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E5C" w:rsidRPr="00B20E5C" w:rsidRDefault="00B20E5C" w:rsidP="00B20E5C">
      <w:pPr>
        <w:pStyle w:val="af1"/>
        <w:spacing w:after="0" w:line="206" w:lineRule="auto"/>
        <w:ind w:firstLine="284"/>
        <w:rPr>
          <w:rFonts w:ascii="Times New Roman" w:hAnsi="Times New Roman"/>
          <w:sz w:val="24"/>
        </w:rPr>
      </w:pPr>
    </w:p>
    <w:p w:rsidR="00B20E5C" w:rsidRPr="00982BB8" w:rsidRDefault="00B20E5C" w:rsidP="0042295B">
      <w:pPr>
        <w:pStyle w:val="af"/>
        <w:jc w:val="center"/>
        <w:rPr>
          <w:b/>
          <w:sz w:val="28"/>
          <w:szCs w:val="28"/>
        </w:rPr>
      </w:pPr>
      <w:r w:rsidRPr="00982BB8">
        <w:rPr>
          <w:b/>
          <w:sz w:val="28"/>
          <w:szCs w:val="28"/>
        </w:rPr>
        <w:t>Администрация</w:t>
      </w:r>
      <w:r w:rsidR="0042295B" w:rsidRPr="00982BB8">
        <w:rPr>
          <w:b/>
          <w:sz w:val="28"/>
          <w:szCs w:val="28"/>
        </w:rPr>
        <w:t xml:space="preserve"> </w:t>
      </w:r>
      <w:r w:rsidRPr="00982BB8">
        <w:rPr>
          <w:b/>
          <w:sz w:val="28"/>
          <w:szCs w:val="28"/>
        </w:rPr>
        <w:t>муниципального района «Сыктывдинский»</w:t>
      </w:r>
    </w:p>
    <w:p w:rsidR="00B20E5C" w:rsidRPr="00982BB8" w:rsidRDefault="00B20E5C" w:rsidP="0042295B">
      <w:pPr>
        <w:pStyle w:val="af"/>
        <w:jc w:val="center"/>
        <w:rPr>
          <w:b/>
          <w:sz w:val="28"/>
          <w:szCs w:val="28"/>
        </w:rPr>
      </w:pPr>
      <w:r w:rsidRPr="00982BB8">
        <w:rPr>
          <w:b/>
          <w:sz w:val="28"/>
          <w:szCs w:val="28"/>
        </w:rPr>
        <w:t>Республики Коми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E5C">
        <w:rPr>
          <w:rFonts w:ascii="Times New Roman" w:hAnsi="Times New Roman" w:cs="Times New Roman"/>
          <w:b/>
          <w:sz w:val="48"/>
          <w:szCs w:val="48"/>
        </w:rPr>
        <w:t xml:space="preserve">ГОДОВОЙ ОТЧЕТ 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E5C">
        <w:rPr>
          <w:rFonts w:ascii="Times New Roman" w:hAnsi="Times New Roman" w:cs="Times New Roman"/>
          <w:b/>
          <w:sz w:val="48"/>
          <w:szCs w:val="48"/>
        </w:rPr>
        <w:t>по реализации муниципальной программы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E5C">
        <w:rPr>
          <w:rFonts w:ascii="Times New Roman" w:hAnsi="Times New Roman" w:cs="Times New Roman"/>
          <w:b/>
          <w:sz w:val="48"/>
          <w:szCs w:val="48"/>
        </w:rPr>
        <w:t>муниципального района «Сыктывдинский» Республики Коми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20E5C">
        <w:rPr>
          <w:rFonts w:ascii="Times New Roman" w:hAnsi="Times New Roman" w:cs="Times New Roman"/>
          <w:b/>
          <w:sz w:val="48"/>
          <w:szCs w:val="48"/>
        </w:rPr>
        <w:t>«</w:t>
      </w:r>
      <w:r w:rsidR="00A93A1D" w:rsidRPr="00A93A1D">
        <w:rPr>
          <w:rFonts w:ascii="Times New Roman" w:hAnsi="Times New Roman" w:cs="Times New Roman"/>
          <w:b/>
          <w:sz w:val="48"/>
          <w:szCs w:val="48"/>
        </w:rPr>
        <w:t>Муниципальная кадровая политика и  профессиональное  развитие муниципальных служащих</w:t>
      </w:r>
      <w:r w:rsidRPr="00B20E5C">
        <w:rPr>
          <w:rFonts w:ascii="Times New Roman" w:hAnsi="Times New Roman" w:cs="Times New Roman"/>
          <w:b/>
          <w:sz w:val="48"/>
          <w:szCs w:val="48"/>
        </w:rPr>
        <w:t xml:space="preserve">» 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48"/>
          <w:szCs w:val="48"/>
        </w:rPr>
      </w:pPr>
      <w:r w:rsidRPr="00B20E5C">
        <w:rPr>
          <w:rFonts w:ascii="Times New Roman" w:hAnsi="Times New Roman" w:cs="Times New Roman"/>
          <w:b/>
          <w:sz w:val="48"/>
          <w:szCs w:val="48"/>
        </w:rPr>
        <w:t>за 202</w:t>
      </w:r>
      <w:r w:rsidR="00C32407">
        <w:rPr>
          <w:rFonts w:ascii="Times New Roman" w:hAnsi="Times New Roman" w:cs="Times New Roman"/>
          <w:b/>
          <w:sz w:val="48"/>
          <w:szCs w:val="48"/>
        </w:rPr>
        <w:t>4</w:t>
      </w:r>
      <w:r w:rsidRPr="00B20E5C">
        <w:rPr>
          <w:rFonts w:ascii="Times New Roman" w:hAnsi="Times New Roman" w:cs="Times New Roman"/>
          <w:b/>
          <w:sz w:val="48"/>
          <w:szCs w:val="48"/>
        </w:rPr>
        <w:t xml:space="preserve"> год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E5C" w:rsidRPr="00745D29" w:rsidRDefault="00B20E5C" w:rsidP="00B20E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E5C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</w:t>
      </w:r>
      <w:r w:rsidRPr="00B20E5C">
        <w:rPr>
          <w:rFonts w:ascii="Times New Roman" w:hAnsi="Times New Roman" w:cs="Times New Roman"/>
          <w:sz w:val="24"/>
          <w:szCs w:val="24"/>
        </w:rPr>
        <w:t xml:space="preserve">: </w:t>
      </w:r>
      <w:r w:rsidR="009D1644">
        <w:rPr>
          <w:rFonts w:ascii="Times New Roman" w:hAnsi="Times New Roman" w:cs="Times New Roman"/>
          <w:sz w:val="24"/>
          <w:szCs w:val="24"/>
        </w:rPr>
        <w:t>Гудзь Елена Владимировна</w:t>
      </w:r>
      <w:r w:rsidRPr="00B20E5C">
        <w:rPr>
          <w:rFonts w:ascii="Times New Roman" w:hAnsi="Times New Roman" w:cs="Times New Roman"/>
          <w:sz w:val="24"/>
          <w:szCs w:val="24"/>
        </w:rPr>
        <w:t xml:space="preserve">, </w:t>
      </w:r>
      <w:r w:rsidR="00745D29">
        <w:rPr>
          <w:rFonts w:ascii="Times New Roman" w:hAnsi="Times New Roman" w:cs="Times New Roman"/>
          <w:sz w:val="24"/>
          <w:szCs w:val="24"/>
        </w:rPr>
        <w:t>начальник управления организационной и кадровой работы</w:t>
      </w:r>
      <w:r w:rsidRPr="00B20E5C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района Республики Коми «Сыктывдинский», тел. 8/82130/7-</w:t>
      </w:r>
      <w:r w:rsidR="00745D29">
        <w:rPr>
          <w:rFonts w:ascii="Times New Roman" w:hAnsi="Times New Roman" w:cs="Times New Roman"/>
          <w:sz w:val="24"/>
          <w:szCs w:val="24"/>
        </w:rPr>
        <w:t>16-65</w:t>
      </w:r>
      <w:r w:rsidRPr="00B20E5C">
        <w:rPr>
          <w:rFonts w:ascii="Times New Roman" w:hAnsi="Times New Roman" w:cs="Times New Roman"/>
          <w:sz w:val="24"/>
          <w:szCs w:val="24"/>
        </w:rPr>
        <w:t>, факс 8/82130/7-</w:t>
      </w:r>
      <w:r w:rsidR="00745D29">
        <w:rPr>
          <w:rFonts w:ascii="Times New Roman" w:hAnsi="Times New Roman" w:cs="Times New Roman"/>
          <w:sz w:val="24"/>
          <w:szCs w:val="24"/>
        </w:rPr>
        <w:t>15</w:t>
      </w:r>
      <w:r w:rsidRPr="00B20E5C">
        <w:rPr>
          <w:rFonts w:ascii="Times New Roman" w:hAnsi="Times New Roman" w:cs="Times New Roman"/>
          <w:sz w:val="24"/>
          <w:szCs w:val="24"/>
        </w:rPr>
        <w:t>-</w:t>
      </w:r>
      <w:r w:rsidR="00745D29">
        <w:rPr>
          <w:rFonts w:ascii="Times New Roman" w:hAnsi="Times New Roman" w:cs="Times New Roman"/>
          <w:sz w:val="24"/>
          <w:szCs w:val="24"/>
        </w:rPr>
        <w:t>76</w:t>
      </w:r>
      <w:r w:rsidRPr="00B20E5C">
        <w:rPr>
          <w:rFonts w:ascii="Times New Roman" w:hAnsi="Times New Roman" w:cs="Times New Roman"/>
          <w:sz w:val="24"/>
          <w:szCs w:val="24"/>
        </w:rPr>
        <w:t xml:space="preserve">, </w:t>
      </w:r>
      <w:r w:rsidRPr="00B20E5C">
        <w:rPr>
          <w:rFonts w:ascii="Times New Roman" w:hAnsi="Times New Roman" w:cs="Times New Roman"/>
          <w:color w:val="000000"/>
          <w:sz w:val="24"/>
          <w:szCs w:val="24"/>
          <w:lang w:val="en-US"/>
        </w:rPr>
        <w:t>E</w:t>
      </w:r>
      <w:r w:rsidRPr="00B20E5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20E5C">
        <w:rPr>
          <w:rFonts w:ascii="Times New Roman" w:hAnsi="Times New Roman" w:cs="Times New Roman"/>
          <w:color w:val="000000"/>
          <w:sz w:val="24"/>
          <w:szCs w:val="24"/>
          <w:lang w:val="en-US"/>
        </w:rPr>
        <w:t>mail</w:t>
      </w:r>
      <w:r w:rsidRPr="00B20E5C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745D29" w:rsidRPr="00745D2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745D29" w:rsidRPr="00745D29">
        <w:rPr>
          <w:rFonts w:ascii="Times New Roman" w:hAnsi="Times New Roman" w:cs="Times New Roman"/>
          <w:sz w:val="24"/>
          <w:szCs w:val="24"/>
        </w:rPr>
        <w:t>.</w:t>
      </w:r>
      <w:r w:rsidR="00745D29" w:rsidRPr="00745D2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745D29" w:rsidRPr="00745D29">
        <w:rPr>
          <w:rFonts w:ascii="Times New Roman" w:hAnsi="Times New Roman" w:cs="Times New Roman"/>
          <w:sz w:val="24"/>
          <w:szCs w:val="24"/>
        </w:rPr>
        <w:t>.</w:t>
      </w:r>
      <w:r w:rsidR="00745D29" w:rsidRPr="00745D29">
        <w:rPr>
          <w:rFonts w:ascii="Times New Roman" w:hAnsi="Times New Roman" w:cs="Times New Roman"/>
          <w:sz w:val="24"/>
          <w:szCs w:val="24"/>
          <w:lang w:val="en-US"/>
        </w:rPr>
        <w:t>gudz</w:t>
      </w:r>
      <w:hyperlink r:id="rId8" w:history="1">
        <w:r w:rsidRPr="00745D29">
          <w:rPr>
            <w:rFonts w:ascii="Times New Roman" w:hAnsi="Times New Roman" w:cs="Times New Roman"/>
            <w:sz w:val="24"/>
            <w:szCs w:val="24"/>
            <w:u w:val="single"/>
          </w:rPr>
          <w:t>@</w:t>
        </w:r>
        <w:r w:rsidRPr="00745D2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syktyvdin</w:t>
        </w:r>
        <w:r w:rsidRPr="00745D2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45D2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rkomi</w:t>
        </w:r>
        <w:r w:rsidRPr="00745D29">
          <w:rPr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45D29">
          <w:rPr>
            <w:rFonts w:ascii="Times New Roman" w:hAnsi="Times New Roman" w:cs="Times New Roman"/>
            <w:sz w:val="24"/>
            <w:szCs w:val="24"/>
            <w:u w:val="single"/>
            <w:lang w:val="en-US"/>
          </w:rPr>
          <w:t>ru</w:t>
        </w:r>
      </w:hyperlink>
      <w:r w:rsidR="00745D29" w:rsidRPr="00745D2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B20E5C" w:rsidRPr="00B20E5C" w:rsidRDefault="00B20E5C" w:rsidP="00B20E5C">
      <w:pPr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B20E5C" w:rsidP="00B20E5C">
      <w:pPr>
        <w:ind w:right="-58"/>
        <w:rPr>
          <w:rFonts w:ascii="Times New Roman" w:hAnsi="Times New Roman" w:cs="Times New Roman"/>
          <w:color w:val="000000"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5C">
        <w:rPr>
          <w:rFonts w:ascii="Times New Roman" w:hAnsi="Times New Roman" w:cs="Times New Roman"/>
          <w:color w:val="000000"/>
          <w:sz w:val="24"/>
          <w:szCs w:val="24"/>
          <w:u w:val="single"/>
        </w:rPr>
        <w:t>Отчетный год составления годового отчета</w:t>
      </w:r>
      <w:r w:rsidRPr="00B20E5C">
        <w:rPr>
          <w:rFonts w:ascii="Times New Roman" w:hAnsi="Times New Roman" w:cs="Times New Roman"/>
          <w:color w:val="000000"/>
          <w:sz w:val="24"/>
          <w:szCs w:val="24"/>
        </w:rPr>
        <w:t xml:space="preserve"> –   202</w:t>
      </w:r>
      <w:r w:rsidR="00C972B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20E5C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20E5C" w:rsidRPr="00B20E5C" w:rsidRDefault="00B20E5C" w:rsidP="00B20E5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E5C">
        <w:rPr>
          <w:rFonts w:ascii="Times New Roman" w:hAnsi="Times New Roman" w:cs="Times New Roman"/>
          <w:color w:val="000000"/>
          <w:sz w:val="24"/>
          <w:szCs w:val="24"/>
          <w:u w:val="single"/>
        </w:rPr>
        <w:t>Дата составления годового отчета</w:t>
      </w:r>
      <w:r w:rsidRPr="00B20E5C">
        <w:rPr>
          <w:rFonts w:ascii="Times New Roman" w:hAnsi="Times New Roman" w:cs="Times New Roman"/>
          <w:color w:val="000000"/>
          <w:sz w:val="24"/>
          <w:szCs w:val="24"/>
        </w:rPr>
        <w:t xml:space="preserve"> – январь-февраль 202</w:t>
      </w:r>
      <w:r w:rsidR="00C972B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0E5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B20E5C" w:rsidRPr="00B20E5C" w:rsidRDefault="00B20E5C" w:rsidP="00B20E5C">
      <w:pPr>
        <w:ind w:right="-5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20E5C" w:rsidRPr="00B20E5C" w:rsidRDefault="00B20E5C" w:rsidP="00B20E5C">
      <w:pPr>
        <w:pStyle w:val="ad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20E5C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20E5C" w:rsidRPr="00B20E5C" w:rsidRDefault="00B20E5C" w:rsidP="00B20E5C">
      <w:pPr>
        <w:pStyle w:val="ad"/>
        <w:ind w:left="0"/>
        <w:rPr>
          <w:rFonts w:ascii="Times New Roman" w:hAnsi="Times New Roman"/>
          <w:b/>
          <w:sz w:val="24"/>
          <w:szCs w:val="24"/>
        </w:rPr>
      </w:pPr>
    </w:p>
    <w:p w:rsidR="00B20E5C" w:rsidRPr="00B20E5C" w:rsidRDefault="00B20E5C" w:rsidP="00B20E5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>Муниципальная программа муниципального района «Сыктывдинский» Республики Коми «</w:t>
      </w:r>
      <w:r w:rsidR="001E7559" w:rsidRPr="001E7559">
        <w:rPr>
          <w:rFonts w:ascii="Times New Roman" w:hAnsi="Times New Roman" w:cs="Times New Roman"/>
          <w:sz w:val="24"/>
          <w:szCs w:val="24"/>
        </w:rPr>
        <w:t>Муниципальная кадровая политика и  профессиональное  развитие муниципальных служащих</w:t>
      </w:r>
      <w:r w:rsidRPr="00B20E5C">
        <w:rPr>
          <w:rFonts w:ascii="Times New Roman" w:hAnsi="Times New Roman" w:cs="Times New Roman"/>
          <w:sz w:val="24"/>
          <w:szCs w:val="24"/>
        </w:rPr>
        <w:t xml:space="preserve">» (далее – Программа) утверждена постановлением администрации МО МР «Сыктывдинский» от </w:t>
      </w:r>
      <w:r w:rsidR="001E7559" w:rsidRPr="001E7559">
        <w:rPr>
          <w:rFonts w:ascii="Times New Roman" w:hAnsi="Times New Roman" w:cs="Times New Roman"/>
          <w:sz w:val="24"/>
          <w:szCs w:val="24"/>
        </w:rPr>
        <w:t xml:space="preserve"> 22 июня  2022 года № 6/730</w:t>
      </w:r>
      <w:r w:rsidRPr="00B20E5C">
        <w:rPr>
          <w:rFonts w:ascii="Times New Roman" w:hAnsi="Times New Roman" w:cs="Times New Roman"/>
          <w:sz w:val="24"/>
          <w:szCs w:val="24"/>
        </w:rPr>
        <w:t>.</w:t>
      </w:r>
    </w:p>
    <w:p w:rsidR="001E7559" w:rsidRPr="0040134E" w:rsidRDefault="001E7559" w:rsidP="001E7559">
      <w:pPr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B20E5C" w:rsidRP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>Реализация целей и задач осуществляется посредством выполнения мероприятий, представленных в Комплексном плане мероприятий по реализации муниципальной программы муниципального района «Сыктывдинский» Республики Коми «</w:t>
      </w:r>
      <w:r w:rsidR="00224D75" w:rsidRPr="00224D75">
        <w:rPr>
          <w:rFonts w:ascii="Times New Roman" w:hAnsi="Times New Roman" w:cs="Times New Roman"/>
          <w:sz w:val="24"/>
          <w:szCs w:val="24"/>
        </w:rPr>
        <w:t>Муниципальная кадровая политика и  профессиональное  развитие муниципальных служащих</w:t>
      </w:r>
      <w:r w:rsidRPr="00B20E5C">
        <w:rPr>
          <w:rFonts w:ascii="Times New Roman" w:hAnsi="Times New Roman" w:cs="Times New Roman"/>
          <w:sz w:val="24"/>
          <w:szCs w:val="24"/>
        </w:rPr>
        <w:t>» (далее</w:t>
      </w:r>
      <w:r w:rsidR="008D66FD">
        <w:rPr>
          <w:rFonts w:ascii="Times New Roman" w:hAnsi="Times New Roman" w:cs="Times New Roman"/>
          <w:sz w:val="24"/>
          <w:szCs w:val="24"/>
        </w:rPr>
        <w:t xml:space="preserve"> </w:t>
      </w:r>
      <w:r w:rsidRPr="00B20E5C">
        <w:rPr>
          <w:rFonts w:ascii="Times New Roman" w:hAnsi="Times New Roman" w:cs="Times New Roman"/>
          <w:sz w:val="24"/>
          <w:szCs w:val="24"/>
        </w:rPr>
        <w:t>- Комплексный план), который утвержден на 202</w:t>
      </w:r>
      <w:r w:rsidR="00224D75">
        <w:rPr>
          <w:rFonts w:ascii="Times New Roman" w:hAnsi="Times New Roman" w:cs="Times New Roman"/>
          <w:sz w:val="24"/>
          <w:szCs w:val="24"/>
        </w:rPr>
        <w:t>3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 постановлением администрации муниципального района «Сыктывдинский» Республики Коми от 28 февраля 202</w:t>
      </w:r>
      <w:r w:rsidR="00224D75">
        <w:rPr>
          <w:rFonts w:ascii="Times New Roman" w:hAnsi="Times New Roman" w:cs="Times New Roman"/>
          <w:sz w:val="24"/>
          <w:szCs w:val="24"/>
        </w:rPr>
        <w:t>3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года № 2/</w:t>
      </w:r>
      <w:r w:rsidR="00224D75">
        <w:rPr>
          <w:rFonts w:ascii="Times New Roman" w:hAnsi="Times New Roman" w:cs="Times New Roman"/>
          <w:sz w:val="24"/>
          <w:szCs w:val="24"/>
        </w:rPr>
        <w:t>250</w:t>
      </w:r>
      <w:r w:rsidRPr="00B20E5C">
        <w:rPr>
          <w:rFonts w:ascii="Times New Roman" w:hAnsi="Times New Roman" w:cs="Times New Roman"/>
          <w:sz w:val="24"/>
          <w:szCs w:val="24"/>
        </w:rPr>
        <w:t>.</w:t>
      </w:r>
    </w:p>
    <w:p w:rsidR="00B20E5C" w:rsidRP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>Годовой отчет по реализации муниципальной программы за 202</w:t>
      </w:r>
      <w:r w:rsidR="00C32407">
        <w:rPr>
          <w:rFonts w:ascii="Times New Roman" w:hAnsi="Times New Roman" w:cs="Times New Roman"/>
          <w:sz w:val="24"/>
          <w:szCs w:val="24"/>
        </w:rPr>
        <w:t>4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 составлен на основании выполнения:</w:t>
      </w:r>
    </w:p>
    <w:p w:rsidR="00B20E5C" w:rsidRPr="00B20E5C" w:rsidRDefault="00B20E5C" w:rsidP="00B20E5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E5C">
        <w:rPr>
          <w:rFonts w:ascii="Times New Roman" w:hAnsi="Times New Roman"/>
          <w:sz w:val="24"/>
          <w:szCs w:val="24"/>
        </w:rPr>
        <w:t>мероприятий и контрольных событий комплексного плана реализации программы;</w:t>
      </w:r>
    </w:p>
    <w:p w:rsidR="00B20E5C" w:rsidRPr="00B20E5C" w:rsidRDefault="00B20E5C" w:rsidP="00B20E5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E5C">
        <w:rPr>
          <w:rFonts w:ascii="Times New Roman" w:hAnsi="Times New Roman"/>
          <w:color w:val="000000"/>
          <w:sz w:val="24"/>
          <w:szCs w:val="24"/>
        </w:rPr>
        <w:t>показателей (индикаторов) программы;</w:t>
      </w:r>
    </w:p>
    <w:p w:rsidR="00B20E5C" w:rsidRPr="00B20E5C" w:rsidRDefault="00B20E5C" w:rsidP="00B20E5C">
      <w:pPr>
        <w:pStyle w:val="ad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20E5C">
        <w:rPr>
          <w:rFonts w:ascii="Times New Roman" w:hAnsi="Times New Roman"/>
          <w:color w:val="000000"/>
          <w:sz w:val="24"/>
          <w:szCs w:val="24"/>
        </w:rPr>
        <w:t>ресурсного (финансового) обеспечения программы.</w:t>
      </w:r>
    </w:p>
    <w:p w:rsid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Каждой задаче муниципальной программы соответствуют свои целевые индикаторы (показатели), всего по муниципальной программе </w:t>
      </w:r>
      <w:r w:rsidRPr="00746FBF">
        <w:rPr>
          <w:rFonts w:ascii="Times New Roman" w:hAnsi="Times New Roman" w:cs="Times New Roman"/>
          <w:sz w:val="24"/>
          <w:szCs w:val="24"/>
        </w:rPr>
        <w:t>1</w:t>
      </w:r>
      <w:r w:rsidR="00746FBF" w:rsidRPr="00746FBF">
        <w:rPr>
          <w:rFonts w:ascii="Times New Roman" w:hAnsi="Times New Roman" w:cs="Times New Roman"/>
          <w:sz w:val="24"/>
          <w:szCs w:val="24"/>
        </w:rPr>
        <w:t>1</w:t>
      </w:r>
      <w:r w:rsidRPr="00B20E5C">
        <w:rPr>
          <w:rFonts w:ascii="Times New Roman" w:hAnsi="Times New Roman" w:cs="Times New Roman"/>
          <w:sz w:val="24"/>
          <w:szCs w:val="24"/>
        </w:rPr>
        <w:t xml:space="preserve"> индикаторов (показателей). </w:t>
      </w:r>
    </w:p>
    <w:p w:rsidR="008336BD" w:rsidRPr="008336BD" w:rsidRDefault="008336BD" w:rsidP="008336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6BD">
        <w:rPr>
          <w:rFonts w:ascii="Times New Roman" w:hAnsi="Times New Roman" w:cs="Times New Roman"/>
          <w:sz w:val="24"/>
          <w:szCs w:val="24"/>
        </w:rPr>
        <w:t xml:space="preserve">Стратегией социально-экономического развития муниципального образования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36BD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36BD">
        <w:rPr>
          <w:rFonts w:ascii="Times New Roman" w:hAnsi="Times New Roman" w:cs="Times New Roman"/>
          <w:sz w:val="24"/>
          <w:szCs w:val="24"/>
        </w:rPr>
        <w:t xml:space="preserve"> на период до 2035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36BD">
        <w:rPr>
          <w:rFonts w:ascii="Times New Roman" w:hAnsi="Times New Roman" w:cs="Times New Roman"/>
          <w:sz w:val="24"/>
          <w:szCs w:val="24"/>
        </w:rPr>
        <w:t xml:space="preserve">, утвержденной решением Совета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36BD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36BD">
        <w:rPr>
          <w:rFonts w:ascii="Times New Roman" w:hAnsi="Times New Roman" w:cs="Times New Roman"/>
          <w:sz w:val="24"/>
          <w:szCs w:val="24"/>
        </w:rPr>
        <w:t xml:space="preserve"> от 2 сентября 2020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8336BD">
        <w:rPr>
          <w:rFonts w:ascii="Times New Roman" w:hAnsi="Times New Roman" w:cs="Times New Roman"/>
          <w:sz w:val="24"/>
          <w:szCs w:val="24"/>
        </w:rPr>
        <w:t xml:space="preserve"> 53/9-1, определено, что одним из направлений социально-экономического развития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336BD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36BD">
        <w:rPr>
          <w:rFonts w:ascii="Times New Roman" w:hAnsi="Times New Roman" w:cs="Times New Roman"/>
          <w:sz w:val="24"/>
          <w:szCs w:val="24"/>
        </w:rPr>
        <w:t xml:space="preserve"> и ожидаемых результатов от реализации Стратегии является:</w:t>
      </w:r>
    </w:p>
    <w:p w:rsidR="008336BD" w:rsidRPr="008336BD" w:rsidRDefault="008336BD" w:rsidP="008336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6BD">
        <w:rPr>
          <w:rFonts w:ascii="Times New Roman" w:hAnsi="Times New Roman" w:cs="Times New Roman"/>
          <w:sz w:val="24"/>
          <w:szCs w:val="24"/>
        </w:rPr>
        <w:t>ориентация кадровой политики в муниципальном районе на максимальное обеспечение потребности организаций в квалифицированных кадрах с учетом приоритетов и перспектив развития экономики;</w:t>
      </w:r>
    </w:p>
    <w:p w:rsidR="008336BD" w:rsidRPr="00B20E5C" w:rsidRDefault="008336BD" w:rsidP="008336B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36BD">
        <w:rPr>
          <w:rFonts w:ascii="Times New Roman" w:hAnsi="Times New Roman" w:cs="Times New Roman"/>
          <w:sz w:val="24"/>
          <w:szCs w:val="24"/>
        </w:rPr>
        <w:t>развитие профессиональной и управленческой компетентности руководителей и специалистов организаций и иных хозяйствующих субъектов в муниципальном районе.</w:t>
      </w:r>
    </w:p>
    <w:p w:rsidR="005858C8" w:rsidRDefault="00B20E5C" w:rsidP="005858C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Целевые индикаторы (показатели) муниципальной программы, предусмотренные на отчетный год, не </w:t>
      </w:r>
      <w:r w:rsidR="008336BD">
        <w:rPr>
          <w:rFonts w:ascii="Times New Roman" w:hAnsi="Times New Roman" w:cs="Times New Roman"/>
          <w:sz w:val="24"/>
          <w:szCs w:val="24"/>
        </w:rPr>
        <w:t xml:space="preserve">соотносятся с </w:t>
      </w:r>
      <w:r w:rsidRPr="00B20E5C">
        <w:rPr>
          <w:rFonts w:ascii="Times New Roman" w:hAnsi="Times New Roman" w:cs="Times New Roman"/>
          <w:sz w:val="24"/>
          <w:szCs w:val="24"/>
        </w:rPr>
        <w:t xml:space="preserve"> плановым значениям целевых индикаторов (показателей) Стратегии социально-экономического развития муниципального образования муниципального района «Сыктывдинский» на период до 2035 года,  </w:t>
      </w:r>
      <w:r w:rsidR="00746FBF">
        <w:rPr>
          <w:rFonts w:ascii="Times New Roman" w:hAnsi="Times New Roman" w:cs="Times New Roman"/>
          <w:sz w:val="24"/>
          <w:szCs w:val="24"/>
        </w:rPr>
        <w:t xml:space="preserve">поскольку действие программы  распространяется на </w:t>
      </w:r>
      <w:r w:rsidR="005858C8">
        <w:rPr>
          <w:rFonts w:ascii="Times New Roman" w:hAnsi="Times New Roman" w:cs="Times New Roman"/>
          <w:sz w:val="24"/>
          <w:szCs w:val="24"/>
        </w:rPr>
        <w:t>р</w:t>
      </w:r>
      <w:r w:rsidR="005858C8" w:rsidRPr="005858C8">
        <w:rPr>
          <w:rFonts w:ascii="Times New Roman" w:hAnsi="Times New Roman" w:cs="Times New Roman"/>
          <w:sz w:val="24"/>
          <w:szCs w:val="24"/>
        </w:rPr>
        <w:t>уководител</w:t>
      </w:r>
      <w:r w:rsidR="005858C8">
        <w:rPr>
          <w:rFonts w:ascii="Times New Roman" w:hAnsi="Times New Roman" w:cs="Times New Roman"/>
          <w:sz w:val="24"/>
          <w:szCs w:val="24"/>
        </w:rPr>
        <w:t>ей</w:t>
      </w:r>
      <w:r w:rsidR="005858C8" w:rsidRPr="005858C8">
        <w:rPr>
          <w:rFonts w:ascii="Times New Roman" w:hAnsi="Times New Roman" w:cs="Times New Roman"/>
          <w:sz w:val="24"/>
          <w:szCs w:val="24"/>
        </w:rPr>
        <w:t xml:space="preserve"> структурных подразделений администрации муниципального района </w:t>
      </w:r>
      <w:r w:rsidR="005858C8">
        <w:rPr>
          <w:rFonts w:ascii="Times New Roman" w:hAnsi="Times New Roman" w:cs="Times New Roman"/>
          <w:sz w:val="24"/>
          <w:szCs w:val="24"/>
        </w:rPr>
        <w:t>«</w:t>
      </w:r>
      <w:r w:rsidR="005858C8" w:rsidRPr="005858C8">
        <w:rPr>
          <w:rFonts w:ascii="Times New Roman" w:hAnsi="Times New Roman" w:cs="Times New Roman"/>
          <w:sz w:val="24"/>
          <w:szCs w:val="24"/>
        </w:rPr>
        <w:t>Сыктывдинский</w:t>
      </w:r>
      <w:r w:rsidR="005858C8">
        <w:rPr>
          <w:rFonts w:ascii="Times New Roman" w:hAnsi="Times New Roman" w:cs="Times New Roman"/>
          <w:sz w:val="24"/>
          <w:szCs w:val="24"/>
        </w:rPr>
        <w:t>»</w:t>
      </w:r>
      <w:r w:rsidR="005858C8" w:rsidRPr="005858C8">
        <w:rPr>
          <w:rFonts w:ascii="Times New Roman" w:hAnsi="Times New Roman" w:cs="Times New Roman"/>
          <w:sz w:val="24"/>
          <w:szCs w:val="24"/>
        </w:rPr>
        <w:t xml:space="preserve">, руководители отраслевых (функциональных) органов администрации муниципального района </w:t>
      </w:r>
      <w:r w:rsidR="005858C8">
        <w:rPr>
          <w:rFonts w:ascii="Times New Roman" w:hAnsi="Times New Roman" w:cs="Times New Roman"/>
          <w:sz w:val="24"/>
          <w:szCs w:val="24"/>
        </w:rPr>
        <w:t>«</w:t>
      </w:r>
      <w:r w:rsidR="005858C8" w:rsidRPr="005858C8">
        <w:rPr>
          <w:rFonts w:ascii="Times New Roman" w:hAnsi="Times New Roman" w:cs="Times New Roman"/>
          <w:sz w:val="24"/>
          <w:szCs w:val="24"/>
        </w:rPr>
        <w:t>Сыктывдинский</w:t>
      </w:r>
      <w:r w:rsidR="005858C8">
        <w:rPr>
          <w:rFonts w:ascii="Times New Roman" w:hAnsi="Times New Roman" w:cs="Times New Roman"/>
          <w:sz w:val="24"/>
          <w:szCs w:val="24"/>
        </w:rPr>
        <w:t>»</w:t>
      </w:r>
      <w:r w:rsidR="005858C8" w:rsidRPr="005858C8">
        <w:rPr>
          <w:rFonts w:ascii="Times New Roman" w:hAnsi="Times New Roman" w:cs="Times New Roman"/>
          <w:sz w:val="24"/>
          <w:szCs w:val="24"/>
        </w:rPr>
        <w:t xml:space="preserve">, имеющие статус отдельного юридического лица, муниципальные служащие, специалисты администрации муниципального района </w:t>
      </w:r>
      <w:r w:rsidR="005858C8">
        <w:rPr>
          <w:rFonts w:ascii="Times New Roman" w:hAnsi="Times New Roman" w:cs="Times New Roman"/>
          <w:sz w:val="24"/>
          <w:szCs w:val="24"/>
        </w:rPr>
        <w:t>«</w:t>
      </w:r>
      <w:r w:rsidR="005858C8" w:rsidRPr="005858C8">
        <w:rPr>
          <w:rFonts w:ascii="Times New Roman" w:hAnsi="Times New Roman" w:cs="Times New Roman"/>
          <w:sz w:val="24"/>
          <w:szCs w:val="24"/>
        </w:rPr>
        <w:t>Сыктывдинский</w:t>
      </w:r>
      <w:r w:rsidR="005858C8">
        <w:rPr>
          <w:rFonts w:ascii="Times New Roman" w:hAnsi="Times New Roman" w:cs="Times New Roman"/>
          <w:sz w:val="24"/>
          <w:szCs w:val="24"/>
        </w:rPr>
        <w:t>»</w:t>
      </w:r>
      <w:r w:rsidR="005858C8" w:rsidRPr="005858C8">
        <w:rPr>
          <w:rFonts w:ascii="Times New Roman" w:hAnsi="Times New Roman" w:cs="Times New Roman"/>
          <w:sz w:val="24"/>
          <w:szCs w:val="24"/>
        </w:rPr>
        <w:t xml:space="preserve">, в том числе отраслевых (функциональных) органов администрации муниципального района </w:t>
      </w:r>
      <w:r w:rsidR="005858C8">
        <w:rPr>
          <w:rFonts w:ascii="Times New Roman" w:hAnsi="Times New Roman" w:cs="Times New Roman"/>
          <w:sz w:val="24"/>
          <w:szCs w:val="24"/>
        </w:rPr>
        <w:t>«</w:t>
      </w:r>
      <w:r w:rsidR="005858C8" w:rsidRPr="005858C8">
        <w:rPr>
          <w:rFonts w:ascii="Times New Roman" w:hAnsi="Times New Roman" w:cs="Times New Roman"/>
          <w:sz w:val="24"/>
          <w:szCs w:val="24"/>
        </w:rPr>
        <w:t>Сыктывдинский</w:t>
      </w:r>
      <w:r w:rsidR="005858C8">
        <w:rPr>
          <w:rFonts w:ascii="Times New Roman" w:hAnsi="Times New Roman" w:cs="Times New Roman"/>
          <w:sz w:val="24"/>
          <w:szCs w:val="24"/>
        </w:rPr>
        <w:t>»</w:t>
      </w:r>
      <w:r w:rsidR="008336BD">
        <w:rPr>
          <w:rFonts w:ascii="Times New Roman" w:hAnsi="Times New Roman" w:cs="Times New Roman"/>
          <w:sz w:val="24"/>
          <w:szCs w:val="24"/>
        </w:rPr>
        <w:t xml:space="preserve">, а не в целом на </w:t>
      </w:r>
      <w:r w:rsidR="008336BD" w:rsidRPr="008336BD">
        <w:rPr>
          <w:rFonts w:ascii="Times New Roman" w:hAnsi="Times New Roman" w:cs="Times New Roman"/>
          <w:sz w:val="24"/>
          <w:szCs w:val="24"/>
        </w:rPr>
        <w:t>хозяйствующи</w:t>
      </w:r>
      <w:r w:rsidR="008336BD">
        <w:rPr>
          <w:rFonts w:ascii="Times New Roman" w:hAnsi="Times New Roman" w:cs="Times New Roman"/>
          <w:sz w:val="24"/>
          <w:szCs w:val="24"/>
        </w:rPr>
        <w:t>е</w:t>
      </w:r>
      <w:r w:rsidR="008336BD" w:rsidRPr="008336BD">
        <w:rPr>
          <w:rFonts w:ascii="Times New Roman" w:hAnsi="Times New Roman" w:cs="Times New Roman"/>
          <w:sz w:val="24"/>
          <w:szCs w:val="24"/>
        </w:rPr>
        <w:t xml:space="preserve"> субъект</w:t>
      </w:r>
      <w:r w:rsidR="008336BD">
        <w:rPr>
          <w:rFonts w:ascii="Times New Roman" w:hAnsi="Times New Roman" w:cs="Times New Roman"/>
          <w:sz w:val="24"/>
          <w:szCs w:val="24"/>
        </w:rPr>
        <w:t>ы (организации)  района.</w:t>
      </w:r>
    </w:p>
    <w:p w:rsidR="00B20E5C" w:rsidRPr="00B20E5C" w:rsidRDefault="005858C8" w:rsidP="005858C8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858C8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B20E5C" w:rsidRPr="00B20E5C">
        <w:rPr>
          <w:rFonts w:ascii="Times New Roman" w:hAnsi="Times New Roman"/>
          <w:sz w:val="24"/>
          <w:szCs w:val="24"/>
        </w:rPr>
        <w:t xml:space="preserve">В </w:t>
      </w:r>
      <w:r w:rsidR="006C4A51" w:rsidRPr="006C4A51">
        <w:rPr>
          <w:rFonts w:ascii="Times New Roman" w:hAnsi="Times New Roman"/>
          <w:color w:val="FF0000"/>
          <w:sz w:val="24"/>
          <w:szCs w:val="24"/>
        </w:rPr>
        <w:t xml:space="preserve">2024 </w:t>
      </w:r>
      <w:r w:rsidR="00B20E5C" w:rsidRPr="00B20E5C">
        <w:rPr>
          <w:rFonts w:ascii="Times New Roman" w:hAnsi="Times New Roman"/>
          <w:sz w:val="24"/>
          <w:szCs w:val="24"/>
        </w:rPr>
        <w:t xml:space="preserve">году в постановление об утверждении муниципальной программы </w:t>
      </w:r>
      <w:r>
        <w:rPr>
          <w:rFonts w:ascii="Times New Roman" w:hAnsi="Times New Roman"/>
          <w:sz w:val="24"/>
          <w:szCs w:val="24"/>
        </w:rPr>
        <w:t xml:space="preserve">дважды </w:t>
      </w:r>
      <w:r w:rsidR="00B20E5C" w:rsidRPr="00B20E5C">
        <w:rPr>
          <w:rFonts w:ascii="Times New Roman" w:hAnsi="Times New Roman"/>
          <w:sz w:val="24"/>
          <w:szCs w:val="24"/>
        </w:rPr>
        <w:t xml:space="preserve"> вносились изменения, постановления о внесении изменений представлены в таблице 1.</w:t>
      </w:r>
    </w:p>
    <w:p w:rsidR="00B20E5C" w:rsidRPr="00B20E5C" w:rsidRDefault="00B20E5C" w:rsidP="00B20E5C">
      <w:pPr>
        <w:pStyle w:val="ad"/>
        <w:widowControl w:val="0"/>
        <w:tabs>
          <w:tab w:val="left" w:pos="317"/>
          <w:tab w:val="left" w:pos="993"/>
        </w:tabs>
        <w:autoSpaceDE w:val="0"/>
        <w:autoSpaceDN w:val="0"/>
        <w:adjustRightInd w:val="0"/>
        <w:ind w:left="0" w:firstLine="567"/>
        <w:jc w:val="right"/>
        <w:outlineLvl w:val="0"/>
        <w:rPr>
          <w:rFonts w:ascii="Times New Roman" w:hAnsi="Times New Roman"/>
          <w:sz w:val="24"/>
          <w:szCs w:val="24"/>
        </w:rPr>
      </w:pPr>
      <w:r w:rsidRPr="00B20E5C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f0"/>
        <w:tblW w:w="9243" w:type="dxa"/>
        <w:tblInd w:w="108" w:type="dxa"/>
        <w:tblLook w:val="04A0" w:firstRow="1" w:lastRow="0" w:firstColumn="1" w:lastColumn="0" w:noHBand="0" w:noVBand="1"/>
      </w:tblPr>
      <w:tblGrid>
        <w:gridCol w:w="445"/>
        <w:gridCol w:w="1823"/>
        <w:gridCol w:w="6975"/>
      </w:tblGrid>
      <w:tr w:rsidR="00B20E5C" w:rsidRPr="00B20E5C" w:rsidTr="00BF20FA">
        <w:tc>
          <w:tcPr>
            <w:tcW w:w="445" w:type="dxa"/>
          </w:tcPr>
          <w:p w:rsidR="00B20E5C" w:rsidRPr="00B20E5C" w:rsidRDefault="00B20E5C" w:rsidP="009D164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5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23" w:type="dxa"/>
          </w:tcPr>
          <w:p w:rsidR="00B20E5C" w:rsidRPr="00B20E5C" w:rsidRDefault="00B20E5C" w:rsidP="009D164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5C">
              <w:rPr>
                <w:rFonts w:ascii="Times New Roman" w:hAnsi="Times New Roman"/>
                <w:sz w:val="24"/>
                <w:szCs w:val="24"/>
              </w:rPr>
              <w:t>Реквизиты НПА</w:t>
            </w:r>
          </w:p>
        </w:tc>
        <w:tc>
          <w:tcPr>
            <w:tcW w:w="6975" w:type="dxa"/>
          </w:tcPr>
          <w:p w:rsidR="00B20E5C" w:rsidRPr="00B20E5C" w:rsidRDefault="00B20E5C" w:rsidP="009D164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5C">
              <w:rPr>
                <w:rFonts w:ascii="Times New Roman" w:hAnsi="Times New Roman"/>
                <w:sz w:val="24"/>
                <w:szCs w:val="24"/>
              </w:rPr>
              <w:t>Краткое содержание</w:t>
            </w:r>
          </w:p>
        </w:tc>
      </w:tr>
      <w:tr w:rsidR="00B20E5C" w:rsidRPr="00B20E5C" w:rsidTr="00BF20FA">
        <w:tc>
          <w:tcPr>
            <w:tcW w:w="445" w:type="dxa"/>
          </w:tcPr>
          <w:p w:rsidR="00B20E5C" w:rsidRPr="00B20E5C" w:rsidRDefault="00B20E5C" w:rsidP="009D1644">
            <w:pPr>
              <w:pStyle w:val="ad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20E5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3" w:type="dxa"/>
          </w:tcPr>
          <w:p w:rsidR="00B20E5C" w:rsidRPr="00B20E5C" w:rsidRDefault="00B20E5C" w:rsidP="00BF20FA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E5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8336BD" w:rsidRPr="008336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20FA" w:rsidRPr="00BF20FA">
              <w:rPr>
                <w:rFonts w:ascii="Times New Roman" w:hAnsi="Times New Roman"/>
                <w:sz w:val="24"/>
                <w:szCs w:val="24"/>
              </w:rPr>
              <w:t>19</w:t>
            </w:r>
            <w:r w:rsidR="00BF20FA">
              <w:rPr>
                <w:rFonts w:ascii="Times New Roman" w:hAnsi="Times New Roman"/>
                <w:sz w:val="24"/>
                <w:szCs w:val="24"/>
              </w:rPr>
              <w:t xml:space="preserve"> января </w:t>
            </w:r>
            <w:r w:rsidR="00BF20FA" w:rsidRPr="00BF20FA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BF20FA">
              <w:rPr>
                <w:rFonts w:ascii="Times New Roman" w:hAnsi="Times New Roman"/>
                <w:sz w:val="24"/>
                <w:szCs w:val="24"/>
              </w:rPr>
              <w:t>№</w:t>
            </w:r>
            <w:r w:rsidR="00BF20FA" w:rsidRPr="00BF20FA">
              <w:rPr>
                <w:rFonts w:ascii="Times New Roman" w:hAnsi="Times New Roman"/>
                <w:sz w:val="24"/>
                <w:szCs w:val="24"/>
              </w:rPr>
              <w:t xml:space="preserve"> 1/41</w:t>
            </w:r>
          </w:p>
        </w:tc>
        <w:tc>
          <w:tcPr>
            <w:tcW w:w="6975" w:type="dxa"/>
          </w:tcPr>
          <w:p w:rsidR="00B20E5C" w:rsidRPr="007A2B01" w:rsidRDefault="00BF20FA" w:rsidP="007A2B01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F20FA">
              <w:rPr>
                <w:rFonts w:ascii="Times New Roman" w:hAnsi="Times New Roman"/>
                <w:sz w:val="24"/>
                <w:szCs w:val="24"/>
                <w:lang w:eastAsia="ru-RU"/>
              </w:rPr>
              <w:t>- Приведение ресурсного обеспечения муниципальной программы в соответствие с решением Совета муниципального района  «Сыктывдинский» от 28.11.2023 года  № 34 /11-3</w:t>
            </w:r>
          </w:p>
        </w:tc>
      </w:tr>
      <w:tr w:rsidR="00B20E5C" w:rsidRPr="00B20E5C" w:rsidTr="00BF20FA">
        <w:tc>
          <w:tcPr>
            <w:tcW w:w="445" w:type="dxa"/>
          </w:tcPr>
          <w:p w:rsidR="00B20E5C" w:rsidRPr="00B20E5C" w:rsidRDefault="00B20E5C" w:rsidP="009D1644">
            <w:pPr>
              <w:pStyle w:val="ad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0E5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3" w:type="dxa"/>
          </w:tcPr>
          <w:p w:rsidR="00B20E5C" w:rsidRPr="00B20E5C" w:rsidRDefault="00B20E5C" w:rsidP="00BF20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F20FA" w:rsidRPr="00BF20F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F20FA">
              <w:rPr>
                <w:rFonts w:ascii="Times New Roman" w:hAnsi="Times New Roman" w:cs="Times New Roman"/>
                <w:sz w:val="24"/>
                <w:szCs w:val="24"/>
              </w:rPr>
              <w:t xml:space="preserve"> декабря </w:t>
            </w:r>
            <w:r w:rsidR="00BF20FA" w:rsidRPr="00BF20FA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="00BF20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BF20FA" w:rsidRPr="00BF20FA">
              <w:rPr>
                <w:rFonts w:ascii="Times New Roman" w:hAnsi="Times New Roman" w:cs="Times New Roman"/>
                <w:sz w:val="24"/>
                <w:szCs w:val="24"/>
              </w:rPr>
              <w:t>2/1852</w:t>
            </w:r>
          </w:p>
        </w:tc>
        <w:tc>
          <w:tcPr>
            <w:tcW w:w="6975" w:type="dxa"/>
          </w:tcPr>
          <w:p w:rsidR="00B20E5C" w:rsidRPr="00B20E5C" w:rsidRDefault="000E59EC" w:rsidP="002B16D2">
            <w:pPr>
              <w:pStyle w:val="ad"/>
              <w:tabs>
                <w:tab w:val="left" w:pos="175"/>
              </w:tabs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A2B01" w:rsidRPr="00B20E5C">
              <w:rPr>
                <w:rFonts w:ascii="Times New Roman" w:hAnsi="Times New Roman"/>
                <w:sz w:val="24"/>
                <w:szCs w:val="24"/>
              </w:rPr>
              <w:t xml:space="preserve">Приведение ресурсного обеспечения муниципальной программы в соответствие с </w:t>
            </w:r>
            <w:r w:rsidRPr="000E59EC">
              <w:rPr>
                <w:rFonts w:ascii="Times New Roman" w:hAnsi="Times New Roman"/>
                <w:sz w:val="24"/>
                <w:szCs w:val="24"/>
              </w:rPr>
              <w:t xml:space="preserve">решением Совета муниципального района  от </w:t>
            </w:r>
            <w:r w:rsidR="002B16D2" w:rsidRPr="002B16D2">
              <w:rPr>
                <w:rFonts w:ascii="Times New Roman" w:hAnsi="Times New Roman"/>
                <w:sz w:val="24"/>
                <w:szCs w:val="24"/>
              </w:rPr>
              <w:t xml:space="preserve">26.11.2024 </w:t>
            </w:r>
            <w:r w:rsidR="002B16D2">
              <w:rPr>
                <w:rFonts w:ascii="Times New Roman" w:hAnsi="Times New Roman"/>
                <w:sz w:val="24"/>
                <w:szCs w:val="24"/>
              </w:rPr>
              <w:t>№</w:t>
            </w:r>
            <w:r w:rsidR="002B16D2" w:rsidRPr="002B16D2">
              <w:rPr>
                <w:rFonts w:ascii="Times New Roman" w:hAnsi="Times New Roman"/>
                <w:sz w:val="24"/>
                <w:szCs w:val="24"/>
              </w:rPr>
              <w:t xml:space="preserve"> 46/11-2</w:t>
            </w:r>
          </w:p>
        </w:tc>
      </w:tr>
    </w:tbl>
    <w:p w:rsidR="00B20E5C" w:rsidRP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B20E5C" w:rsidP="008D66F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Годовой отчет о ходе реализации и оценке эффективности муниципальной программы подготовлен в соответствии с требованиями, которые изложены в Методических </w:t>
      </w:r>
      <w:r w:rsidR="008D66FD" w:rsidRPr="008D66FD">
        <w:rPr>
          <w:rFonts w:ascii="Times New Roman" w:hAnsi="Times New Roman" w:cs="Times New Roman"/>
        </w:rPr>
        <w:t>указания</w:t>
      </w:r>
      <w:r w:rsidR="008D66FD">
        <w:rPr>
          <w:rFonts w:ascii="Times New Roman" w:hAnsi="Times New Roman" w:cs="Times New Roman"/>
        </w:rPr>
        <w:t xml:space="preserve">х </w:t>
      </w:r>
      <w:r w:rsidR="008D66FD" w:rsidRPr="008D66FD">
        <w:rPr>
          <w:rFonts w:ascii="Times New Roman" w:hAnsi="Times New Roman" w:cs="Times New Roman"/>
        </w:rPr>
        <w:t>по разработке и реализации муниципальных программ</w:t>
      </w:r>
      <w:r w:rsidR="008D66FD">
        <w:rPr>
          <w:rFonts w:ascii="Times New Roman" w:hAnsi="Times New Roman" w:cs="Times New Roman"/>
        </w:rPr>
        <w:t xml:space="preserve"> </w:t>
      </w:r>
      <w:r w:rsidR="008D66FD" w:rsidRPr="008D66FD">
        <w:rPr>
          <w:rFonts w:ascii="Times New Roman" w:hAnsi="Times New Roman" w:cs="Times New Roman"/>
        </w:rPr>
        <w:t xml:space="preserve">муниципального района </w:t>
      </w:r>
      <w:r w:rsidR="008D66FD" w:rsidRPr="00B20E5C">
        <w:rPr>
          <w:rFonts w:ascii="Times New Roman" w:hAnsi="Times New Roman" w:cs="Times New Roman"/>
          <w:sz w:val="24"/>
          <w:szCs w:val="24"/>
        </w:rPr>
        <w:t xml:space="preserve">«Сыктывдинский» </w:t>
      </w:r>
      <w:r w:rsidR="008D66FD" w:rsidRPr="008D66FD">
        <w:rPr>
          <w:rFonts w:ascii="Times New Roman" w:hAnsi="Times New Roman" w:cs="Times New Roman"/>
        </w:rPr>
        <w:t>Республики Коми</w:t>
      </w:r>
      <w:r w:rsidR="008D66FD" w:rsidRPr="00B20E5C">
        <w:rPr>
          <w:rFonts w:ascii="Times New Roman" w:hAnsi="Times New Roman" w:cs="Times New Roman"/>
          <w:sz w:val="24"/>
          <w:szCs w:val="24"/>
        </w:rPr>
        <w:t xml:space="preserve"> </w:t>
      </w:r>
      <w:r w:rsidRPr="00B20E5C">
        <w:rPr>
          <w:rFonts w:ascii="Times New Roman" w:hAnsi="Times New Roman" w:cs="Times New Roman"/>
          <w:sz w:val="24"/>
          <w:szCs w:val="24"/>
        </w:rPr>
        <w:t>(далее - Методические указания), утвержденных в приложении 2 к постановлению администрации МО МР «Сыктывдинский» от 30 марта 2018 года №3/263.</w:t>
      </w:r>
    </w:p>
    <w:p w:rsidR="00B20E5C" w:rsidRP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 Мониторинг реализации муниципальной программы «</w:t>
      </w:r>
      <w:r w:rsidR="008D66FD" w:rsidRPr="008D66FD">
        <w:rPr>
          <w:rFonts w:ascii="Times New Roman" w:hAnsi="Times New Roman" w:cs="Times New Roman"/>
          <w:sz w:val="24"/>
          <w:szCs w:val="24"/>
        </w:rPr>
        <w:t>Муниципальная кадровая политика и  профессиональное  развитие муниципальных служащих</w:t>
      </w:r>
      <w:r w:rsidRPr="00B20E5C">
        <w:rPr>
          <w:rFonts w:ascii="Times New Roman" w:hAnsi="Times New Roman" w:cs="Times New Roman"/>
          <w:sz w:val="24"/>
          <w:szCs w:val="24"/>
        </w:rPr>
        <w:t>» за 202</w:t>
      </w:r>
      <w:r w:rsidR="00C972B5">
        <w:rPr>
          <w:rFonts w:ascii="Times New Roman" w:hAnsi="Times New Roman" w:cs="Times New Roman"/>
          <w:sz w:val="24"/>
          <w:szCs w:val="24"/>
        </w:rPr>
        <w:t>4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 представлен в приложении 1 к Годовому отчету.</w:t>
      </w:r>
    </w:p>
    <w:p w:rsidR="00B20E5C" w:rsidRP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Анкета для оценки эффективности муниципальной программы муниципального района Республики Коми </w:t>
      </w:r>
      <w:r w:rsidR="008D66FD">
        <w:rPr>
          <w:rFonts w:ascii="Times New Roman" w:hAnsi="Times New Roman" w:cs="Times New Roman"/>
          <w:sz w:val="24"/>
          <w:szCs w:val="24"/>
        </w:rPr>
        <w:t>«</w:t>
      </w:r>
      <w:r w:rsidR="008D66FD" w:rsidRPr="008D66FD">
        <w:rPr>
          <w:rFonts w:ascii="Times New Roman" w:hAnsi="Times New Roman" w:cs="Times New Roman"/>
          <w:sz w:val="24"/>
          <w:szCs w:val="24"/>
        </w:rPr>
        <w:t>Муниципальная кадровая политика и  профессиональное  развитие муниципальных служащих</w:t>
      </w:r>
      <w:r w:rsidR="008D66FD">
        <w:rPr>
          <w:rFonts w:ascii="Times New Roman" w:hAnsi="Times New Roman" w:cs="Times New Roman"/>
          <w:sz w:val="24"/>
          <w:szCs w:val="24"/>
        </w:rPr>
        <w:t xml:space="preserve">» </w:t>
      </w:r>
      <w:r w:rsidRPr="00B20E5C">
        <w:rPr>
          <w:rFonts w:ascii="Times New Roman" w:hAnsi="Times New Roman" w:cs="Times New Roman"/>
          <w:sz w:val="24"/>
          <w:szCs w:val="24"/>
        </w:rPr>
        <w:t xml:space="preserve"> за 202</w:t>
      </w:r>
      <w:r w:rsidR="0007551E" w:rsidRPr="0007551E">
        <w:rPr>
          <w:rFonts w:ascii="Times New Roman" w:hAnsi="Times New Roman" w:cs="Times New Roman"/>
          <w:sz w:val="24"/>
          <w:szCs w:val="24"/>
        </w:rPr>
        <w:t>4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 представлена в Приложении 2.</w:t>
      </w:r>
    </w:p>
    <w:p w:rsidR="00B20E5C" w:rsidRPr="00B20E5C" w:rsidRDefault="00B20E5C" w:rsidP="00B20E5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B20E5C" w:rsidP="00B20E5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E5C">
        <w:rPr>
          <w:rFonts w:ascii="Times New Roman" w:hAnsi="Times New Roman" w:cs="Times New Roman"/>
          <w:b/>
          <w:sz w:val="24"/>
          <w:szCs w:val="24"/>
        </w:rPr>
        <w:t>И</w:t>
      </w:r>
      <w:hyperlink w:anchor="P997" w:history="1">
        <w:r w:rsidRPr="00B20E5C">
          <w:rPr>
            <w:rFonts w:ascii="Times New Roman" w:hAnsi="Times New Roman" w:cs="Times New Roman"/>
            <w:b/>
            <w:sz w:val="24"/>
            <w:szCs w:val="24"/>
          </w:rPr>
          <w:t>нформация</w:t>
        </w:r>
      </w:hyperlink>
      <w:r w:rsidRPr="00B20E5C">
        <w:rPr>
          <w:rFonts w:ascii="Times New Roman" w:hAnsi="Times New Roman" w:cs="Times New Roman"/>
          <w:b/>
          <w:sz w:val="24"/>
          <w:szCs w:val="24"/>
        </w:rPr>
        <w:t xml:space="preserve"> о ресурсном обеспечении реализации муниципальной программы за счет всех источников финансирования</w:t>
      </w:r>
    </w:p>
    <w:p w:rsidR="00B20E5C" w:rsidRPr="00B20E5C" w:rsidRDefault="00B20E5C" w:rsidP="00B20E5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0E5C" w:rsidRPr="00B20E5C" w:rsidRDefault="00B20E5C" w:rsidP="00B20E5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0E5C">
        <w:rPr>
          <w:rFonts w:ascii="Times New Roman" w:hAnsi="Times New Roman" w:cs="Times New Roman"/>
          <w:bCs/>
          <w:sz w:val="24"/>
          <w:szCs w:val="24"/>
        </w:rPr>
        <w:t>В комплексном плане программы на 202</w:t>
      </w:r>
      <w:r w:rsidR="0007551E" w:rsidRPr="0007551E">
        <w:rPr>
          <w:rFonts w:ascii="Times New Roman" w:hAnsi="Times New Roman" w:cs="Times New Roman"/>
          <w:bCs/>
          <w:sz w:val="24"/>
          <w:szCs w:val="24"/>
        </w:rPr>
        <w:t>4</w:t>
      </w:r>
      <w:r w:rsidRPr="00B20E5C">
        <w:rPr>
          <w:rFonts w:ascii="Times New Roman" w:hAnsi="Times New Roman" w:cs="Times New Roman"/>
          <w:bCs/>
          <w:sz w:val="24"/>
          <w:szCs w:val="24"/>
        </w:rPr>
        <w:t xml:space="preserve"> год определены:</w:t>
      </w:r>
    </w:p>
    <w:p w:rsidR="00B20E5C" w:rsidRPr="00B20E5C" w:rsidRDefault="00EB5A57" w:rsidP="00B20E5C">
      <w:pPr>
        <w:pStyle w:val="ad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B20E5C" w:rsidRPr="00B20E5C">
        <w:rPr>
          <w:rFonts w:ascii="Times New Roman" w:hAnsi="Times New Roman"/>
          <w:bCs/>
          <w:sz w:val="24"/>
          <w:szCs w:val="24"/>
        </w:rPr>
        <w:t xml:space="preserve"> задач,</w:t>
      </w:r>
    </w:p>
    <w:p w:rsidR="00B20E5C" w:rsidRPr="00B20E5C" w:rsidRDefault="00B20E5C" w:rsidP="00B20E5C">
      <w:pPr>
        <w:pStyle w:val="ad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20E5C">
        <w:rPr>
          <w:rFonts w:ascii="Times New Roman" w:hAnsi="Times New Roman"/>
          <w:bCs/>
          <w:sz w:val="24"/>
          <w:szCs w:val="24"/>
        </w:rPr>
        <w:t>1</w:t>
      </w:r>
      <w:r w:rsidR="004C269D">
        <w:rPr>
          <w:rFonts w:ascii="Times New Roman" w:hAnsi="Times New Roman"/>
          <w:bCs/>
          <w:sz w:val="24"/>
          <w:szCs w:val="24"/>
        </w:rPr>
        <w:t>5</w:t>
      </w:r>
      <w:r w:rsidRPr="00B20E5C">
        <w:rPr>
          <w:rFonts w:ascii="Times New Roman" w:hAnsi="Times New Roman"/>
          <w:bCs/>
          <w:sz w:val="24"/>
          <w:szCs w:val="24"/>
        </w:rPr>
        <w:t xml:space="preserve"> основных мероприятий, </w:t>
      </w:r>
    </w:p>
    <w:p w:rsidR="00B20E5C" w:rsidRPr="00B20E5C" w:rsidRDefault="00B20E5C" w:rsidP="00B20E5C">
      <w:pPr>
        <w:pStyle w:val="ad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B20E5C">
        <w:rPr>
          <w:rFonts w:ascii="Times New Roman" w:hAnsi="Times New Roman"/>
          <w:bCs/>
          <w:sz w:val="24"/>
          <w:szCs w:val="24"/>
        </w:rPr>
        <w:t>3</w:t>
      </w:r>
      <w:r w:rsidR="004C269D">
        <w:rPr>
          <w:rFonts w:ascii="Times New Roman" w:hAnsi="Times New Roman"/>
          <w:bCs/>
          <w:sz w:val="24"/>
          <w:szCs w:val="24"/>
        </w:rPr>
        <w:t>1</w:t>
      </w:r>
      <w:r w:rsidRPr="00B20E5C">
        <w:rPr>
          <w:rFonts w:ascii="Times New Roman" w:hAnsi="Times New Roman"/>
          <w:bCs/>
          <w:sz w:val="24"/>
          <w:szCs w:val="24"/>
        </w:rPr>
        <w:t xml:space="preserve"> мероприяти</w:t>
      </w:r>
      <w:r w:rsidR="004C269D">
        <w:rPr>
          <w:rFonts w:ascii="Times New Roman" w:hAnsi="Times New Roman"/>
          <w:bCs/>
          <w:sz w:val="24"/>
          <w:szCs w:val="24"/>
        </w:rPr>
        <w:t>е</w:t>
      </w:r>
      <w:r w:rsidRPr="00B20E5C">
        <w:rPr>
          <w:rFonts w:ascii="Times New Roman" w:hAnsi="Times New Roman"/>
          <w:bCs/>
          <w:sz w:val="24"/>
          <w:szCs w:val="24"/>
        </w:rPr>
        <w:t>,</w:t>
      </w:r>
    </w:p>
    <w:p w:rsidR="00B20E5C" w:rsidRPr="00B20E5C" w:rsidRDefault="004C269D" w:rsidP="00B20E5C">
      <w:pPr>
        <w:pStyle w:val="ad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42</w:t>
      </w:r>
      <w:r w:rsidR="00B20E5C" w:rsidRPr="00B20E5C">
        <w:rPr>
          <w:rFonts w:ascii="Times New Roman" w:hAnsi="Times New Roman"/>
          <w:bCs/>
          <w:sz w:val="24"/>
          <w:szCs w:val="24"/>
        </w:rPr>
        <w:t xml:space="preserve"> контрольных событи</w:t>
      </w:r>
      <w:r>
        <w:rPr>
          <w:rFonts w:ascii="Times New Roman" w:hAnsi="Times New Roman"/>
          <w:bCs/>
          <w:sz w:val="24"/>
          <w:szCs w:val="24"/>
        </w:rPr>
        <w:t>я</w:t>
      </w:r>
      <w:r w:rsidR="00B20E5C" w:rsidRPr="00B20E5C">
        <w:rPr>
          <w:rFonts w:ascii="Times New Roman" w:hAnsi="Times New Roman"/>
          <w:bCs/>
          <w:sz w:val="24"/>
          <w:szCs w:val="24"/>
        </w:rPr>
        <w:t>.</w:t>
      </w:r>
    </w:p>
    <w:p w:rsidR="00B20E5C" w:rsidRPr="00B20E5C" w:rsidRDefault="00B20E5C" w:rsidP="00B20E5C">
      <w:pPr>
        <w:pStyle w:val="ConsPlusNormal"/>
        <w:jc w:val="both"/>
        <w:rPr>
          <w:szCs w:val="24"/>
        </w:rPr>
      </w:pPr>
      <w:r w:rsidRPr="00B20E5C">
        <w:rPr>
          <w:szCs w:val="24"/>
        </w:rPr>
        <w:t>Информация о ресурсном обеспечении муниципальной программы за счет всех источников финансирования представлена по форме таблицы 8 приложения №3 к Методическим указаниям и приведена ниже в таблице 2:</w:t>
      </w:r>
    </w:p>
    <w:p w:rsidR="00B20E5C" w:rsidRPr="00B20E5C" w:rsidRDefault="00B20E5C" w:rsidP="00B20E5C">
      <w:pPr>
        <w:pStyle w:val="ConsPlusNormal"/>
        <w:ind w:left="1340"/>
        <w:jc w:val="right"/>
        <w:rPr>
          <w:szCs w:val="24"/>
        </w:rPr>
      </w:pPr>
      <w:r w:rsidRPr="00B20E5C">
        <w:rPr>
          <w:szCs w:val="24"/>
        </w:rPr>
        <w:t>Таблица 2</w:t>
      </w:r>
    </w:p>
    <w:tbl>
      <w:tblPr>
        <w:tblW w:w="9424" w:type="dxa"/>
        <w:tblLook w:val="04A0" w:firstRow="1" w:lastRow="0" w:firstColumn="1" w:lastColumn="0" w:noHBand="0" w:noVBand="1"/>
      </w:tblPr>
      <w:tblGrid>
        <w:gridCol w:w="3621"/>
        <w:gridCol w:w="1430"/>
        <w:gridCol w:w="1558"/>
        <w:gridCol w:w="1934"/>
        <w:gridCol w:w="881"/>
      </w:tblGrid>
      <w:tr w:rsidR="00B20E5C" w:rsidRPr="00B20E5C" w:rsidTr="009D1644">
        <w:trPr>
          <w:trHeight w:val="768"/>
        </w:trPr>
        <w:tc>
          <w:tcPr>
            <w:tcW w:w="3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целевой статьи (с учетом группировки)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Бюджетная роспись (расходы), </w:t>
            </w:r>
            <w:r w:rsidR="00E05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</w:t>
            </w: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5C" w:rsidRPr="00B20E5C" w:rsidRDefault="00B20E5C" w:rsidP="00E05F4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Кассовый расход</w:t>
            </w:r>
            <w:r w:rsidR="00E05F4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тыс.</w:t>
            </w: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8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5C" w:rsidRPr="00B20E5C" w:rsidRDefault="00B20E5C" w:rsidP="009D1644">
            <w:pPr>
              <w:ind w:hanging="6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Испол-нение</w:t>
            </w:r>
          </w:p>
          <w:p w:rsidR="00B20E5C" w:rsidRPr="00B20E5C" w:rsidRDefault="00B20E5C" w:rsidP="009D16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0E5C" w:rsidRPr="00B20E5C" w:rsidTr="006F211F">
        <w:trPr>
          <w:trHeight w:val="288"/>
        </w:trPr>
        <w:tc>
          <w:tcPr>
            <w:tcW w:w="3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E5C" w:rsidRPr="00B20E5C" w:rsidRDefault="00B20E5C" w:rsidP="009D16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Текущий год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за период</w:t>
            </w:r>
          </w:p>
        </w:tc>
        <w:tc>
          <w:tcPr>
            <w:tcW w:w="8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0E5C" w:rsidRPr="00B20E5C" w:rsidRDefault="00B20E5C" w:rsidP="009D164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0E5C" w:rsidRPr="00B20E5C" w:rsidTr="006F211F">
        <w:trPr>
          <w:trHeight w:val="636"/>
        </w:trPr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B20E5C" w:rsidRDefault="00B20E5C" w:rsidP="009D16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программа муниципального района «Сыктывдинский» Республики Коми «</w:t>
            </w:r>
            <w:r w:rsidR="004C269D" w:rsidRPr="004C2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Муниципальная кадровая политика и  профессиональное  развитие муниципальных служащих</w:t>
            </w:r>
            <w:r w:rsidRPr="00B20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B20E5C" w:rsidRDefault="00B20E5C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20E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100000000</w:t>
            </w:r>
            <w:r w:rsidR="004C269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0E5C" w:rsidRPr="00B20E5C" w:rsidRDefault="00184333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33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142,1</w:t>
            </w:r>
          </w:p>
        </w:tc>
        <w:tc>
          <w:tcPr>
            <w:tcW w:w="1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B20E5C" w:rsidRDefault="002F0C9B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F0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142,1</w:t>
            </w:r>
          </w:p>
        </w:tc>
        <w:tc>
          <w:tcPr>
            <w:tcW w:w="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B20E5C" w:rsidRDefault="000E6FFA" w:rsidP="006F21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FF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20E5C" w:rsidRPr="00B20E5C" w:rsidTr="009D1644">
        <w:trPr>
          <w:trHeight w:val="41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AD6871" w:rsidRDefault="006F211F" w:rsidP="009D16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8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Организация обучения специалистов органов местного самоуправления  муниципального района «Сыктывдинский»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AD6871" w:rsidRDefault="006F211F" w:rsidP="006F211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D68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100110</w:t>
            </w:r>
            <w:r w:rsidR="00B20E5C" w:rsidRPr="00AD68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AD6871" w:rsidRDefault="000E6FFA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FFA">
              <w:rPr>
                <w:rFonts w:ascii="Times New Roman" w:hAnsi="Times New Roman" w:cs="Times New Roman"/>
                <w:bCs/>
                <w:sz w:val="24"/>
                <w:szCs w:val="24"/>
              </w:rPr>
              <w:t>57,8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AD6871" w:rsidRDefault="00184333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333">
              <w:rPr>
                <w:rFonts w:ascii="Times New Roman" w:hAnsi="Times New Roman" w:cs="Times New Roman"/>
                <w:bCs/>
                <w:sz w:val="24"/>
                <w:szCs w:val="24"/>
              </w:rPr>
              <w:t>57,8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AD6871" w:rsidRDefault="000E6FFA" w:rsidP="006F211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E6FFA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B20E5C" w:rsidRPr="00B20E5C" w:rsidTr="009D1644">
        <w:trPr>
          <w:trHeight w:val="528"/>
        </w:trPr>
        <w:tc>
          <w:tcPr>
            <w:tcW w:w="3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B20E5C" w:rsidRDefault="00AD6871" w:rsidP="009D1644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0E5C" w:rsidRPr="00B20E5C" w:rsidRDefault="00AD6871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1005100000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B20E5C" w:rsidRDefault="000E6FFA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E6FFA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B20E5C" w:rsidRDefault="00184333" w:rsidP="009D16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84333">
              <w:rPr>
                <w:rFonts w:ascii="Times New Roman" w:hAnsi="Times New Roman" w:cs="Times New Roman"/>
                <w:sz w:val="24"/>
                <w:szCs w:val="24"/>
              </w:rPr>
              <w:t>84,3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20E5C" w:rsidRPr="00B20E5C" w:rsidRDefault="00AD6871" w:rsidP="00AD68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B20E5C" w:rsidRPr="00B20E5C" w:rsidRDefault="00B20E5C" w:rsidP="00B20E5C">
      <w:pPr>
        <w:pStyle w:val="ConsPlusNormal"/>
        <w:jc w:val="both"/>
        <w:rPr>
          <w:szCs w:val="24"/>
        </w:rPr>
      </w:pPr>
    </w:p>
    <w:p w:rsidR="00B20E5C" w:rsidRPr="00B20E5C" w:rsidRDefault="00B20E5C" w:rsidP="00B20E5C">
      <w:pPr>
        <w:pStyle w:val="ConsPlusNormal"/>
        <w:jc w:val="both"/>
        <w:rPr>
          <w:szCs w:val="24"/>
        </w:rPr>
      </w:pPr>
      <w:r w:rsidRPr="00B20E5C">
        <w:rPr>
          <w:szCs w:val="24"/>
        </w:rPr>
        <w:t xml:space="preserve">Кассовый расход по реализации муниципальной программы составил </w:t>
      </w:r>
      <w:r w:rsidR="000E6FFA" w:rsidRPr="000E6FFA">
        <w:rPr>
          <w:szCs w:val="24"/>
        </w:rPr>
        <w:t>100%</w:t>
      </w:r>
      <w:r w:rsidR="000E6FFA">
        <w:rPr>
          <w:szCs w:val="24"/>
        </w:rPr>
        <w:t xml:space="preserve">, </w:t>
      </w:r>
      <w:r w:rsidRPr="00B20E5C">
        <w:rPr>
          <w:szCs w:val="24"/>
        </w:rPr>
        <w:t>в том числе по 2 основным мероприятиям, имеющим финансирование.</w:t>
      </w:r>
    </w:p>
    <w:p w:rsidR="00B20E5C" w:rsidRPr="00B20E5C" w:rsidRDefault="00B20E5C" w:rsidP="00B20E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>По итогам 202</w:t>
      </w:r>
      <w:r w:rsidR="000E6FFA">
        <w:rPr>
          <w:rFonts w:ascii="Times New Roman" w:hAnsi="Times New Roman" w:cs="Times New Roman"/>
          <w:sz w:val="24"/>
          <w:szCs w:val="24"/>
        </w:rPr>
        <w:t>4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года в рамках муниципальной программы израсходована сумма </w:t>
      </w:r>
      <w:r w:rsidR="000E6FFA" w:rsidRPr="000E6FFA">
        <w:rPr>
          <w:rFonts w:ascii="Times New Roman" w:hAnsi="Times New Roman" w:cs="Times New Roman"/>
          <w:sz w:val="24"/>
          <w:szCs w:val="24"/>
        </w:rPr>
        <w:t>142,1</w:t>
      </w:r>
      <w:r w:rsidR="000E6FFA">
        <w:rPr>
          <w:rFonts w:ascii="Times New Roman" w:hAnsi="Times New Roman" w:cs="Times New Roman"/>
          <w:sz w:val="24"/>
          <w:szCs w:val="24"/>
        </w:rPr>
        <w:t xml:space="preserve"> </w:t>
      </w:r>
      <w:r w:rsidRPr="00B20E5C">
        <w:rPr>
          <w:rFonts w:ascii="Times New Roman" w:hAnsi="Times New Roman" w:cs="Times New Roman"/>
          <w:sz w:val="24"/>
          <w:szCs w:val="24"/>
        </w:rPr>
        <w:t>тыс. руб., в том числе на:</w:t>
      </w:r>
    </w:p>
    <w:p w:rsidR="00B918BE" w:rsidRDefault="00B918BE" w:rsidP="00B918BE">
      <w:pPr>
        <w:pStyle w:val="ConsPlusNonformat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918BE">
        <w:rPr>
          <w:rFonts w:ascii="Times New Roman" w:hAnsi="Times New Roman" w:cs="Times New Roman"/>
          <w:sz w:val="24"/>
          <w:szCs w:val="24"/>
        </w:rPr>
        <w:t>Основное мероприятие 1.1.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918BE">
        <w:rPr>
          <w:rFonts w:ascii="Times New Roman" w:hAnsi="Times New Roman" w:cs="Times New Roman"/>
          <w:sz w:val="24"/>
          <w:szCs w:val="24"/>
        </w:rPr>
        <w:t>Организация обучения специалистов органов местного самоуправления муниципального района «Сыктывдинский»</w:t>
      </w:r>
      <w:r w:rsidR="00B20E5C" w:rsidRPr="00B20E5C">
        <w:rPr>
          <w:rFonts w:ascii="Times New Roman" w:hAnsi="Times New Roman" w:cs="Times New Roman"/>
          <w:sz w:val="24"/>
          <w:szCs w:val="24"/>
        </w:rPr>
        <w:t>»</w:t>
      </w:r>
      <w:r w:rsidR="00B20E5C" w:rsidRPr="00B20E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-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E6FFA" w:rsidRPr="000E6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57,8</w:t>
      </w:r>
      <w:r w:rsidR="000E6F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20E5C" w:rsidRPr="00B918BE">
        <w:rPr>
          <w:rFonts w:ascii="Times New Roman" w:hAnsi="Times New Roman" w:cs="Times New Roman"/>
          <w:sz w:val="24"/>
          <w:szCs w:val="24"/>
        </w:rPr>
        <w:t>тыс. руб.</w:t>
      </w:r>
      <w:r>
        <w:rPr>
          <w:rFonts w:ascii="Times New Roman" w:hAnsi="Times New Roman" w:cs="Times New Roman"/>
          <w:sz w:val="24"/>
          <w:szCs w:val="24"/>
        </w:rPr>
        <w:t>, в том числе на:</w:t>
      </w:r>
    </w:p>
    <w:p w:rsidR="00B20E5C" w:rsidRDefault="00B918BE" w:rsidP="00B918BE">
      <w:pPr>
        <w:pStyle w:val="ConsPlusNonformat"/>
        <w:tabs>
          <w:tab w:val="left" w:pos="113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B918BE">
        <w:rPr>
          <w:rFonts w:ascii="Times New Roman" w:hAnsi="Times New Roman" w:cs="Times New Roman"/>
          <w:sz w:val="24"/>
          <w:szCs w:val="24"/>
        </w:rPr>
        <w:t>Мероприятие 1.1.1.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B918BE">
        <w:rPr>
          <w:rFonts w:ascii="Times New Roman" w:hAnsi="Times New Roman" w:cs="Times New Roman"/>
          <w:sz w:val="24"/>
          <w:szCs w:val="24"/>
        </w:rPr>
        <w:t xml:space="preserve">Направление на обучение специалистов органов местного самоуправления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918BE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2C0C4F">
        <w:rPr>
          <w:rFonts w:ascii="Times New Roman" w:hAnsi="Times New Roman" w:cs="Times New Roman"/>
          <w:sz w:val="24"/>
          <w:szCs w:val="24"/>
        </w:rPr>
        <w:t xml:space="preserve">- </w:t>
      </w:r>
      <w:r w:rsidR="006B1C67">
        <w:rPr>
          <w:rFonts w:ascii="Times New Roman" w:hAnsi="Times New Roman" w:cs="Times New Roman"/>
          <w:sz w:val="24"/>
          <w:szCs w:val="24"/>
        </w:rPr>
        <w:t xml:space="preserve">28,9  </w:t>
      </w:r>
      <w:r w:rsidR="002C0C4F">
        <w:rPr>
          <w:rFonts w:ascii="Times New Roman" w:hAnsi="Times New Roman" w:cs="Times New Roman"/>
          <w:sz w:val="24"/>
          <w:szCs w:val="24"/>
        </w:rPr>
        <w:t>тыс. руб</w:t>
      </w:r>
      <w:r w:rsidR="006B1C67">
        <w:rPr>
          <w:rFonts w:ascii="Times New Roman" w:hAnsi="Times New Roman" w:cs="Times New Roman"/>
          <w:sz w:val="24"/>
          <w:szCs w:val="24"/>
        </w:rPr>
        <w:t>.</w:t>
      </w:r>
      <w:r w:rsidR="00B20E5C" w:rsidRPr="00B918BE">
        <w:rPr>
          <w:rFonts w:ascii="Times New Roman" w:hAnsi="Times New Roman" w:cs="Times New Roman"/>
          <w:sz w:val="24"/>
          <w:szCs w:val="24"/>
        </w:rPr>
        <w:t>;</w:t>
      </w:r>
    </w:p>
    <w:p w:rsidR="002C0C4F" w:rsidRDefault="002C0C4F" w:rsidP="002C0C4F">
      <w:pPr>
        <w:pStyle w:val="ConsPlusNonformat"/>
        <w:tabs>
          <w:tab w:val="left" w:pos="113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C0C4F">
        <w:rPr>
          <w:rFonts w:ascii="Times New Roman" w:hAnsi="Times New Roman" w:cs="Times New Roman"/>
          <w:sz w:val="24"/>
          <w:szCs w:val="24"/>
        </w:rPr>
        <w:t>Мероприятие 1.1.2.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C0C4F">
        <w:rPr>
          <w:rFonts w:ascii="Times New Roman" w:hAnsi="Times New Roman" w:cs="Times New Roman"/>
          <w:sz w:val="24"/>
          <w:szCs w:val="24"/>
        </w:rPr>
        <w:t xml:space="preserve">Направление на обучение специалистов органов местного самоуправления муниципального района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0C4F">
        <w:rPr>
          <w:rFonts w:ascii="Times New Roman" w:hAnsi="Times New Roman" w:cs="Times New Roman"/>
          <w:sz w:val="24"/>
          <w:szCs w:val="24"/>
        </w:rPr>
        <w:t>Сыктывдинский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C0C4F">
        <w:rPr>
          <w:rFonts w:ascii="Times New Roman" w:hAnsi="Times New Roman" w:cs="Times New Roman"/>
          <w:sz w:val="24"/>
          <w:szCs w:val="24"/>
        </w:rPr>
        <w:t xml:space="preserve"> с применением дистанционных и модульных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6B1C67">
        <w:rPr>
          <w:rFonts w:ascii="Times New Roman" w:hAnsi="Times New Roman" w:cs="Times New Roman"/>
          <w:sz w:val="24"/>
          <w:szCs w:val="24"/>
        </w:rPr>
        <w:t>28,9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4F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0C4F" w:rsidRDefault="002C0C4F" w:rsidP="000E6FFA">
      <w:pPr>
        <w:pStyle w:val="ConsPlusNonformat"/>
        <w:numPr>
          <w:ilvl w:val="0"/>
          <w:numId w:val="7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C0C4F">
        <w:rPr>
          <w:rFonts w:ascii="Times New Roman" w:hAnsi="Times New Roman" w:cs="Times New Roman"/>
          <w:sz w:val="24"/>
          <w:szCs w:val="24"/>
        </w:rPr>
        <w:t xml:space="preserve">Основное мероприятие 5.1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C0C4F">
        <w:rPr>
          <w:rFonts w:ascii="Times New Roman" w:hAnsi="Times New Roman" w:cs="Times New Roman"/>
          <w:sz w:val="24"/>
          <w:szCs w:val="24"/>
        </w:rPr>
        <w:t>Организация внедрения современных форм ведения кадрового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» - </w:t>
      </w:r>
      <w:r w:rsidR="000E6FFA" w:rsidRPr="000E6FFA">
        <w:rPr>
          <w:rFonts w:ascii="Times New Roman" w:hAnsi="Times New Roman" w:cs="Times New Roman"/>
          <w:sz w:val="24"/>
          <w:szCs w:val="24"/>
        </w:rPr>
        <w:t>84,3</w:t>
      </w:r>
      <w:r w:rsidR="000E6F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руб., в том числе на:</w:t>
      </w:r>
    </w:p>
    <w:p w:rsidR="002C0C4F" w:rsidRPr="002C0C4F" w:rsidRDefault="002C0C4F" w:rsidP="002C0C4F">
      <w:pPr>
        <w:pStyle w:val="ConsPlusNonformat"/>
        <w:tabs>
          <w:tab w:val="left" w:pos="1134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0C4F">
        <w:rPr>
          <w:rFonts w:ascii="Times New Roman" w:hAnsi="Times New Roman" w:cs="Times New Roman"/>
          <w:sz w:val="24"/>
          <w:szCs w:val="24"/>
        </w:rPr>
        <w:t>Мероприятие 5.1.1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2C0C4F">
        <w:rPr>
          <w:rFonts w:ascii="Times New Roman" w:hAnsi="Times New Roman" w:cs="Times New Roman"/>
          <w:sz w:val="24"/>
          <w:szCs w:val="24"/>
        </w:rPr>
        <w:t>Использование программного продукта по управлению кадрами, в том числе для анализа и подготовки отчетной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2C0C4F">
        <w:rPr>
          <w:rFonts w:ascii="Times New Roman" w:hAnsi="Times New Roman" w:cs="Times New Roman"/>
          <w:sz w:val="24"/>
          <w:szCs w:val="24"/>
        </w:rPr>
        <w:t xml:space="preserve">- </w:t>
      </w:r>
      <w:r w:rsidR="000E6FFA" w:rsidRPr="000E6FFA">
        <w:rPr>
          <w:rFonts w:ascii="Times New Roman" w:hAnsi="Times New Roman" w:cs="Times New Roman"/>
          <w:sz w:val="24"/>
          <w:szCs w:val="24"/>
        </w:rPr>
        <w:t>84,3</w:t>
      </w:r>
      <w:r w:rsidR="000E6FFA">
        <w:rPr>
          <w:rFonts w:ascii="Times New Roman" w:hAnsi="Times New Roman" w:cs="Times New Roman"/>
          <w:sz w:val="24"/>
          <w:szCs w:val="24"/>
        </w:rPr>
        <w:t xml:space="preserve"> </w:t>
      </w:r>
      <w:r w:rsidRPr="002C0C4F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0E5C" w:rsidRPr="00B20E5C" w:rsidRDefault="00B20E5C" w:rsidP="00B20E5C">
      <w:pPr>
        <w:pStyle w:val="ConsPlusNonformat"/>
        <w:tabs>
          <w:tab w:val="left" w:pos="113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0E5C" w:rsidRPr="00B20E5C" w:rsidRDefault="00B20E5C" w:rsidP="00B20E5C">
      <w:pPr>
        <w:pStyle w:val="ConsPlusNonformat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E5C">
        <w:rPr>
          <w:rFonts w:ascii="Times New Roman" w:hAnsi="Times New Roman" w:cs="Times New Roman"/>
          <w:b/>
          <w:sz w:val="24"/>
          <w:szCs w:val="24"/>
        </w:rPr>
        <w:t>Исполнение основных мероприятий, мероприятий и контрольных событий (анализ) по итогам 202</w:t>
      </w:r>
      <w:r w:rsidR="005427E0">
        <w:rPr>
          <w:rFonts w:ascii="Times New Roman" w:hAnsi="Times New Roman" w:cs="Times New Roman"/>
          <w:b/>
          <w:sz w:val="24"/>
          <w:szCs w:val="24"/>
        </w:rPr>
        <w:t>4</w:t>
      </w:r>
      <w:r w:rsidRPr="00B20E5C">
        <w:rPr>
          <w:rFonts w:ascii="Times New Roman" w:hAnsi="Times New Roman" w:cs="Times New Roman"/>
          <w:b/>
          <w:sz w:val="24"/>
          <w:szCs w:val="24"/>
        </w:rPr>
        <w:t xml:space="preserve"> года:</w:t>
      </w:r>
    </w:p>
    <w:p w:rsidR="00B20E5C" w:rsidRPr="00B20E5C" w:rsidRDefault="00B20E5C" w:rsidP="00B20E5C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  <w:u w:val="single"/>
        </w:rPr>
        <w:t>Из 1</w:t>
      </w:r>
      <w:r w:rsidR="00E14141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 основных мероприятий </w:t>
      </w:r>
      <w:r w:rsidRPr="00B20E5C">
        <w:rPr>
          <w:rFonts w:ascii="Times New Roman" w:hAnsi="Times New Roman" w:cs="Times New Roman"/>
          <w:sz w:val="24"/>
          <w:szCs w:val="24"/>
        </w:rPr>
        <w:t xml:space="preserve">муниципальной программы реализованы: </w:t>
      </w:r>
    </w:p>
    <w:p w:rsidR="00B20E5C" w:rsidRPr="00B20E5C" w:rsidRDefault="00D675FF" w:rsidP="00C22E7D">
      <w:pPr>
        <w:pStyle w:val="ConsPlusNonformat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20E5C" w:rsidRPr="00B20E5C">
        <w:rPr>
          <w:rFonts w:ascii="Times New Roman" w:hAnsi="Times New Roman" w:cs="Times New Roman"/>
          <w:sz w:val="24"/>
          <w:szCs w:val="24"/>
        </w:rPr>
        <w:t xml:space="preserve"> полностью;</w:t>
      </w:r>
    </w:p>
    <w:p w:rsidR="00D675FF" w:rsidRDefault="00D675FF" w:rsidP="00C22E7D">
      <w:pPr>
        <w:pStyle w:val="ConsPlusNonformat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0E5C" w:rsidRPr="00B20E5C">
        <w:rPr>
          <w:rFonts w:ascii="Times New Roman" w:hAnsi="Times New Roman" w:cs="Times New Roman"/>
          <w:sz w:val="24"/>
          <w:szCs w:val="24"/>
        </w:rPr>
        <w:t xml:space="preserve"> частично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20E5C" w:rsidRPr="00B20E5C" w:rsidRDefault="00D675FF" w:rsidP="00C22E7D">
      <w:pPr>
        <w:pStyle w:val="ConsPlusNonformat"/>
        <w:numPr>
          <w:ilvl w:val="0"/>
          <w:numId w:val="16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не выполнено</w:t>
      </w:r>
      <w:r w:rsidR="00B20E5C" w:rsidRPr="00B20E5C">
        <w:rPr>
          <w:rFonts w:ascii="Times New Roman" w:hAnsi="Times New Roman" w:cs="Times New Roman"/>
          <w:sz w:val="24"/>
          <w:szCs w:val="24"/>
        </w:rPr>
        <w:t>.</w:t>
      </w:r>
    </w:p>
    <w:p w:rsidR="00B20E5C" w:rsidRPr="00B20E5C" w:rsidRDefault="00B20E5C" w:rsidP="00C22E7D">
      <w:pPr>
        <w:pStyle w:val="ConsPlusNonformat"/>
        <w:tabs>
          <w:tab w:val="left" w:pos="1134"/>
        </w:tabs>
        <w:ind w:left="709" w:firstLine="567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  <w:u w:val="single"/>
        </w:rPr>
        <w:t>Из 3</w:t>
      </w:r>
      <w:r w:rsidR="00D675F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 мероприяти</w:t>
      </w:r>
      <w:r w:rsidR="00D675FF">
        <w:rPr>
          <w:rFonts w:ascii="Times New Roman" w:hAnsi="Times New Roman" w:cs="Times New Roman"/>
          <w:sz w:val="24"/>
          <w:szCs w:val="24"/>
          <w:u w:val="single"/>
        </w:rPr>
        <w:t xml:space="preserve">я </w:t>
      </w:r>
      <w:r w:rsidRPr="00B20E5C">
        <w:rPr>
          <w:rFonts w:ascii="Times New Roman" w:hAnsi="Times New Roman" w:cs="Times New Roman"/>
          <w:sz w:val="24"/>
          <w:szCs w:val="24"/>
        </w:rPr>
        <w:t xml:space="preserve"> муниципальной программы:</w:t>
      </w:r>
    </w:p>
    <w:p w:rsidR="00B20E5C" w:rsidRPr="00B20E5C" w:rsidRDefault="00B20E5C" w:rsidP="00C22E7D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 </w:t>
      </w:r>
      <w:r w:rsidR="0014154E">
        <w:rPr>
          <w:rFonts w:ascii="Times New Roman" w:hAnsi="Times New Roman" w:cs="Times New Roman"/>
          <w:sz w:val="24"/>
          <w:szCs w:val="24"/>
        </w:rPr>
        <w:t>25</w:t>
      </w:r>
      <w:r w:rsidRPr="00B20E5C">
        <w:rPr>
          <w:rFonts w:ascii="Times New Roman" w:hAnsi="Times New Roman" w:cs="Times New Roman"/>
          <w:sz w:val="24"/>
          <w:szCs w:val="24"/>
        </w:rPr>
        <w:t xml:space="preserve"> полностью исполнены или </w:t>
      </w:r>
      <w:r w:rsidR="0014154E">
        <w:rPr>
          <w:rFonts w:ascii="Times New Roman" w:hAnsi="Times New Roman" w:cs="Times New Roman"/>
          <w:sz w:val="24"/>
          <w:szCs w:val="24"/>
        </w:rPr>
        <w:t>80,7</w:t>
      </w:r>
      <w:r w:rsidRPr="00B20E5C">
        <w:rPr>
          <w:rFonts w:ascii="Times New Roman" w:hAnsi="Times New Roman" w:cs="Times New Roman"/>
          <w:sz w:val="24"/>
          <w:szCs w:val="24"/>
        </w:rPr>
        <w:t>%;</w:t>
      </w:r>
    </w:p>
    <w:p w:rsidR="0014154E" w:rsidRDefault="00B20E5C" w:rsidP="00C22E7D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 </w:t>
      </w:r>
      <w:r w:rsidR="0014154E">
        <w:rPr>
          <w:rFonts w:ascii="Times New Roman" w:hAnsi="Times New Roman" w:cs="Times New Roman"/>
          <w:sz w:val="24"/>
          <w:szCs w:val="24"/>
        </w:rPr>
        <w:t>2 мероприятия</w:t>
      </w:r>
      <w:r w:rsidRPr="00B20E5C">
        <w:rPr>
          <w:rFonts w:ascii="Times New Roman" w:hAnsi="Times New Roman" w:cs="Times New Roman"/>
          <w:sz w:val="24"/>
          <w:szCs w:val="24"/>
        </w:rPr>
        <w:t xml:space="preserve"> не реализовано</w:t>
      </w:r>
      <w:r w:rsidR="0014154E">
        <w:rPr>
          <w:rFonts w:ascii="Times New Roman" w:hAnsi="Times New Roman" w:cs="Times New Roman"/>
          <w:sz w:val="24"/>
          <w:szCs w:val="24"/>
        </w:rPr>
        <w:t>:</w:t>
      </w:r>
    </w:p>
    <w:p w:rsidR="003C1FDD" w:rsidRDefault="003C1FDD" w:rsidP="0063734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DBC">
        <w:rPr>
          <w:rFonts w:ascii="Times New Roman" w:hAnsi="Times New Roman" w:cs="Times New Roman"/>
          <w:sz w:val="24"/>
          <w:szCs w:val="24"/>
        </w:rPr>
        <w:t xml:space="preserve">Мероприятие 2.1.1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1E0DBC">
        <w:rPr>
          <w:rFonts w:ascii="Times New Roman" w:hAnsi="Times New Roman" w:cs="Times New Roman"/>
          <w:sz w:val="24"/>
          <w:szCs w:val="24"/>
        </w:rPr>
        <w:t>Подготовка памятки по разработке индивидуальных планов профессионального развития</w:t>
      </w:r>
      <w:r>
        <w:rPr>
          <w:rFonts w:ascii="Times New Roman" w:hAnsi="Times New Roman" w:cs="Times New Roman"/>
          <w:sz w:val="24"/>
          <w:szCs w:val="24"/>
        </w:rPr>
        <w:t>»  в</w:t>
      </w:r>
      <w:r w:rsidRPr="001E0DBC">
        <w:rPr>
          <w:rFonts w:ascii="Times New Roman" w:hAnsi="Times New Roman" w:cs="Times New Roman"/>
          <w:sz w:val="24"/>
          <w:szCs w:val="24"/>
        </w:rPr>
        <w:t xml:space="preserve"> связи с тем, что утверждены новые Методические рекомендации по разработке индивидуальных планов профессионального развития государственных гражданских служащих Республики Коми, утвержденные приказом Администрации Главы Республики Коми от «29» августа 2023 г. № 59-р., нет необходимости в разработке памятки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FDD" w:rsidRDefault="003C1FDD" w:rsidP="0063734F">
      <w:pPr>
        <w:pStyle w:val="ConsPlusNonformat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E0DBC">
        <w:rPr>
          <w:rFonts w:ascii="Times New Roman" w:hAnsi="Times New Roman" w:cs="Times New Roman"/>
          <w:sz w:val="24"/>
          <w:szCs w:val="24"/>
        </w:rPr>
        <w:t>Мероприятие 3.2.1.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1E0DBC">
        <w:rPr>
          <w:rFonts w:ascii="Times New Roman" w:hAnsi="Times New Roman" w:cs="Times New Roman"/>
          <w:sz w:val="24"/>
          <w:szCs w:val="24"/>
        </w:rPr>
        <w:t>Подготовка и размещение на сайте информации о проведении конкурса на замещение вакантной должности, включении в кадровый резерв</w:t>
      </w:r>
      <w:r>
        <w:rPr>
          <w:rFonts w:ascii="Times New Roman" w:hAnsi="Times New Roman" w:cs="Times New Roman"/>
          <w:sz w:val="24"/>
          <w:szCs w:val="24"/>
        </w:rPr>
        <w:t>» н</w:t>
      </w:r>
      <w:r w:rsidRPr="001E0DBC">
        <w:rPr>
          <w:rFonts w:ascii="Times New Roman" w:hAnsi="Times New Roman" w:cs="Times New Roman"/>
          <w:sz w:val="24"/>
          <w:szCs w:val="24"/>
        </w:rPr>
        <w:t>е проводилось</w:t>
      </w:r>
      <w:r>
        <w:rPr>
          <w:rFonts w:ascii="Times New Roman" w:hAnsi="Times New Roman" w:cs="Times New Roman"/>
          <w:sz w:val="24"/>
          <w:szCs w:val="24"/>
        </w:rPr>
        <w:t xml:space="preserve">, поскольку </w:t>
      </w:r>
      <w:r w:rsidRPr="001E0D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E0DBC">
        <w:rPr>
          <w:rFonts w:ascii="Times New Roman" w:hAnsi="Times New Roman" w:cs="Times New Roman"/>
          <w:sz w:val="24"/>
          <w:szCs w:val="24"/>
        </w:rPr>
        <w:t xml:space="preserve"> течение 202</w:t>
      </w:r>
      <w:r w:rsidR="005326AF">
        <w:rPr>
          <w:rFonts w:ascii="Times New Roman" w:hAnsi="Times New Roman" w:cs="Times New Roman"/>
          <w:sz w:val="24"/>
          <w:szCs w:val="24"/>
        </w:rPr>
        <w:t>4</w:t>
      </w:r>
      <w:r w:rsidRPr="001E0DBC">
        <w:rPr>
          <w:rFonts w:ascii="Times New Roman" w:hAnsi="Times New Roman" w:cs="Times New Roman"/>
          <w:sz w:val="24"/>
          <w:szCs w:val="24"/>
        </w:rPr>
        <w:t xml:space="preserve"> года прием на работу осуществлялся по итогам собеседования. Предложений от руководителей структурных подразделений о проведении конкурса для включения в кадровый резерв не поступало.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26AF">
        <w:rPr>
          <w:rFonts w:ascii="Times New Roman" w:hAnsi="Times New Roman" w:cs="Times New Roman"/>
          <w:sz w:val="24"/>
          <w:szCs w:val="24"/>
        </w:rPr>
        <w:t>По итогам собеседования многие кандидаты отказывались от предложенной работы ввиду большого объема работы, невысокой зарплаты.</w:t>
      </w:r>
    </w:p>
    <w:p w:rsidR="00154322" w:rsidRPr="00154322" w:rsidRDefault="005326AF" w:rsidP="00C22E7D">
      <w:pPr>
        <w:pStyle w:val="ConsPlusNonformat"/>
        <w:numPr>
          <w:ilvl w:val="0"/>
          <w:numId w:val="10"/>
        </w:numPr>
        <w:tabs>
          <w:tab w:val="left" w:pos="1134"/>
        </w:tabs>
        <w:ind w:hanging="8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B6A" w:rsidRPr="00154322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="00364B6A" w:rsidRPr="00154322">
        <w:rPr>
          <w:rFonts w:ascii="Times New Roman" w:hAnsi="Times New Roman" w:cs="Times New Roman"/>
          <w:sz w:val="24"/>
          <w:szCs w:val="24"/>
        </w:rPr>
        <w:t xml:space="preserve"> выполнены частично:</w:t>
      </w:r>
      <w:r w:rsidR="00364B6A" w:rsidRPr="00364B6A">
        <w:t xml:space="preserve"> </w:t>
      </w:r>
    </w:p>
    <w:p w:rsidR="00667AD8" w:rsidRDefault="00667AD8" w:rsidP="005E19B8">
      <w:pPr>
        <w:pStyle w:val="ConsPlusNonformat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667AD8">
        <w:rPr>
          <w:rFonts w:ascii="Times New Roman" w:hAnsi="Times New Roman" w:cs="Times New Roman"/>
          <w:sz w:val="24"/>
          <w:szCs w:val="24"/>
        </w:rPr>
        <w:t>Мероприятие 2.1.3 «Подготовка специалистами администрации индивидуальных пла</w:t>
      </w:r>
      <w:r>
        <w:rPr>
          <w:rFonts w:ascii="Times New Roman" w:hAnsi="Times New Roman" w:cs="Times New Roman"/>
          <w:sz w:val="24"/>
          <w:szCs w:val="24"/>
        </w:rPr>
        <w:t xml:space="preserve">нов профессионального развития . </w:t>
      </w:r>
      <w:r w:rsidRPr="00667AD8">
        <w:rPr>
          <w:rFonts w:ascii="Times New Roman" w:hAnsi="Times New Roman" w:cs="Times New Roman"/>
          <w:sz w:val="24"/>
          <w:szCs w:val="24"/>
        </w:rPr>
        <w:t>Индивидуальные планы подготовлены в рамках наставничества, а также отдельными структурными подразделениями (2 из 22).</w:t>
      </w:r>
    </w:p>
    <w:p w:rsidR="008565C6" w:rsidRPr="008565C6" w:rsidRDefault="008565C6" w:rsidP="004E67E0">
      <w:pPr>
        <w:pStyle w:val="ConsPlusNonformat"/>
        <w:numPr>
          <w:ilvl w:val="0"/>
          <w:numId w:val="10"/>
        </w:numPr>
        <w:tabs>
          <w:tab w:val="left" w:pos="1134"/>
        </w:tabs>
        <w:ind w:hanging="721"/>
        <w:jc w:val="both"/>
        <w:rPr>
          <w:rFonts w:ascii="Times New Roman" w:hAnsi="Times New Roman"/>
          <w:sz w:val="24"/>
          <w:szCs w:val="24"/>
        </w:rPr>
      </w:pPr>
      <w:r w:rsidRPr="008565C6">
        <w:rPr>
          <w:rFonts w:ascii="Times New Roman" w:hAnsi="Times New Roman" w:cs="Times New Roman"/>
          <w:sz w:val="24"/>
          <w:szCs w:val="24"/>
        </w:rPr>
        <w:t>1 мероприятие не выполнено:</w:t>
      </w:r>
    </w:p>
    <w:p w:rsidR="00C47EE6" w:rsidRDefault="008565C6" w:rsidP="005326AF">
      <w:pPr>
        <w:pStyle w:val="ConsPlusNonformat"/>
        <w:tabs>
          <w:tab w:val="left" w:pos="1134"/>
        </w:tabs>
        <w:ind w:firstLine="709"/>
        <w:rPr>
          <w:rFonts w:ascii="Times New Roman" w:hAnsi="Times New Roman"/>
          <w:sz w:val="24"/>
          <w:szCs w:val="24"/>
        </w:rPr>
      </w:pPr>
      <w:r w:rsidRPr="008565C6">
        <w:rPr>
          <w:rFonts w:ascii="Times New Roman" w:hAnsi="Times New Roman"/>
          <w:sz w:val="24"/>
          <w:szCs w:val="24"/>
        </w:rPr>
        <w:t>Мероприятие 2.2.2 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деятельности. Индивидуальные планы профессионального развития не были сформированы  и нет отчетов об их исполнении.</w:t>
      </w:r>
    </w:p>
    <w:p w:rsidR="008565C6" w:rsidRPr="008565C6" w:rsidRDefault="00C47EE6" w:rsidP="00C47EE6">
      <w:pPr>
        <w:pStyle w:val="ConsPlusNonformat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C47E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B20E5C" w:rsidRPr="00C47EE6" w:rsidRDefault="00C47EE6" w:rsidP="00B20E5C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Из </w:t>
      </w:r>
      <w:r>
        <w:rPr>
          <w:rFonts w:ascii="Times New Roman" w:hAnsi="Times New Roman" w:cs="Times New Roman"/>
          <w:sz w:val="24"/>
          <w:szCs w:val="24"/>
          <w:u w:val="single"/>
        </w:rPr>
        <w:t>42</w:t>
      </w: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 контрольного события выполнены </w:t>
      </w:r>
      <w:r>
        <w:rPr>
          <w:rFonts w:ascii="Times New Roman" w:hAnsi="Times New Roman" w:cs="Times New Roman"/>
          <w:sz w:val="24"/>
          <w:szCs w:val="24"/>
          <w:u w:val="single"/>
        </w:rPr>
        <w:t>-</w:t>
      </w: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0D7D">
        <w:rPr>
          <w:rFonts w:ascii="Times New Roman" w:hAnsi="Times New Roman" w:cs="Times New Roman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 КС:</w:t>
      </w:r>
    </w:p>
    <w:p w:rsidR="00B33732" w:rsidRDefault="00B33732" w:rsidP="00D5346C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B33732">
        <w:rPr>
          <w:rFonts w:ascii="Times New Roman" w:hAnsi="Times New Roman" w:cs="Times New Roman"/>
          <w:sz w:val="24"/>
          <w:szCs w:val="24"/>
          <w:u w:val="single"/>
        </w:rPr>
        <w:t>Выполнено частично:</w:t>
      </w:r>
    </w:p>
    <w:p w:rsidR="00B33732" w:rsidRPr="00B33732" w:rsidRDefault="00B33732" w:rsidP="0034253A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32">
        <w:rPr>
          <w:rFonts w:ascii="Times New Roman" w:hAnsi="Times New Roman" w:cs="Times New Roman"/>
          <w:sz w:val="24"/>
          <w:szCs w:val="24"/>
        </w:rPr>
        <w:t>Контрольное событие</w:t>
      </w:r>
      <w:r w:rsidR="00272C04">
        <w:rPr>
          <w:rFonts w:ascii="Times New Roman" w:hAnsi="Times New Roman" w:cs="Times New Roman"/>
          <w:sz w:val="24"/>
          <w:szCs w:val="24"/>
        </w:rPr>
        <w:t xml:space="preserve"> </w:t>
      </w:r>
      <w:r w:rsidRPr="00B33732">
        <w:rPr>
          <w:rFonts w:ascii="Times New Roman" w:hAnsi="Times New Roman" w:cs="Times New Roman"/>
          <w:sz w:val="24"/>
          <w:szCs w:val="24"/>
        </w:rPr>
        <w:t>№ 12 «Предоставление муниципальным служащих индивидуального плана в управление организационной и кадровой работы</w:t>
      </w:r>
      <w:r w:rsidR="00272C04">
        <w:rPr>
          <w:rFonts w:ascii="Times New Roman" w:hAnsi="Times New Roman" w:cs="Times New Roman"/>
          <w:sz w:val="24"/>
          <w:szCs w:val="24"/>
        </w:rPr>
        <w:t xml:space="preserve">». </w:t>
      </w:r>
      <w:r w:rsidRPr="00B33732">
        <w:rPr>
          <w:rFonts w:ascii="Times New Roman" w:hAnsi="Times New Roman" w:cs="Times New Roman"/>
          <w:sz w:val="24"/>
          <w:szCs w:val="24"/>
        </w:rPr>
        <w:t xml:space="preserve"> Индивидуальные планы подготовлены в рамках наставничества, а также отдельными структурными подразделениями (2 из 22).</w:t>
      </w:r>
    </w:p>
    <w:p w:rsidR="00C47EE6" w:rsidRPr="00C47EE6" w:rsidRDefault="00C47EE6" w:rsidP="00C64819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Не проводилось</w:t>
      </w:r>
      <w:r w:rsidR="00B33732">
        <w:rPr>
          <w:rFonts w:ascii="Times New Roman" w:hAnsi="Times New Roman" w:cs="Times New Roman"/>
          <w:sz w:val="24"/>
          <w:szCs w:val="24"/>
          <w:u w:val="single"/>
        </w:rPr>
        <w:t xml:space="preserve"> (3)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47EE6" w:rsidRDefault="00C47EE6" w:rsidP="00D534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E6">
        <w:rPr>
          <w:rFonts w:ascii="Times New Roman" w:hAnsi="Times New Roman" w:cs="Times New Roman"/>
          <w:sz w:val="24"/>
          <w:szCs w:val="24"/>
        </w:rPr>
        <w:t>Контрольное событие №10</w:t>
      </w:r>
      <w:r>
        <w:rPr>
          <w:rFonts w:ascii="Times New Roman" w:hAnsi="Times New Roman" w:cs="Times New Roman"/>
          <w:sz w:val="24"/>
          <w:szCs w:val="24"/>
        </w:rPr>
        <w:t xml:space="preserve"> «Д</w:t>
      </w:r>
      <w:r w:rsidRPr="00C47EE6">
        <w:rPr>
          <w:rFonts w:ascii="Times New Roman" w:hAnsi="Times New Roman" w:cs="Times New Roman"/>
          <w:sz w:val="24"/>
          <w:szCs w:val="24"/>
        </w:rPr>
        <w:t>оведение до муниципальных служащих памятки о разработке индивидуального плана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7EE6">
        <w:rPr>
          <w:rFonts w:ascii="Times New Roman" w:hAnsi="Times New Roman" w:cs="Times New Roman"/>
          <w:sz w:val="24"/>
          <w:szCs w:val="24"/>
        </w:rPr>
        <w:t>, в связи с тем, что утверждены новые Методические рекомендации по разработке индивидуальных планов профессионального развития государственных гражданских служащих Республики Коми, утвержденные приказом Администрации Главы Республики Коми от «29» августа 2023 г. № 59-р., нет необходимости в разработке памятки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C3198" w:rsidRDefault="00C47EE6" w:rsidP="00D534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7EE6">
        <w:rPr>
          <w:rFonts w:ascii="Times New Roman" w:hAnsi="Times New Roman" w:cs="Times New Roman"/>
          <w:sz w:val="24"/>
          <w:szCs w:val="24"/>
        </w:rPr>
        <w:t>Контрольное событие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Pr="00C47EE6">
        <w:rPr>
          <w:rFonts w:ascii="Times New Roman" w:hAnsi="Times New Roman" w:cs="Times New Roman"/>
          <w:sz w:val="24"/>
          <w:szCs w:val="24"/>
        </w:rPr>
        <w:t xml:space="preserve">14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C47EE6">
        <w:rPr>
          <w:rFonts w:ascii="Times New Roman" w:hAnsi="Times New Roman" w:cs="Times New Roman"/>
          <w:sz w:val="24"/>
          <w:szCs w:val="24"/>
        </w:rPr>
        <w:t>Анализ информации  о выполненных (невыполненных)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EE6">
        <w:rPr>
          <w:rFonts w:ascii="Times New Roman" w:hAnsi="Times New Roman" w:cs="Times New Roman"/>
          <w:sz w:val="24"/>
          <w:szCs w:val="24"/>
        </w:rPr>
        <w:t>мероприятиях плана, причины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47EE6">
        <w:rPr>
          <w:rFonts w:ascii="Times New Roman" w:hAnsi="Times New Roman" w:cs="Times New Roman"/>
          <w:sz w:val="24"/>
          <w:szCs w:val="24"/>
        </w:rPr>
        <w:t>, поскольку индивидуальные планы профессионального развития не были сформированы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CC31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EE6" w:rsidRDefault="00CC3198" w:rsidP="00D534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198">
        <w:rPr>
          <w:rFonts w:ascii="Times New Roman" w:hAnsi="Times New Roman" w:cs="Times New Roman"/>
          <w:sz w:val="24"/>
          <w:szCs w:val="24"/>
        </w:rPr>
        <w:t>Контрольное событие № 23 «Подготовка извещения о проведении конкурса для размещения на сайте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CC3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CC3198">
        <w:rPr>
          <w:rFonts w:ascii="Times New Roman" w:hAnsi="Times New Roman" w:cs="Times New Roman"/>
          <w:sz w:val="24"/>
          <w:szCs w:val="24"/>
        </w:rPr>
        <w:t>редложений от руководителей структурных подразделений о проведении конкурса для включения в кадровый резерв не поступало.</w:t>
      </w:r>
    </w:p>
    <w:p w:rsidR="00B33732" w:rsidRPr="00C64819" w:rsidRDefault="00B33732" w:rsidP="00C64819">
      <w:pPr>
        <w:pStyle w:val="ConsPlusNonformat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64819">
        <w:rPr>
          <w:rFonts w:ascii="Times New Roman" w:hAnsi="Times New Roman" w:cs="Times New Roman"/>
          <w:sz w:val="24"/>
          <w:szCs w:val="24"/>
          <w:u w:val="single"/>
        </w:rPr>
        <w:t>Не выполнено (1):</w:t>
      </w:r>
      <w:r w:rsidRPr="00C64819">
        <w:rPr>
          <w:u w:val="single"/>
        </w:rPr>
        <w:t xml:space="preserve"> </w:t>
      </w:r>
    </w:p>
    <w:p w:rsidR="00B33732" w:rsidRPr="00B33732" w:rsidRDefault="00B33732" w:rsidP="00D5346C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3732">
        <w:rPr>
          <w:rFonts w:ascii="Times New Roman" w:hAnsi="Times New Roman" w:cs="Times New Roman"/>
          <w:sz w:val="24"/>
          <w:szCs w:val="24"/>
        </w:rPr>
        <w:t>Контрольное событие №16 «Подготовка и предоставление отчетов об исполнении  индивидуальных планов  професси</w:t>
      </w:r>
      <w:r>
        <w:rPr>
          <w:rFonts w:ascii="Times New Roman" w:hAnsi="Times New Roman" w:cs="Times New Roman"/>
          <w:sz w:val="24"/>
          <w:szCs w:val="24"/>
        </w:rPr>
        <w:t>онального развития специалистов».</w:t>
      </w:r>
      <w:r w:rsidRPr="00B33732">
        <w:rPr>
          <w:rFonts w:ascii="Times New Roman" w:hAnsi="Times New Roman" w:cs="Times New Roman"/>
          <w:sz w:val="24"/>
          <w:szCs w:val="24"/>
        </w:rPr>
        <w:t xml:space="preserve"> Индивидуальные планы профессионального развития не были сформированы  и нет отчетов об их исполнении.</w:t>
      </w:r>
    </w:p>
    <w:p w:rsidR="00CC3198" w:rsidRPr="00C47EE6" w:rsidRDefault="00CC3198" w:rsidP="00C64819">
      <w:pPr>
        <w:pStyle w:val="ConsPlusNonformat"/>
        <w:tabs>
          <w:tab w:val="left" w:pos="1134"/>
        </w:tabs>
        <w:ind w:left="1430"/>
        <w:jc w:val="both"/>
        <w:rPr>
          <w:rFonts w:ascii="Times New Roman" w:hAnsi="Times New Roman" w:cs="Times New Roman"/>
          <w:sz w:val="24"/>
          <w:szCs w:val="24"/>
        </w:rPr>
      </w:pPr>
    </w:p>
    <w:p w:rsidR="00C47EE6" w:rsidRPr="00C47EE6" w:rsidRDefault="00C47EE6" w:rsidP="00C64819">
      <w:pPr>
        <w:pStyle w:val="ConsPlusNonformat"/>
        <w:tabs>
          <w:tab w:val="left" w:pos="1134"/>
        </w:tabs>
        <w:ind w:left="1430"/>
        <w:jc w:val="both"/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B20E5C" w:rsidP="00B20E5C">
      <w:pPr>
        <w:pStyle w:val="ConsPlusNormal"/>
        <w:numPr>
          <w:ilvl w:val="0"/>
          <w:numId w:val="6"/>
        </w:numPr>
        <w:suppressAutoHyphens/>
        <w:autoSpaceDN/>
        <w:jc w:val="center"/>
        <w:rPr>
          <w:b/>
          <w:szCs w:val="24"/>
        </w:rPr>
      </w:pPr>
      <w:r w:rsidRPr="00B20E5C">
        <w:rPr>
          <w:b/>
          <w:szCs w:val="24"/>
        </w:rPr>
        <w:t>Анализ внутренних и внешних факторов, повлиявших на исполнение контрольных событий, мероприятий и основных мероприятий плана реализации муниципальной программы за 202</w:t>
      </w:r>
      <w:r w:rsidR="00F26459">
        <w:rPr>
          <w:b/>
          <w:szCs w:val="24"/>
        </w:rPr>
        <w:t>3</w:t>
      </w:r>
      <w:r w:rsidRPr="00B20E5C">
        <w:rPr>
          <w:b/>
          <w:szCs w:val="24"/>
        </w:rPr>
        <w:t xml:space="preserve"> год</w:t>
      </w:r>
    </w:p>
    <w:p w:rsidR="00B20E5C" w:rsidRPr="00B20E5C" w:rsidRDefault="00B20E5C" w:rsidP="00B20E5C">
      <w:pPr>
        <w:pStyle w:val="ConsPlusNormal"/>
        <w:ind w:left="1288"/>
        <w:rPr>
          <w:b/>
          <w:szCs w:val="24"/>
        </w:rPr>
      </w:pPr>
    </w:p>
    <w:p w:rsidR="00B20E5C" w:rsidRPr="00B20E5C" w:rsidRDefault="00B20E5C" w:rsidP="00B20E5C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  <w:u w:val="single"/>
        </w:rPr>
        <w:t>Внешни</w:t>
      </w:r>
      <w:r w:rsidR="00F26459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B20E5C">
        <w:rPr>
          <w:rFonts w:ascii="Times New Roman" w:hAnsi="Times New Roman" w:cs="Times New Roman"/>
          <w:sz w:val="24"/>
          <w:szCs w:val="24"/>
          <w:u w:val="single"/>
        </w:rPr>
        <w:t xml:space="preserve"> фактор</w:t>
      </w:r>
      <w:r w:rsidR="00F26459">
        <w:rPr>
          <w:rFonts w:ascii="Times New Roman" w:hAnsi="Times New Roman" w:cs="Times New Roman"/>
          <w:sz w:val="24"/>
          <w:szCs w:val="24"/>
          <w:u w:val="single"/>
        </w:rPr>
        <w:t>ы</w:t>
      </w:r>
      <w:r w:rsidRPr="00B20E5C">
        <w:rPr>
          <w:rFonts w:ascii="Times New Roman" w:hAnsi="Times New Roman" w:cs="Times New Roman"/>
          <w:sz w:val="24"/>
          <w:szCs w:val="24"/>
        </w:rPr>
        <w:t>, влияющи</w:t>
      </w:r>
      <w:r w:rsidR="00F26459">
        <w:rPr>
          <w:rFonts w:ascii="Times New Roman" w:hAnsi="Times New Roman" w:cs="Times New Roman"/>
          <w:sz w:val="24"/>
          <w:szCs w:val="24"/>
        </w:rPr>
        <w:t>е</w:t>
      </w:r>
      <w:r w:rsidRPr="00B20E5C">
        <w:rPr>
          <w:rFonts w:ascii="Times New Roman" w:hAnsi="Times New Roman" w:cs="Times New Roman"/>
          <w:sz w:val="24"/>
          <w:szCs w:val="24"/>
        </w:rPr>
        <w:t xml:space="preserve"> на исполнение (неисполнение) некоторых мероприятий и контрольных событий</w:t>
      </w:r>
      <w:r w:rsidR="003D6A00">
        <w:rPr>
          <w:rFonts w:ascii="Times New Roman" w:hAnsi="Times New Roman" w:cs="Times New Roman"/>
          <w:sz w:val="24"/>
          <w:szCs w:val="24"/>
        </w:rPr>
        <w:t xml:space="preserve"> муниципальной программы, в 202</w:t>
      </w:r>
      <w:r w:rsidR="00480D7D">
        <w:rPr>
          <w:rFonts w:ascii="Times New Roman" w:hAnsi="Times New Roman" w:cs="Times New Roman"/>
          <w:sz w:val="24"/>
          <w:szCs w:val="24"/>
        </w:rPr>
        <w:t>4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году можно назвать следующие:</w:t>
      </w:r>
    </w:p>
    <w:p w:rsidR="00B20E5C" w:rsidRPr="00B20E5C" w:rsidRDefault="000E1EAF" w:rsidP="00B20E5C">
      <w:pPr>
        <w:pStyle w:val="ConsPlusNonformat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D6A00">
        <w:rPr>
          <w:rFonts w:ascii="Times New Roman" w:hAnsi="Times New Roman" w:cs="Times New Roman"/>
          <w:sz w:val="24"/>
          <w:szCs w:val="24"/>
        </w:rPr>
        <w:t xml:space="preserve"> течение 202</w:t>
      </w:r>
      <w:r w:rsidR="00480D7D">
        <w:rPr>
          <w:rFonts w:ascii="Times New Roman" w:hAnsi="Times New Roman" w:cs="Times New Roman"/>
          <w:sz w:val="24"/>
          <w:szCs w:val="24"/>
        </w:rPr>
        <w:t>4</w:t>
      </w:r>
      <w:r w:rsidR="003D6A00">
        <w:rPr>
          <w:rFonts w:ascii="Times New Roman" w:hAnsi="Times New Roman" w:cs="Times New Roman"/>
          <w:sz w:val="24"/>
          <w:szCs w:val="24"/>
        </w:rPr>
        <w:t xml:space="preserve"> года в администрации района было не менее </w:t>
      </w:r>
      <w:r w:rsidR="00480D7D">
        <w:rPr>
          <w:rFonts w:ascii="Times New Roman" w:hAnsi="Times New Roman" w:cs="Times New Roman"/>
          <w:sz w:val="24"/>
          <w:szCs w:val="24"/>
        </w:rPr>
        <w:t>6</w:t>
      </w:r>
      <w:r w:rsidR="003D6A00">
        <w:rPr>
          <w:rFonts w:ascii="Times New Roman" w:hAnsi="Times New Roman" w:cs="Times New Roman"/>
          <w:sz w:val="24"/>
          <w:szCs w:val="24"/>
        </w:rPr>
        <w:t xml:space="preserve"> вакансий, при этом после собеседования в большинстве случаев нет </w:t>
      </w:r>
      <w:r>
        <w:rPr>
          <w:rFonts w:ascii="Times New Roman" w:hAnsi="Times New Roman" w:cs="Times New Roman"/>
          <w:sz w:val="24"/>
          <w:szCs w:val="24"/>
        </w:rPr>
        <w:t xml:space="preserve">желающих </w:t>
      </w:r>
      <w:r w:rsidR="003D6A00">
        <w:rPr>
          <w:rFonts w:ascii="Times New Roman" w:hAnsi="Times New Roman" w:cs="Times New Roman"/>
          <w:sz w:val="24"/>
          <w:szCs w:val="24"/>
        </w:rPr>
        <w:t>трудоустроится</w:t>
      </w:r>
      <w:r>
        <w:rPr>
          <w:rFonts w:ascii="Times New Roman" w:hAnsi="Times New Roman" w:cs="Times New Roman"/>
          <w:sz w:val="24"/>
          <w:szCs w:val="24"/>
        </w:rPr>
        <w:t xml:space="preserve"> ввиду большого объема работы и </w:t>
      </w:r>
      <w:r w:rsidR="00480D7D">
        <w:rPr>
          <w:rFonts w:ascii="Times New Roman" w:hAnsi="Times New Roman" w:cs="Times New Roman"/>
          <w:sz w:val="24"/>
          <w:szCs w:val="24"/>
        </w:rPr>
        <w:t xml:space="preserve">не высокой </w:t>
      </w:r>
      <w:r>
        <w:rPr>
          <w:rFonts w:ascii="Times New Roman" w:hAnsi="Times New Roman" w:cs="Times New Roman"/>
          <w:sz w:val="24"/>
          <w:szCs w:val="24"/>
        </w:rPr>
        <w:t xml:space="preserve"> заработной платы</w:t>
      </w:r>
      <w:r w:rsidR="00480D7D">
        <w:rPr>
          <w:rFonts w:ascii="Times New Roman" w:hAnsi="Times New Roman" w:cs="Times New Roman"/>
          <w:sz w:val="24"/>
          <w:szCs w:val="24"/>
        </w:rPr>
        <w:t xml:space="preserve"> (требование кандидатов уровень заработной платы не ниже 40 тыс. рублей ежемесячно)</w:t>
      </w:r>
      <w:r>
        <w:rPr>
          <w:rFonts w:ascii="Times New Roman" w:hAnsi="Times New Roman" w:cs="Times New Roman"/>
          <w:sz w:val="24"/>
          <w:szCs w:val="24"/>
        </w:rPr>
        <w:t xml:space="preserve">, в связи с этим принимать на работу путем конкурсного отбора не представляется возможным. </w:t>
      </w:r>
    </w:p>
    <w:p w:rsidR="00B20E5C" w:rsidRPr="00B20E5C" w:rsidRDefault="00B20E5C" w:rsidP="00B20E5C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  <w:u w:val="single"/>
        </w:rPr>
        <w:t>Внутренними факторами</w:t>
      </w:r>
      <w:r w:rsidRPr="00B20E5C">
        <w:rPr>
          <w:rFonts w:ascii="Times New Roman" w:hAnsi="Times New Roman" w:cs="Times New Roman"/>
          <w:sz w:val="24"/>
          <w:szCs w:val="24"/>
        </w:rPr>
        <w:t xml:space="preserve"> можно назвать:</w:t>
      </w:r>
    </w:p>
    <w:p w:rsidR="00F02025" w:rsidRDefault="000E1EAF" w:rsidP="000E1EAF">
      <w:pPr>
        <w:pStyle w:val="ConsPlusNonformat"/>
        <w:numPr>
          <w:ilvl w:val="0"/>
          <w:numId w:val="9"/>
        </w:numPr>
        <w:tabs>
          <w:tab w:val="left" w:pos="0"/>
          <w:tab w:val="left" w:pos="709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невыполнение поручений </w:t>
      </w:r>
      <w:r w:rsidRPr="000E1EAF">
        <w:rPr>
          <w:rFonts w:ascii="Times New Roman" w:hAnsi="Times New Roman" w:cs="Times New Roman"/>
          <w:sz w:val="24"/>
          <w:szCs w:val="24"/>
        </w:rPr>
        <w:t>специалистами администрации</w:t>
      </w:r>
      <w:r>
        <w:rPr>
          <w:rFonts w:ascii="Times New Roman" w:hAnsi="Times New Roman" w:cs="Times New Roman"/>
          <w:sz w:val="24"/>
          <w:szCs w:val="24"/>
        </w:rPr>
        <w:t>, озвученных на планерке аппарата администрации</w:t>
      </w:r>
      <w:r w:rsidR="00F02025">
        <w:rPr>
          <w:rFonts w:ascii="Times New Roman" w:hAnsi="Times New Roman" w:cs="Times New Roman"/>
          <w:sz w:val="24"/>
          <w:szCs w:val="24"/>
        </w:rPr>
        <w:t xml:space="preserve"> (разработка Положения о структурном подразделении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02025">
        <w:rPr>
          <w:rFonts w:ascii="Times New Roman" w:hAnsi="Times New Roman" w:cs="Times New Roman"/>
          <w:sz w:val="24"/>
          <w:szCs w:val="24"/>
        </w:rPr>
        <w:t xml:space="preserve">должностных инструкций, планов индивидуального развития)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B20E5C" w:rsidRPr="00B20E5C">
        <w:rPr>
          <w:rFonts w:ascii="Times New Roman" w:hAnsi="Times New Roman" w:cs="Times New Roman"/>
          <w:sz w:val="24"/>
          <w:szCs w:val="24"/>
        </w:rPr>
        <w:t xml:space="preserve">тсутствие </w:t>
      </w:r>
      <w:r>
        <w:rPr>
          <w:rFonts w:ascii="Times New Roman" w:hAnsi="Times New Roman" w:cs="Times New Roman"/>
          <w:sz w:val="24"/>
          <w:szCs w:val="24"/>
        </w:rPr>
        <w:t xml:space="preserve">контроля со стороны руководителей структурных подразделений, курирующего </w:t>
      </w:r>
      <w:r w:rsidR="00B20E5C" w:rsidRPr="00B20E5C">
        <w:rPr>
          <w:rFonts w:ascii="Times New Roman" w:hAnsi="Times New Roman" w:cs="Times New Roman"/>
          <w:sz w:val="24"/>
          <w:szCs w:val="24"/>
        </w:rPr>
        <w:t xml:space="preserve">заместителя руководителя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за исполнением поручений. </w:t>
      </w:r>
    </w:p>
    <w:p w:rsidR="00B20E5C" w:rsidRPr="00B20E5C" w:rsidRDefault="00B20E5C" w:rsidP="00F02025">
      <w:pPr>
        <w:pStyle w:val="ConsPlusNonformat"/>
        <w:tabs>
          <w:tab w:val="left" w:pos="0"/>
          <w:tab w:val="left" w:pos="709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B20E5C" w:rsidP="00B20E5C">
      <w:pPr>
        <w:pStyle w:val="ConsPlusNonformat"/>
        <w:tabs>
          <w:tab w:val="left" w:pos="709"/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6C4A51" w:rsidP="00B20E5C">
      <w:pPr>
        <w:pStyle w:val="ConsPlusNormal"/>
        <w:numPr>
          <w:ilvl w:val="0"/>
          <w:numId w:val="6"/>
        </w:numPr>
        <w:suppressAutoHyphens/>
        <w:autoSpaceDN/>
        <w:jc w:val="both"/>
        <w:rPr>
          <w:b/>
          <w:szCs w:val="24"/>
        </w:rPr>
      </w:pPr>
      <w:hyperlink w:anchor="P929" w:history="1">
        <w:r w:rsidR="00B20E5C" w:rsidRPr="00B20E5C">
          <w:rPr>
            <w:b/>
            <w:color w:val="0000FF"/>
            <w:szCs w:val="24"/>
          </w:rPr>
          <w:t>Сведения</w:t>
        </w:r>
      </w:hyperlink>
      <w:r w:rsidR="00B20E5C" w:rsidRPr="00B20E5C">
        <w:rPr>
          <w:b/>
          <w:szCs w:val="24"/>
        </w:rPr>
        <w:t xml:space="preserve"> о достижении значений целевых показателей (индикаторов) муниципальных программ (подпрограмм), установленных на 202</w:t>
      </w:r>
      <w:r w:rsidR="00480D7D">
        <w:rPr>
          <w:b/>
          <w:szCs w:val="24"/>
        </w:rPr>
        <w:t>4</w:t>
      </w:r>
      <w:r w:rsidR="00B20E5C" w:rsidRPr="00B20E5C">
        <w:rPr>
          <w:b/>
          <w:szCs w:val="24"/>
        </w:rPr>
        <w:t xml:space="preserve"> год;</w:t>
      </w:r>
    </w:p>
    <w:p w:rsidR="00B20E5C" w:rsidRPr="00B20E5C" w:rsidRDefault="00B20E5C" w:rsidP="00B20E5C">
      <w:pPr>
        <w:pStyle w:val="ConsPlusNormal"/>
        <w:jc w:val="center"/>
        <w:rPr>
          <w:b/>
          <w:szCs w:val="24"/>
        </w:rPr>
      </w:pPr>
    </w:p>
    <w:p w:rsidR="00B20E5C" w:rsidRPr="00B20E5C" w:rsidRDefault="00B20E5C" w:rsidP="00B20E5C">
      <w:pPr>
        <w:pStyle w:val="ConsPlusNormal"/>
        <w:rPr>
          <w:szCs w:val="24"/>
        </w:rPr>
      </w:pPr>
      <w:r w:rsidRPr="00B20E5C">
        <w:rPr>
          <w:szCs w:val="24"/>
        </w:rPr>
        <w:t>Реализация мероприятий комплексного плана муниципальной программы в 202</w:t>
      </w:r>
      <w:r w:rsidR="00480D7D">
        <w:rPr>
          <w:szCs w:val="24"/>
        </w:rPr>
        <w:t>4</w:t>
      </w:r>
      <w:r w:rsidRPr="00B20E5C">
        <w:rPr>
          <w:szCs w:val="24"/>
        </w:rPr>
        <w:t xml:space="preserve"> году позволит достичь следующих значений целевых показателей (индикаторов) муниципальной программы (подпрограмм), которые представлены в таблице 3.</w:t>
      </w:r>
    </w:p>
    <w:p w:rsidR="00B20E5C" w:rsidRPr="00B20E5C" w:rsidRDefault="00B20E5C" w:rsidP="00B20E5C">
      <w:pPr>
        <w:pStyle w:val="ConsPlusNormal"/>
        <w:jc w:val="right"/>
        <w:rPr>
          <w:szCs w:val="24"/>
        </w:rPr>
      </w:pPr>
      <w:r w:rsidRPr="00B20E5C">
        <w:rPr>
          <w:szCs w:val="24"/>
        </w:rPr>
        <w:t>Таблица 3</w:t>
      </w:r>
    </w:p>
    <w:tbl>
      <w:tblPr>
        <w:tblW w:w="99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13"/>
        <w:gridCol w:w="747"/>
        <w:gridCol w:w="701"/>
        <w:gridCol w:w="1134"/>
        <w:gridCol w:w="993"/>
        <w:gridCol w:w="2215"/>
      </w:tblGrid>
      <w:tr w:rsidR="00B20E5C" w:rsidRPr="00B20E5C" w:rsidTr="006C4A51">
        <w:trPr>
          <w:trHeight w:val="193"/>
          <w:jc w:val="center"/>
        </w:trPr>
        <w:tc>
          <w:tcPr>
            <w:tcW w:w="567" w:type="dxa"/>
            <w:vMerge w:val="restart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13" w:type="dxa"/>
            <w:vMerge w:val="restart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 (индикатор)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br w:type="textWrapping" w:clear="all"/>
              <w:t>(наименование)</w:t>
            </w:r>
          </w:p>
        </w:tc>
        <w:tc>
          <w:tcPr>
            <w:tcW w:w="747" w:type="dxa"/>
            <w:vMerge w:val="restart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043" w:type="dxa"/>
            <w:gridSpan w:val="4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Значение показателей</w:t>
            </w:r>
          </w:p>
        </w:tc>
      </w:tr>
      <w:tr w:rsidR="00B20E5C" w:rsidRPr="00B20E5C" w:rsidTr="006C4A51">
        <w:trPr>
          <w:trHeight w:val="539"/>
          <w:jc w:val="center"/>
        </w:trPr>
        <w:tc>
          <w:tcPr>
            <w:tcW w:w="567" w:type="dxa"/>
            <w:vMerge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13" w:type="dxa"/>
            <w:vMerge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vMerge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1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План 202</w:t>
            </w:r>
            <w:r w:rsidR="004C1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Оценка</w:t>
            </w:r>
          </w:p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4C1D0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0E5C">
              <w:rPr>
                <w:rFonts w:ascii="Times New Roman" w:eastAsia="Calibri" w:hAnsi="Times New Roman" w:cs="Times New Roman"/>
                <w:sz w:val="16"/>
                <w:szCs w:val="16"/>
              </w:rPr>
              <w:t>Соотношение отклонения  Факт к план.</w:t>
            </w:r>
          </w:p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0E5C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(+/-), %</w:t>
            </w:r>
          </w:p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20E5C">
              <w:rPr>
                <w:rFonts w:ascii="Times New Roman" w:eastAsia="Calibri" w:hAnsi="Times New Roman" w:cs="Times New Roman"/>
                <w:sz w:val="16"/>
                <w:szCs w:val="16"/>
              </w:rPr>
              <w:t>Расчет:100% - (Ин.факт/ Ин. план х 100%)</w:t>
            </w:r>
          </w:p>
        </w:tc>
        <w:tc>
          <w:tcPr>
            <w:tcW w:w="2215" w:type="dxa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Предварительная годовая оценка</w:t>
            </w:r>
          </w:p>
        </w:tc>
      </w:tr>
      <w:tr w:rsidR="00B20E5C" w:rsidRPr="00B20E5C" w:rsidTr="006C4A51">
        <w:trPr>
          <w:trHeight w:val="227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Муниципальная программа муниципального района «Сыктывдинский»</w:t>
            </w:r>
            <w:r w:rsidR="00810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Коми</w:t>
            </w:r>
            <w:r w:rsidR="00810188">
              <w:t xml:space="preserve"> «</w:t>
            </w:r>
            <w:r w:rsidR="00810188" w:rsidRPr="00810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Муниципальная кадровая политика и профессиональное </w:t>
            </w:r>
            <w:r w:rsidR="00810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развитие муниципальных служащих»</w:t>
            </w:r>
          </w:p>
        </w:tc>
      </w:tr>
      <w:tr w:rsidR="00810188" w:rsidRPr="00B20E5C" w:rsidTr="006C4A51">
        <w:trPr>
          <w:trHeight w:val="227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810188" w:rsidRPr="00810188" w:rsidRDefault="00810188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0188">
              <w:rPr>
                <w:rFonts w:ascii="Times New Roman" w:eastAsia="Calibri" w:hAnsi="Times New Roman" w:cs="Times New Roman"/>
                <w:sz w:val="24"/>
                <w:szCs w:val="24"/>
              </w:rPr>
              <w:t>Задача 1: Повышение уровня профессионального развития специалистов администрации муниципального района "Сыктывдинский", в том числе обеспечение непрерывного профессионального развития муниципальных служащих</w:t>
            </w:r>
          </w:p>
        </w:tc>
      </w:tr>
      <w:tr w:rsidR="00B20E5C" w:rsidRPr="00B20E5C" w:rsidTr="006C4A51">
        <w:trPr>
          <w:trHeight w:val="285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810188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8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88">
              <w:rPr>
                <w:rFonts w:ascii="Times New Roman" w:hAnsi="Times New Roman" w:cs="Times New Roman"/>
                <w:sz w:val="24"/>
                <w:szCs w:val="24"/>
              </w:rPr>
              <w:t>Доля специалистов органов местного самоуправления муниципального образования муниципального района "Сыктывдинский", прошедших профессиональную подготовку, переподготовку и повышение квалификации в отчетном периоде, от общей численности специалистов органов местного самоуправления муниципального района "Сыктывдинский"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810188" w:rsidP="006C4A51">
            <w:pPr>
              <w:pStyle w:val="af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810188" w:rsidP="006C4A5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2521BC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6C4A51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145,9</w:t>
            </w:r>
          </w:p>
        </w:tc>
        <w:tc>
          <w:tcPr>
            <w:tcW w:w="2215" w:type="dxa"/>
          </w:tcPr>
          <w:p w:rsid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Достигнут, 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  <w:r w:rsidR="006C4A51">
              <w:rPr>
                <w:rFonts w:ascii="Times New Roman" w:eastAsia="Calibri" w:hAnsi="Times New Roman" w:cs="Times New Roman"/>
                <w:sz w:val="24"/>
                <w:szCs w:val="24"/>
              </w:rPr>
              <w:t>+145,9</w:t>
            </w:r>
          </w:p>
          <w:p w:rsidR="004C1D07" w:rsidRPr="004C1D07" w:rsidRDefault="004C1D07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C1D07">
              <w:rPr>
                <w:rFonts w:ascii="Times New Roman" w:eastAsia="Calibri" w:hAnsi="Times New Roman" w:cs="Times New Roman"/>
                <w:sz w:val="20"/>
                <w:szCs w:val="20"/>
              </w:rPr>
              <w:t>Обучение по охране труда прошли 59 человек, повышение к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4C1D07">
              <w:rPr>
                <w:rFonts w:ascii="Times New Roman" w:eastAsia="Calibri" w:hAnsi="Times New Roman" w:cs="Times New Roman"/>
                <w:sz w:val="20"/>
                <w:szCs w:val="20"/>
              </w:rPr>
              <w:t>алификации прошли 17 человек, 2 специалиста напр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4C1D07">
              <w:rPr>
                <w:rFonts w:ascii="Times New Roman" w:eastAsia="Calibri" w:hAnsi="Times New Roman" w:cs="Times New Roman"/>
                <w:sz w:val="20"/>
                <w:szCs w:val="20"/>
              </w:rPr>
              <w:t>влены на аттестацию, договор об обучении заключен в 2024 году</w:t>
            </w:r>
          </w:p>
        </w:tc>
      </w:tr>
      <w:tr w:rsidR="00810188" w:rsidRPr="00B20E5C" w:rsidTr="006C4A51">
        <w:trPr>
          <w:trHeight w:val="285"/>
          <w:jc w:val="center"/>
        </w:trPr>
        <w:tc>
          <w:tcPr>
            <w:tcW w:w="567" w:type="dxa"/>
            <w:shd w:val="clear" w:color="auto" w:fill="auto"/>
            <w:noWrap/>
          </w:tcPr>
          <w:p w:rsidR="00810188" w:rsidRPr="00B20E5C" w:rsidRDefault="00810188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13" w:type="dxa"/>
            <w:shd w:val="clear" w:color="auto" w:fill="auto"/>
          </w:tcPr>
          <w:p w:rsidR="00810188" w:rsidRPr="00B20E5C" w:rsidRDefault="00810188" w:rsidP="006C4A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8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0188">
              <w:rPr>
                <w:rFonts w:ascii="Times New Roman" w:hAnsi="Times New Roman" w:cs="Times New Roman"/>
                <w:sz w:val="24"/>
                <w:szCs w:val="24"/>
              </w:rPr>
              <w:t>Доля специалистов органов местного самоуправления муниципального района "Сыктывдинский", прошедших обучение с применением дистанционных и модульных технологий, по отношению к общему числу обученных специалистов органов местного самоуправления муниципального образования муниципального района "Сыктывдинский"</w:t>
            </w:r>
          </w:p>
        </w:tc>
        <w:tc>
          <w:tcPr>
            <w:tcW w:w="747" w:type="dxa"/>
            <w:shd w:val="clear" w:color="auto" w:fill="auto"/>
          </w:tcPr>
          <w:p w:rsidR="00810188" w:rsidRPr="00810188" w:rsidRDefault="00810188" w:rsidP="006C4A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018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810188" w:rsidRPr="00810188" w:rsidRDefault="00810188" w:rsidP="006C4A5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 w:rsidRPr="00810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9F6ED9" w:rsidRPr="00810188" w:rsidRDefault="007C0381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993" w:type="dxa"/>
            <w:shd w:val="clear" w:color="auto" w:fill="auto"/>
          </w:tcPr>
          <w:p w:rsidR="00810188" w:rsidRPr="00810188" w:rsidRDefault="006C4A51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4A51">
              <w:rPr>
                <w:rFonts w:ascii="Times New Roman" w:hAnsi="Times New Roman" w:cs="Times New Roman"/>
                <w:color w:val="FF0000"/>
              </w:rPr>
              <w:t>484,3</w:t>
            </w:r>
          </w:p>
        </w:tc>
        <w:tc>
          <w:tcPr>
            <w:tcW w:w="2215" w:type="dxa"/>
          </w:tcPr>
          <w:p w:rsidR="00810188" w:rsidRPr="006C4A51" w:rsidRDefault="00810188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81018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Достигнут,</w:t>
            </w:r>
            <w:r w:rsidRPr="008101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отклонение </w:t>
            </w:r>
            <w:r w:rsidR="007C0381" w:rsidRPr="006C4A5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+</w:t>
            </w:r>
            <w:r w:rsidR="006C4A5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484,3</w:t>
            </w:r>
            <w:r w:rsidRPr="006C4A51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%</w:t>
            </w:r>
          </w:p>
          <w:p w:rsidR="004F0C6E" w:rsidRPr="004F0C6E" w:rsidRDefault="004F0C6E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</w:rPr>
            </w:pPr>
            <w:r w:rsidRPr="004F0C6E">
              <w:rPr>
                <w:rFonts w:ascii="Times New Roman" w:eastAsia="Calibri" w:hAnsi="Times New Roman" w:cs="Times New Roman"/>
              </w:rPr>
              <w:t>Обучение по охране труда прошли 59 человек</w:t>
            </w:r>
            <w:r>
              <w:rPr>
                <w:rFonts w:ascii="Times New Roman" w:eastAsia="Calibri" w:hAnsi="Times New Roman" w:cs="Times New Roman"/>
              </w:rPr>
              <w:t xml:space="preserve"> дистанционно</w:t>
            </w:r>
            <w:r w:rsidRPr="004F0C6E">
              <w:rPr>
                <w:rFonts w:ascii="Times New Roman" w:eastAsia="Calibri" w:hAnsi="Times New Roman" w:cs="Times New Roman"/>
              </w:rPr>
              <w:t>,</w:t>
            </w:r>
            <w:r>
              <w:rPr>
                <w:rFonts w:ascii="Times New Roman" w:eastAsia="Calibri" w:hAnsi="Times New Roman" w:cs="Times New Roman"/>
              </w:rPr>
              <w:t xml:space="preserve"> повышение квалификации проводилось как очно так и использованием </w:t>
            </w:r>
            <w:r w:rsidRPr="004F0C6E">
              <w:rPr>
                <w:rFonts w:ascii="Times New Roman" w:eastAsia="Calibri" w:hAnsi="Times New Roman" w:cs="Times New Roman"/>
              </w:rPr>
              <w:t>дистанционных</w:t>
            </w:r>
            <w:r>
              <w:rPr>
                <w:rFonts w:ascii="Times New Roman" w:eastAsia="Calibri" w:hAnsi="Times New Roman" w:cs="Times New Roman"/>
              </w:rPr>
              <w:t xml:space="preserve"> технологий</w:t>
            </w:r>
          </w:p>
        </w:tc>
      </w:tr>
      <w:tr w:rsidR="0078491B" w:rsidRPr="00B20E5C" w:rsidTr="006C4A51">
        <w:trPr>
          <w:trHeight w:val="261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78491B" w:rsidRPr="00B20E5C" w:rsidRDefault="0078491B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4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2: Совершенствование оценки муниципальных служащих органов местного самоуправления муниципального района "Сыктывдинский"</w:t>
            </w:r>
          </w:p>
        </w:tc>
      </w:tr>
      <w:tr w:rsidR="00B20E5C" w:rsidRPr="00B20E5C" w:rsidTr="006C4A51">
        <w:trPr>
          <w:trHeight w:val="261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3B07DF" w:rsidP="006C4A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7DF"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и методов при оценке профессиональных знаний и навыков, личностных качеств (разработка новых тестов, формы интервьюирования, кейс-заданий)</w:t>
            </w:r>
          </w:p>
        </w:tc>
        <w:tc>
          <w:tcPr>
            <w:tcW w:w="747" w:type="dxa"/>
            <w:shd w:val="clear" w:color="auto" w:fill="auto"/>
          </w:tcPr>
          <w:p w:rsidR="00B20E5C" w:rsidRPr="003B07DF" w:rsidRDefault="003B07DF" w:rsidP="006C4A5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B07DF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3B07DF" w:rsidP="006C4A51">
            <w:pPr>
              <w:pStyle w:val="af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3B07DF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F97B89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Достигнут,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отклонение 0%</w:t>
            </w:r>
          </w:p>
        </w:tc>
      </w:tr>
      <w:tr w:rsidR="00B20E5C" w:rsidRPr="00B20E5C" w:rsidTr="006C4A51">
        <w:trPr>
          <w:trHeight w:val="1772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F97B89" w:rsidP="006C4A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B89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прошедших аттестацию в отчетном периоде, от общей численности муниципальных служащих, подлежащих аттестации в отчетном периоде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F97B89" w:rsidP="006C4A5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B20E5C" w:rsidRPr="00B20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F97B89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F97B89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F97B89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6C4A51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Достигнут,</w:t>
            </w:r>
          </w:p>
          <w:p w:rsidR="00B20E5C" w:rsidRDefault="00F97B89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0</w:t>
            </w:r>
            <w:r w:rsidR="00B20E5C"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765E79" w:rsidRPr="00B20E5C" w:rsidRDefault="00765E79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Прошли аттестацию 15 человек согласно плана работы управления</w:t>
            </w:r>
          </w:p>
        </w:tc>
      </w:tr>
      <w:tr w:rsidR="00EB0DD3" w:rsidRPr="00B20E5C" w:rsidTr="006C4A51">
        <w:trPr>
          <w:trHeight w:val="948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EB0DD3" w:rsidRPr="00B20E5C" w:rsidRDefault="00EB0DD3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0DD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Задача 3: Совершенствование процедур подбора квалифицированных кадров органов местного самоуправления муниципального района "Сыктывдинский"</w:t>
            </w:r>
          </w:p>
        </w:tc>
      </w:tr>
      <w:tr w:rsidR="00B20E5C" w:rsidRPr="00B20E5C" w:rsidTr="006C4A51">
        <w:trPr>
          <w:trHeight w:val="808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EB0DD3" w:rsidP="006C4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DD3">
              <w:rPr>
                <w:rFonts w:ascii="Times New Roman" w:hAnsi="Times New Roman" w:cs="Times New Roman"/>
                <w:sz w:val="24"/>
                <w:szCs w:val="24"/>
              </w:rPr>
              <w:t>Доля принятых нормативных правовых актов в соответствии с федеральным законодательством и законодательством Республики Коми, регулирующих вопросы муниципальной службы, от количества нормативных правовых актов, которые необходимо разработать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EB0DD3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EB0DD3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EB0DD3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EB0DD3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6C4A51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Достигнут,</w:t>
            </w:r>
          </w:p>
          <w:p w:rsid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  <w:r w:rsidR="00EB0DD3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  <w:p w:rsidR="008D587C" w:rsidRPr="00B20E5C" w:rsidRDefault="008D587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Приняты НПА в установленные сроки для приведения в установленные сроки</w:t>
            </w: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06598D" w:rsidP="006C4A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8D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принявших участие в анкетировании по вопросам удовлетворенности кадровыми процессами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06598D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4872F3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4872F3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4872F3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15" w:type="dxa"/>
          </w:tcPr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Достигнут, 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  <w:r w:rsidR="00C231B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872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6598D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06598D" w:rsidP="006C4A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598D">
              <w:rPr>
                <w:rFonts w:ascii="Times New Roman" w:hAnsi="Times New Roman" w:cs="Times New Roman"/>
                <w:sz w:val="24"/>
                <w:szCs w:val="24"/>
              </w:rPr>
              <w:t>Доля лиц, назначенных в отчетном году на управленческие должности из резерва управленческих кадров муниципального образования муниципального района "Сыктывдинский", от общей численности лиц, назначенных на управленческие должности в администрации муниципального района "Сыктывдинский"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06598D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B20E5C" w:rsidRDefault="006C4A51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</w:t>
            </w:r>
          </w:p>
          <w:p w:rsidR="006829F2" w:rsidRPr="00B20E5C" w:rsidRDefault="006829F2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20E5C" w:rsidRPr="00B20E5C" w:rsidRDefault="004872F3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2215" w:type="dxa"/>
          </w:tcPr>
          <w:p w:rsidR="006C4A51" w:rsidRDefault="006C4A51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Не достигнут</w:t>
            </w:r>
          </w:p>
          <w:p w:rsidR="006C4A51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6E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отклонение </w:t>
            </w:r>
            <w:r w:rsidR="004872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6C4A5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7C0381" w:rsidRPr="009F6ED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="006C4A51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больше 30%</w:t>
            </w:r>
            <w:r w:rsidR="006829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20E5C" w:rsidRPr="00B20E5C" w:rsidRDefault="006829F2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(из 3 победителей – </w:t>
            </w:r>
            <w:r w:rsidR="004872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ранее был </w:t>
            </w:r>
            <w:r w:rsidRPr="006829F2">
              <w:rPr>
                <w:rFonts w:ascii="Times New Roman" w:eastAsia="Calibri" w:hAnsi="Times New Roman" w:cs="Times New Roman"/>
                <w:sz w:val="20"/>
                <w:szCs w:val="20"/>
              </w:rPr>
              <w:t>1наз</w:t>
            </w:r>
            <w:r w:rsidR="004872F3">
              <w:rPr>
                <w:rFonts w:ascii="Times New Roman" w:eastAsia="Calibri" w:hAnsi="Times New Roman" w:cs="Times New Roman"/>
                <w:sz w:val="20"/>
                <w:szCs w:val="20"/>
              </w:rPr>
              <w:t>на</w:t>
            </w:r>
            <w:r w:rsidRPr="006829F2">
              <w:rPr>
                <w:rFonts w:ascii="Times New Roman" w:eastAsia="Calibri" w:hAnsi="Times New Roman" w:cs="Times New Roman"/>
                <w:sz w:val="20"/>
                <w:szCs w:val="20"/>
              </w:rPr>
              <w:t>чен на вышестоящую должность</w:t>
            </w:r>
            <w:r w:rsidR="004872F3">
              <w:rPr>
                <w:rFonts w:ascii="Times New Roman" w:eastAsia="Calibri" w:hAnsi="Times New Roman" w:cs="Times New Roman"/>
                <w:sz w:val="20"/>
                <w:szCs w:val="20"/>
              </w:rPr>
              <w:t>, иные кандидаты на вышестоящие должности не принимались</w:t>
            </w:r>
            <w:r w:rsidRPr="006829F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6829F2" w:rsidP="006C4A5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29F2">
              <w:rPr>
                <w:rFonts w:ascii="Times New Roman" w:hAnsi="Times New Roman" w:cs="Times New Roman"/>
                <w:sz w:val="24"/>
                <w:szCs w:val="24"/>
              </w:rPr>
              <w:t>Доля лиц, назначенных в отчетном году на должности из резерва кадров муниципального района "Сыктывдинский", от общей численности лиц, назначенных на должности в администрации муниципального района "Сыктывдинский"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6829F2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6829F2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6829F2" w:rsidP="006C4A5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6829F2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215" w:type="dxa"/>
          </w:tcPr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 достигнут,</w:t>
            </w:r>
          </w:p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отклонение -</w:t>
            </w:r>
            <w:r w:rsidR="00703100" w:rsidRPr="009F6ED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 б</w:t>
            </w:r>
            <w:r w:rsidR="00703100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>ольше 3</w:t>
            </w:r>
            <w:r w:rsidR="00703100" w:rsidRPr="009F6ED9"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  <w:t xml:space="preserve">0% </w:t>
            </w:r>
            <w:r w:rsidR="00703100" w:rsidRPr="009F6ED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F71B42" w:rsidRPr="00B20E5C" w:rsidTr="006C4A51">
        <w:trPr>
          <w:trHeight w:val="253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F71B42" w:rsidRPr="00F71B42" w:rsidRDefault="00F71B42" w:rsidP="006C4A51">
            <w:pPr>
              <w:spacing w:after="0"/>
              <w:ind w:firstLine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1B42">
              <w:rPr>
                <w:rFonts w:ascii="Times New Roman" w:hAnsi="Times New Roman" w:cs="Times New Roman"/>
                <w:b/>
                <w:sz w:val="24"/>
                <w:szCs w:val="24"/>
              </w:rPr>
              <w:t>Задача 4. Совершенствование и развитие института наставничества</w:t>
            </w:r>
          </w:p>
        </w:tc>
      </w:tr>
      <w:tr w:rsidR="00F71B42" w:rsidRPr="00B20E5C" w:rsidTr="006C4A51">
        <w:trPr>
          <w:trHeight w:val="253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F71B42" w:rsidRPr="00F71B42" w:rsidRDefault="00F71B42" w:rsidP="006C4A51">
            <w:pPr>
              <w:spacing w:after="0"/>
              <w:ind w:firstLine="26"/>
              <w:rPr>
                <w:rFonts w:ascii="Times New Roman" w:hAnsi="Times New Roman" w:cs="Times New Roman"/>
              </w:rPr>
            </w:pP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DD08C4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DD08C4" w:rsidP="006C4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8C4">
              <w:rPr>
                <w:rFonts w:ascii="Times New Roman" w:hAnsi="Times New Roman" w:cs="Times New Roman"/>
                <w:sz w:val="24"/>
                <w:szCs w:val="24"/>
              </w:rPr>
              <w:t>Доля муниципальных служащих, назначенных на должность муниципальной службы, которым назначен наставник, от общего количества муниципальных служащих, принятых на должность муниципальной службы в отчетном периоде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DD08C4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DD08C4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243DD" w:rsidRPr="005243DD" w:rsidRDefault="005243DD" w:rsidP="006C4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 </w:t>
            </w:r>
            <w:r w:rsidRPr="005243D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работников администрации (распоряжения администрации «О назначении наставника» от  25.01.2024  года   № 12-р,  от 25.01.2024 года                                                      № 13-р, от 04.03.2024 года № 42-р, от 11.11.2024 года  № 226-р                   </w:t>
            </w:r>
          </w:p>
          <w:p w:rsidR="00B20E5C" w:rsidRPr="00DD08C4" w:rsidRDefault="005243DD" w:rsidP="006C4A51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3DD">
              <w:rPr>
                <w:rFonts w:ascii="Times New Roman" w:eastAsia="Calibri" w:hAnsi="Times New Roman" w:cs="Times New Roman"/>
                <w:sz w:val="20"/>
                <w:szCs w:val="20"/>
              </w:rPr>
              <w:t>20.12.2024 года   №  274-р)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5243DD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Принято -11 чел, из них 5 – 45%</w:t>
            </w:r>
          </w:p>
        </w:tc>
        <w:tc>
          <w:tcPr>
            <w:tcW w:w="2215" w:type="dxa"/>
          </w:tcPr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Достигнут, 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отклонений </w:t>
            </w:r>
            <w:r w:rsidR="005243DD">
              <w:rPr>
                <w:rFonts w:ascii="Times New Roman" w:eastAsia="Calibri" w:hAnsi="Times New Roman" w:cs="Times New Roman"/>
                <w:sz w:val="24"/>
                <w:szCs w:val="24"/>
              </w:rPr>
              <w:t>+40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175530" w:rsidP="006C4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5530">
              <w:rPr>
                <w:rFonts w:ascii="Times New Roman" w:hAnsi="Times New Roman" w:cs="Times New Roman"/>
                <w:sz w:val="24"/>
                <w:szCs w:val="24"/>
              </w:rPr>
              <w:t>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E5C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175530" w:rsidP="006C4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B20E5C" w:rsidRPr="00B20E5C" w:rsidRDefault="00B20E5C" w:rsidP="006C4A5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B20E5C" w:rsidRPr="00B20E5C" w:rsidRDefault="00B20E5C" w:rsidP="006C4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B20E5C" w:rsidRPr="00B20E5C" w:rsidRDefault="00175530" w:rsidP="006C4A5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175530" w:rsidP="006C4A51">
            <w:pPr>
              <w:spacing w:after="0"/>
              <w:ind w:firstLine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B20E5C" w:rsidRPr="00175530" w:rsidRDefault="00852980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530">
              <w:rPr>
                <w:rFonts w:ascii="Times New Roman" w:eastAsia="Calibri" w:hAnsi="Times New Roman" w:cs="Times New Roman"/>
                <w:sz w:val="24"/>
                <w:szCs w:val="24"/>
              </w:rPr>
              <w:t>Не установлен в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755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6 чел. переведенных на иные должности в отношении 2 назначен наставник</w:t>
            </w:r>
            <w:r w:rsidRPr="008529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(распоряжения администрации «О назначении наставника» от  02.02.2024 года                                                       № 30-р (ранее работник работал в отделе организации закупок, перешел в УЖКХ),  от 12.11.2024 года  № 229-р   (ранее работник работал в отделе опеки и попечительства, перешел в управление организационной и кадровой работы)                </w:t>
            </w: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9970" w:type="dxa"/>
            <w:gridSpan w:val="7"/>
            <w:shd w:val="clear" w:color="auto" w:fill="auto"/>
            <w:noWrap/>
          </w:tcPr>
          <w:p w:rsidR="00B20E5C" w:rsidRPr="00266276" w:rsidRDefault="00266276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66276">
              <w:rPr>
                <w:rFonts w:ascii="Times New Roman" w:hAnsi="Times New Roman" w:cs="Times New Roman"/>
                <w:b/>
                <w:sz w:val="24"/>
                <w:szCs w:val="24"/>
              </w:rPr>
              <w:t>Задача 5. Внедрение и использование современных информационных технологий на муниципальной службе в деятельности кадровых служб органов местного самоуправления муниципального района "Сыктывдинский"</w:t>
            </w:r>
          </w:p>
        </w:tc>
      </w:tr>
      <w:tr w:rsidR="00B20E5C" w:rsidRPr="00B20E5C" w:rsidTr="006C4A51">
        <w:trPr>
          <w:trHeight w:val="253"/>
          <w:jc w:val="center"/>
        </w:trPr>
        <w:tc>
          <w:tcPr>
            <w:tcW w:w="567" w:type="dxa"/>
            <w:shd w:val="clear" w:color="auto" w:fill="auto"/>
            <w:noWrap/>
          </w:tcPr>
          <w:p w:rsidR="00B20E5C" w:rsidRPr="00B20E5C" w:rsidRDefault="00B20E5C" w:rsidP="006C4A5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13" w:type="dxa"/>
            <w:shd w:val="clear" w:color="auto" w:fill="auto"/>
          </w:tcPr>
          <w:p w:rsidR="00B20E5C" w:rsidRPr="00B20E5C" w:rsidRDefault="00266276" w:rsidP="006C4A5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276">
              <w:rPr>
                <w:rFonts w:ascii="Times New Roman" w:hAnsi="Times New Roman" w:cs="Times New Roman"/>
                <w:sz w:val="24"/>
                <w:szCs w:val="24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747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701" w:type="dxa"/>
            <w:shd w:val="clear" w:color="auto" w:fill="auto"/>
          </w:tcPr>
          <w:p w:rsidR="00B20E5C" w:rsidRPr="00B20E5C" w:rsidRDefault="00B20E5C" w:rsidP="006C4A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134" w:type="dxa"/>
            <w:shd w:val="clear" w:color="auto" w:fill="auto"/>
          </w:tcPr>
          <w:p w:rsidR="00B20E5C" w:rsidRPr="00B20E5C" w:rsidRDefault="00B20E5C" w:rsidP="006C4A5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93" w:type="dxa"/>
            <w:shd w:val="clear" w:color="auto" w:fill="auto"/>
          </w:tcPr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E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215" w:type="dxa"/>
          </w:tcPr>
          <w:p w:rsidR="00B20E5C" w:rsidRPr="00B20E5C" w:rsidRDefault="00B20E5C" w:rsidP="006C4A51">
            <w:pPr>
              <w:spacing w:after="0"/>
              <w:ind w:firstLine="26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20E5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Достигнут, </w:t>
            </w:r>
            <w:r w:rsidRPr="00B20E5C">
              <w:rPr>
                <w:rFonts w:ascii="Times New Roman" w:eastAsia="Calibri" w:hAnsi="Times New Roman" w:cs="Times New Roman"/>
                <w:sz w:val="24"/>
                <w:szCs w:val="24"/>
              </w:rPr>
              <w:t>отклонений 0%</w:t>
            </w:r>
          </w:p>
        </w:tc>
      </w:tr>
    </w:tbl>
    <w:p w:rsidR="00B20E5C" w:rsidRPr="00B20E5C" w:rsidRDefault="00B20E5C" w:rsidP="00B20E5C">
      <w:pPr>
        <w:widowControl w:val="0"/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E5C" w:rsidRPr="00B20E5C" w:rsidRDefault="00B20E5C" w:rsidP="00B20E5C">
      <w:pPr>
        <w:widowControl w:val="0"/>
        <w:autoSpaceDE w:val="0"/>
        <w:autoSpaceDN w:val="0"/>
        <w:adjustRightInd w:val="0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sz w:val="24"/>
          <w:szCs w:val="24"/>
        </w:rPr>
        <w:t xml:space="preserve"> Из таблицы 2 видно, что из 1</w:t>
      </w:r>
      <w:r w:rsidR="00266276">
        <w:rPr>
          <w:rFonts w:ascii="Times New Roman" w:hAnsi="Times New Roman" w:cs="Times New Roman"/>
          <w:sz w:val="24"/>
          <w:szCs w:val="24"/>
        </w:rPr>
        <w:t>1</w:t>
      </w:r>
      <w:r w:rsidRPr="00B20E5C">
        <w:rPr>
          <w:rFonts w:ascii="Times New Roman" w:hAnsi="Times New Roman" w:cs="Times New Roman"/>
          <w:sz w:val="24"/>
          <w:szCs w:val="24"/>
        </w:rPr>
        <w:t xml:space="preserve"> индикаторов муниципальной программы по итогам за 202</w:t>
      </w:r>
      <w:r w:rsidR="00C231BB">
        <w:rPr>
          <w:rFonts w:ascii="Times New Roman" w:hAnsi="Times New Roman" w:cs="Times New Roman"/>
          <w:sz w:val="24"/>
          <w:szCs w:val="24"/>
        </w:rPr>
        <w:t>4</w:t>
      </w:r>
      <w:r w:rsidRPr="00B20E5C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B20E5C" w:rsidRPr="00B20E5C" w:rsidRDefault="006C4A51" w:rsidP="00C76CF3">
      <w:pPr>
        <w:pStyle w:val="ad"/>
        <w:widowControl w:val="0"/>
        <w:numPr>
          <w:ilvl w:val="0"/>
          <w:numId w:val="18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B20E5C" w:rsidRPr="00B20E5C">
        <w:rPr>
          <w:rFonts w:ascii="Times New Roman" w:hAnsi="Times New Roman"/>
          <w:sz w:val="24"/>
          <w:szCs w:val="24"/>
        </w:rPr>
        <w:t xml:space="preserve">  индикаторов достигнуты или </w:t>
      </w:r>
      <w:r>
        <w:rPr>
          <w:rFonts w:ascii="Times New Roman" w:hAnsi="Times New Roman"/>
          <w:sz w:val="24"/>
          <w:szCs w:val="24"/>
        </w:rPr>
        <w:t>80,0</w:t>
      </w:r>
      <w:r w:rsidR="00B20E5C" w:rsidRPr="00B20E5C">
        <w:rPr>
          <w:rFonts w:ascii="Times New Roman" w:hAnsi="Times New Roman"/>
          <w:sz w:val="24"/>
          <w:szCs w:val="24"/>
        </w:rPr>
        <w:t>% ;</w:t>
      </w:r>
    </w:p>
    <w:p w:rsidR="00B20E5C" w:rsidRDefault="00C231BB" w:rsidP="00C76CF3">
      <w:pPr>
        <w:pStyle w:val="ad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B20E5C" w:rsidRPr="00B20E5C">
        <w:rPr>
          <w:rFonts w:ascii="Times New Roman" w:hAnsi="Times New Roman"/>
          <w:sz w:val="24"/>
          <w:szCs w:val="24"/>
        </w:rPr>
        <w:t xml:space="preserve">  не достигнут</w:t>
      </w:r>
      <w:r>
        <w:rPr>
          <w:rFonts w:ascii="Times New Roman" w:hAnsi="Times New Roman"/>
          <w:sz w:val="24"/>
          <w:szCs w:val="24"/>
        </w:rPr>
        <w:t>ы</w:t>
      </w:r>
      <w:r w:rsidR="00B20E5C" w:rsidRPr="00B20E5C">
        <w:rPr>
          <w:rFonts w:ascii="Times New Roman" w:hAnsi="Times New Roman"/>
          <w:sz w:val="24"/>
          <w:szCs w:val="24"/>
        </w:rPr>
        <w:t xml:space="preserve"> (показател</w:t>
      </w:r>
      <w:r>
        <w:rPr>
          <w:rFonts w:ascii="Times New Roman" w:hAnsi="Times New Roman"/>
          <w:sz w:val="24"/>
          <w:szCs w:val="24"/>
        </w:rPr>
        <w:t>и</w:t>
      </w:r>
      <w:r w:rsidR="00B20E5C" w:rsidRPr="00B20E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7,</w:t>
      </w:r>
      <w:r w:rsidR="00B20E5C" w:rsidRPr="00B20E5C">
        <w:rPr>
          <w:rFonts w:ascii="Times New Roman" w:hAnsi="Times New Roman"/>
          <w:sz w:val="24"/>
          <w:szCs w:val="24"/>
        </w:rPr>
        <w:t>8</w:t>
      </w:r>
      <w:r w:rsidR="00266276">
        <w:rPr>
          <w:rFonts w:ascii="Times New Roman" w:hAnsi="Times New Roman"/>
          <w:sz w:val="24"/>
          <w:szCs w:val="24"/>
        </w:rPr>
        <w:t xml:space="preserve"> </w:t>
      </w:r>
      <w:r w:rsidR="00B20E5C" w:rsidRPr="00B20E5C">
        <w:rPr>
          <w:rFonts w:ascii="Times New Roman" w:hAnsi="Times New Roman"/>
          <w:sz w:val="24"/>
          <w:szCs w:val="24"/>
        </w:rPr>
        <w:t xml:space="preserve"> пояснения ниже).</w:t>
      </w:r>
    </w:p>
    <w:p w:rsidR="006C4A51" w:rsidRPr="00B20E5C" w:rsidRDefault="006C4A51" w:rsidP="00C76CF3">
      <w:pPr>
        <w:pStyle w:val="ad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не оценен из за </w:t>
      </w:r>
      <w:r w:rsidR="00C76CF3">
        <w:rPr>
          <w:rFonts w:ascii="Times New Roman" w:hAnsi="Times New Roman"/>
          <w:sz w:val="24"/>
          <w:szCs w:val="24"/>
        </w:rPr>
        <w:t>отсутствия</w:t>
      </w:r>
      <w:r>
        <w:rPr>
          <w:rFonts w:ascii="Times New Roman" w:hAnsi="Times New Roman"/>
          <w:sz w:val="24"/>
          <w:szCs w:val="24"/>
        </w:rPr>
        <w:t xml:space="preserve"> плановых показателей</w:t>
      </w:r>
      <w:r w:rsidR="00C76CF3">
        <w:rPr>
          <w:rFonts w:ascii="Times New Roman" w:hAnsi="Times New Roman"/>
          <w:sz w:val="24"/>
          <w:szCs w:val="24"/>
        </w:rPr>
        <w:t xml:space="preserve"> на 2024 год (</w:t>
      </w:r>
      <w:r>
        <w:rPr>
          <w:rFonts w:ascii="Times New Roman" w:hAnsi="Times New Roman"/>
          <w:sz w:val="24"/>
          <w:szCs w:val="24"/>
        </w:rPr>
        <w:t>показатель 10)</w:t>
      </w:r>
      <w:r w:rsidR="00C76CF3">
        <w:rPr>
          <w:rFonts w:ascii="Times New Roman" w:hAnsi="Times New Roman"/>
          <w:sz w:val="24"/>
          <w:szCs w:val="24"/>
        </w:rPr>
        <w:t>.</w:t>
      </w:r>
    </w:p>
    <w:p w:rsidR="00FF448D" w:rsidRDefault="00C76CF3" w:rsidP="00B20E5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CF3">
        <w:rPr>
          <w:rFonts w:ascii="Times New Roman" w:hAnsi="Times New Roman" w:cs="Times New Roman"/>
          <w:color w:val="FF0000"/>
          <w:sz w:val="24"/>
          <w:szCs w:val="24"/>
        </w:rPr>
        <w:t>Четыре</w:t>
      </w:r>
      <w:r w:rsidR="00266276">
        <w:rPr>
          <w:rFonts w:ascii="Times New Roman" w:hAnsi="Times New Roman" w:cs="Times New Roman"/>
          <w:sz w:val="24"/>
          <w:szCs w:val="24"/>
        </w:rPr>
        <w:t xml:space="preserve"> показателя</w:t>
      </w:r>
      <w:r w:rsidR="00B20E5C" w:rsidRPr="00B20E5C">
        <w:rPr>
          <w:rFonts w:ascii="Times New Roman" w:hAnsi="Times New Roman" w:cs="Times New Roman"/>
          <w:sz w:val="24"/>
          <w:szCs w:val="24"/>
        </w:rPr>
        <w:t xml:space="preserve"> име</w:t>
      </w:r>
      <w:r w:rsidR="00266276">
        <w:rPr>
          <w:rFonts w:ascii="Times New Roman" w:hAnsi="Times New Roman" w:cs="Times New Roman"/>
          <w:sz w:val="24"/>
          <w:szCs w:val="24"/>
        </w:rPr>
        <w:t>ю</w:t>
      </w:r>
      <w:r w:rsidR="00B20E5C" w:rsidRPr="00B20E5C">
        <w:rPr>
          <w:rFonts w:ascii="Times New Roman" w:hAnsi="Times New Roman" w:cs="Times New Roman"/>
          <w:sz w:val="24"/>
          <w:szCs w:val="24"/>
        </w:rPr>
        <w:t>т отклонение от планового значение</w:t>
      </w:r>
      <w:r>
        <w:rPr>
          <w:rFonts w:ascii="Times New Roman" w:hAnsi="Times New Roman" w:cs="Times New Roman"/>
          <w:sz w:val="24"/>
          <w:szCs w:val="24"/>
        </w:rPr>
        <w:t xml:space="preserve"> выше 30%</w:t>
      </w:r>
      <w:r w:rsidR="00FF448D">
        <w:rPr>
          <w:rFonts w:ascii="Times New Roman" w:hAnsi="Times New Roman" w:cs="Times New Roman"/>
          <w:sz w:val="24"/>
          <w:szCs w:val="24"/>
        </w:rPr>
        <w:t>:</w:t>
      </w:r>
    </w:p>
    <w:p w:rsidR="00C76CF3" w:rsidRDefault="00C76CF3" w:rsidP="00C76CF3">
      <w:pPr>
        <w:pStyle w:val="ad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Показатели 1 и 2;</w:t>
      </w:r>
    </w:p>
    <w:p w:rsidR="00C76CF3" w:rsidRDefault="00C76CF3" w:rsidP="00C76CF3">
      <w:pPr>
        <w:pStyle w:val="ad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6CF3">
        <w:rPr>
          <w:rFonts w:ascii="Times New Roman" w:hAnsi="Times New Roman"/>
          <w:sz w:val="24"/>
          <w:szCs w:val="24"/>
        </w:rPr>
        <w:t>оказатель 9</w:t>
      </w:r>
      <w:r w:rsidR="00C231BB" w:rsidRPr="00C76CF3">
        <w:rPr>
          <w:rFonts w:ascii="Times New Roman" w:hAnsi="Times New Roman"/>
          <w:sz w:val="24"/>
          <w:szCs w:val="24"/>
        </w:rPr>
        <w:t xml:space="preserve">, ввиду большой текучести кадров и быстрой сменяемости кадрового состава в течение 2024 году было принято 11 специалистов, было назначено 5 наставников. </w:t>
      </w:r>
    </w:p>
    <w:p w:rsidR="0028519D" w:rsidRPr="00C76CF3" w:rsidRDefault="00C76CF3" w:rsidP="00C76CF3">
      <w:pPr>
        <w:pStyle w:val="ad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231BB" w:rsidRPr="00C76CF3">
        <w:rPr>
          <w:rFonts w:ascii="Times New Roman" w:eastAsiaTheme="minorHAnsi" w:hAnsi="Times New Roman"/>
          <w:sz w:val="24"/>
          <w:szCs w:val="24"/>
        </w:rPr>
        <w:t xml:space="preserve">оказатель 10, </w:t>
      </w:r>
      <w:r w:rsidR="0028519D" w:rsidRPr="00C76CF3">
        <w:rPr>
          <w:rFonts w:ascii="Times New Roman" w:eastAsiaTheme="minorHAnsi" w:hAnsi="Times New Roman"/>
          <w:sz w:val="24"/>
          <w:szCs w:val="24"/>
        </w:rPr>
        <w:t>показатель доли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 в 2024 году не установлен, но из 6 чел. переведенных на иные должности в отношении 2 назначен наставник.</w:t>
      </w:r>
    </w:p>
    <w:p w:rsidR="0028519D" w:rsidRDefault="0028519D" w:rsidP="00B20E5C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eastAsiaTheme="minorHAnsi" w:hAnsi="Times New Roman"/>
          <w:sz w:val="24"/>
          <w:szCs w:val="24"/>
        </w:rPr>
      </w:pPr>
    </w:p>
    <w:p w:rsidR="00B20E5C" w:rsidRPr="00B20E5C" w:rsidRDefault="00B20E5C" w:rsidP="00B20E5C">
      <w:pPr>
        <w:pStyle w:val="ad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20E5C">
        <w:rPr>
          <w:rFonts w:ascii="Times New Roman" w:hAnsi="Times New Roman"/>
          <w:b/>
          <w:sz w:val="24"/>
          <w:szCs w:val="24"/>
        </w:rPr>
        <w:t>Не выполнены плановые показатели:</w:t>
      </w:r>
    </w:p>
    <w:p w:rsidR="00B20E5C" w:rsidRPr="001F3772" w:rsidRDefault="00B20E5C" w:rsidP="001F377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0E5C">
        <w:rPr>
          <w:rFonts w:ascii="Times New Roman" w:hAnsi="Times New Roman" w:cs="Times New Roman"/>
          <w:i/>
          <w:sz w:val="24"/>
          <w:szCs w:val="24"/>
        </w:rPr>
        <w:t xml:space="preserve">Показатель 8. </w:t>
      </w:r>
      <w:r w:rsidR="00D21A11">
        <w:rPr>
          <w:rFonts w:ascii="Times New Roman" w:hAnsi="Times New Roman" w:cs="Times New Roman"/>
          <w:i/>
          <w:sz w:val="24"/>
          <w:szCs w:val="24"/>
        </w:rPr>
        <w:t>В</w:t>
      </w:r>
      <w:r w:rsidR="00D21A11" w:rsidRPr="00D21A11">
        <w:rPr>
          <w:rFonts w:ascii="Times New Roman" w:hAnsi="Times New Roman" w:cs="Times New Roman"/>
          <w:i/>
          <w:sz w:val="24"/>
          <w:szCs w:val="24"/>
        </w:rPr>
        <w:t xml:space="preserve"> течение 2023 года в администрации района было не менее 10 вакансий, при этом после собеседования в большинстве случаев нет желающих трудоустроится ввиду большого объема работы и средней заработной платы, в связи с этим принимать на работу путем конкурсного отбора не представляется возможным</w:t>
      </w:r>
      <w:r w:rsidR="00D21A11">
        <w:rPr>
          <w:rFonts w:ascii="Times New Roman" w:hAnsi="Times New Roman" w:cs="Times New Roman"/>
          <w:i/>
          <w:sz w:val="24"/>
          <w:szCs w:val="24"/>
        </w:rPr>
        <w:t xml:space="preserve">. Решение данного вопроса возможно путем включения в кадровый резерв работников администрации, показавшим наилучшие результаты по итогам аттестации. </w:t>
      </w:r>
      <w:r w:rsidR="00D21A11" w:rsidRPr="00D21A11">
        <w:rPr>
          <w:rFonts w:ascii="Times New Roman" w:hAnsi="Times New Roman" w:cs="Times New Roman"/>
          <w:i/>
          <w:sz w:val="24"/>
          <w:szCs w:val="24"/>
        </w:rPr>
        <w:t xml:space="preserve">По итогам аттестации муниципальных служащих, </w:t>
      </w:r>
      <w:r w:rsidR="0028519D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D21A11" w:rsidRPr="00D21A11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28519D">
        <w:rPr>
          <w:rFonts w:ascii="Times New Roman" w:hAnsi="Times New Roman" w:cs="Times New Roman"/>
          <w:i/>
          <w:sz w:val="24"/>
          <w:szCs w:val="24"/>
        </w:rPr>
        <w:t>4</w:t>
      </w:r>
      <w:r w:rsidR="00D21A11" w:rsidRPr="00D21A11">
        <w:rPr>
          <w:rFonts w:ascii="Times New Roman" w:hAnsi="Times New Roman" w:cs="Times New Roman"/>
          <w:i/>
          <w:sz w:val="24"/>
          <w:szCs w:val="24"/>
        </w:rPr>
        <w:t xml:space="preserve"> года,  1 муниципальный служащий предложен в порядке должностного роста для включения в кадровый резерв администрации муниципального района.</w:t>
      </w:r>
    </w:p>
    <w:p w:rsidR="00B20E5C" w:rsidRPr="00B20E5C" w:rsidRDefault="00B20E5C" w:rsidP="00B20E5C">
      <w:pPr>
        <w:pStyle w:val="ConsPlusNormal"/>
        <w:numPr>
          <w:ilvl w:val="0"/>
          <w:numId w:val="6"/>
        </w:numPr>
        <w:suppressAutoHyphens/>
        <w:autoSpaceDN/>
        <w:ind w:left="0" w:firstLine="0"/>
        <w:jc w:val="center"/>
        <w:rPr>
          <w:b/>
          <w:szCs w:val="24"/>
        </w:rPr>
      </w:pPr>
      <w:r w:rsidRPr="00B20E5C">
        <w:rPr>
          <w:b/>
          <w:szCs w:val="24"/>
        </w:rPr>
        <w:t>Предложения по корректировке (в случае необходимости) плана реализации муниципальной программы на текущий год, муниципальной программы и дальнейшему финансированию муниципальной программы</w:t>
      </w:r>
    </w:p>
    <w:p w:rsidR="00B20E5C" w:rsidRPr="00B20E5C" w:rsidRDefault="00B20E5C" w:rsidP="00B20E5C">
      <w:pPr>
        <w:pStyle w:val="ConsPlusNormal"/>
        <w:rPr>
          <w:szCs w:val="24"/>
        </w:rPr>
      </w:pPr>
    </w:p>
    <w:p w:rsidR="00D21A11" w:rsidRPr="00D21A11" w:rsidRDefault="00B20E5C" w:rsidP="00641ED3">
      <w:pPr>
        <w:pStyle w:val="ConsPlusNormal"/>
        <w:ind w:firstLine="709"/>
        <w:jc w:val="both"/>
        <w:rPr>
          <w:szCs w:val="24"/>
        </w:rPr>
      </w:pPr>
      <w:r w:rsidRPr="00B20E5C">
        <w:rPr>
          <w:szCs w:val="24"/>
        </w:rPr>
        <w:t>По итогам реализации</w:t>
      </w:r>
      <w:r w:rsidR="00D21A11">
        <w:rPr>
          <w:szCs w:val="24"/>
        </w:rPr>
        <w:t xml:space="preserve"> муниципальной программы за 202</w:t>
      </w:r>
      <w:r w:rsidR="0028519D">
        <w:rPr>
          <w:szCs w:val="24"/>
        </w:rPr>
        <w:t>4</w:t>
      </w:r>
      <w:r w:rsidRPr="00B20E5C">
        <w:rPr>
          <w:szCs w:val="24"/>
        </w:rPr>
        <w:t xml:space="preserve"> года корректировки показателей, ожидаемы</w:t>
      </w:r>
      <w:r w:rsidR="00D21A11">
        <w:rPr>
          <w:szCs w:val="24"/>
        </w:rPr>
        <w:t xml:space="preserve">х результатов не требуется, они сформированы на основе </w:t>
      </w:r>
      <w:r w:rsidR="00D21A11" w:rsidRPr="00D21A11">
        <w:rPr>
          <w:szCs w:val="24"/>
        </w:rPr>
        <w:t xml:space="preserve">региональной программы </w:t>
      </w:r>
      <w:r w:rsidR="00D21A11">
        <w:rPr>
          <w:szCs w:val="24"/>
        </w:rPr>
        <w:t>«</w:t>
      </w:r>
      <w:r w:rsidR="00D21A11" w:rsidRPr="00D21A11">
        <w:rPr>
          <w:szCs w:val="24"/>
        </w:rPr>
        <w:t>Кадровая политика в системе государственного и муниципального управления в Республике Коми (2024 - 2025 годы)</w:t>
      </w:r>
      <w:r w:rsidR="00C76CF3">
        <w:rPr>
          <w:szCs w:val="24"/>
        </w:rPr>
        <w:t>», утвержденной</w:t>
      </w:r>
      <w:bookmarkStart w:id="0" w:name="_GoBack"/>
      <w:bookmarkEnd w:id="0"/>
      <w:r w:rsidR="00D21A11" w:rsidRPr="00D21A11">
        <w:rPr>
          <w:szCs w:val="24"/>
        </w:rPr>
        <w:t xml:space="preserve"> </w:t>
      </w:r>
      <w:r w:rsidR="00D21A11">
        <w:rPr>
          <w:szCs w:val="24"/>
        </w:rPr>
        <w:t>п</w:t>
      </w:r>
      <w:r w:rsidR="00D21A11" w:rsidRPr="00D21A11">
        <w:rPr>
          <w:szCs w:val="24"/>
        </w:rPr>
        <w:t>остановление</w:t>
      </w:r>
      <w:r w:rsidR="00D21A11">
        <w:rPr>
          <w:szCs w:val="24"/>
        </w:rPr>
        <w:t>м</w:t>
      </w:r>
      <w:r w:rsidR="00D21A11" w:rsidRPr="00D21A11">
        <w:rPr>
          <w:szCs w:val="24"/>
        </w:rPr>
        <w:t xml:space="preserve"> Правительства </w:t>
      </w:r>
      <w:r w:rsidR="00D21A11">
        <w:rPr>
          <w:szCs w:val="24"/>
        </w:rPr>
        <w:t>Республики Коми</w:t>
      </w:r>
      <w:r w:rsidR="00D21A11" w:rsidRPr="00D21A11">
        <w:rPr>
          <w:szCs w:val="24"/>
        </w:rPr>
        <w:t xml:space="preserve"> от 31.01.2024 </w:t>
      </w:r>
      <w:r w:rsidR="00D21A11">
        <w:rPr>
          <w:szCs w:val="24"/>
        </w:rPr>
        <w:t>№</w:t>
      </w:r>
      <w:r w:rsidR="00D21A11" w:rsidRPr="00D21A11">
        <w:rPr>
          <w:szCs w:val="24"/>
        </w:rPr>
        <w:t xml:space="preserve"> 45</w:t>
      </w:r>
      <w:r w:rsidR="00D21A11">
        <w:rPr>
          <w:szCs w:val="24"/>
        </w:rPr>
        <w:t>.</w:t>
      </w:r>
    </w:p>
    <w:p w:rsidR="001F3772" w:rsidRDefault="00641ED3" w:rsidP="00641ED3">
      <w:pPr>
        <w:pStyle w:val="ConsPlusNormal"/>
        <w:ind w:firstLine="709"/>
        <w:jc w:val="both"/>
        <w:rPr>
          <w:szCs w:val="24"/>
        </w:rPr>
      </w:pPr>
      <w:r>
        <w:rPr>
          <w:szCs w:val="24"/>
        </w:rPr>
        <w:t>Работа по исполнению показателей, основных мероприятий, мероприятий и контрольных событий, которые не проводились, будет продолжена управлением организационной и кадровой работы в 202</w:t>
      </w:r>
      <w:r w:rsidR="0028519D">
        <w:rPr>
          <w:szCs w:val="24"/>
        </w:rPr>
        <w:t>5</w:t>
      </w:r>
      <w:r>
        <w:rPr>
          <w:szCs w:val="24"/>
        </w:rPr>
        <w:t xml:space="preserve"> году. </w:t>
      </w:r>
    </w:p>
    <w:p w:rsidR="00641ED3" w:rsidRPr="001F3772" w:rsidRDefault="001F3772" w:rsidP="00641ED3">
      <w:pPr>
        <w:pStyle w:val="ConsPlusNormal"/>
        <w:ind w:firstLine="709"/>
        <w:jc w:val="both"/>
        <w:rPr>
          <w:b/>
          <w:szCs w:val="24"/>
        </w:rPr>
      </w:pPr>
      <w:r w:rsidRPr="00C76CF3">
        <w:rPr>
          <w:szCs w:val="24"/>
        </w:rPr>
        <w:t>В итоге оценка эффективности реализации муниципальной программы за 202</w:t>
      </w:r>
      <w:r w:rsidR="0028519D" w:rsidRPr="00C76CF3">
        <w:rPr>
          <w:szCs w:val="24"/>
        </w:rPr>
        <w:t>4</w:t>
      </w:r>
      <w:r w:rsidRPr="00C76CF3">
        <w:rPr>
          <w:szCs w:val="24"/>
        </w:rPr>
        <w:t xml:space="preserve"> </w:t>
      </w:r>
      <w:r w:rsidR="00C76CF3" w:rsidRPr="00C76CF3">
        <w:rPr>
          <w:szCs w:val="24"/>
        </w:rPr>
        <w:t>год составила 12,75 балла или 88</w:t>
      </w:r>
      <w:r w:rsidRPr="00C76CF3">
        <w:rPr>
          <w:szCs w:val="24"/>
        </w:rPr>
        <w:t xml:space="preserve">,75 из 100. Муниципальная программа признана </w:t>
      </w:r>
      <w:r w:rsidRPr="00C76CF3">
        <w:rPr>
          <w:b/>
          <w:szCs w:val="24"/>
        </w:rPr>
        <w:t>«Умеренно эффективной».</w:t>
      </w:r>
      <w:r w:rsidR="00641ED3" w:rsidRPr="001F3772">
        <w:rPr>
          <w:b/>
          <w:szCs w:val="24"/>
        </w:rPr>
        <w:t xml:space="preserve"> </w:t>
      </w:r>
    </w:p>
    <w:p w:rsidR="00B20E5C" w:rsidRPr="00B20E5C" w:rsidRDefault="00B20E5C" w:rsidP="00B20E5C">
      <w:pPr>
        <w:pStyle w:val="ConsPlusNormal"/>
        <w:jc w:val="both"/>
      </w:pPr>
    </w:p>
    <w:p w:rsidR="00B20E5C" w:rsidRPr="00B20E5C" w:rsidRDefault="00B20E5C" w:rsidP="00641ED3">
      <w:pPr>
        <w:pStyle w:val="ConsPlusNormal"/>
        <w:jc w:val="both"/>
      </w:pPr>
      <w:r w:rsidRPr="00B20E5C">
        <w:t xml:space="preserve">Начальник </w:t>
      </w:r>
      <w:r w:rsidR="00641ED3">
        <w:t>управления организационной и кадровой работы</w:t>
      </w:r>
    </w:p>
    <w:p w:rsidR="00B20E5C" w:rsidRPr="00B20E5C" w:rsidRDefault="00B20E5C" w:rsidP="00B20E5C">
      <w:pPr>
        <w:pStyle w:val="ConsPlusNormal"/>
        <w:jc w:val="both"/>
      </w:pPr>
      <w:r w:rsidRPr="00B20E5C">
        <w:t xml:space="preserve">администрации муниципального района                                                              </w:t>
      </w:r>
      <w:r w:rsidR="00641ED3">
        <w:t>Е.В. Гудзь</w:t>
      </w:r>
    </w:p>
    <w:p w:rsidR="00B20E5C" w:rsidRPr="00B20E5C" w:rsidRDefault="00B20E5C" w:rsidP="00B20E5C">
      <w:pPr>
        <w:pStyle w:val="ConsPlusNormal"/>
        <w:jc w:val="both"/>
      </w:pPr>
      <w:r w:rsidRPr="00B20E5C">
        <w:t>«Сыктывдинский» Республики Коми</w:t>
      </w:r>
    </w:p>
    <w:p w:rsidR="00B20E5C" w:rsidRPr="00B20E5C" w:rsidRDefault="00B20E5C" w:rsidP="00B20E5C">
      <w:pPr>
        <w:pStyle w:val="ConsPlusNormal"/>
        <w:rPr>
          <w:szCs w:val="24"/>
        </w:rPr>
      </w:pPr>
    </w:p>
    <w:p w:rsidR="00B20E5C" w:rsidRPr="00B20E5C" w:rsidRDefault="00B20E5C" w:rsidP="00B20E5C">
      <w:pPr>
        <w:pStyle w:val="ConsPlusNormal"/>
        <w:rPr>
          <w:szCs w:val="24"/>
        </w:rPr>
      </w:pPr>
      <w:r w:rsidRPr="00B20E5C">
        <w:rPr>
          <w:szCs w:val="24"/>
        </w:rPr>
        <w:t>Согласовано,</w:t>
      </w:r>
    </w:p>
    <w:p w:rsidR="00B20E5C" w:rsidRPr="00B20E5C" w:rsidRDefault="00B20E5C" w:rsidP="00B20E5C">
      <w:pPr>
        <w:pStyle w:val="ConsPlusNormal"/>
        <w:rPr>
          <w:szCs w:val="24"/>
        </w:rPr>
      </w:pPr>
      <w:r w:rsidRPr="00B20E5C">
        <w:rPr>
          <w:szCs w:val="24"/>
        </w:rPr>
        <w:t>начальник финансового управления</w:t>
      </w:r>
    </w:p>
    <w:p w:rsidR="00B20E5C" w:rsidRPr="00B20E5C" w:rsidRDefault="00B20E5C" w:rsidP="00B20E5C">
      <w:pPr>
        <w:pStyle w:val="ConsPlusNormal"/>
        <w:jc w:val="both"/>
      </w:pPr>
      <w:r w:rsidRPr="00B20E5C">
        <w:t>администрации муниципального района                                                              Г.А. Щербакова</w:t>
      </w:r>
    </w:p>
    <w:p w:rsidR="00B20E5C" w:rsidRDefault="00B20E5C" w:rsidP="00B20E5C">
      <w:pPr>
        <w:pStyle w:val="ConsPlusTitle"/>
        <w:widowControl/>
        <w:tabs>
          <w:tab w:val="left" w:pos="993"/>
        </w:tabs>
        <w:jc w:val="both"/>
        <w:rPr>
          <w:rFonts w:cs="Times New Roman"/>
          <w:b w:val="0"/>
          <w:sz w:val="24"/>
        </w:rPr>
      </w:pPr>
      <w:r w:rsidRPr="00B20E5C">
        <w:rPr>
          <w:rFonts w:cs="Times New Roman"/>
          <w:b w:val="0"/>
          <w:sz w:val="24"/>
        </w:rPr>
        <w:t>«Сыктывдинский» Республики Коми</w:t>
      </w:r>
    </w:p>
    <w:p w:rsidR="0040134E" w:rsidRDefault="0040134E" w:rsidP="00B20E5C">
      <w:pPr>
        <w:pStyle w:val="ConsPlusTitle"/>
        <w:widowControl/>
        <w:tabs>
          <w:tab w:val="left" w:pos="993"/>
        </w:tabs>
        <w:jc w:val="both"/>
        <w:rPr>
          <w:rFonts w:cs="Times New Roman"/>
          <w:b w:val="0"/>
          <w:sz w:val="24"/>
        </w:rPr>
      </w:pPr>
    </w:p>
    <w:p w:rsidR="0040134E" w:rsidRDefault="0040134E" w:rsidP="00B20E5C">
      <w:pPr>
        <w:pStyle w:val="ConsPlusTitle"/>
        <w:widowControl/>
        <w:tabs>
          <w:tab w:val="left" w:pos="993"/>
        </w:tabs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Согласовано, </w:t>
      </w:r>
    </w:p>
    <w:p w:rsidR="0040134E" w:rsidRDefault="0040134E" w:rsidP="00B20E5C">
      <w:pPr>
        <w:pStyle w:val="ConsPlusTitle"/>
        <w:widowControl/>
        <w:tabs>
          <w:tab w:val="left" w:pos="993"/>
        </w:tabs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 xml:space="preserve">начальник </w:t>
      </w:r>
      <w:r w:rsidR="0028519D">
        <w:rPr>
          <w:rFonts w:cs="Times New Roman"/>
          <w:b w:val="0"/>
          <w:sz w:val="24"/>
        </w:rPr>
        <w:t>управления</w:t>
      </w:r>
      <w:r>
        <w:rPr>
          <w:rFonts w:cs="Times New Roman"/>
          <w:b w:val="0"/>
          <w:sz w:val="24"/>
        </w:rPr>
        <w:t xml:space="preserve"> экономического</w:t>
      </w:r>
    </w:p>
    <w:p w:rsidR="0040134E" w:rsidRDefault="0040134E" w:rsidP="00B20E5C">
      <w:pPr>
        <w:pStyle w:val="ConsPlusTitle"/>
        <w:widowControl/>
        <w:tabs>
          <w:tab w:val="left" w:pos="993"/>
        </w:tabs>
        <w:jc w:val="both"/>
        <w:rPr>
          <w:rFonts w:cs="Times New Roman"/>
          <w:b w:val="0"/>
          <w:sz w:val="24"/>
        </w:rPr>
      </w:pPr>
      <w:r>
        <w:rPr>
          <w:rFonts w:cs="Times New Roman"/>
          <w:b w:val="0"/>
          <w:sz w:val="24"/>
        </w:rPr>
        <w:t>развития администрации муниципального района</w:t>
      </w:r>
    </w:p>
    <w:p w:rsidR="00B20E5C" w:rsidRPr="001F3772" w:rsidRDefault="0040134E" w:rsidP="001F3772">
      <w:pPr>
        <w:pStyle w:val="ConsPlusTitle"/>
        <w:widowControl/>
        <w:tabs>
          <w:tab w:val="left" w:pos="993"/>
        </w:tabs>
        <w:jc w:val="both"/>
        <w:rPr>
          <w:rFonts w:cs="Times New Roman"/>
          <w:b w:val="0"/>
          <w:i/>
          <w:sz w:val="24"/>
          <w:szCs w:val="24"/>
        </w:rPr>
      </w:pPr>
      <w:r>
        <w:rPr>
          <w:rFonts w:cs="Times New Roman"/>
          <w:b w:val="0"/>
          <w:sz w:val="24"/>
        </w:rPr>
        <w:t xml:space="preserve">«Сыктывдинский» Республики Коми                                                          </w:t>
      </w:r>
      <w:r w:rsidR="001F3772">
        <w:rPr>
          <w:rFonts w:cs="Times New Roman"/>
          <w:b w:val="0"/>
          <w:sz w:val="24"/>
        </w:rPr>
        <w:t xml:space="preserve">          В.М. Крючков</w:t>
      </w:r>
    </w:p>
    <w:p w:rsidR="00B20E5C" w:rsidRDefault="00B20E5C" w:rsidP="001F37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20E5C" w:rsidSect="00B20E5C">
          <w:foot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B20E5C" w:rsidRDefault="00B20E5C" w:rsidP="00BE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502D" w:rsidRPr="00BE502D" w:rsidRDefault="00674F57" w:rsidP="00BE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4F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Мониторинг реализации</w:t>
      </w:r>
      <w:r w:rsidR="00BE502D"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мероприятий по реализации муниципальной программы  </w:t>
      </w:r>
    </w:p>
    <w:p w:rsidR="00667C72" w:rsidRDefault="00BE502D" w:rsidP="00BE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50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района «Сыктывдинский» </w:t>
      </w:r>
      <w:r w:rsidR="00667C72"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Республики Коми «Муниципальная кадровая политика и </w:t>
      </w:r>
    </w:p>
    <w:p w:rsidR="00BE502D" w:rsidRPr="00BE502D" w:rsidRDefault="00667C72" w:rsidP="00BE50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7C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развитие муниципальных служащих» на 2023 год</w:t>
      </w:r>
    </w:p>
    <w:tbl>
      <w:tblPr>
        <w:tblW w:w="15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4"/>
        <w:gridCol w:w="2906"/>
        <w:gridCol w:w="18"/>
        <w:gridCol w:w="13"/>
        <w:gridCol w:w="323"/>
        <w:gridCol w:w="236"/>
        <w:gridCol w:w="828"/>
        <w:gridCol w:w="1205"/>
        <w:gridCol w:w="3331"/>
        <w:gridCol w:w="851"/>
        <w:gridCol w:w="992"/>
        <w:gridCol w:w="992"/>
        <w:gridCol w:w="992"/>
        <w:gridCol w:w="1869"/>
      </w:tblGrid>
      <w:tr w:rsidR="00ED6767" w:rsidRPr="00BE502D" w:rsidTr="0044353B">
        <w:trPr>
          <w:trHeight w:val="863"/>
          <w:tblHeader/>
          <w:jc w:val="center"/>
        </w:trPr>
        <w:tc>
          <w:tcPr>
            <w:tcW w:w="634" w:type="dxa"/>
            <w:vMerge w:val="restart"/>
            <w:tcBorders>
              <w:bottom w:val="single" w:sz="4" w:space="0" w:color="auto"/>
            </w:tcBorders>
            <w:vAlign w:val="center"/>
          </w:tcPr>
          <w:p w:rsidR="00ED6767" w:rsidRPr="00BE502D" w:rsidRDefault="00ED676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2906" w:type="dxa"/>
            <w:vMerge w:val="restart"/>
            <w:tcBorders>
              <w:bottom w:val="single" w:sz="4" w:space="0" w:color="auto"/>
            </w:tcBorders>
            <w:vAlign w:val="center"/>
          </w:tcPr>
          <w:p w:rsidR="00ED6767" w:rsidRPr="00BE502D" w:rsidRDefault="00ED676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основного мероприятия, ВЦП, мероприятия, контрольного события программы</w:t>
            </w:r>
          </w:p>
        </w:tc>
        <w:tc>
          <w:tcPr>
            <w:tcW w:w="1418" w:type="dxa"/>
            <w:gridSpan w:val="5"/>
            <w:vMerge w:val="restart"/>
            <w:tcBorders>
              <w:bottom w:val="single" w:sz="4" w:space="0" w:color="auto"/>
            </w:tcBorders>
            <w:vAlign w:val="center"/>
          </w:tcPr>
          <w:p w:rsidR="00ED6767" w:rsidRPr="00BE502D" w:rsidRDefault="00ED676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руководитель, заместитель руководителя ОМСУ </w:t>
            </w:r>
          </w:p>
          <w:p w:rsidR="00ED6767" w:rsidRPr="00BE502D" w:rsidRDefault="00ED6767" w:rsidP="00BE50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(Ф.И.О., </w:t>
            </w:r>
          </w:p>
          <w:p w:rsidR="00ED6767" w:rsidRPr="00BE502D" w:rsidRDefault="00ED6767" w:rsidP="00BE502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должность)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:rsidR="00ED6767" w:rsidRDefault="00ED6767" w:rsidP="008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767" w:rsidRPr="00BE502D" w:rsidRDefault="00ED6767" w:rsidP="008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ED6767" w:rsidRDefault="00ED6767" w:rsidP="008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767" w:rsidRPr="00BE502D" w:rsidRDefault="00ED6767" w:rsidP="008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ED6767" w:rsidRDefault="00ED6767" w:rsidP="008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767" w:rsidRPr="00BE502D" w:rsidRDefault="00ED6767" w:rsidP="008A7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</w:t>
            </w:r>
          </w:p>
        </w:tc>
        <w:tc>
          <w:tcPr>
            <w:tcW w:w="1869" w:type="dxa"/>
            <w:vMerge w:val="restart"/>
            <w:tcBorders>
              <w:bottom w:val="single" w:sz="4" w:space="0" w:color="auto"/>
            </w:tcBorders>
          </w:tcPr>
          <w:p w:rsidR="00ED6767" w:rsidRDefault="00ED676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767" w:rsidRDefault="00ED676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ED6767" w:rsidRPr="00BE502D" w:rsidRDefault="00ED676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D676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Проблемы, возникшие в ходе реализации мероприятия</w:t>
            </w:r>
          </w:p>
        </w:tc>
      </w:tr>
      <w:tr w:rsidR="00ED6767" w:rsidRPr="00BE502D" w:rsidTr="000A1F1F">
        <w:trPr>
          <w:trHeight w:val="632"/>
          <w:tblHeader/>
          <w:jc w:val="center"/>
        </w:trPr>
        <w:tc>
          <w:tcPr>
            <w:tcW w:w="634" w:type="dxa"/>
            <w:vMerge/>
            <w:vAlign w:val="center"/>
          </w:tcPr>
          <w:p w:rsidR="00ED6767" w:rsidRPr="00BE502D" w:rsidRDefault="00ED676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906" w:type="dxa"/>
            <w:vMerge/>
            <w:vAlign w:val="center"/>
          </w:tcPr>
          <w:p w:rsidR="00ED6767" w:rsidRPr="00BE502D" w:rsidRDefault="00ED676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5"/>
            <w:vMerge/>
            <w:vAlign w:val="center"/>
          </w:tcPr>
          <w:p w:rsidR="00ED6767" w:rsidRPr="00BE502D" w:rsidRDefault="00ED676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</w:tcPr>
          <w:p w:rsidR="00ED6767" w:rsidRPr="00987AEE" w:rsidRDefault="00ED676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7AE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Запланированные</w:t>
            </w:r>
          </w:p>
        </w:tc>
        <w:tc>
          <w:tcPr>
            <w:tcW w:w="3331" w:type="dxa"/>
          </w:tcPr>
          <w:p w:rsidR="00ED6767" w:rsidRPr="00BE502D" w:rsidRDefault="00ED676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Достигнутые</w:t>
            </w:r>
          </w:p>
        </w:tc>
        <w:tc>
          <w:tcPr>
            <w:tcW w:w="851" w:type="dxa"/>
            <w:vAlign w:val="center"/>
          </w:tcPr>
          <w:p w:rsidR="00ED6767" w:rsidRPr="00BE502D" w:rsidRDefault="00ED676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  <w:vAlign w:val="center"/>
          </w:tcPr>
          <w:p w:rsidR="00ED6767" w:rsidRPr="00BE502D" w:rsidRDefault="00ED6767" w:rsidP="008A75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окончания реализации </w:t>
            </w:r>
          </w:p>
        </w:tc>
        <w:tc>
          <w:tcPr>
            <w:tcW w:w="992" w:type="dxa"/>
            <w:vAlign w:val="center"/>
          </w:tcPr>
          <w:p w:rsidR="00ED6767" w:rsidRPr="00BE502D" w:rsidRDefault="00ED676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начала реализации</w:t>
            </w:r>
          </w:p>
        </w:tc>
        <w:tc>
          <w:tcPr>
            <w:tcW w:w="992" w:type="dxa"/>
          </w:tcPr>
          <w:p w:rsidR="00ED6767" w:rsidRPr="00BE502D" w:rsidRDefault="00A03CB4" w:rsidP="000A1F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3CB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окончания реализации</w:t>
            </w:r>
          </w:p>
        </w:tc>
        <w:tc>
          <w:tcPr>
            <w:tcW w:w="1869" w:type="dxa"/>
            <w:vMerge/>
          </w:tcPr>
          <w:p w:rsidR="00ED6767" w:rsidRPr="00BE502D" w:rsidRDefault="00ED676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8A754E" w:rsidRPr="00BE502D" w:rsidTr="00ED6767">
        <w:trPr>
          <w:trHeight w:val="258"/>
          <w:tblHeader/>
          <w:jc w:val="center"/>
        </w:trPr>
        <w:tc>
          <w:tcPr>
            <w:tcW w:w="634" w:type="dxa"/>
            <w:noWrap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906" w:type="dxa"/>
            <w:noWrap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gridSpan w:val="5"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5" w:type="dxa"/>
          </w:tcPr>
          <w:p w:rsidR="008A754E" w:rsidRPr="00BE502D" w:rsidRDefault="00DC451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331" w:type="dxa"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noWrap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</w:tcPr>
          <w:p w:rsidR="008A754E" w:rsidRPr="00BE502D" w:rsidRDefault="00DC451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</w:tcPr>
          <w:p w:rsidR="008A754E" w:rsidRPr="00BE502D" w:rsidRDefault="00DC451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69" w:type="dxa"/>
          </w:tcPr>
          <w:p w:rsidR="008A754E" w:rsidRPr="00BE502D" w:rsidRDefault="00DC451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</w:tr>
      <w:tr w:rsidR="008A754E" w:rsidRPr="00BE502D" w:rsidTr="00F26E07">
        <w:trPr>
          <w:trHeight w:val="284"/>
          <w:jc w:val="center"/>
        </w:trPr>
        <w:tc>
          <w:tcPr>
            <w:tcW w:w="634" w:type="dxa"/>
            <w:tcBorders>
              <w:right w:val="nil"/>
            </w:tcBorders>
            <w:noWrap/>
            <w:vAlign w:val="center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AE144B" w:rsidRPr="00BE502D" w:rsidTr="00AE144B">
        <w:trPr>
          <w:trHeight w:val="1928"/>
          <w:jc w:val="center"/>
        </w:trPr>
        <w:tc>
          <w:tcPr>
            <w:tcW w:w="634" w:type="dxa"/>
            <w:noWrap/>
          </w:tcPr>
          <w:p w:rsidR="00AE144B" w:rsidRPr="00BE502D" w:rsidRDefault="00AE144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906" w:type="dxa"/>
          </w:tcPr>
          <w:p w:rsidR="00AE144B" w:rsidRPr="00BE502D" w:rsidRDefault="00AE144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1.1.:</w:t>
            </w:r>
          </w:p>
          <w:p w:rsidR="00AE144B" w:rsidRPr="00BE502D" w:rsidRDefault="00AE144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C0E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обучения специалистов органов местного самоуправления муниципального района "Сыктывдинский"</w:t>
            </w:r>
          </w:p>
        </w:tc>
        <w:tc>
          <w:tcPr>
            <w:tcW w:w="1418" w:type="dxa"/>
            <w:gridSpan w:val="5"/>
          </w:tcPr>
          <w:p w:rsidR="00AE144B" w:rsidRPr="00BE502D" w:rsidRDefault="00AE144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AE144B" w:rsidRPr="00BE502D" w:rsidRDefault="00AE144B" w:rsidP="00A6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См. </w:t>
            </w:r>
            <w:r w:rsidRPr="00871B8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Комплексный план</w:t>
            </w:r>
          </w:p>
        </w:tc>
        <w:tc>
          <w:tcPr>
            <w:tcW w:w="3331" w:type="dxa"/>
          </w:tcPr>
          <w:p w:rsidR="00AE144B" w:rsidRDefault="00AE144B" w:rsidP="0033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E5D0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 частично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(84,2%), Показатель (обучение 22% от общего количества работников) выполнен на 100%, поскольку обучение по охране труда прошли более 100 чел.</w:t>
            </w:r>
          </w:p>
          <w:p w:rsidR="00AE144B" w:rsidRDefault="00AE144B" w:rsidP="0033099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состоянию на 01.01.2023 Программой было запланировано финансирование на обучение 100,0 тыс. руб. </w:t>
            </w:r>
            <w:r w:rsidRPr="00330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администрации муниципального района "Сыктывдинский" от 29.12.2023 N 12/2076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3099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"О внесении изменений в постановление администрации муниципального района "Сыктывдинский" от 22 июня 2022 года N 6/730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на обучение увеличена  до 201, 8 тыс. руб. Однако затраты на обучение составили 169, 9 тыс. руб. Мероприятие не удалось выполнить в полном объеме из-за того, что запланированная аттестация работников сектора дорожной деятельности  не состоялось (работники не поехали (Милехина, Попов).</w:t>
            </w:r>
          </w:p>
          <w:p w:rsidR="00AE144B" w:rsidRPr="00BA7EC2" w:rsidRDefault="00AE144B" w:rsidP="00B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от </w:t>
            </w:r>
            <w:r w:rsidRPr="00BA7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.01.</w:t>
            </w:r>
            <w:r w:rsidRPr="00BA7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A7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1/41</w:t>
            </w:r>
          </w:p>
          <w:p w:rsidR="00AE144B" w:rsidRPr="00BE502D" w:rsidRDefault="00AE144B" w:rsidP="00BA7E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</w:t>
            </w:r>
            <w:r w:rsidRPr="00BA7E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 внесении изменений  в постановление администрации муниципального района «Сыктывдинский» от  22 июня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сумма финансирования на обучение в 2023 году предусмотрена 169,9 тыс. руб.</w:t>
            </w:r>
          </w:p>
        </w:tc>
        <w:tc>
          <w:tcPr>
            <w:tcW w:w="851" w:type="dxa"/>
          </w:tcPr>
          <w:p w:rsidR="00AE144B" w:rsidRPr="00BE502D" w:rsidRDefault="00AE144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E144B" w:rsidRPr="00BE502D" w:rsidRDefault="00AE144B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E144B" w:rsidRPr="00BE502D" w:rsidRDefault="00AE144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E144B" w:rsidRPr="00BE502D" w:rsidRDefault="00AE144B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E144B" w:rsidRPr="00BE502D" w:rsidRDefault="00AE144B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E144B" w:rsidRPr="00BE502D" w:rsidRDefault="00AE144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E144B" w:rsidRPr="00BE502D" w:rsidRDefault="00AE144B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E144B" w:rsidRPr="00BE502D" w:rsidRDefault="00AE144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AE144B" w:rsidRPr="00BE502D" w:rsidRDefault="00AE144B" w:rsidP="00AE14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заключается в том, что работники администрации, которые должны проходить обязательное обучение, несмотря на то, что уже заключаются договора на обучение, выходят в отпуск (учебный отпуск) и не проходят обучение.</w:t>
            </w:r>
          </w:p>
        </w:tc>
      </w:tr>
      <w:tr w:rsidR="007B1CF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7B1CFA" w:rsidRPr="00BE502D" w:rsidRDefault="007B1CF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2. </w:t>
            </w:r>
          </w:p>
        </w:tc>
        <w:tc>
          <w:tcPr>
            <w:tcW w:w="2906" w:type="dxa"/>
          </w:tcPr>
          <w:p w:rsidR="007B1CFA" w:rsidRDefault="007B1CFA" w:rsidP="00440EC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1.1.1.:</w:t>
            </w:r>
            <w:r w:rsidRPr="00440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B1CFA" w:rsidRPr="00440EC0" w:rsidRDefault="007B1CFA" w:rsidP="00440EC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0EC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"Сыктывдинский"</w:t>
            </w:r>
          </w:p>
          <w:p w:rsidR="007B1CFA" w:rsidRPr="00BE502D" w:rsidRDefault="007B1CFA" w:rsidP="00440EC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7B1CFA" w:rsidRPr="00BE502D" w:rsidRDefault="007B1CF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7B1CFA" w:rsidRDefault="007B1CF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7B1CFA" w:rsidRPr="00A64CF3" w:rsidRDefault="007B1CFA" w:rsidP="00A6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7B1CFA" w:rsidRPr="00AE144B" w:rsidRDefault="007B1CF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C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 частично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(84,2%), Показатель (обучение 22% от общего количества работников) выполнен на 100%, поскольку обучение по охране труда прошли более 100 чел.</w:t>
            </w:r>
          </w:p>
          <w:p w:rsidR="007B1CFA" w:rsidRPr="00AE144B" w:rsidRDefault="007B1CF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состоянию на 01.01.2023 Программой было запланировано финансирование на обучение </w:t>
            </w:r>
            <w:r w:rsidR="00AE3C6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0,0 тыс. руб. Постановление администрации муниципального района "Сыктывдинский" от 29.12.2023 N 12/2076 "О внесении изменений в постановление администрации муниципального района "Сыктывдинский" от 22 июня 2022 года N 6/730 сумма на обучение увеличена  до </w:t>
            </w:r>
            <w:r w:rsidR="00874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руб. Однако затраты на обучение составили </w:t>
            </w:r>
            <w:r w:rsidR="00874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84 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руб. Мероприятие не удалось выполнить в полном объеме из-за того, что запланированная аттестация работников сектора дорожной деятельности  не состоялось (работники не поехали (Милехина, Попов).</w:t>
            </w:r>
          </w:p>
          <w:p w:rsidR="007B1CFA" w:rsidRPr="00AE144B" w:rsidRDefault="007B1CF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от 19.01.2024  № 1/41</w:t>
            </w:r>
          </w:p>
          <w:p w:rsidR="00E03087" w:rsidRPr="00BE502D" w:rsidRDefault="007B1CFA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внесении изменений  в постановление администрации муниципального района «Сыктывдинский» от  22 июня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  сумма финансирования на обучение в 2023 году предусмотрена </w:t>
            </w:r>
            <w:r w:rsidR="008741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</w:t>
            </w:r>
            <w:r w:rsidR="00E03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7B1CFA" w:rsidRPr="00BE502D" w:rsidRDefault="007B1CFA" w:rsidP="00AE144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7B1CFA" w:rsidRPr="00BE502D" w:rsidRDefault="007B1CF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B1CFA" w:rsidRPr="00BE502D" w:rsidRDefault="007B1CF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B1CFA" w:rsidRPr="00BE502D" w:rsidRDefault="007B1C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B1CFA" w:rsidRPr="00BE502D" w:rsidRDefault="007B1C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B1CFA" w:rsidRPr="00BE502D" w:rsidRDefault="007B1CF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B1CFA" w:rsidRPr="00BE502D" w:rsidRDefault="007B1C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B1CFA" w:rsidRPr="00BE502D" w:rsidRDefault="007B1CF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B1CFA" w:rsidRPr="00BE502D" w:rsidRDefault="007B1C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7B1CFA" w:rsidRPr="00BE502D" w:rsidRDefault="00E0308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Проблема заключается в том, что работники администрации, которые должны проходить обязательное обучение, несмотря на то, что уже заключаются договора на обучение, выходят в отпуск (учебный отпуск) и не проходят обучение.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E520CA" w:rsidRPr="00E7008E" w:rsidRDefault="00E520CA" w:rsidP="00242B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7008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</w:p>
          <w:p w:rsidR="00E520CA" w:rsidRPr="00BE502D" w:rsidRDefault="00E520CA" w:rsidP="00242B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BE502D" w:rsidRDefault="00E520CA" w:rsidP="00E0308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Обучение по охранен труда проводится планово, не реже 1 раз в три года, а также обучение проходят все работники, принятые на работу. Составляются списки работников для прохождения обучения</w:t>
            </w:r>
          </w:p>
        </w:tc>
        <w:tc>
          <w:tcPr>
            <w:tcW w:w="851" w:type="dxa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906" w:type="dxa"/>
          </w:tcPr>
          <w:p w:rsidR="00E520CA" w:rsidRPr="006C1091" w:rsidRDefault="00E520CA" w:rsidP="00125D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</w:p>
          <w:p w:rsidR="00E520CA" w:rsidRPr="00125D70" w:rsidRDefault="00E520CA" w:rsidP="00242B0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коммерческих предложений и проектов договоров об обучении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заключения договора на обучение запрашиваются коммерческие предложения </w:t>
            </w:r>
          </w:p>
        </w:tc>
        <w:tc>
          <w:tcPr>
            <w:tcW w:w="851" w:type="dxa"/>
          </w:tcPr>
          <w:p w:rsidR="00E520CA" w:rsidRPr="00BE502D" w:rsidRDefault="00E520C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E520CA" w:rsidRPr="006C1091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C109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</w:t>
            </w:r>
          </w:p>
          <w:p w:rsidR="00E520CA" w:rsidRPr="00BE502D" w:rsidRDefault="00E520CA" w:rsidP="00BE502D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приказа о направление специалистов на повышение квалификации (при условии обучения с отрывом от производства)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E03087" w:rsidRDefault="00E520CA" w:rsidP="00AE3C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0308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3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 направление работника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0308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курсы повышения квалификации с отрывом от производства составляется приказ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В течение 2023 года было составлено 22 приказа. </w:t>
            </w:r>
          </w:p>
        </w:tc>
        <w:tc>
          <w:tcPr>
            <w:tcW w:w="851" w:type="dxa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1.1.1.2: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Направление на обучение специалистов органов местного самоуправления муниципального района «Сыктывдинский», в том числе с применением дистанционных и модульных технологий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E520CA" w:rsidRPr="00BE27DB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AE144B" w:rsidRDefault="00E520CA" w:rsidP="00A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B1C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 частично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(84,2%), Показатель (обучение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% от общего количества работников) выполнен на 100%, поскольку обучение по охране труда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(дистанционно) 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прошли более 100 чел.</w:t>
            </w:r>
          </w:p>
          <w:p w:rsidR="00E520CA" w:rsidRPr="00AE144B" w:rsidRDefault="00E520CA" w:rsidP="00A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 состоянию на 01.01.2023 Программой было запланировано финансирование на обучение 100,0 тыс. руб. Постановление администрации муниципального района "Сыктывдинский" от 29.12.2023 N 12/2076 "О внесении изменений в постановление администрации муниципального района "Сыктывдинский" от 22 июня 2022 года N 6/730 сумма на обучение увеличена  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101, 8 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руб. Однако затраты на обучение составили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85,9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 Мероприятие не удалось выполнить в полном объеме из-за того, что запланированная аттестация работников сектора дорожной деятельности  не состоялось (работники не поехали (Милехина, Попов).</w:t>
            </w:r>
          </w:p>
          <w:p w:rsidR="00E520CA" w:rsidRPr="00AE144B" w:rsidRDefault="00E520CA" w:rsidP="00A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от 19.01.2024  № 1/41</w:t>
            </w:r>
          </w:p>
          <w:p w:rsidR="00E520CA" w:rsidRPr="00BE502D" w:rsidRDefault="00E520CA" w:rsidP="00AE3C6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«О внесении изменений  в постановление администрации муниципального района «Сыктывдинский» от  22 июня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  сумма финансирования на обучение в 2023 году предусмотрена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85,9 </w:t>
            </w:r>
            <w:r w:rsidRPr="00AE144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тыс. руб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E520CA" w:rsidRPr="00BE502D" w:rsidRDefault="00E520C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E520CA" w:rsidRPr="004A277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A277A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№3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8730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(дистанционно)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9F1FFA" w:rsidRDefault="00E520CA" w:rsidP="009F1F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F1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9F1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Ежегодно до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F1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руководителей структурных подразделений доводится информация об обучении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 </w:t>
            </w:r>
            <w:r w:rsidRPr="009F1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формируется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9F1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заявка на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бучение </w:t>
            </w:r>
          </w:p>
        </w:tc>
        <w:tc>
          <w:tcPr>
            <w:tcW w:w="851" w:type="dxa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906" w:type="dxa"/>
          </w:tcPr>
          <w:p w:rsidR="00E520C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№4</w:t>
            </w:r>
          </w:p>
          <w:p w:rsidR="00E520CA" w:rsidRPr="00A41344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4134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перечня тем курсов повышения квалификации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списка специалистов, желающих дистанционно пройти обучение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9F1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Ежегодно до  руководителей структурных подразделений доводится информация об обучении и формируется заявка на обучение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перечнем тем.</w:t>
            </w:r>
          </w:p>
        </w:tc>
        <w:tc>
          <w:tcPr>
            <w:tcW w:w="851" w:type="dxa"/>
          </w:tcPr>
          <w:p w:rsidR="00E520CA" w:rsidRPr="00BE502D" w:rsidRDefault="00E520C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906" w:type="dxa"/>
          </w:tcPr>
          <w:p w:rsidR="00E520C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5</w:t>
            </w:r>
          </w:p>
          <w:p w:rsidR="00E520CA" w:rsidRPr="00125D70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25D7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коммерческих предложений и проектов договоров об обучении 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BE502D" w:rsidRDefault="00E520C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F1F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9F1F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Для заключения договора на обучение запрашиваются коммерческие предложения</w:t>
            </w:r>
          </w:p>
        </w:tc>
        <w:tc>
          <w:tcPr>
            <w:tcW w:w="851" w:type="dxa"/>
          </w:tcPr>
          <w:p w:rsidR="00E520CA" w:rsidRPr="00BE502D" w:rsidRDefault="00E520C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520C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520C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906" w:type="dxa"/>
          </w:tcPr>
          <w:p w:rsidR="00E520CA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1.2.</w:t>
            </w:r>
          </w:p>
          <w:p w:rsidR="00E520CA" w:rsidRPr="000B2015" w:rsidRDefault="00E520CA" w:rsidP="00C4731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B20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мероприятий по профессиональному развитию муниципальных служащих (семинаров, тренингов, мастер-классов, конференций, круглых столов, внутреннего обучения, в том числе в целях оперативного ознакомления муниципальных служащих с текущими изменениями законодательства или получения умений, необходимых для решения практических задач)</w:t>
            </w:r>
          </w:p>
        </w:tc>
        <w:tc>
          <w:tcPr>
            <w:tcW w:w="1418" w:type="dxa"/>
            <w:gridSpan w:val="5"/>
          </w:tcPr>
          <w:p w:rsidR="00E520CA" w:rsidRPr="00BE502D" w:rsidRDefault="00E520C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E520CA" w:rsidRPr="00BE27DB" w:rsidRDefault="00E520CA" w:rsidP="00BE27D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520CA" w:rsidRPr="00EA34B8" w:rsidRDefault="00E520CA" w:rsidP="004911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491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проводятся семинары по вопросам заполнения справок о доходах, расходах, имуществе и обязательствах имущественного характера,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91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проводится «круглый стол».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Информации об изменениях в законодательстве доводится до руководителей структурных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планерках аппарата, </w:t>
            </w: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подразделений посредством СЭД, направляются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91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обзоры практики применения законодательства, информация также размещается на официальном сайте администрации в разделе «Муниципальная служба»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«Противодействие коррупции»</w:t>
            </w:r>
          </w:p>
        </w:tc>
        <w:tc>
          <w:tcPr>
            <w:tcW w:w="851" w:type="dxa"/>
          </w:tcPr>
          <w:p w:rsidR="00E520CA" w:rsidRPr="00BE502D" w:rsidRDefault="00E520C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520CA" w:rsidRPr="00BE502D" w:rsidRDefault="00E520CA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520CA" w:rsidRPr="00BE502D" w:rsidRDefault="00E520C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1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E1922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7E1922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906" w:type="dxa"/>
          </w:tcPr>
          <w:p w:rsidR="007E1922" w:rsidRPr="00983D86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83D8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1.2.1.</w:t>
            </w:r>
          </w:p>
          <w:p w:rsidR="007E1922" w:rsidRPr="00DC325D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C325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муниципальных служащих о  текущими изменениях законодательства по вопросам прохождения муниципальной службы</w:t>
            </w:r>
          </w:p>
        </w:tc>
        <w:tc>
          <w:tcPr>
            <w:tcW w:w="1418" w:type="dxa"/>
            <w:gridSpan w:val="5"/>
          </w:tcPr>
          <w:p w:rsidR="007E1922" w:rsidRPr="00C4731D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7E1922" w:rsidRPr="00BE27DB" w:rsidRDefault="007E192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7E1922" w:rsidRDefault="007E192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34B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Информации об изменениях в законодательстве доводится до руководителей структурных подразделений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планерках аппарата, </w:t>
            </w:r>
            <w:r w:rsidRPr="00EA34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посредством СЭД, направляются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4911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обзоры практики применения законодательства, информация также размещается на официальном сайте администрации в разделе «Муниципальная служба»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«Противодействие коррупции» </w:t>
            </w:r>
          </w:p>
        </w:tc>
        <w:tc>
          <w:tcPr>
            <w:tcW w:w="851" w:type="dxa"/>
          </w:tcPr>
          <w:p w:rsidR="007E1922" w:rsidRPr="00BE502D" w:rsidRDefault="007E192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E1922" w:rsidRPr="00BE502D" w:rsidRDefault="007E192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E1922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7E1922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906" w:type="dxa"/>
          </w:tcPr>
          <w:p w:rsidR="007E1922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6</w:t>
            </w:r>
          </w:p>
          <w:p w:rsidR="007E1922" w:rsidRPr="008115A6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Доведение до сведения муниципальных служащих информации об изменениях федерального законодательства, законодательства РК путем информирования руководителей структурных подразделений на планерках аппарата </w:t>
            </w:r>
          </w:p>
        </w:tc>
        <w:tc>
          <w:tcPr>
            <w:tcW w:w="1418" w:type="dxa"/>
            <w:gridSpan w:val="5"/>
          </w:tcPr>
          <w:p w:rsidR="007E1922" w:rsidRPr="00C4731D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7E1922" w:rsidRDefault="007E192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7E1922" w:rsidRDefault="007E192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EA5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Информации об изменениях в законодательстве доводится до руководителей структурных подразделений  на планерках аппарата, посредством СЭД, направляются обзоры практики применения законодательства</w:t>
            </w:r>
          </w:p>
        </w:tc>
        <w:tc>
          <w:tcPr>
            <w:tcW w:w="851" w:type="dxa"/>
          </w:tcPr>
          <w:p w:rsidR="007E1922" w:rsidRPr="00BE502D" w:rsidRDefault="007E192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E1922" w:rsidRPr="00BE502D" w:rsidRDefault="007E192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A5B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7E1922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7E1922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906" w:type="dxa"/>
          </w:tcPr>
          <w:p w:rsidR="007E1922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7</w:t>
            </w:r>
          </w:p>
          <w:p w:rsidR="007E1922" w:rsidRPr="00983D86" w:rsidRDefault="007E1922" w:rsidP="00381B3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264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Ознакомление муниципальных служащих с вступившими в силу  нормативными правовыми актами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(на бумажном носителе, в электронном виде путем рассылки)</w:t>
            </w:r>
          </w:p>
        </w:tc>
        <w:tc>
          <w:tcPr>
            <w:tcW w:w="1418" w:type="dxa"/>
            <w:gridSpan w:val="5"/>
          </w:tcPr>
          <w:p w:rsidR="007E1922" w:rsidRPr="00C4731D" w:rsidRDefault="007E192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7E1922" w:rsidRDefault="007E192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7E1922" w:rsidRDefault="007E1922" w:rsidP="00B253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об изменениях в законодательстве доводится до руководителей структурных подразделений  посредством СЭД</w:t>
            </w:r>
          </w:p>
        </w:tc>
        <w:tc>
          <w:tcPr>
            <w:tcW w:w="851" w:type="dxa"/>
          </w:tcPr>
          <w:p w:rsidR="007E1922" w:rsidRPr="00BE502D" w:rsidRDefault="007E192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E1922" w:rsidRPr="00BE502D" w:rsidRDefault="007E192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E1922" w:rsidRPr="00BE502D" w:rsidRDefault="007E1922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7E1922" w:rsidRPr="00BE502D" w:rsidRDefault="007E192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723B0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723B0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06" w:type="dxa"/>
          </w:tcPr>
          <w:p w:rsidR="00D723B0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1.2.2 </w:t>
            </w:r>
          </w:p>
          <w:p w:rsidR="00D723B0" w:rsidRPr="008115A6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115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обучающих семинаров, тренингов, мастер-классов, конференций, круглых столов, внутреннего обучения</w:t>
            </w:r>
          </w:p>
        </w:tc>
        <w:tc>
          <w:tcPr>
            <w:tcW w:w="1418" w:type="dxa"/>
            <w:gridSpan w:val="5"/>
          </w:tcPr>
          <w:p w:rsidR="00D723B0" w:rsidRPr="00C4731D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473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D723B0" w:rsidRPr="00BE27DB" w:rsidRDefault="00D723B0" w:rsidP="0081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723B0" w:rsidRDefault="00D723B0" w:rsidP="0081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723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D72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Ежегодно проводятся семинары по вопросам заполнения справок о доходах, расходах, имуществе и обязательствах имущественного характера,</w:t>
            </w:r>
            <w:r w:rsidRPr="00D723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72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итогам проводится «круглый стол».</w:t>
            </w:r>
            <w:r w:rsidRPr="00D723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72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Информации об изменениях в законодательстве доводится до руководителей структурных на планерках аппарата, подразделений посредством СЭД, направляются</w:t>
            </w:r>
            <w:r w:rsidRPr="00D723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D723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обзоры практики применения законодательства, информация также размещается на официальном сайте администрации в разделе «Муниципальная служба», «Противодействие коррупции»</w:t>
            </w:r>
          </w:p>
        </w:tc>
        <w:tc>
          <w:tcPr>
            <w:tcW w:w="851" w:type="dxa"/>
          </w:tcPr>
          <w:p w:rsidR="00D723B0" w:rsidRPr="00BE502D" w:rsidRDefault="00D723B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723B0" w:rsidRPr="00BE502D" w:rsidRDefault="00D723B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723B0" w:rsidRPr="00BE502D" w:rsidRDefault="00D723B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723B0" w:rsidRPr="00BE502D" w:rsidRDefault="00D723B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723B0" w:rsidRPr="00BE502D" w:rsidRDefault="00D723B0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723B0" w:rsidRPr="00BE502D" w:rsidRDefault="00D723B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723B0" w:rsidRPr="00BE502D" w:rsidRDefault="00D723B0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723B0" w:rsidRPr="00BE502D" w:rsidRDefault="00D723B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723B0" w:rsidRPr="00BE502D" w:rsidRDefault="00D723B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4353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4353B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06" w:type="dxa"/>
          </w:tcPr>
          <w:p w:rsidR="0044353B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8</w:t>
            </w:r>
          </w:p>
          <w:p w:rsidR="0044353B" w:rsidRPr="00E92ED2" w:rsidRDefault="0044353B" w:rsidP="00E92ED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обучающего семинара, круглых столов по вопросам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418" w:type="dxa"/>
            <w:gridSpan w:val="5"/>
          </w:tcPr>
          <w:p w:rsidR="0044353B" w:rsidRPr="00C4731D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44353B" w:rsidRDefault="0044353B" w:rsidP="0081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4353B" w:rsidRDefault="0044353B" w:rsidP="0081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15 марта 2023 года проведен семинар для муниципальных служащих администрации муниципального района по вопросам представления сведений о доходах, расходах, об имуществе и обязательствах имущественного характера за 2022 год.  По итогам семинара состоялся «круглый стол».</w:t>
            </w:r>
          </w:p>
        </w:tc>
        <w:tc>
          <w:tcPr>
            <w:tcW w:w="851" w:type="dxa"/>
          </w:tcPr>
          <w:p w:rsidR="0044353B" w:rsidRPr="00BE502D" w:rsidRDefault="0044353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4353B" w:rsidRPr="00BE502D" w:rsidRDefault="0044353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4353B" w:rsidRPr="00BE502D" w:rsidRDefault="0044353B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4353B" w:rsidRPr="00BE502D" w:rsidRDefault="0044353B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4353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4353B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906" w:type="dxa"/>
          </w:tcPr>
          <w:p w:rsidR="0044353B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9</w:t>
            </w:r>
          </w:p>
          <w:p w:rsidR="0044353B" w:rsidRPr="00E92ED2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Проведение семинара (внутреннего обучения) для ознакомления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муниципальных служащих </w:t>
            </w:r>
            <w:r w:rsidRPr="00E92ED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 обзорами законодательства </w:t>
            </w:r>
          </w:p>
        </w:tc>
        <w:tc>
          <w:tcPr>
            <w:tcW w:w="1418" w:type="dxa"/>
            <w:gridSpan w:val="5"/>
          </w:tcPr>
          <w:p w:rsidR="0044353B" w:rsidRPr="00C4731D" w:rsidRDefault="0044353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44353B" w:rsidRDefault="0044353B" w:rsidP="008115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4353B" w:rsidRDefault="0044353B" w:rsidP="0044353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43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43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 декабря 2023 года  в преддверии Международного дня борьбы с коррупцией  проведен  семинар  с участием представителя прокуратуры Сыктывдинского района на тему «Заполнение сведений о доходах, расходах, имуществе и   сведений о доходах, расходах, об имуществе и обязательствах имущественного характера,   урегулирование конфликта инт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ересов на муниципальной службе» , в ходе которого озвучены Методические рекомендации по вопросу урегулирования</w:t>
            </w:r>
            <w:r w:rsidRPr="00443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конфликта интересов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Обзор </w:t>
            </w:r>
            <w:r w:rsidRPr="00443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практики привлечения к ответственности государственных (муниципальных) служащих за несоблюдение ограничений и запретов, неисполнение обязанностей, установленных 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целях противодействия коррупции.</w:t>
            </w:r>
          </w:p>
        </w:tc>
        <w:tc>
          <w:tcPr>
            <w:tcW w:w="851" w:type="dxa"/>
          </w:tcPr>
          <w:p w:rsidR="0044353B" w:rsidRPr="00BE502D" w:rsidRDefault="0044353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4353B" w:rsidRPr="00BE502D" w:rsidRDefault="0044353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4353B" w:rsidRPr="00BE502D" w:rsidRDefault="0044353B" w:rsidP="004435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4353B" w:rsidRPr="00BE502D" w:rsidRDefault="0044353B" w:rsidP="004435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4353B" w:rsidRPr="00BE502D" w:rsidRDefault="0044353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723B0" w:rsidRPr="00BE502D" w:rsidTr="0044353B">
        <w:trPr>
          <w:trHeight w:val="284"/>
          <w:jc w:val="center"/>
        </w:trPr>
        <w:tc>
          <w:tcPr>
            <w:tcW w:w="634" w:type="dxa"/>
            <w:noWrap/>
          </w:tcPr>
          <w:p w:rsidR="00D723B0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4" w:type="dxa"/>
            <w:gridSpan w:val="2"/>
          </w:tcPr>
          <w:p w:rsidR="00D723B0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32" w:type="dxa"/>
            <w:gridSpan w:val="11"/>
          </w:tcPr>
          <w:p w:rsidR="00D723B0" w:rsidRDefault="00D723B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9329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</w:t>
            </w:r>
            <w:r w:rsidRPr="001A7B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2.1.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Организация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</w:p>
        </w:tc>
        <w:tc>
          <w:tcPr>
            <w:tcW w:w="1418" w:type="dxa"/>
            <w:gridSpan w:val="5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993295" w:rsidRPr="00BC74B9" w:rsidRDefault="00993295" w:rsidP="00BC7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93295" w:rsidRPr="00AC0960" w:rsidRDefault="00993295" w:rsidP="00AC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36EB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636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целях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рганизации</w:t>
            </w:r>
            <w:r w:rsidRPr="00636EB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индивидуального планирования профессионального развития специалистов органов местного самоуправления муниципального района «Сыктывдинский»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руководителей структурных подразделений были доведены 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Методические рекомендации </w:t>
            </w:r>
          </w:p>
          <w:p w:rsidR="00993295" w:rsidRPr="00AC0960" w:rsidRDefault="00993295" w:rsidP="00AC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разработке индивидуальных планов профессионального развития государственных гражданских служащих Республики Коми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утвержденные 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ом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Главы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Республики Коми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 «29» августа 2023 г. № 59-р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Информация о необходимости разработки индивидуальных планов профессионального развития была озвучена на планерке аппарата администрации.</w:t>
            </w:r>
          </w:p>
          <w:p w:rsidR="00993295" w:rsidRPr="00BE502D" w:rsidRDefault="00993295" w:rsidP="00AC09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9329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993295" w:rsidRDefault="00993295" w:rsidP="00D920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Arial" w:hAnsi="Arial" w:cs="Arial"/>
                <w:sz w:val="20"/>
                <w:szCs w:val="20"/>
              </w:rPr>
            </w:pPr>
            <w:r w:rsidRPr="00BC7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2.1.1</w:t>
            </w:r>
            <w:r w:rsidRPr="00D920E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93295" w:rsidRPr="00D920E4" w:rsidRDefault="00993295" w:rsidP="00D920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памятки по разработке индивидуальных планов профессионального развития</w:t>
            </w:r>
          </w:p>
          <w:p w:rsidR="00993295" w:rsidRPr="00BC74B9" w:rsidRDefault="00993295" w:rsidP="00BC74B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993295" w:rsidRPr="00BE502D" w:rsidRDefault="00993295" w:rsidP="00BE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93295" w:rsidRPr="00993295" w:rsidRDefault="00993295" w:rsidP="0099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тем, что утверждены новые </w:t>
            </w: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Методические рекомендации </w:t>
            </w:r>
          </w:p>
          <w:p w:rsidR="00993295" w:rsidRPr="00BE502D" w:rsidRDefault="00993295" w:rsidP="0099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разработке индивидуальных планов профессионального развития государственных гражданских служащих Республики Коми, утвержденные приказом Администрации Главы Республики Коми от «29» августа 2023 г. № 59-р.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нет необходимости в разработке памятки</w:t>
            </w:r>
          </w:p>
        </w:tc>
        <w:tc>
          <w:tcPr>
            <w:tcW w:w="851" w:type="dxa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9329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993295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№10</w:t>
            </w:r>
          </w:p>
          <w:p w:rsidR="00993295" w:rsidRPr="00BE502D" w:rsidRDefault="00993295" w:rsidP="00D920E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920E4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муниципальных служащих памятки о разработке индивидуального плана</w:t>
            </w:r>
          </w:p>
        </w:tc>
        <w:tc>
          <w:tcPr>
            <w:tcW w:w="1418" w:type="dxa"/>
            <w:gridSpan w:val="5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993295" w:rsidRPr="00BE502D" w:rsidRDefault="00993295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93295" w:rsidRPr="00993295" w:rsidRDefault="00993295" w:rsidP="0099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связи с тем, что утверждены новые Методические рекомендации </w:t>
            </w:r>
          </w:p>
          <w:p w:rsidR="00993295" w:rsidRPr="00BE502D" w:rsidRDefault="00993295" w:rsidP="009932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разработке индивидуальных планов профессионального развития государственных гражданских служащих Республики Коми, утвержденные приказом Администрации Главы Республики Коми от «29» августа 2023 г. № 59-р., нет необходимости в разработке памятки</w:t>
            </w:r>
          </w:p>
        </w:tc>
        <w:tc>
          <w:tcPr>
            <w:tcW w:w="851" w:type="dxa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9329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906" w:type="dxa"/>
          </w:tcPr>
          <w:p w:rsidR="00993295" w:rsidRDefault="00993295" w:rsidP="001C2BF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2.1.2</w:t>
            </w:r>
            <w:r w:rsidRPr="001C2BF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993295" w:rsidRPr="001C2BFB" w:rsidRDefault="00993295" w:rsidP="001C2BF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C2BF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специалистов, руководителей структурных подразделений  о возможности прохождения обучения, повышения квалификации по направлениям деятельности структурного подразделения (перечень курсов, предложений о курсах повышения квалификации)</w:t>
            </w:r>
          </w:p>
        </w:tc>
        <w:tc>
          <w:tcPr>
            <w:tcW w:w="1418" w:type="dxa"/>
            <w:gridSpan w:val="5"/>
          </w:tcPr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993295" w:rsidRPr="001C2BFB" w:rsidRDefault="00993295" w:rsidP="001C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93295" w:rsidRPr="00AC0960" w:rsidRDefault="00993295" w:rsidP="001C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проводится на основании заявки на обучение, которая направляется в Управление государственной  гражданской службы. При недостаточности направлений и тем для обучения и поступления заявок от структурных подразделений обучение проводится на основании договоров (платно) с учебными организациями</w:t>
            </w:r>
          </w:p>
        </w:tc>
        <w:tc>
          <w:tcPr>
            <w:tcW w:w="851" w:type="dxa"/>
          </w:tcPr>
          <w:p w:rsidR="00993295" w:rsidRPr="00BE502D" w:rsidRDefault="0099329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9329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993295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906" w:type="dxa"/>
          </w:tcPr>
          <w:p w:rsidR="00993295" w:rsidRDefault="00993295" w:rsidP="001C2BF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9300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  <w:p w:rsidR="00993295" w:rsidRPr="00893000" w:rsidRDefault="00993295" w:rsidP="001C2BF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Доведение до сведения муниципальных служащих перечня тем курсов повышения квалификации для формирования индивидуального плана</w:t>
            </w:r>
          </w:p>
        </w:tc>
        <w:tc>
          <w:tcPr>
            <w:tcW w:w="1418" w:type="dxa"/>
            <w:gridSpan w:val="5"/>
          </w:tcPr>
          <w:p w:rsidR="00993295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993295" w:rsidRPr="001C2BFB" w:rsidRDefault="00993295" w:rsidP="001C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93295" w:rsidRPr="001C2BFB" w:rsidRDefault="00993295" w:rsidP="001C2BF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096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AC09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проводится на основании заявки на обучение, которая направляется в Управление государственной  гражданской службы. При недостаточности направлений и тем для обучения и поступления заявок от структурных подразделений обучение проводится на основании договоров (платно) с учебными организациями</w:t>
            </w:r>
          </w:p>
        </w:tc>
        <w:tc>
          <w:tcPr>
            <w:tcW w:w="851" w:type="dxa"/>
          </w:tcPr>
          <w:p w:rsidR="00993295" w:rsidRPr="00BE502D" w:rsidRDefault="00993295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93295" w:rsidRPr="00BE502D" w:rsidRDefault="009932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93295" w:rsidRPr="00BE502D" w:rsidRDefault="0099329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93295" w:rsidRPr="00BE502D" w:rsidRDefault="009932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93295" w:rsidRPr="00BE502D" w:rsidRDefault="009932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53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8608D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1.3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Подготовка специалистами администрации индивидуальных планов профессионального развития </w:t>
            </w:r>
          </w:p>
        </w:tc>
        <w:tc>
          <w:tcPr>
            <w:tcW w:w="1418" w:type="dxa"/>
            <w:gridSpan w:val="5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18608D" w:rsidRPr="00BE502D" w:rsidRDefault="0018608D" w:rsidP="00BE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18608D" w:rsidRPr="0018608D" w:rsidRDefault="0018608D" w:rsidP="00BE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Выполнено  частично</w:t>
            </w:r>
            <w:r w:rsidRPr="00993295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  <w:r w:rsidRPr="00186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Индивидуальные планы подготовлены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рамках наставничества, а также отдельными структурными подразделениями (2 из 22).</w:t>
            </w:r>
          </w:p>
          <w:p w:rsidR="0018608D" w:rsidRPr="00BE502D" w:rsidRDefault="0018608D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18608D" w:rsidRPr="00BE502D" w:rsidRDefault="00F31B1B" w:rsidP="003566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8608D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906" w:type="dxa"/>
          </w:tcPr>
          <w:p w:rsidR="0018608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№ 12</w:t>
            </w:r>
          </w:p>
          <w:p w:rsidR="0018608D" w:rsidRPr="000811D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811D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Предоставление муниципальным служащих индивидуального плана в управление организационной и кадровой работы </w:t>
            </w:r>
          </w:p>
        </w:tc>
        <w:tc>
          <w:tcPr>
            <w:tcW w:w="1418" w:type="dxa"/>
            <w:gridSpan w:val="5"/>
          </w:tcPr>
          <w:p w:rsidR="0018608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18608D" w:rsidRPr="00BE502D" w:rsidRDefault="0018608D" w:rsidP="00BE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18608D" w:rsidRPr="00BE502D" w:rsidRDefault="0018608D" w:rsidP="00BE50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Выполнено  частично. Индивидуальные планы подготовлены в рамках наставничества, а также отдельными структурными подразделениями (2 из 22).</w:t>
            </w:r>
          </w:p>
        </w:tc>
        <w:tc>
          <w:tcPr>
            <w:tcW w:w="851" w:type="dxa"/>
          </w:tcPr>
          <w:p w:rsidR="0018608D" w:rsidRPr="00BE502D" w:rsidRDefault="0018608D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18608D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8608D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18608D" w:rsidRPr="00BE502D" w:rsidRDefault="0018608D" w:rsidP="000811D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18608D" w:rsidRPr="00FF5CE1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FF5CE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13</w:t>
            </w:r>
          </w:p>
          <w:p w:rsidR="0018608D" w:rsidRPr="00BE502D" w:rsidRDefault="0018608D" w:rsidP="00BE502D">
            <w:pPr>
              <w:spacing w:after="0" w:line="240" w:lineRule="auto"/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списка специалистов, </w:t>
            </w: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>подлежащих профессиональной переподготовке и повышению квалификации на основе анализа представленных индивидуальных планов профессионального развития специалистов</w:t>
            </w:r>
          </w:p>
        </w:tc>
        <w:tc>
          <w:tcPr>
            <w:tcW w:w="1418" w:type="dxa"/>
            <w:gridSpan w:val="5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18608D" w:rsidRPr="00BE502D" w:rsidRDefault="0018608D" w:rsidP="001860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0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  <w:r w:rsidRPr="00186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Обучение проводится на основании заявки на обучение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 перечнем кандидатов для обучения)</w:t>
            </w:r>
            <w:r w:rsidRPr="001860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которая направляется в Управление государственной  гражданской службы. При недостаточности направлений и тем для обучения и поступления заявок от структурных подразделений обучение проводится на основании договоров (платно) с учебными организациями</w:t>
            </w:r>
          </w:p>
        </w:tc>
        <w:tc>
          <w:tcPr>
            <w:tcW w:w="851" w:type="dxa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8608D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18608D" w:rsidRPr="00BE502D" w:rsidRDefault="0018608D" w:rsidP="00A5711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18608D" w:rsidRPr="00A5711D" w:rsidRDefault="0018608D" w:rsidP="00A5711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5711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Основное мероприятие 2.2 </w:t>
            </w:r>
            <w:r w:rsidRPr="00A571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Организация предоставления специалистами органов местного самоуправления муниципального района "Сыктывдинский" отчетов о профессиональной служебной деятельности  </w:t>
            </w:r>
          </w:p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18608D" w:rsidRPr="00BE502D" w:rsidRDefault="0018608D" w:rsidP="00BE502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18608D" w:rsidRPr="0035669B" w:rsidRDefault="0018608D" w:rsidP="00BE502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860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выполнено.</w:t>
            </w:r>
            <w:r w:rsidR="003566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5669B" w:rsidRPr="003566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планы профессионального развития не были сформированы  и нет отчетов об их исполнении.</w:t>
            </w:r>
          </w:p>
          <w:p w:rsidR="0018608D" w:rsidRPr="00BE502D" w:rsidRDefault="0018608D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8608D" w:rsidRPr="00BE502D" w:rsidRDefault="0018608D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8608D" w:rsidRPr="00BE502D" w:rsidRDefault="0018608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18608D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80C07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80C07" w:rsidRPr="00BE502D" w:rsidRDefault="00480C07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2906" w:type="dxa"/>
          </w:tcPr>
          <w:p w:rsidR="00480C07" w:rsidRPr="00AA0AC8" w:rsidRDefault="00480C07" w:rsidP="00AA0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Мероприятие </w:t>
            </w:r>
            <w:r w:rsidRPr="00AA0AC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2.2.1.</w:t>
            </w:r>
          </w:p>
          <w:p w:rsidR="00480C07" w:rsidRPr="00AB7689" w:rsidRDefault="00480C07" w:rsidP="00AB76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B768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 и уточнение данных о выполненных мероприятиях, предоставлений копий удостоверений о прохождении курсов повышения квалификации</w:t>
            </w:r>
          </w:p>
          <w:p w:rsidR="00480C07" w:rsidRPr="00BE502D" w:rsidRDefault="00480C07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480C07" w:rsidRPr="00BE502D" w:rsidRDefault="00480C07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480C07" w:rsidRPr="00BE502D" w:rsidRDefault="00480C07" w:rsidP="00BE502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80C07" w:rsidRPr="00BE502D" w:rsidRDefault="00480C07" w:rsidP="00480C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0C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итогам прохождения курсов повышения квалификации выдаются удостоверения. Их копии приобщаются к личному делу работника.</w:t>
            </w:r>
          </w:p>
        </w:tc>
        <w:tc>
          <w:tcPr>
            <w:tcW w:w="851" w:type="dxa"/>
          </w:tcPr>
          <w:p w:rsidR="00480C07" w:rsidRPr="00BE502D" w:rsidRDefault="00480C07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80C07" w:rsidRPr="00BE502D" w:rsidRDefault="00480C07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80C07" w:rsidRPr="00BE502D" w:rsidRDefault="00480C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80C07" w:rsidRPr="00BE502D" w:rsidRDefault="00480C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80C07" w:rsidRPr="00BE502D" w:rsidRDefault="00480C07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80C07" w:rsidRPr="00BE502D" w:rsidRDefault="00480C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80C07" w:rsidRPr="00BE502D" w:rsidRDefault="00480C07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80C07" w:rsidRPr="00BE502D" w:rsidRDefault="00480C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80C07" w:rsidRPr="00BE502D" w:rsidRDefault="00480C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8038C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906" w:type="dxa"/>
          </w:tcPr>
          <w:p w:rsidR="00D8038C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14</w:t>
            </w:r>
          </w:p>
          <w:p w:rsidR="00D8038C" w:rsidRPr="00A662F1" w:rsidRDefault="00D8038C" w:rsidP="00A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Анализ информации  о выполненных (невыполненных)мероприятиях плана, причины</w:t>
            </w:r>
          </w:p>
        </w:tc>
        <w:tc>
          <w:tcPr>
            <w:tcW w:w="1418" w:type="dxa"/>
            <w:gridSpan w:val="5"/>
          </w:tcPr>
          <w:p w:rsidR="00D8038C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8038C" w:rsidRPr="0035669B" w:rsidRDefault="00D8038C" w:rsidP="00D8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669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проводился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, </w:t>
            </w:r>
            <w:r w:rsidRPr="00D80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поскольку индивидуальные планы профессионального развития не были сформированы</w:t>
            </w:r>
          </w:p>
        </w:tc>
        <w:tc>
          <w:tcPr>
            <w:tcW w:w="851" w:type="dxa"/>
          </w:tcPr>
          <w:p w:rsidR="00D8038C" w:rsidRPr="00BE502D" w:rsidRDefault="00D8038C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8038C" w:rsidRPr="00BE502D" w:rsidRDefault="00D8038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8038C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8038C" w:rsidRPr="00BE502D" w:rsidRDefault="00D8038C" w:rsidP="00AB23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D8038C" w:rsidRPr="00A662F1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662F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событие:1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</w:p>
          <w:p w:rsidR="00D8038C" w:rsidRPr="00BE502D" w:rsidRDefault="00D8038C" w:rsidP="00A662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Предоставление и с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бор копий удостоверений о прохождении курсов повышения квалификации</w:t>
            </w:r>
          </w:p>
        </w:tc>
        <w:tc>
          <w:tcPr>
            <w:tcW w:w="1418" w:type="dxa"/>
            <w:gridSpan w:val="5"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8038C" w:rsidRPr="00BE502D" w:rsidRDefault="00D8038C" w:rsidP="00D80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D80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итогам прохождения курсов повышения квалификации выдаются удостоверения. Их копии приобщаются к личному делу работника.</w:t>
            </w:r>
          </w:p>
        </w:tc>
        <w:tc>
          <w:tcPr>
            <w:tcW w:w="851" w:type="dxa"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8038C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8038C" w:rsidRPr="00BE502D" w:rsidRDefault="00D8038C" w:rsidP="00AB23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D8038C" w:rsidRPr="00BE502D" w:rsidRDefault="00D8038C" w:rsidP="005227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.2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Предоставление специалистами органов местного самоуправления муниципального района «Сыктывдинский» отчетов о профессиональной служебной деятельности</w:t>
            </w:r>
          </w:p>
        </w:tc>
        <w:tc>
          <w:tcPr>
            <w:tcW w:w="1418" w:type="dxa"/>
            <w:gridSpan w:val="5"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D8038C" w:rsidRPr="00BE502D" w:rsidRDefault="00D8038C" w:rsidP="00BE502D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8038C" w:rsidRPr="00D8038C" w:rsidRDefault="00D8038C" w:rsidP="00D8038C">
            <w:pPr>
              <w:widowControl w:val="0"/>
              <w:tabs>
                <w:tab w:val="left" w:pos="3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Не выполнено. </w:t>
            </w:r>
            <w:r w:rsidRPr="00D80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планы профессионального развития не были сформированы  и нет отчетов об их исполнении.</w:t>
            </w:r>
          </w:p>
          <w:p w:rsidR="00D8038C" w:rsidRPr="00BE502D" w:rsidRDefault="00D8038C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8038C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8038C" w:rsidRPr="00BE502D" w:rsidRDefault="00D8038C" w:rsidP="00AB23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D8038C" w:rsidRPr="00AB2357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B2357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№16</w:t>
            </w:r>
          </w:p>
          <w:p w:rsidR="00D8038C" w:rsidRPr="00BE502D" w:rsidRDefault="00D8038C" w:rsidP="000F18C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 п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редоставление отчетов об исполнении  индивидуальных планов  профессионального развития специалистов </w:t>
            </w:r>
          </w:p>
        </w:tc>
        <w:tc>
          <w:tcPr>
            <w:tcW w:w="1418" w:type="dxa"/>
            <w:gridSpan w:val="5"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D8038C" w:rsidRPr="00BE502D" w:rsidRDefault="00D8038C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8038C" w:rsidRPr="00BE502D" w:rsidRDefault="00D8038C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8038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выполнено.</w:t>
            </w:r>
            <w:r w:rsidRPr="00D8038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Индивидуальные планы профессионального развития не были сформированы  и нет отчетов об их исполнении.</w:t>
            </w:r>
          </w:p>
        </w:tc>
        <w:tc>
          <w:tcPr>
            <w:tcW w:w="851" w:type="dxa"/>
          </w:tcPr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8038C" w:rsidRPr="00BE502D" w:rsidRDefault="00D8038C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8038C" w:rsidRPr="00BE502D" w:rsidRDefault="00D8038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018B2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018B2" w:rsidRPr="00BE502D" w:rsidRDefault="00F018B2" w:rsidP="00C338F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F018B2" w:rsidRPr="00BE502D" w:rsidRDefault="00F018B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:</w:t>
            </w:r>
          </w:p>
          <w:p w:rsidR="00F018B2" w:rsidRPr="00BE502D" w:rsidRDefault="00F018B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аттестации специалистов администрации муниципального района «Сыктывдинский»</w:t>
            </w:r>
          </w:p>
        </w:tc>
        <w:tc>
          <w:tcPr>
            <w:tcW w:w="1418" w:type="dxa"/>
            <w:gridSpan w:val="5"/>
          </w:tcPr>
          <w:p w:rsidR="00F018B2" w:rsidRPr="00BE502D" w:rsidRDefault="00F018B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Носов В.Ю., 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205" w:type="dxa"/>
          </w:tcPr>
          <w:p w:rsidR="00F018B2" w:rsidRPr="00BE502D" w:rsidRDefault="00F018B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018B2" w:rsidRPr="00BE502D" w:rsidRDefault="00F018B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018B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отчетном периоде </w:t>
            </w:r>
            <w:r w:rsidR="00974D12" w:rsidRPr="00974D1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декабря 2023 года проведена аттестация 9 муниципальных служащих</w:t>
            </w:r>
          </w:p>
          <w:p w:rsidR="00F018B2" w:rsidRPr="00BE502D" w:rsidRDefault="00F018B2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851" w:type="dxa"/>
          </w:tcPr>
          <w:p w:rsidR="00F018B2" w:rsidRPr="00BE502D" w:rsidRDefault="00F018B2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018B2" w:rsidRPr="00BE502D" w:rsidRDefault="00F018B2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018B2" w:rsidRPr="00BE502D" w:rsidRDefault="00F018B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018B2" w:rsidRPr="00BE502D" w:rsidRDefault="00F018B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018B2" w:rsidRPr="00BE502D" w:rsidRDefault="00F018B2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018B2" w:rsidRPr="00BE502D" w:rsidRDefault="00F018B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018B2" w:rsidRPr="00BE502D" w:rsidRDefault="00F018B2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018B2" w:rsidRPr="00BE502D" w:rsidRDefault="00F018B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018B2" w:rsidRPr="00BE502D" w:rsidRDefault="00F018B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23AF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123AFA" w:rsidRPr="00BE502D" w:rsidRDefault="00123AFA" w:rsidP="0043348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123AFA" w:rsidRDefault="00123AFA" w:rsidP="00DE1A2B">
            <w:pPr>
              <w:autoSpaceDE w:val="0"/>
              <w:autoSpaceDN w:val="0"/>
              <w:adjustRightInd w:val="0"/>
              <w:spacing w:after="0" w:line="240" w:lineRule="auto"/>
            </w:pPr>
            <w:r w:rsidRPr="00DE1A2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2.3.1</w:t>
            </w:r>
            <w:r>
              <w:t xml:space="preserve"> </w:t>
            </w:r>
          </w:p>
          <w:p w:rsidR="00123AFA" w:rsidRPr="0043348B" w:rsidRDefault="00123AFA" w:rsidP="00DE1A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3348B">
              <w:rPr>
                <w:rFonts w:ascii="Times New Roman" w:hAnsi="Times New Roman" w:cs="Times New Roman"/>
                <w:sz w:val="18"/>
                <w:szCs w:val="18"/>
              </w:rPr>
              <w:t>Подготовка Положения об аттестации специалистов, его актуализация с учетом методических рекомендаций, утвержденным приказом Администрации Главы Республики Коми, согласно которому оцениваются профессиональные и личностные качества муниципального служащего</w:t>
            </w:r>
          </w:p>
          <w:p w:rsidR="00123AFA" w:rsidRPr="00BE502D" w:rsidRDefault="00123AF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123AFA" w:rsidRPr="00BE502D" w:rsidRDefault="00123AFA" w:rsidP="00DE1A2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123AFA" w:rsidRPr="00BE502D" w:rsidRDefault="00123AFA" w:rsidP="00AA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123AFA" w:rsidRPr="00123AFA" w:rsidRDefault="00123AFA" w:rsidP="00123AF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</w:pPr>
            <w:r w:rsidRPr="00123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Выполнена.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123AFA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Локальным актом администрации утверждена методика проведения аттестации муниципальных служащих, соответствующая методическим рекомендациям, утвержденным приказом Администрации Главы Республики Коми от 29.12.2018 г. № 131-р. В  соответствие с методикой принято постановление администрации от  9 января  2020 года  №  1/2 «Об утверждении Положения о проведении аттестации муниципальных служащих администрации муниципального образования муниципального района «Сыктывдинский».</w:t>
            </w:r>
          </w:p>
          <w:p w:rsidR="00123AFA" w:rsidRPr="00BE502D" w:rsidRDefault="00123AF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123AFA" w:rsidRPr="00BE502D" w:rsidRDefault="00123AFA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23AFA" w:rsidRPr="00BE502D" w:rsidRDefault="00123AF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23AFA" w:rsidRPr="00BE502D" w:rsidRDefault="00123A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23AFA" w:rsidRPr="00BE502D" w:rsidRDefault="00123AFA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23AFA" w:rsidRPr="00BE502D" w:rsidRDefault="00123A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23AFA" w:rsidRPr="00BE502D" w:rsidRDefault="00123AFA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23AFA" w:rsidRPr="00BE502D" w:rsidRDefault="00123A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123AFA" w:rsidRPr="00BE502D" w:rsidRDefault="00123AF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123AF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123AFA" w:rsidRPr="00BE502D" w:rsidRDefault="00123AFA" w:rsidP="0043348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123AFA" w:rsidRPr="0043348B" w:rsidRDefault="00123AF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43348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№17</w:t>
            </w:r>
          </w:p>
          <w:p w:rsidR="00123AFA" w:rsidRPr="00BE502D" w:rsidRDefault="00123AF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BatangChe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</w:t>
            </w: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поддержание в актуальном состоянии Положения о проведении аттестации в администрации муниципального района «Сыктывдинский», состава аттестационной комиссии,  графика аттестации служащих и муниципальных служащих</w:t>
            </w:r>
          </w:p>
        </w:tc>
        <w:tc>
          <w:tcPr>
            <w:tcW w:w="1418" w:type="dxa"/>
            <w:gridSpan w:val="5"/>
          </w:tcPr>
          <w:p w:rsidR="00123AFA" w:rsidRPr="00BE502D" w:rsidRDefault="00123AF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123AFA" w:rsidRPr="00BE502D" w:rsidRDefault="00123AFA" w:rsidP="00123A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3AF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  <w:r w:rsidRPr="00123AFA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Постановлением администрации муниципального района «Сыктывдинский» от 23 ноября 2023 года  №  1/1846 «О внесении изменений в постановление администрации муниципального образования муниципального района  «Сыктывдинский» от 9 января  2020 года  № 1/2    «Об утверждении Положения о проведении аттестации муниципальных служащих  администрации муниципального образования муниципального района «Сыктывдинский» внесены изменения в части актуализации состава комиссии и дополнения Положения в соответствии с методикой проведения аттестации.</w:t>
            </w:r>
            <w:r w:rsidRPr="00123AFA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ab/>
            </w:r>
          </w:p>
        </w:tc>
        <w:tc>
          <w:tcPr>
            <w:tcW w:w="851" w:type="dxa"/>
          </w:tcPr>
          <w:p w:rsidR="00123AFA" w:rsidRPr="00BE502D" w:rsidRDefault="00123AF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23AFA" w:rsidRPr="00BE502D" w:rsidRDefault="00123AF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23AFA" w:rsidRPr="00BE502D" w:rsidRDefault="00123AFA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123AFA" w:rsidRPr="00BE502D" w:rsidRDefault="00123AFA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123AFA" w:rsidRPr="00BE502D" w:rsidRDefault="00123AF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6F73DD" w:rsidRPr="00BE502D" w:rsidTr="00ED6767">
        <w:trPr>
          <w:trHeight w:val="888"/>
          <w:jc w:val="center"/>
        </w:trPr>
        <w:tc>
          <w:tcPr>
            <w:tcW w:w="634" w:type="dxa"/>
            <w:noWrap/>
          </w:tcPr>
          <w:p w:rsidR="006F73DD" w:rsidRPr="00BE502D" w:rsidRDefault="006F73DD" w:rsidP="003B12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6F73DD" w:rsidRPr="00BE502D" w:rsidRDefault="006F73DD" w:rsidP="00AA4E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2.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3.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2.:</w:t>
            </w:r>
          </w:p>
          <w:p w:rsidR="006F73DD" w:rsidRPr="00BE502D" w:rsidRDefault="006F73D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аттестационной комиссии</w:t>
            </w:r>
          </w:p>
        </w:tc>
        <w:tc>
          <w:tcPr>
            <w:tcW w:w="1418" w:type="dxa"/>
            <w:gridSpan w:val="5"/>
          </w:tcPr>
          <w:p w:rsidR="006F73DD" w:rsidRPr="00BE502D" w:rsidRDefault="006F73D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Носов В.Ю., заместитель руководителя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205" w:type="dxa"/>
          </w:tcPr>
          <w:p w:rsidR="006F73DD" w:rsidRPr="00BE502D" w:rsidRDefault="006F73DD" w:rsidP="00AA4E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6F73DD" w:rsidRPr="00BE502D" w:rsidRDefault="006F73DD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73D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6F73D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отчетном периоде 21 декабря 2023 года проведена аттестация 9 муниципальных служащих</w:t>
            </w:r>
          </w:p>
        </w:tc>
        <w:tc>
          <w:tcPr>
            <w:tcW w:w="851" w:type="dxa"/>
          </w:tcPr>
          <w:p w:rsidR="006F73DD" w:rsidRPr="00BE502D" w:rsidRDefault="006F73DD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F73DD" w:rsidRPr="00BE502D" w:rsidRDefault="006F73D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6F73DD" w:rsidRPr="00BE502D" w:rsidRDefault="006F73D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F73DD" w:rsidRPr="00BE502D" w:rsidRDefault="006F73D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6F73DD" w:rsidRPr="00BE502D" w:rsidRDefault="006F73DD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F73DD" w:rsidRPr="00BE502D" w:rsidRDefault="006F73D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6F73DD" w:rsidRPr="00BE502D" w:rsidRDefault="006F73DD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F73DD" w:rsidRPr="00BE502D" w:rsidRDefault="006F73D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6F73DD" w:rsidRPr="00BE502D" w:rsidRDefault="006F73D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833C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E833C5" w:rsidRPr="00BE502D" w:rsidRDefault="00E833C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2906" w:type="dxa"/>
          </w:tcPr>
          <w:p w:rsidR="00E833C5" w:rsidRDefault="00E833C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№18</w:t>
            </w:r>
          </w:p>
          <w:p w:rsidR="00E833C5" w:rsidRPr="003B12BB" w:rsidRDefault="00E833C5" w:rsidP="003B12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списка муниципальных служащих, подлежащих аттестации</w:t>
            </w:r>
          </w:p>
        </w:tc>
        <w:tc>
          <w:tcPr>
            <w:tcW w:w="1418" w:type="dxa"/>
            <w:gridSpan w:val="5"/>
          </w:tcPr>
          <w:p w:rsidR="00E833C5" w:rsidRPr="00BE502D" w:rsidRDefault="00E833C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833C5" w:rsidRPr="00BE502D" w:rsidRDefault="00E833C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833C5" w:rsidRPr="00BE502D" w:rsidRDefault="00E833C5" w:rsidP="00FE57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График прохождения </w:t>
            </w:r>
            <w:r w:rsidRPr="00FE5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аттестации муниципальных служащих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E574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администрации муниципального района «Сыктывдинский»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(со списком муниципальных служащих) утвержден приказом от 08.11.2023 № 808/к</w:t>
            </w:r>
          </w:p>
        </w:tc>
        <w:tc>
          <w:tcPr>
            <w:tcW w:w="851" w:type="dxa"/>
          </w:tcPr>
          <w:p w:rsidR="00E833C5" w:rsidRPr="00BE502D" w:rsidRDefault="00E833C5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833C5" w:rsidRPr="00BE502D" w:rsidRDefault="00E833C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833C5" w:rsidRPr="00BE502D" w:rsidRDefault="00E833C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833C5" w:rsidRPr="00BE502D" w:rsidRDefault="00E833C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833C5" w:rsidRPr="00BE502D" w:rsidRDefault="00E833C5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833C5" w:rsidRPr="00BE502D" w:rsidRDefault="00E833C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833C5" w:rsidRPr="00BE502D" w:rsidRDefault="00E833C5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833C5" w:rsidRPr="00BE502D" w:rsidRDefault="00E833C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833C5" w:rsidRPr="00BE502D" w:rsidRDefault="00E833C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8C5976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8C5976" w:rsidRPr="00BE502D" w:rsidRDefault="008C5976" w:rsidP="003B12B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8C5976" w:rsidRPr="003B12BB" w:rsidRDefault="008C5976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№19</w:t>
            </w:r>
          </w:p>
          <w:p w:rsidR="008C5976" w:rsidRPr="00BE502D" w:rsidRDefault="008C5976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локального </w:t>
            </w:r>
          </w:p>
          <w:p w:rsidR="008C5976" w:rsidRPr="00BE502D" w:rsidRDefault="008C5976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акта о проведении аттестации </w:t>
            </w:r>
          </w:p>
          <w:p w:rsidR="008C5976" w:rsidRPr="00BE502D" w:rsidRDefault="008C5976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8C5976" w:rsidRPr="00BE502D" w:rsidRDefault="008C5976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8C5976" w:rsidRPr="00BE502D" w:rsidRDefault="008C597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8C5976" w:rsidRPr="008C5976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E83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риказ от 08.11.2023 № 808/к</w:t>
            </w:r>
            <w:r>
              <w:t xml:space="preserve"> «</w:t>
            </w:r>
            <w:r w:rsidRPr="008C5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проведении аттестации</w:t>
            </w:r>
          </w:p>
          <w:p w:rsidR="008C5976" w:rsidRPr="00BE502D" w:rsidRDefault="008C5976" w:rsidP="008C597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C597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851" w:type="dxa"/>
          </w:tcPr>
          <w:p w:rsidR="008C5976" w:rsidRPr="00BE502D" w:rsidRDefault="008C5976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C5976" w:rsidRPr="00BE502D" w:rsidRDefault="008C5976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C5976" w:rsidRPr="00BE502D" w:rsidRDefault="008C597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C5976" w:rsidRPr="00BE502D" w:rsidRDefault="008C597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C5976" w:rsidRPr="00BE502D" w:rsidRDefault="008C5976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C5976" w:rsidRPr="00BE502D" w:rsidRDefault="008C597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C5976" w:rsidRPr="00BE502D" w:rsidRDefault="008C5976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C5976" w:rsidRPr="00BE502D" w:rsidRDefault="008C597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8C5976" w:rsidRPr="00BE502D" w:rsidRDefault="008C597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8A754E" w:rsidRPr="00BE502D" w:rsidTr="00F26E07">
        <w:trPr>
          <w:trHeight w:val="284"/>
          <w:jc w:val="center"/>
        </w:trPr>
        <w:tc>
          <w:tcPr>
            <w:tcW w:w="634" w:type="dxa"/>
            <w:noWrap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4" w:type="dxa"/>
            <w:gridSpan w:val="2"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0" w:type="dxa"/>
            <w:gridSpan w:val="8"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883B9F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883B9F" w:rsidRPr="00BE502D" w:rsidRDefault="00883B9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2906" w:type="dxa"/>
          </w:tcPr>
          <w:p w:rsidR="00883B9F" w:rsidRDefault="00883B9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3.1.</w:t>
            </w:r>
          </w:p>
          <w:p w:rsidR="00883B9F" w:rsidRPr="009C4840" w:rsidRDefault="00883B9F" w:rsidP="009C48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C48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нормативных правовых актов, регулирующих вопросы муниципальной службы в соответствии с федеральным законодательством и законодательством Республики Коми</w:t>
            </w:r>
          </w:p>
          <w:p w:rsidR="00883B9F" w:rsidRPr="00BE502D" w:rsidRDefault="00883B9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883B9F" w:rsidRDefault="00883B9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883B9F" w:rsidRPr="009C4840" w:rsidRDefault="00883B9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В течение 2023 года были актуализированы и приняты: 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постановление администрации муниципального района «Сыктывдинский» от 13.06.2023   № 6/828 «О внесении изменений в постановление администрации муниципального образования муниципального района «Сыктывдинский» от 16 июня 2016 года № 6/792 «Об утверждении Положения о порядке и условиях командирования работников администрации муниципального образования муниципального района «Сыктывдинский»;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постановление администрации муниципального района «Сыктывдинский» от 13.06.2023   № 6/827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области»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Решение Совета муниципального района «Сыктывдинский» </w:t>
            </w: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  <w:t>от 14.06.2023 № 30/6-5 «Об отдельных вопросах, связанных с командированием на территории Донецкой Народной Республики, Луганской Народной Республики, Запорожской области и Херсонской области;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постановление администрации муниципального района «Сыктывдинский» от 23.11.2023 №  11/1846 «О внесении изменений в постановление администрации муниципального образования муниципального района  «Сыктывдинский» от 9 января  2020 года  № 1/2    «Об утверждении Положения о проведении аттестации муниципальных служащих  администрации муниципального образования муниципального района «Сыктывдинский»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постановление администрации муниципального района «Сыктывдинский» от 11.10.2023  № 10/1561 «О внесении изменений  в постановление администрации муниципального района «Сыктывдинский» от  22 июня  2022 года № 6/730  «Об утверждении муниципальной программы муниципального района «Сыктывдинский» Республики Коми «Муниципальная кадровая политика и  профессиональное  развитие муниципальных служащих» (изменения внесены в части финансирования программы); 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 постановление администрации муниципального района «Сыктывдинский» от 29.12.2023 № 12/2071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 (проект разработан на основе Методических рекомендаций (с августа 2023 года находился на согласовании в  структурных подразделениях);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Решение Совета муниципального района «Сыктывдинский» </w:t>
            </w: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  <w:t>от 21.12.2023 № 35/12-3 «Об утверждении порядка обращения за пенсией за выслугу лет, ее назначения, перерасчета, выплаты, приостановления и возобновления, прекращения и восстановления, лицу, замещавшему муниципальную должность» (подготовлено на основании Методических рекомендаций Управления государственной гражданской службы);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- Решение Совета муниципального района «Сыктывдинский» </w:t>
            </w: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ab/>
              <w:t>от 21.12.2023 № 35/12-4  «Об утверждении порядка обращения лиц, замещавших должности муниципальной службы, за пенсией за выслугу лет, назначения пенсии за выслугу лет и изменения ее размера, выплаты пенсии за выслугу лет, ее приостановления, возобновления, прекращения и восстановления» (подготовлено на основании Методических рекомендаций Управления государственной гражданской службы).</w:t>
            </w:r>
          </w:p>
          <w:p w:rsidR="00883B9F" w:rsidRPr="00883B9F" w:rsidRDefault="00883B9F" w:rsidP="00883B9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883B9F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Кроме того, в течение отчетного периода внесены изменения в Положение об оплате труда муниципальных служащих  муниципального образования муниципального района «Сыктывдинский», в Положение об оплате  труда работников администрации муниципального образования муниципального района «Сыктывдинский», занимающих должности, не являющиеся должностями   муниципальной службы, обслуживающего  персонала,   оперативных дежурных  единой   дежурно-диспетчерской службы специального управления администрации муниципального образования  муниципального района «Сыктывдинский»</w:t>
            </w:r>
          </w:p>
        </w:tc>
        <w:tc>
          <w:tcPr>
            <w:tcW w:w="851" w:type="dxa"/>
          </w:tcPr>
          <w:p w:rsidR="00883B9F" w:rsidRPr="00BE502D" w:rsidRDefault="00883B9F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83B9F" w:rsidRPr="00BE502D" w:rsidRDefault="00883B9F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83B9F" w:rsidRPr="00BE502D" w:rsidRDefault="00883B9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83B9F" w:rsidRPr="00BE502D" w:rsidRDefault="00883B9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83B9F" w:rsidRPr="00BE502D" w:rsidRDefault="00883B9F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83B9F" w:rsidRPr="00BE502D" w:rsidRDefault="00883B9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83B9F" w:rsidRPr="00BE502D" w:rsidRDefault="00883B9F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83B9F" w:rsidRPr="00BE502D" w:rsidRDefault="00883B9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883B9F" w:rsidRPr="00BE502D" w:rsidRDefault="00883B9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C94A63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C94A63" w:rsidRPr="00BE502D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2906" w:type="dxa"/>
          </w:tcPr>
          <w:p w:rsidR="00C94A63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3.1.1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C94A63" w:rsidRPr="008E27BE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27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Мониторинг и анализ принятых нормативных правовых актов по вопросам прохождения муниципальной службы</w:t>
            </w:r>
          </w:p>
        </w:tc>
        <w:tc>
          <w:tcPr>
            <w:tcW w:w="1418" w:type="dxa"/>
            <w:gridSpan w:val="5"/>
          </w:tcPr>
          <w:p w:rsidR="00C94A63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C94A63" w:rsidRPr="009C4840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C94A63" w:rsidRPr="00BE502D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C94A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 итогам мониторинга принятых актов и с учетом изменений законодательства принимается решение о разработке НПА либо его актуализации.</w:t>
            </w:r>
          </w:p>
        </w:tc>
        <w:tc>
          <w:tcPr>
            <w:tcW w:w="851" w:type="dxa"/>
          </w:tcPr>
          <w:p w:rsidR="00C94A63" w:rsidRPr="00BE502D" w:rsidRDefault="00C94A63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94A63" w:rsidRPr="00BE502D" w:rsidRDefault="00C94A63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94A63" w:rsidRPr="00BE502D" w:rsidRDefault="00C94A6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94A63" w:rsidRPr="00BE502D" w:rsidRDefault="00C94A63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94A63" w:rsidRPr="00BE502D" w:rsidRDefault="00C94A63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94A63" w:rsidRPr="00BE502D" w:rsidRDefault="00C94A6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94A63" w:rsidRPr="00BE502D" w:rsidRDefault="00C94A63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94A63" w:rsidRPr="00BE502D" w:rsidRDefault="00C94A6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C94A63" w:rsidRPr="00BE502D" w:rsidRDefault="00C94A6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51531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1531" w:rsidRPr="00BE502D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2906" w:type="dxa"/>
          </w:tcPr>
          <w:p w:rsidR="00351531" w:rsidRPr="003B12BB" w:rsidRDefault="00351531" w:rsidP="008E27B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B12B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20</w:t>
            </w:r>
          </w:p>
          <w:p w:rsidR="00351531" w:rsidRPr="00BE502D" w:rsidRDefault="00351531" w:rsidP="008E2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Ведение учета принятых нормативных правовых актов по вопросам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прохождения муниципальной службы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проведение анализа о необходимости разработки проектов </w:t>
            </w:r>
            <w:r w:rsidRPr="008E27B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нормативных правовых актов</w:t>
            </w:r>
          </w:p>
        </w:tc>
        <w:tc>
          <w:tcPr>
            <w:tcW w:w="1418" w:type="dxa"/>
            <w:gridSpan w:val="5"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51531" w:rsidRPr="00BE502D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1531" w:rsidRPr="00C94A63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 w:rsidRPr="00C94A6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Правовые акты по вопросам прохождения муниципальной службы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размещены на официальном сайте администрации </w:t>
            </w:r>
          </w:p>
        </w:tc>
        <w:tc>
          <w:tcPr>
            <w:tcW w:w="851" w:type="dxa"/>
          </w:tcPr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51531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2906" w:type="dxa"/>
          </w:tcPr>
          <w:p w:rsidR="00351531" w:rsidRPr="00931E0D" w:rsidRDefault="00351531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3.1.2</w:t>
            </w:r>
          </w:p>
          <w:p w:rsidR="00351531" w:rsidRPr="00931E0D" w:rsidRDefault="00351531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проекта нормативного правового акта и его согласование</w:t>
            </w:r>
          </w:p>
        </w:tc>
        <w:tc>
          <w:tcPr>
            <w:tcW w:w="1418" w:type="dxa"/>
            <w:gridSpan w:val="5"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351531" w:rsidRPr="009C4840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1531" w:rsidRPr="00BE502D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5153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 итогам мониторинга принятых актов и с учетом изменений законодательства принимается решение о разработке НПА либо его актуализации.</w:t>
            </w:r>
          </w:p>
        </w:tc>
        <w:tc>
          <w:tcPr>
            <w:tcW w:w="851" w:type="dxa"/>
          </w:tcPr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51531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2906" w:type="dxa"/>
          </w:tcPr>
          <w:p w:rsidR="00351531" w:rsidRPr="00931E0D" w:rsidRDefault="00351531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931E0D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1</w:t>
            </w:r>
          </w:p>
          <w:p w:rsidR="00351531" w:rsidRPr="00931E0D" w:rsidRDefault="00351531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 итогам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проведен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ного</w:t>
            </w:r>
            <w:r w:rsidRPr="00931E0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мониторинга подготовка проекта нормативного правового акта в связи с изменением законодательства </w:t>
            </w:r>
          </w:p>
        </w:tc>
        <w:tc>
          <w:tcPr>
            <w:tcW w:w="1418" w:type="dxa"/>
            <w:gridSpan w:val="5"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51531" w:rsidRPr="009C4840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1531" w:rsidRPr="009C4840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5153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По итогам мониторинга принятых актов и с учетом изменений законодательства принимается решение о разработке НПА либо его актуализации.</w:t>
            </w:r>
          </w:p>
        </w:tc>
        <w:tc>
          <w:tcPr>
            <w:tcW w:w="851" w:type="dxa"/>
          </w:tcPr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51531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2906" w:type="dxa"/>
          </w:tcPr>
          <w:p w:rsidR="00351531" w:rsidRPr="003A7EE9" w:rsidRDefault="00351531" w:rsidP="003A7E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3.2.</w:t>
            </w:r>
          </w:p>
          <w:p w:rsidR="00351531" w:rsidRPr="003A7EE9" w:rsidRDefault="00351531" w:rsidP="003A7EE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A7EE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проведения конкурсов на замещение вакантной должности, формирования и использования резерва кадров муниципального района "Сыктывдинский"</w:t>
            </w:r>
          </w:p>
        </w:tc>
        <w:tc>
          <w:tcPr>
            <w:tcW w:w="1418" w:type="dxa"/>
            <w:gridSpan w:val="5"/>
          </w:tcPr>
          <w:p w:rsidR="00351531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351531" w:rsidRPr="003A7EE9" w:rsidRDefault="0035153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1531" w:rsidRPr="009C4840" w:rsidRDefault="00351531" w:rsidP="0035153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5153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В течение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прием на работу осуществлялся по итогам собеседования. Постановлением администрации от 04.03.2022 утверждено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851" w:type="dxa"/>
          </w:tcPr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1531" w:rsidRPr="00BE502D" w:rsidRDefault="00351531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1531" w:rsidRPr="00BE502D" w:rsidRDefault="0035153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64CA1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64CA1" w:rsidRDefault="00464CA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2906" w:type="dxa"/>
          </w:tcPr>
          <w:p w:rsidR="00464CA1" w:rsidRPr="00146EF1" w:rsidRDefault="00464CA1" w:rsidP="00146E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3.2.1.</w:t>
            </w:r>
          </w:p>
          <w:p w:rsidR="00464CA1" w:rsidRPr="00146EF1" w:rsidRDefault="00464CA1" w:rsidP="00146EF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146E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проведении конкурса на замещение вакантной должности, включении в кадровый резерв</w:t>
            </w:r>
          </w:p>
        </w:tc>
        <w:tc>
          <w:tcPr>
            <w:tcW w:w="1418" w:type="dxa"/>
            <w:gridSpan w:val="5"/>
          </w:tcPr>
          <w:p w:rsidR="00464CA1" w:rsidRDefault="00464CA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464CA1" w:rsidRPr="003A7EE9" w:rsidRDefault="00464CA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64CA1" w:rsidRDefault="00464CA1" w:rsidP="0035153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5153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Не проводилось.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Постановление администрации от 04.03.2022 </w:t>
            </w:r>
            <w:r w:rsidR="009E0CAE" w:rsidRPr="009E0C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N 3/179</w:t>
            </w:r>
            <w:r w:rsidR="009E0C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153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утверждено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размещено на официальном сайте администрации.</w:t>
            </w:r>
            <w:r>
              <w:t xml:space="preserve"> </w:t>
            </w:r>
            <w:r w:rsidRPr="0019314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течение 2023 года прием на работу осуществлялся по итогам собеседования.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Предложений от руководителей структурных подразделений о проведении конкурса для включения в кадровый резерв не поступало.</w:t>
            </w:r>
          </w:p>
          <w:p w:rsidR="00464CA1" w:rsidRPr="009C4840" w:rsidRDefault="00464CA1" w:rsidP="0035153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</w:tcPr>
          <w:p w:rsidR="00464CA1" w:rsidRPr="00BE502D" w:rsidRDefault="00464CA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64CA1" w:rsidRPr="00BE502D" w:rsidRDefault="00464CA1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64CA1" w:rsidRPr="00BE502D" w:rsidRDefault="00464CA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64CA1" w:rsidRPr="00BE502D" w:rsidRDefault="00464CA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64CA1" w:rsidRPr="00BE502D" w:rsidRDefault="00464CA1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64CA1" w:rsidRPr="00BE502D" w:rsidRDefault="00464CA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64CA1" w:rsidRPr="00BE502D" w:rsidRDefault="00464CA1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64CA1" w:rsidRPr="00BE502D" w:rsidRDefault="00464CA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64CA1" w:rsidRPr="00BE502D" w:rsidRDefault="00464CA1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31B1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31B1B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2906" w:type="dxa"/>
          </w:tcPr>
          <w:p w:rsidR="00F31B1B" w:rsidRDefault="00F31B1B" w:rsidP="00D04C9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C9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  <w:p w:rsidR="00F31B1B" w:rsidRPr="000B42E8" w:rsidRDefault="00F31B1B" w:rsidP="00120F3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B42E8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Сбор информации от руководителей структурных подразделений о должностях муниципальной службы, для которых необходимо сформировать  кадровый резерв</w:t>
            </w:r>
          </w:p>
        </w:tc>
        <w:tc>
          <w:tcPr>
            <w:tcW w:w="1418" w:type="dxa"/>
            <w:gridSpan w:val="5"/>
          </w:tcPr>
          <w:p w:rsidR="00F31B1B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F31B1B" w:rsidRPr="009C4840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31B1B" w:rsidRPr="009C4840" w:rsidRDefault="00F31B1B" w:rsidP="00464CA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64CA1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С момента принятия </w:t>
            </w:r>
            <w:r w:rsidRPr="00464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Постановлени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я</w:t>
            </w:r>
            <w:r w:rsidRPr="00464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от 04.03.2022 утверждено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  <w:r w:rsidR="009E0C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руководителям структурных подразделений на планерке аппарата было предложено дать предложения о должностях муниципальной службы, на которые необходимо провести  конкурс отбор в кадровый резерв. </w:t>
            </w:r>
            <w:r w:rsidRPr="00464CA1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Предложений от руководителей структурных подразделений о проведении конкурса для включения в кадровый резерв не поступало.</w:t>
            </w:r>
          </w:p>
        </w:tc>
        <w:tc>
          <w:tcPr>
            <w:tcW w:w="851" w:type="dxa"/>
          </w:tcPr>
          <w:p w:rsidR="00F31B1B" w:rsidRPr="00BE502D" w:rsidRDefault="00F31B1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31B1B" w:rsidRPr="00BE502D" w:rsidRDefault="00F31B1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31B1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31B1B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2906" w:type="dxa"/>
          </w:tcPr>
          <w:p w:rsidR="00F31B1B" w:rsidRDefault="00F31B1B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23</w:t>
            </w:r>
          </w:p>
          <w:p w:rsidR="00F31B1B" w:rsidRPr="000B42E8" w:rsidRDefault="00F31B1B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Подготовка извещения о проведении конкурса для размещения на сайте</w:t>
            </w:r>
          </w:p>
        </w:tc>
        <w:tc>
          <w:tcPr>
            <w:tcW w:w="1418" w:type="dxa"/>
            <w:gridSpan w:val="5"/>
          </w:tcPr>
          <w:p w:rsidR="00F31B1B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F31B1B" w:rsidRPr="009C4840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31B1B" w:rsidRPr="009C4840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1B1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Не проводилось.</w:t>
            </w:r>
            <w:r>
              <w:t xml:space="preserve"> </w:t>
            </w:r>
            <w:r w:rsidRPr="00F31B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Предложений от руководителей структурных подразделений о проведении конкурса для включения в кадровый резерв не поступало.</w:t>
            </w:r>
          </w:p>
        </w:tc>
        <w:tc>
          <w:tcPr>
            <w:tcW w:w="851" w:type="dxa"/>
          </w:tcPr>
          <w:p w:rsidR="00F31B1B" w:rsidRPr="00BE502D" w:rsidRDefault="00F31B1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31B1B" w:rsidRPr="00BE502D" w:rsidRDefault="00F31B1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31B1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31B1B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2906" w:type="dxa"/>
          </w:tcPr>
          <w:p w:rsidR="00F31B1B" w:rsidRPr="00CC42E0" w:rsidRDefault="00F31B1B" w:rsidP="00CC42E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3.2.2.</w:t>
            </w:r>
          </w:p>
          <w:p w:rsidR="00F31B1B" w:rsidRPr="00CC42E0" w:rsidRDefault="00F31B1B" w:rsidP="00CC42E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кадров муниципального района "Сыктывдинский"</w:t>
            </w:r>
          </w:p>
        </w:tc>
        <w:tc>
          <w:tcPr>
            <w:tcW w:w="1418" w:type="dxa"/>
            <w:gridSpan w:val="5"/>
          </w:tcPr>
          <w:p w:rsidR="00F31B1B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F31B1B" w:rsidRPr="003A7EE9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31B1B" w:rsidRPr="009C4840" w:rsidRDefault="00F31B1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F31B1B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Не проводилось.</w:t>
            </w:r>
            <w:r w:rsidRPr="00F31B1B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Предложений от руководителей структурных подразделений о проведении конкурса для включения в кадровый резерв не поступало.</w:t>
            </w:r>
          </w:p>
        </w:tc>
        <w:tc>
          <w:tcPr>
            <w:tcW w:w="851" w:type="dxa"/>
          </w:tcPr>
          <w:p w:rsidR="00F31B1B" w:rsidRPr="00BE502D" w:rsidRDefault="00F31B1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31B1B" w:rsidRPr="00BE502D" w:rsidRDefault="00F31B1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31B1B" w:rsidRPr="00BE502D" w:rsidRDefault="00F31B1B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31B1B" w:rsidRPr="00BE502D" w:rsidRDefault="00F31B1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C9088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C9088B" w:rsidRDefault="00C9088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2906" w:type="dxa"/>
          </w:tcPr>
          <w:p w:rsidR="00C9088B" w:rsidRPr="00931E0D" w:rsidRDefault="00C9088B" w:rsidP="0079264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CC42E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Контрольное событие № 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24 </w:t>
            </w:r>
            <w:r w:rsidRPr="00CC42E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Формирование и поддержание в актуальном состоянии Положения о  проведении конкурса на замещение вакантной должности, включении в кадровый резерв, состава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комиссии</w:t>
            </w:r>
          </w:p>
        </w:tc>
        <w:tc>
          <w:tcPr>
            <w:tcW w:w="1418" w:type="dxa"/>
            <w:gridSpan w:val="5"/>
          </w:tcPr>
          <w:p w:rsidR="00C9088B" w:rsidRDefault="00C9088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C9088B" w:rsidRPr="009C4840" w:rsidRDefault="00C9088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C9088B" w:rsidRPr="009C4840" w:rsidRDefault="00C9088B" w:rsidP="00B4007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9E0CAE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 течение 2023 года не вносились  изменения в </w:t>
            </w:r>
            <w:r w:rsidRPr="009E0C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утвержденное постановлением </w:t>
            </w:r>
            <w:r w:rsidRPr="009E0C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от 04.03.2022 N 3/179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, поскольку изменения </w:t>
            </w:r>
            <w:r w:rsidRPr="009E0CAE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 приказ Администрации Главы Республики Коми от 29 декабря 2018 года № 129-р «Об утверждении Типовой методики проведения конкурсов на замещение вакантных должностей муниципальной службы в Республике Коми и на включение в кадровый резерв органа местного самоуправления в Республике Коми»</w:t>
            </w:r>
            <w:r w:rsidR="00B4007A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вносились только в конце декабря 2023года, соответствующий проект разработан  и находится на согласовании в 2024 году</w:t>
            </w:r>
          </w:p>
        </w:tc>
        <w:tc>
          <w:tcPr>
            <w:tcW w:w="851" w:type="dxa"/>
          </w:tcPr>
          <w:p w:rsidR="00C9088B" w:rsidRPr="00BE502D" w:rsidRDefault="00C9088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9088B" w:rsidRPr="00BE502D" w:rsidRDefault="00C9088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9088B" w:rsidRPr="00BE502D" w:rsidRDefault="00C9088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9088B" w:rsidRPr="00BE502D" w:rsidRDefault="00C9088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9088B" w:rsidRPr="00BE502D" w:rsidRDefault="00C9088B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9088B" w:rsidRPr="00BE502D" w:rsidRDefault="00C9088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9088B" w:rsidRPr="00BE502D" w:rsidRDefault="00C9088B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9088B" w:rsidRPr="00BE502D" w:rsidRDefault="00C9088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C9088B" w:rsidRPr="00BE502D" w:rsidRDefault="00C9088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069E3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069E3" w:rsidRDefault="003069E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2906" w:type="dxa"/>
          </w:tcPr>
          <w:p w:rsidR="003069E3" w:rsidRPr="00BE502D" w:rsidRDefault="003069E3" w:rsidP="00AA4E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BE502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</w:t>
            </w:r>
          </w:p>
          <w:p w:rsidR="003069E3" w:rsidRPr="00931E0D" w:rsidRDefault="003069E3" w:rsidP="00931E0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формирования и использования резерва управленческих кадров муниципального района «Сыктывдинский»</w:t>
            </w:r>
          </w:p>
        </w:tc>
        <w:tc>
          <w:tcPr>
            <w:tcW w:w="1418" w:type="dxa"/>
            <w:gridSpan w:val="5"/>
          </w:tcPr>
          <w:p w:rsidR="003069E3" w:rsidRDefault="003069E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322F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муниципального района «Сыктывдинский» -руководитель администрации</w:t>
            </w:r>
          </w:p>
        </w:tc>
        <w:tc>
          <w:tcPr>
            <w:tcW w:w="1205" w:type="dxa"/>
          </w:tcPr>
          <w:p w:rsidR="003069E3" w:rsidRPr="00BE502D" w:rsidRDefault="003069E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069E3" w:rsidRDefault="003069E3" w:rsidP="003069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69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остановление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</w:t>
            </w: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администрации муниципального района «Сыктывдинский» от 4 марта 2022 года № 3/178 утвержден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  Положение</w:t>
            </w: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о резерве управленческих кадров муниципального района «Сыктывдинский», Положения о комиссии по формированию и подготовке резерва управленческих кадров муниципального образования муниципального района «Сыктывдинский», состава комиссии по формированию и подготовке резерва управленческих кадров муниципального района «Сыктывдинский»;</w:t>
            </w:r>
          </w:p>
          <w:p w:rsidR="003069E3" w:rsidRPr="003069E3" w:rsidRDefault="003069E3" w:rsidP="003069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Резерв управленческих кадров формируется на 3 года.</w:t>
            </w:r>
          </w:p>
          <w:p w:rsidR="003069E3" w:rsidRPr="003069E3" w:rsidRDefault="003069E3" w:rsidP="003069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 3 ноября 2022 года по 15 декабря 2022 прошел конкурс на включение в резерв управленческих кадров муниципального района «Сыктывдинский» Республики Коми. </w:t>
            </w:r>
          </w:p>
          <w:p w:rsidR="003069E3" w:rsidRPr="009C4840" w:rsidRDefault="003069E3" w:rsidP="003069E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итогам конкурса распоряжением администрации от  15 декабря 2022 года  № 219-р утвержден список лиц, включенных в резерв управленческих кадров муниципального района  «Сыктывдинский» Республики Коми (3 победителя конкурса).</w:t>
            </w:r>
          </w:p>
        </w:tc>
        <w:tc>
          <w:tcPr>
            <w:tcW w:w="851" w:type="dxa"/>
          </w:tcPr>
          <w:p w:rsidR="003069E3" w:rsidRPr="00BE502D" w:rsidRDefault="003069E3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069E3" w:rsidRPr="00BE502D" w:rsidRDefault="003069E3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069E3" w:rsidRPr="00BE502D" w:rsidRDefault="003069E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069E3" w:rsidRPr="00BE502D" w:rsidRDefault="003069E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069E3" w:rsidRPr="00BE502D" w:rsidRDefault="003069E3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069E3" w:rsidRPr="00BE502D" w:rsidRDefault="003069E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069E3" w:rsidRPr="00BE502D" w:rsidRDefault="003069E3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069E3" w:rsidRPr="00BE502D" w:rsidRDefault="003069E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069E3" w:rsidRPr="00BE502D" w:rsidRDefault="003069E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D6796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D6796" w:rsidRDefault="00DD6796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2906" w:type="dxa"/>
          </w:tcPr>
          <w:p w:rsidR="00DD6796" w:rsidRPr="00814F8A" w:rsidRDefault="00DD6796" w:rsidP="00814F8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  <w:r w:rsidRPr="00814F8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.1.</w:t>
            </w:r>
          </w:p>
          <w:p w:rsidR="00DD6796" w:rsidRPr="00814F8A" w:rsidRDefault="00DD6796" w:rsidP="00814F8A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E72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и размещение на сайте информации о формировании резерва управленческих кадров муниципального района "Сыктывдинский"</w:t>
            </w:r>
          </w:p>
        </w:tc>
        <w:tc>
          <w:tcPr>
            <w:tcW w:w="1418" w:type="dxa"/>
            <w:gridSpan w:val="5"/>
          </w:tcPr>
          <w:p w:rsidR="00DD6796" w:rsidRDefault="00DD6796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DD6796" w:rsidRPr="00BE502D" w:rsidRDefault="00DD6796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D6796" w:rsidRPr="009C4840" w:rsidRDefault="00DD6796" w:rsidP="00DD679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069E3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Информация о проведении конкурса с</w:t>
            </w: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3 ноября 2022 года по 15 декабря 2022 на включение в резерв управленческих кадров муниципального района «Сыктывдинский» Республики Коми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была размещена на е официальном сайте администрации</w:t>
            </w:r>
            <w:r w:rsidRPr="003069E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1" w:type="dxa"/>
          </w:tcPr>
          <w:p w:rsidR="00DD6796" w:rsidRPr="00BE502D" w:rsidRDefault="00DD6796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D6796" w:rsidRPr="00BE502D" w:rsidRDefault="00DD6796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6796" w:rsidRPr="00BE502D" w:rsidRDefault="00DD679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D6796" w:rsidRPr="00BE502D" w:rsidRDefault="00DD679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6796" w:rsidRPr="00BE502D" w:rsidRDefault="00DD6796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D6796" w:rsidRPr="00BE502D" w:rsidRDefault="00DD679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6796" w:rsidRPr="00BE502D" w:rsidRDefault="00DD6796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D6796" w:rsidRPr="00BE502D" w:rsidRDefault="00DD679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D6796" w:rsidRPr="00BE502D" w:rsidRDefault="00DD679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032EDB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032EDB" w:rsidRPr="00BE502D" w:rsidRDefault="00032ED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2906" w:type="dxa"/>
          </w:tcPr>
          <w:p w:rsidR="00032EDB" w:rsidRPr="001770EE" w:rsidRDefault="00032EDB" w:rsidP="00177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70E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5</w:t>
            </w:r>
          </w:p>
          <w:p w:rsidR="00032EDB" w:rsidRPr="00BE502D" w:rsidRDefault="00032EDB" w:rsidP="005E72B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извещения о </w:t>
            </w:r>
            <w:r w:rsidRPr="005E72B1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формировании резерва управленческих кадров муниципального района "Сыктывдинский"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 об  условиях, сроках проведения</w:t>
            </w:r>
            <w:r w:rsidRPr="001770E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конкурса для размещения на сайте</w:t>
            </w:r>
          </w:p>
        </w:tc>
        <w:tc>
          <w:tcPr>
            <w:tcW w:w="1418" w:type="dxa"/>
            <w:gridSpan w:val="5"/>
          </w:tcPr>
          <w:p w:rsidR="00032EDB" w:rsidRPr="00BE502D" w:rsidRDefault="00032ED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032EDB" w:rsidRPr="00BE502D" w:rsidRDefault="00032ED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032EDB" w:rsidRPr="00BE502D" w:rsidRDefault="00032EDB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32E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032E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Информация о проведении конкурса с 3 ноября 2022 года по 15 декабря 2022 на включение в резерв управленческих кадров муниципального района «Сыктывдинский» Республики Коми была размещена на е официальном сайте администрации.</w:t>
            </w:r>
          </w:p>
        </w:tc>
        <w:tc>
          <w:tcPr>
            <w:tcW w:w="851" w:type="dxa"/>
          </w:tcPr>
          <w:p w:rsidR="00032EDB" w:rsidRPr="00BE502D" w:rsidRDefault="00032EDB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32EDB" w:rsidRPr="00BE502D" w:rsidRDefault="00032EDB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032EDB" w:rsidRPr="00BE502D" w:rsidRDefault="00032ED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32EDB" w:rsidRPr="00BE502D" w:rsidRDefault="00032EDB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032EDB" w:rsidRPr="00BE502D" w:rsidRDefault="00032EDB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032EDB" w:rsidRPr="00BE502D" w:rsidRDefault="00032ED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032EDB" w:rsidRPr="00BE502D" w:rsidRDefault="00032EDB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032EDB" w:rsidRPr="00BE502D" w:rsidRDefault="00032ED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032EDB" w:rsidRPr="00BE502D" w:rsidRDefault="00032EDB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71544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71544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2906" w:type="dxa"/>
          </w:tcPr>
          <w:p w:rsidR="00371544" w:rsidRPr="00295249" w:rsidRDefault="00371544" w:rsidP="0029524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3.3.2.</w:t>
            </w:r>
          </w:p>
          <w:p w:rsidR="00371544" w:rsidRPr="00295249" w:rsidRDefault="00371544" w:rsidP="0029524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524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заседаний комиссии по формированию и подготовке резерва управленческих кадров муниципального района "Сыктывдинский"</w:t>
            </w:r>
          </w:p>
          <w:p w:rsidR="00371544" w:rsidRPr="001770EE" w:rsidRDefault="00371544" w:rsidP="001770E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5"/>
          </w:tcPr>
          <w:p w:rsidR="00371544" w:rsidRPr="00BE502D" w:rsidRDefault="00371544" w:rsidP="00F322F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Глава муниципального района «Сыктывдинский» -руководитель администрации </w:t>
            </w:r>
          </w:p>
        </w:tc>
        <w:tc>
          <w:tcPr>
            <w:tcW w:w="1205" w:type="dxa"/>
          </w:tcPr>
          <w:p w:rsidR="00371544" w:rsidRPr="00BE502D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71544" w:rsidRPr="003802A9" w:rsidRDefault="00371544" w:rsidP="003802A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802A9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02A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Резерв управленческих кадров формируется на 3 года.</w:t>
            </w:r>
          </w:p>
          <w:p w:rsidR="00371544" w:rsidRPr="003802A9" w:rsidRDefault="00371544" w:rsidP="003802A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3802A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 3 ноября 2022 года по 15 декабря 2022 прошел конкурс на включение в резерв управленческих кадров муниципального района «Сыктывдинский» Республики Коми. </w:t>
            </w:r>
          </w:p>
          <w:p w:rsidR="00371544" w:rsidRPr="00BE502D" w:rsidRDefault="00371544" w:rsidP="003802A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2A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 итогам конкурса распоряжением администрации от  15 декабря 2022 года  № 219-р утвержден список лиц, включенных в резерв управленческих кадров муниципального района  «Сыктывдинский» Республики Коми (3 победителя конкурса).</w:t>
            </w:r>
          </w:p>
        </w:tc>
        <w:tc>
          <w:tcPr>
            <w:tcW w:w="851" w:type="dxa"/>
          </w:tcPr>
          <w:p w:rsidR="00371544" w:rsidRPr="00BE502D" w:rsidRDefault="00371544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71544" w:rsidRPr="00BE502D" w:rsidRDefault="00371544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71544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71544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2906" w:type="dxa"/>
          </w:tcPr>
          <w:p w:rsidR="00371544" w:rsidRPr="001770EE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6</w:t>
            </w:r>
            <w:r w:rsidRPr="00395A8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  <w:r w:rsidRPr="00395A8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Формирование и поддержание в актуальном состоянии Положения о  формировании резерва управленческих кадров муниципального района "Сыктывдинский", состава комиссии</w:t>
            </w:r>
          </w:p>
        </w:tc>
        <w:tc>
          <w:tcPr>
            <w:tcW w:w="1418" w:type="dxa"/>
            <w:gridSpan w:val="5"/>
          </w:tcPr>
          <w:p w:rsidR="00371544" w:rsidRPr="00BE502D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71544" w:rsidRPr="00BE502D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71544" w:rsidRPr="003802A9" w:rsidRDefault="00371544" w:rsidP="003802A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Постановлением администрации от </w:t>
            </w:r>
            <w:r w:rsidRPr="003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октября 2022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№ 10/1467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внесены </w:t>
            </w:r>
          </w:p>
          <w:p w:rsidR="00371544" w:rsidRPr="003802A9" w:rsidRDefault="00371544" w:rsidP="00371544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изменения</w:t>
            </w:r>
            <w:r w:rsidRPr="003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 постановление администрации муниципального района «Сыктывдинский» от 4 марта 2022 года № 3/178 «Об утверждении Положения о резерве управленческих кадров муниципального района «Сыктывдинский», Положения о комиссии по формированию и подготовке резерва управленческих кадров муниципального образования муниципального района «Сыктывдинский», состава комиссии по формированию и подготовке резерва управленческих кадров муниципального района «Сыктывдинский»</w:t>
            </w:r>
          </w:p>
          <w:p w:rsidR="00371544" w:rsidRPr="00BE502D" w:rsidRDefault="00371544" w:rsidP="003802A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802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51" w:type="dxa"/>
          </w:tcPr>
          <w:p w:rsidR="00371544" w:rsidRPr="00BE502D" w:rsidRDefault="00371544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71544" w:rsidRPr="00BE502D" w:rsidRDefault="00371544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71544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71544" w:rsidRPr="00BE502D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2906" w:type="dxa"/>
          </w:tcPr>
          <w:p w:rsidR="00371544" w:rsidRPr="008F229E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27</w:t>
            </w:r>
          </w:p>
          <w:p w:rsidR="00371544" w:rsidRPr="008F229E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Наличие списка лиц, </w:t>
            </w:r>
          </w:p>
          <w:p w:rsidR="00371544" w:rsidRPr="008F229E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сформированного по единой </w:t>
            </w:r>
          </w:p>
          <w:p w:rsidR="00371544" w:rsidRPr="008F229E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форме учета резерва </w:t>
            </w:r>
          </w:p>
          <w:p w:rsidR="00371544" w:rsidRPr="008F229E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управленческих кадров </w:t>
            </w:r>
          </w:p>
          <w:p w:rsidR="00371544" w:rsidRPr="00BE502D" w:rsidRDefault="00371544" w:rsidP="008F229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8F229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администрации</w:t>
            </w:r>
          </w:p>
        </w:tc>
        <w:tc>
          <w:tcPr>
            <w:tcW w:w="1418" w:type="dxa"/>
            <w:gridSpan w:val="5"/>
          </w:tcPr>
          <w:p w:rsidR="00371544" w:rsidRPr="00BE502D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71544" w:rsidRPr="00BE502D" w:rsidRDefault="00371544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71544" w:rsidRPr="00BE502D" w:rsidRDefault="00371544" w:rsidP="003715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7154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Р</w:t>
            </w:r>
            <w:r w:rsidRPr="0037154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аспоряжением администрации от  15 декабря 2022 года  № 219-р утвержден список лиц, включенных в резерв управленческих кадров муниципального района  «Сыктывдинский» Республики Коми (3 победителя конкурса).</w:t>
            </w:r>
          </w:p>
        </w:tc>
        <w:tc>
          <w:tcPr>
            <w:tcW w:w="851" w:type="dxa"/>
          </w:tcPr>
          <w:p w:rsidR="00371544" w:rsidRPr="00BE502D" w:rsidRDefault="00371544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71544" w:rsidRPr="00BE502D" w:rsidRDefault="00371544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71544" w:rsidRPr="00BE502D" w:rsidRDefault="00371544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71544" w:rsidRPr="00BE502D" w:rsidRDefault="00371544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71544" w:rsidRPr="00BE502D" w:rsidRDefault="00371544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26E07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F26E07" w:rsidRPr="00D17FCE" w:rsidRDefault="00F26E07" w:rsidP="00D17F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2906" w:type="dxa"/>
          </w:tcPr>
          <w:p w:rsidR="00F26E07" w:rsidRPr="00BE502D" w:rsidRDefault="00F26E07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Основное мероприятие 3.4.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Организация применения различных форм и методов при оценке профессиональных знаний и навыков, личностных качеств граждан, поступающих на муниципальную службу</w:t>
            </w:r>
          </w:p>
        </w:tc>
        <w:tc>
          <w:tcPr>
            <w:tcW w:w="1418" w:type="dxa"/>
            <w:gridSpan w:val="5"/>
          </w:tcPr>
          <w:p w:rsidR="00F26E07" w:rsidRPr="00BE502D" w:rsidRDefault="00F26E07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F26E07" w:rsidRPr="00D17FCE" w:rsidRDefault="00F26E07" w:rsidP="00D17F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26E07" w:rsidRPr="00BE502D" w:rsidRDefault="00F26E07" w:rsidP="00F26E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E0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2023</w:t>
            </w:r>
            <w:r w:rsidRPr="00F2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прием на работу осуществлялся по итогам собеседования. Постановлением администрации от 04.03.2022 утверждено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r w:rsidRPr="00F2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  <w:r w:rsidRPr="00F2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 прием на работу осуществлялся по итогам собеседования. В ходе собес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</w:t>
            </w:r>
            <w:r w:rsidRPr="00F26E0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дования предлагалось решить задачи в каждой конкретной ситуации, задавались вопросы с учетом дальнейшей профессиональной деятельности работника</w:t>
            </w:r>
          </w:p>
        </w:tc>
        <w:tc>
          <w:tcPr>
            <w:tcW w:w="851" w:type="dxa"/>
          </w:tcPr>
          <w:p w:rsidR="00F26E07" w:rsidRPr="00BE502D" w:rsidRDefault="00F26E07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26E07" w:rsidRPr="00BE502D" w:rsidRDefault="00F26E07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26E07" w:rsidRPr="00BE502D" w:rsidRDefault="00F26E0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26E07" w:rsidRPr="00BE502D" w:rsidRDefault="00F26E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26E07" w:rsidRPr="00BE502D" w:rsidRDefault="00F26E07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26E07" w:rsidRPr="00BE502D" w:rsidRDefault="00F26E0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26E07" w:rsidRPr="00BE502D" w:rsidRDefault="00F26E07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26E07" w:rsidRPr="00BE502D" w:rsidRDefault="00F26E0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26E07" w:rsidRPr="00BE502D" w:rsidRDefault="00F26E07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82711C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2711C" w:rsidRPr="00BE502D" w:rsidRDefault="0082711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48 </w:t>
            </w:r>
          </w:p>
        </w:tc>
        <w:tc>
          <w:tcPr>
            <w:tcW w:w="2906" w:type="dxa"/>
          </w:tcPr>
          <w:p w:rsidR="0082711C" w:rsidRPr="00D17FCE" w:rsidRDefault="0082711C" w:rsidP="00D17F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3.4.1.</w:t>
            </w:r>
          </w:p>
          <w:p w:rsidR="0082711C" w:rsidRPr="00BE502D" w:rsidRDefault="0082711C" w:rsidP="00D17F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Положения о проведении конкурсов на замещение вакантных должностей муниципальной службы и на включение в кадровый резерв администрации с учетом Типовой методики, утвержденной Администрацией Главы Республики Коми</w:t>
            </w:r>
          </w:p>
        </w:tc>
        <w:tc>
          <w:tcPr>
            <w:tcW w:w="1418" w:type="dxa"/>
            <w:gridSpan w:val="5"/>
          </w:tcPr>
          <w:p w:rsidR="0082711C" w:rsidRPr="00BE502D" w:rsidRDefault="0082711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82711C" w:rsidRPr="00D17FCE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82711C" w:rsidRPr="00BE502D" w:rsidRDefault="0082711C" w:rsidP="0082711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827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2023 года прием на работу осуществлялся по итогам собеседования. Постановлением администрации от 04.03.2022 утверждено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82711C" w:rsidRPr="00BE502D" w:rsidRDefault="0082711C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711C" w:rsidRPr="00BE502D" w:rsidRDefault="0082711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711C" w:rsidRPr="00BE502D" w:rsidRDefault="0082711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2711C" w:rsidRPr="00BE502D" w:rsidRDefault="0082711C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2711C" w:rsidRPr="00BE502D" w:rsidRDefault="0082711C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82711C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82711C" w:rsidRPr="00BE502D" w:rsidRDefault="0082711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2906" w:type="dxa"/>
          </w:tcPr>
          <w:p w:rsidR="0082711C" w:rsidRPr="00D17FCE" w:rsidRDefault="0082711C" w:rsidP="00D17F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17FCE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28</w:t>
            </w:r>
          </w:p>
          <w:p w:rsidR="0082711C" w:rsidRPr="00BE502D" w:rsidRDefault="0082711C" w:rsidP="00D17F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Принятие нормативного правового акта об утверждении</w:t>
            </w:r>
            <w:r>
              <w:t xml:space="preserve"> </w:t>
            </w:r>
            <w:r w:rsidRPr="00D17FCE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Положения о проведении конкурсов на замещение вакантных должностей муниципальной службы и на включение в кадровый резерв администрации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, его актуализация </w:t>
            </w:r>
          </w:p>
        </w:tc>
        <w:tc>
          <w:tcPr>
            <w:tcW w:w="1418" w:type="dxa"/>
            <w:gridSpan w:val="5"/>
          </w:tcPr>
          <w:p w:rsidR="0082711C" w:rsidRPr="00BE502D" w:rsidRDefault="0082711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82711C" w:rsidRPr="00BE502D" w:rsidRDefault="0082711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82711C" w:rsidRDefault="0082711C" w:rsidP="0082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827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2023 года прием на работу осуществлялся по итогам собеседования. Постановлением администрации от 04.03.2022 утверждено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82711C" w:rsidRPr="00BE502D" w:rsidRDefault="0082711C" w:rsidP="008271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271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2023 года не вносились  изменения в Положение о порядке проведения конкурса на замещение вакантной должности муниципальной службы, в соответствии с которым осуществляется оценка профессиональных знаний и навыков, личностных качеств граждан, поступающих на муниципальную службу, утвержденное постановлением от 04.03.2022 N 3/179, поскольку изменения в приказ Администрации Главы Республики Коми от 29 декабря 2018 года № 129-р «Об утверждении Типовой методики проведения конкурсов на замещение вакантных должностей муниципальной службы в Республике Коми и на включение в кадровый резерв органа местного самоуправления в Республике Коми» вносились только в конце декабря 2023года, соответствующий проект разработан  и находится на согласовании в 2024 году</w:t>
            </w:r>
          </w:p>
        </w:tc>
        <w:tc>
          <w:tcPr>
            <w:tcW w:w="851" w:type="dxa"/>
          </w:tcPr>
          <w:p w:rsidR="0082711C" w:rsidRPr="00BE502D" w:rsidRDefault="0082711C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711C" w:rsidRPr="00BE502D" w:rsidRDefault="0082711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711C" w:rsidRPr="00BE502D" w:rsidRDefault="0082711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2711C" w:rsidRPr="00BE502D" w:rsidRDefault="0082711C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82711C" w:rsidRPr="00BE502D" w:rsidRDefault="0082711C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82711C" w:rsidRPr="00BE502D" w:rsidRDefault="0082711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67F88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67F88" w:rsidRDefault="00367F88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2906" w:type="dxa"/>
          </w:tcPr>
          <w:p w:rsidR="00367F88" w:rsidRPr="00BE502D" w:rsidRDefault="00367F88" w:rsidP="00AA4E6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 xml:space="preserve">Мероприятие </w:t>
            </w:r>
            <w:r w:rsidRPr="007955A7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3.4.2</w:t>
            </w:r>
            <w:r w:rsidRPr="00BE502D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eastAsia="ru-RU"/>
              </w:rPr>
              <w:t>:</w:t>
            </w:r>
          </w:p>
          <w:p w:rsidR="00367F88" w:rsidRPr="00D17FCE" w:rsidRDefault="00367F88" w:rsidP="00D17FC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 xml:space="preserve">Применение современных форм и методов при оценке профессиональных знаний и навыков, личностных качеств (тестирование, анкетирование, интервьюирование применение кейс-заданий и т.д.) 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граждан, поступающих на муниципальную службу</w:t>
            </w:r>
          </w:p>
        </w:tc>
        <w:tc>
          <w:tcPr>
            <w:tcW w:w="1418" w:type="dxa"/>
            <w:gridSpan w:val="5"/>
          </w:tcPr>
          <w:p w:rsidR="00367F88" w:rsidRPr="00BE502D" w:rsidRDefault="00367F88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367F88" w:rsidRPr="00BE502D" w:rsidRDefault="00367F88" w:rsidP="00BE50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F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  <w:r w:rsidRPr="00367F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В течение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 w:rsidRPr="00367F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прием на работу осуществлялся по итогам собеседования. В ходе собес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367F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дования предлагалось решить задачи в каждой конкретной ситуации, задавались вопросы с учетом дальнейшей профессиональной деятельности работника</w:t>
            </w:r>
          </w:p>
        </w:tc>
        <w:tc>
          <w:tcPr>
            <w:tcW w:w="851" w:type="dxa"/>
          </w:tcPr>
          <w:p w:rsidR="00367F88" w:rsidRPr="00BE502D" w:rsidRDefault="00367F88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67F88" w:rsidRPr="00BE502D" w:rsidRDefault="00367F88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67F88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67F88" w:rsidRPr="00BE502D" w:rsidRDefault="00367F88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367F88" w:rsidRPr="00C7306F" w:rsidRDefault="00367F88" w:rsidP="00795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</w:pPr>
            <w:r w:rsidRPr="00C7306F">
              <w:rPr>
                <w:rFonts w:ascii="Times New Roman" w:eastAsia="Times New Roman" w:hAnsi="Times New Roman" w:cs="Times New Roman"/>
                <w:b/>
                <w:i/>
                <w:iCs/>
                <w:sz w:val="18"/>
                <w:szCs w:val="18"/>
                <w:lang w:eastAsia="ru-RU"/>
              </w:rPr>
              <w:t>Контрольное событие № 29</w:t>
            </w:r>
          </w:p>
          <w:p w:rsidR="00367F88" w:rsidRPr="00BE502D" w:rsidRDefault="00367F88" w:rsidP="007955A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C7306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Разработан перечень вопросов для проведения оценки профессиональных знаний и навыков, личностных качеств, граждан, поступающих на муниципальную службу, муниципальных служащих</w:t>
            </w:r>
          </w:p>
        </w:tc>
        <w:tc>
          <w:tcPr>
            <w:tcW w:w="1418" w:type="dxa"/>
            <w:gridSpan w:val="5"/>
          </w:tcPr>
          <w:p w:rsidR="00367F88" w:rsidRPr="00BE502D" w:rsidRDefault="00367F88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67F88" w:rsidRPr="00BE502D" w:rsidRDefault="00367F88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F88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Выполнено</w:t>
            </w:r>
            <w:r w:rsidRPr="00367F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 В течение 202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</w:t>
            </w:r>
            <w:r w:rsidRPr="00367F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года прием на работу осуществлялся по итогам собеседования. В ходе собес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е</w:t>
            </w:r>
            <w:r w:rsidRPr="00367F88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дования предлагалось решить задачи в каждой конкретной ситуации, задавались вопросы с учетом дальнейшей профессиональной деятельности работника</w:t>
            </w:r>
          </w:p>
        </w:tc>
        <w:tc>
          <w:tcPr>
            <w:tcW w:w="851" w:type="dxa"/>
          </w:tcPr>
          <w:p w:rsidR="00367F88" w:rsidRPr="00BE502D" w:rsidRDefault="00367F88" w:rsidP="0036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67F88" w:rsidRPr="00BE502D" w:rsidRDefault="00367F88" w:rsidP="0036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367F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67F88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67F88" w:rsidRPr="00BE502D" w:rsidRDefault="00367F88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2906" w:type="dxa"/>
          </w:tcPr>
          <w:p w:rsidR="00367F88" w:rsidRPr="00B22440" w:rsidRDefault="00367F88" w:rsidP="00B224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3.5.</w:t>
            </w:r>
          </w:p>
          <w:p w:rsidR="00367F88" w:rsidRPr="00BE502D" w:rsidRDefault="00367F88" w:rsidP="00B224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вовлечению в процесс анкетирования руководителей структурных подразделений администрации, муниципальных служащих администрации кадровыми процессами, проводимого Управлением государственной гражданской службы Администрации Главы Республики Коми</w:t>
            </w:r>
          </w:p>
        </w:tc>
        <w:tc>
          <w:tcPr>
            <w:tcW w:w="1418" w:type="dxa"/>
            <w:gridSpan w:val="5"/>
          </w:tcPr>
          <w:p w:rsidR="00367F88" w:rsidRPr="00BE502D" w:rsidRDefault="00367F88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367F88" w:rsidRPr="00B22440" w:rsidRDefault="00367F88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67F88" w:rsidRPr="00BE502D" w:rsidRDefault="00367F88" w:rsidP="00367F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67F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2023 году более </w:t>
            </w: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50% </w:t>
            </w:r>
            <w:r w:rsidR="00EE7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руководителей структурных подразделений, </w:t>
            </w: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муниципальных служащих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ли </w:t>
            </w: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участие в анкетировании по вопросам удовлет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воренности кадровыми процессами</w:t>
            </w:r>
          </w:p>
        </w:tc>
        <w:tc>
          <w:tcPr>
            <w:tcW w:w="851" w:type="dxa"/>
          </w:tcPr>
          <w:p w:rsidR="00367F88" w:rsidRPr="00BE502D" w:rsidRDefault="00367F88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67F88" w:rsidRPr="00BE502D" w:rsidRDefault="00367F88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67F88" w:rsidRPr="00BE502D" w:rsidRDefault="00367F88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2875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67F88" w:rsidRPr="00BE502D" w:rsidRDefault="00367F88" w:rsidP="002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67F88" w:rsidRPr="00BE502D" w:rsidRDefault="00367F88" w:rsidP="002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67F88" w:rsidRPr="00BE502D" w:rsidRDefault="00367F88" w:rsidP="002875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67F88" w:rsidRPr="00BE502D" w:rsidRDefault="00367F88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E790E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2906" w:type="dxa"/>
          </w:tcPr>
          <w:p w:rsidR="00EE790E" w:rsidRPr="00303A48" w:rsidRDefault="00EE790E" w:rsidP="00303A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3.5.1.</w:t>
            </w:r>
          </w:p>
          <w:p w:rsidR="00EE790E" w:rsidRPr="00BE502D" w:rsidRDefault="00EE790E" w:rsidP="00303A48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303A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Информирование руководителей структурных подразделений администрации, муниципальных служащих администрации о проведении тестирования</w:t>
            </w:r>
          </w:p>
        </w:tc>
        <w:tc>
          <w:tcPr>
            <w:tcW w:w="1418" w:type="dxa"/>
            <w:gridSpan w:val="5"/>
          </w:tcPr>
          <w:p w:rsidR="00EE790E" w:rsidRPr="00BE502D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4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EE790E" w:rsidRPr="00B22440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E790E" w:rsidRPr="00BE502D" w:rsidRDefault="00EE790E" w:rsidP="00EE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7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EE7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2023 году более 50% руководителей структурных подразделений, муниципальных служащих  приняли  участие в анкетировании по вопросам удовлетворенности кадровыми процессами</w:t>
            </w:r>
          </w:p>
        </w:tc>
        <w:tc>
          <w:tcPr>
            <w:tcW w:w="851" w:type="dxa"/>
          </w:tcPr>
          <w:p w:rsidR="00EE790E" w:rsidRPr="00BE502D" w:rsidRDefault="00EE790E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E790E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2906" w:type="dxa"/>
          </w:tcPr>
          <w:p w:rsidR="00EE790E" w:rsidRPr="00620EC1" w:rsidRDefault="00EE790E" w:rsidP="00620EC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620EC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30</w:t>
            </w:r>
          </w:p>
          <w:p w:rsidR="00EE790E" w:rsidRPr="00BE502D" w:rsidRDefault="00EE790E" w:rsidP="00C37B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Направление руководителям структурных подразделений  информации о проведении анкетирования, ссылки для прохождения анкетирования</w:t>
            </w:r>
          </w:p>
        </w:tc>
        <w:tc>
          <w:tcPr>
            <w:tcW w:w="1418" w:type="dxa"/>
            <w:gridSpan w:val="5"/>
          </w:tcPr>
          <w:p w:rsidR="00EE790E" w:rsidRPr="00BE502D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E790E" w:rsidRPr="00BE502D" w:rsidRDefault="00EE790E" w:rsidP="00EE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7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EE7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2023 году более 50% руководителей структурных подразделений, муниципальных служащих  приняли  участие в анкетировании по вопросам удовлетворенности кадровыми процессами</w:t>
            </w:r>
          </w:p>
        </w:tc>
        <w:tc>
          <w:tcPr>
            <w:tcW w:w="851" w:type="dxa"/>
          </w:tcPr>
          <w:p w:rsidR="00EE790E" w:rsidRPr="00BE502D" w:rsidRDefault="00EE790E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E790E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2906" w:type="dxa"/>
          </w:tcPr>
          <w:p w:rsidR="00EE790E" w:rsidRPr="00485C40" w:rsidRDefault="00EE790E" w:rsidP="00485C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3.5.2.</w:t>
            </w:r>
          </w:p>
          <w:p w:rsidR="00EE790E" w:rsidRPr="00BE502D" w:rsidRDefault="00EE790E" w:rsidP="00485C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участия в анкетировании руководителей структурных подразделений администрации, муниципальных служащих администрации</w:t>
            </w:r>
          </w:p>
        </w:tc>
        <w:tc>
          <w:tcPr>
            <w:tcW w:w="1418" w:type="dxa"/>
            <w:gridSpan w:val="5"/>
          </w:tcPr>
          <w:p w:rsidR="00EE790E" w:rsidRPr="00BE502D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5C4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EE790E" w:rsidRPr="00B22440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E790E" w:rsidRPr="00BE502D" w:rsidRDefault="00EE790E" w:rsidP="00EE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7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EE7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2023 году более 50% руководителей структурных подразделений, муниципальных служащих  приняли  участие в анкетировании по вопросам удовлетворенности кадровыми процессами</w:t>
            </w:r>
          </w:p>
        </w:tc>
        <w:tc>
          <w:tcPr>
            <w:tcW w:w="851" w:type="dxa"/>
          </w:tcPr>
          <w:p w:rsidR="00EE790E" w:rsidRPr="00BE502D" w:rsidRDefault="00EE790E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EE790E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EE790E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2906" w:type="dxa"/>
          </w:tcPr>
          <w:p w:rsidR="00EE790E" w:rsidRDefault="00EE790E" w:rsidP="00485C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E11AE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30</w:t>
            </w:r>
          </w:p>
          <w:p w:rsidR="00EE790E" w:rsidRPr="00E11AEF" w:rsidRDefault="00EE790E" w:rsidP="00485C4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Мониторинг прохождения муниципальными служащими анкетирования, консультирование по вопросам анкетирования</w:t>
            </w:r>
          </w:p>
        </w:tc>
        <w:tc>
          <w:tcPr>
            <w:tcW w:w="1418" w:type="dxa"/>
            <w:gridSpan w:val="5"/>
          </w:tcPr>
          <w:p w:rsidR="00EE790E" w:rsidRPr="00485C40" w:rsidRDefault="00EE790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EE790E" w:rsidRPr="00B22440" w:rsidRDefault="00EE790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EE790E" w:rsidRPr="00B22440" w:rsidRDefault="00EE790E" w:rsidP="00EE7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790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EE790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2023 году более 50% руководителей структурных подразделений, муниципальных служащих  приняли  участие в анкетировании по вопросам удовлетворенности кадровыми процессами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Вопросов от муниципальных служащих по вопросам анкетирования не поступало.</w:t>
            </w:r>
          </w:p>
        </w:tc>
        <w:tc>
          <w:tcPr>
            <w:tcW w:w="851" w:type="dxa"/>
          </w:tcPr>
          <w:p w:rsidR="00EE790E" w:rsidRPr="00BE502D" w:rsidRDefault="00EE790E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EE790E" w:rsidRPr="00BE502D" w:rsidRDefault="00EE790E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EE790E" w:rsidRPr="00BE502D" w:rsidRDefault="00EE790E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26E07" w:rsidRPr="00BE502D" w:rsidTr="00F26E0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F26E07" w:rsidRDefault="00F26E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37" w:type="dxa"/>
            <w:gridSpan w:val="3"/>
          </w:tcPr>
          <w:p w:rsidR="00F26E07" w:rsidRDefault="00F26E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19" w:type="dxa"/>
            <w:gridSpan w:val="10"/>
          </w:tcPr>
          <w:p w:rsidR="00F26E07" w:rsidRDefault="00F26E07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8293D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78293D" w:rsidRDefault="0078293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</w:t>
            </w: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906" w:type="dxa"/>
          </w:tcPr>
          <w:p w:rsidR="0078293D" w:rsidRPr="00C8051E" w:rsidRDefault="0078293D" w:rsidP="00C805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4.1.</w:t>
            </w:r>
          </w:p>
          <w:p w:rsidR="0078293D" w:rsidRPr="00C8051E" w:rsidRDefault="0078293D" w:rsidP="00C8051E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0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правовых актов о назначении наставника</w:t>
            </w:r>
          </w:p>
        </w:tc>
        <w:tc>
          <w:tcPr>
            <w:tcW w:w="1418" w:type="dxa"/>
            <w:gridSpan w:val="5"/>
          </w:tcPr>
          <w:p w:rsidR="0078293D" w:rsidRDefault="0078293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78293D" w:rsidRPr="00C8051E" w:rsidRDefault="0078293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78293D" w:rsidRPr="00BE502D" w:rsidRDefault="0078293D" w:rsidP="00782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777F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77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течение 2023 года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принято 9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2777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распоряжени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</w:t>
            </w:r>
            <w:r w:rsidRPr="002777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которыми </w:t>
            </w:r>
            <w:r w:rsidRPr="002777F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назначены наставники в отношении вновь принятых работников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78293D" w:rsidRPr="00BE502D" w:rsidRDefault="0078293D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8293D" w:rsidRPr="00BE502D" w:rsidRDefault="0078293D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8293D" w:rsidRPr="00BE502D" w:rsidRDefault="00782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8293D" w:rsidRPr="00BE502D" w:rsidRDefault="00782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8293D" w:rsidRPr="00BE502D" w:rsidRDefault="0078293D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78293D" w:rsidRPr="00BE502D" w:rsidRDefault="00782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78293D" w:rsidRPr="00BE502D" w:rsidRDefault="0078293D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78293D" w:rsidRPr="00BE502D" w:rsidRDefault="00782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78293D" w:rsidRPr="00BE502D" w:rsidRDefault="00782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AC2549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AC2549" w:rsidRDefault="00AC2549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2906" w:type="dxa"/>
          </w:tcPr>
          <w:p w:rsidR="00AC2549" w:rsidRPr="00AC7177" w:rsidRDefault="00AC2549" w:rsidP="00AC71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4.1.1.</w:t>
            </w:r>
          </w:p>
          <w:p w:rsidR="00AC2549" w:rsidRPr="00AC7177" w:rsidRDefault="00AC2549" w:rsidP="00AC717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71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Формирование и актуализация базы наставников</w:t>
            </w:r>
          </w:p>
        </w:tc>
        <w:tc>
          <w:tcPr>
            <w:tcW w:w="1418" w:type="dxa"/>
            <w:gridSpan w:val="5"/>
          </w:tcPr>
          <w:p w:rsidR="00AC2549" w:rsidRDefault="00AC2549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AC2549" w:rsidRPr="00C8051E" w:rsidRDefault="00AC2549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AC2549" w:rsidRPr="00BE502D" w:rsidRDefault="00AC2549" w:rsidP="00AC25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5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Сформирована база </w:t>
            </w:r>
            <w:r w:rsidRPr="00AC254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наставников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- </w:t>
            </w:r>
            <w:r w:rsidRPr="00AC254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18человек(руководители структурных подразделений)</w:t>
            </w:r>
          </w:p>
        </w:tc>
        <w:tc>
          <w:tcPr>
            <w:tcW w:w="851" w:type="dxa"/>
          </w:tcPr>
          <w:p w:rsidR="00AC2549" w:rsidRPr="00BE502D" w:rsidRDefault="00AC2549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C2549" w:rsidRPr="00BE502D" w:rsidRDefault="00AC2549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C2549" w:rsidRPr="00BE502D" w:rsidRDefault="00AC254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C2549" w:rsidRPr="00BE502D" w:rsidRDefault="00AC254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C2549" w:rsidRPr="00BE502D" w:rsidRDefault="00AC2549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AC2549" w:rsidRPr="00BE502D" w:rsidRDefault="00AC254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AC2549" w:rsidRPr="00BE502D" w:rsidRDefault="00AC2549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AC2549" w:rsidRPr="00BE502D" w:rsidRDefault="00AC254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AC2549" w:rsidRPr="00BE502D" w:rsidRDefault="00AC254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C14B9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C14B9" w:rsidRDefault="00FC14B9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2906" w:type="dxa"/>
          </w:tcPr>
          <w:p w:rsidR="00FC14B9" w:rsidRDefault="00FC14B9" w:rsidP="00190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31</w:t>
            </w:r>
          </w:p>
          <w:p w:rsidR="00FC14B9" w:rsidRPr="00BE502D" w:rsidRDefault="00FC14B9" w:rsidP="00D043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1905C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реестра наставников</w:t>
            </w:r>
          </w:p>
        </w:tc>
        <w:tc>
          <w:tcPr>
            <w:tcW w:w="1418" w:type="dxa"/>
            <w:gridSpan w:val="5"/>
          </w:tcPr>
          <w:p w:rsidR="00FC14B9" w:rsidRDefault="00FC14B9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FC14B9" w:rsidRPr="00BE502D" w:rsidRDefault="00FC14B9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C14B9" w:rsidRPr="00BE502D" w:rsidRDefault="00FC14B9" w:rsidP="00FC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C254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Сформирована база </w:t>
            </w:r>
            <w:r w:rsidRPr="00AC254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наставников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- </w:t>
            </w:r>
            <w:r w:rsidRPr="00AC2549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18человек(руководители структурных подразделений)</w:t>
            </w:r>
          </w:p>
        </w:tc>
        <w:tc>
          <w:tcPr>
            <w:tcW w:w="851" w:type="dxa"/>
          </w:tcPr>
          <w:p w:rsidR="00FC14B9" w:rsidRPr="00BE502D" w:rsidRDefault="00FC14B9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C14B9" w:rsidRPr="00BE502D" w:rsidRDefault="00FC14B9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C14B9" w:rsidRPr="00BE502D" w:rsidRDefault="00FC14B9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C14B9" w:rsidRPr="00BE502D" w:rsidRDefault="00FC14B9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C14B9" w:rsidRPr="00BE502D" w:rsidRDefault="00FC14B9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C14B9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C14B9" w:rsidRDefault="00FC14B9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2906" w:type="dxa"/>
          </w:tcPr>
          <w:p w:rsidR="00FC14B9" w:rsidRPr="00D043A6" w:rsidRDefault="00FC14B9" w:rsidP="00D043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4.1.2</w:t>
            </w:r>
          </w:p>
          <w:p w:rsidR="00FC14B9" w:rsidRPr="00D043A6" w:rsidRDefault="00FC14B9" w:rsidP="00D043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8" w:type="dxa"/>
            <w:gridSpan w:val="5"/>
          </w:tcPr>
          <w:p w:rsidR="00FC14B9" w:rsidRDefault="00FC14B9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FC14B9" w:rsidRPr="00C8051E" w:rsidRDefault="00FC14B9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C14B9" w:rsidRPr="00BE502D" w:rsidRDefault="00FC14B9" w:rsidP="00FC14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FC1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2023 года принято 9  распоряжений администрации, которыми назначены наставники в отношении вновь принятых работников</w:t>
            </w:r>
          </w:p>
        </w:tc>
        <w:tc>
          <w:tcPr>
            <w:tcW w:w="851" w:type="dxa"/>
          </w:tcPr>
          <w:p w:rsidR="00FC14B9" w:rsidRPr="00BE502D" w:rsidRDefault="00FC14B9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C14B9" w:rsidRPr="00BE502D" w:rsidRDefault="00FC14B9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C14B9" w:rsidRPr="00BE502D" w:rsidRDefault="00FC14B9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C14B9" w:rsidRPr="00BE502D" w:rsidRDefault="00FC14B9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C14B9" w:rsidRPr="00BE502D" w:rsidRDefault="00FC14B9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25591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25591" w:rsidRDefault="00D25591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2906" w:type="dxa"/>
          </w:tcPr>
          <w:p w:rsidR="00D25591" w:rsidRDefault="00D25591" w:rsidP="001905C5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2</w:t>
            </w:r>
          </w:p>
          <w:p w:rsidR="00D25591" w:rsidRPr="00D043A6" w:rsidRDefault="00D25591" w:rsidP="00D043A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D043A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распоряжения в течение 2 недель с момента поступления на муниципальную службу  муниципального служащего </w:t>
            </w:r>
          </w:p>
        </w:tc>
        <w:tc>
          <w:tcPr>
            <w:tcW w:w="1418" w:type="dxa"/>
            <w:gridSpan w:val="5"/>
          </w:tcPr>
          <w:p w:rsidR="00D25591" w:rsidRDefault="00D25591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D25591" w:rsidRPr="00BE502D" w:rsidRDefault="00D25591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25591" w:rsidRPr="00BE502D" w:rsidRDefault="00D25591" w:rsidP="00D2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14B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FC1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2023 года принято 9  распоряжений администрации, которыми назначены наставники в отношении вновь принятых работников</w:t>
            </w:r>
          </w:p>
        </w:tc>
        <w:tc>
          <w:tcPr>
            <w:tcW w:w="851" w:type="dxa"/>
          </w:tcPr>
          <w:p w:rsidR="00D25591" w:rsidRPr="00BE502D" w:rsidRDefault="00D25591" w:rsidP="005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5591" w:rsidRPr="00BE502D" w:rsidRDefault="00D25591" w:rsidP="005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25591" w:rsidRPr="00BE502D" w:rsidRDefault="00D25591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5591" w:rsidRPr="00BE502D" w:rsidRDefault="00D25591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25591" w:rsidRPr="00BE502D" w:rsidRDefault="00D25591" w:rsidP="005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25591" w:rsidRPr="00BE502D" w:rsidRDefault="00D25591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25591" w:rsidRPr="00BE502D" w:rsidRDefault="00D25591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25591" w:rsidRPr="00BE502D" w:rsidRDefault="00D25591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25591" w:rsidRPr="00BE502D" w:rsidRDefault="00D25591" w:rsidP="00D255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576073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576073" w:rsidRDefault="00576073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2906" w:type="dxa"/>
          </w:tcPr>
          <w:p w:rsidR="00576073" w:rsidRPr="002C5657" w:rsidRDefault="00576073" w:rsidP="002C56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4.2.</w:t>
            </w:r>
          </w:p>
          <w:p w:rsidR="00576073" w:rsidRPr="002C5657" w:rsidRDefault="00576073" w:rsidP="002C5657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C565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института наставничества, используя всевозможный инструментарий (разработка методических рекомендаций (памяток) по осуществлению наставничества, разработанные на основе регионального и федерального законодательства, успешный опыт осуществления наставничества в других муниципальных образованиях</w:t>
            </w:r>
          </w:p>
        </w:tc>
        <w:tc>
          <w:tcPr>
            <w:tcW w:w="1418" w:type="dxa"/>
            <w:gridSpan w:val="5"/>
          </w:tcPr>
          <w:p w:rsidR="00576073" w:rsidRDefault="0057607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576073" w:rsidRPr="002C5657" w:rsidRDefault="00576073" w:rsidP="002C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576073" w:rsidRPr="00BE502D" w:rsidRDefault="00576073" w:rsidP="005760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760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Разработана </w:t>
            </w:r>
            <w:r w:rsidRPr="00576073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>памятка о выполнении обязанностей наставника и составление перечня (плана) мероприятий по наставничеству</w:t>
            </w:r>
          </w:p>
        </w:tc>
        <w:tc>
          <w:tcPr>
            <w:tcW w:w="851" w:type="dxa"/>
          </w:tcPr>
          <w:p w:rsidR="00576073" w:rsidRPr="00BE502D" w:rsidRDefault="00576073" w:rsidP="005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073" w:rsidRPr="00BE502D" w:rsidRDefault="00576073" w:rsidP="005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76073" w:rsidRPr="00BE502D" w:rsidRDefault="00576073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073" w:rsidRPr="00BE502D" w:rsidRDefault="00576073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76073" w:rsidRPr="00BE502D" w:rsidRDefault="00576073" w:rsidP="005760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76073" w:rsidRPr="00BE502D" w:rsidRDefault="00576073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76073" w:rsidRPr="00BE502D" w:rsidRDefault="00576073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76073" w:rsidRPr="00BE502D" w:rsidRDefault="00576073" w:rsidP="00576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576073" w:rsidRPr="00BE502D" w:rsidRDefault="0057607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F60C60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F60C60" w:rsidRDefault="00F60C60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2906" w:type="dxa"/>
          </w:tcPr>
          <w:p w:rsidR="00F60C60" w:rsidRPr="00DB79FF" w:rsidRDefault="00F60C60" w:rsidP="00DB79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4.2.1</w:t>
            </w:r>
          </w:p>
          <w:p w:rsidR="00F60C60" w:rsidRPr="00DB79FF" w:rsidRDefault="00F60C60" w:rsidP="00DB79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Подготовка проектов нормативных правовых актов, сопровождающих процесс наставничества</w:t>
            </w:r>
          </w:p>
        </w:tc>
        <w:tc>
          <w:tcPr>
            <w:tcW w:w="1418" w:type="dxa"/>
            <w:gridSpan w:val="5"/>
          </w:tcPr>
          <w:p w:rsidR="00F60C60" w:rsidRDefault="00F60C6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F60C60" w:rsidRPr="002C5657" w:rsidRDefault="00F60C6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F60C60" w:rsidRPr="002C5657" w:rsidRDefault="00F60C60" w:rsidP="00DE1B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DE1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DE1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муниципального района «Сыктывдинский» от 29.12.2023 № 12/2071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актуализировано Положение о наставничестве.</w:t>
            </w:r>
          </w:p>
        </w:tc>
        <w:tc>
          <w:tcPr>
            <w:tcW w:w="851" w:type="dxa"/>
          </w:tcPr>
          <w:p w:rsidR="00F60C60" w:rsidRPr="00BE502D" w:rsidRDefault="00F60C6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60C60" w:rsidRPr="00BE502D" w:rsidRDefault="00F60C6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60C60" w:rsidRPr="00BE502D" w:rsidRDefault="00F60C6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60C60" w:rsidRPr="00BE502D" w:rsidRDefault="00F60C6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60C60" w:rsidRPr="00BE502D" w:rsidRDefault="00F60C60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F60C60" w:rsidRPr="00BE502D" w:rsidRDefault="00F60C6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F60C60" w:rsidRPr="00BE502D" w:rsidRDefault="00F60C60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F60C60" w:rsidRPr="00BE502D" w:rsidRDefault="00F60C6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F60C60" w:rsidRPr="00BE502D" w:rsidRDefault="00F60C6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B5F0F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9B5F0F" w:rsidRDefault="009B5F0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2906" w:type="dxa"/>
          </w:tcPr>
          <w:p w:rsidR="009B5F0F" w:rsidRPr="00DB79FF" w:rsidRDefault="009B5F0F" w:rsidP="00DB79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33</w:t>
            </w:r>
          </w:p>
          <w:p w:rsidR="009B5F0F" w:rsidRPr="00DB79FF" w:rsidRDefault="009B5F0F" w:rsidP="00DB79F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B79F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нормативного правового акта на основе анализа поступившей информации для достижения успешного опыта по вопросам наставничества </w:t>
            </w:r>
          </w:p>
        </w:tc>
        <w:tc>
          <w:tcPr>
            <w:tcW w:w="1418" w:type="dxa"/>
            <w:gridSpan w:val="5"/>
          </w:tcPr>
          <w:p w:rsidR="009B5F0F" w:rsidRDefault="009B5F0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9B5F0F" w:rsidRPr="002C5657" w:rsidRDefault="009B5F0F" w:rsidP="002C56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B5F0F" w:rsidRPr="002C5657" w:rsidRDefault="009B5F0F" w:rsidP="009B5F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E1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r w:rsidRPr="00DE1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остановление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DE1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муниципального района «Сыктывдинский» от 29.12.2023 № 12/2071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актуализировано Положение о наставничестве. Проект был разработан на основе Методических рекомендаций.</w:t>
            </w:r>
          </w:p>
        </w:tc>
        <w:tc>
          <w:tcPr>
            <w:tcW w:w="851" w:type="dxa"/>
          </w:tcPr>
          <w:p w:rsidR="009B5F0F" w:rsidRPr="00BE502D" w:rsidRDefault="009B5F0F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B5F0F" w:rsidRPr="00BE502D" w:rsidRDefault="009B5F0F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B5F0F" w:rsidRPr="00BE502D" w:rsidRDefault="009B5F0F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B5F0F" w:rsidRPr="00BE502D" w:rsidRDefault="009B5F0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B5F0F" w:rsidRPr="00BE502D" w:rsidRDefault="009B5F0F" w:rsidP="009B5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B5F0F" w:rsidRPr="00BE502D" w:rsidRDefault="009B5F0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B5F0F" w:rsidRPr="00BE502D" w:rsidRDefault="009B5F0F" w:rsidP="009B5F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B5F0F" w:rsidRPr="00BE502D" w:rsidRDefault="009B5F0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B5F0F" w:rsidRPr="00BE502D" w:rsidRDefault="009B5F0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DD63D2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DD63D2" w:rsidRDefault="00DD63D2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2906" w:type="dxa"/>
          </w:tcPr>
          <w:p w:rsidR="00DD63D2" w:rsidRPr="000F449D" w:rsidRDefault="00DD63D2" w:rsidP="000F449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4.2.2</w:t>
            </w:r>
          </w:p>
          <w:p w:rsidR="00DD63D2" w:rsidRPr="00DB79FF" w:rsidRDefault="00DD63D2" w:rsidP="000F449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систематического</w:t>
            </w:r>
            <w:r w:rsidRPr="000F449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0F44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рассмотрения вопросов организации наставничества в администрации муниципального района "Сыктывдинский", в ее отраслевых (функциональных) органов, имеющих статус отдельного юридического лица</w:t>
            </w:r>
          </w:p>
        </w:tc>
        <w:tc>
          <w:tcPr>
            <w:tcW w:w="1418" w:type="dxa"/>
            <w:gridSpan w:val="5"/>
          </w:tcPr>
          <w:p w:rsidR="00DD63D2" w:rsidRDefault="00DD63D2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DD63D2" w:rsidRPr="002C5657" w:rsidRDefault="00DD63D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DD63D2" w:rsidRPr="002C5657" w:rsidRDefault="00DD63D2" w:rsidP="00DD63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D63D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440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Вопросы </w:t>
            </w:r>
            <w:r w:rsidRPr="00DD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наставничества обсуждались с руководителями структурных подразделений, в состав которых были приняты новые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работники, ввиду того, что некоторые руководители структурных подразделений приняты в администрацию недавно и не имеют достаточного опыта, наставниками не назначались, оказывалась всестороння помощь руководителями структурных подразделений, схожих по направлениям деятельности.   </w:t>
            </w:r>
            <w:r w:rsidRPr="00DD63D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муниципального района «Сыктывдинский» от 29.12.2023 № 12/2071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 актуализировано Положение о наставничестве. Проект был разработан на основе Методических рекомендаций.</w:t>
            </w:r>
          </w:p>
        </w:tc>
        <w:tc>
          <w:tcPr>
            <w:tcW w:w="851" w:type="dxa"/>
          </w:tcPr>
          <w:p w:rsidR="00DD63D2" w:rsidRPr="00BE502D" w:rsidRDefault="00DD63D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D63D2" w:rsidRPr="00BE502D" w:rsidRDefault="00DD63D2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63D2" w:rsidRPr="00BE502D" w:rsidRDefault="00DD63D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D63D2" w:rsidRPr="00BE502D" w:rsidRDefault="00DD63D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63D2" w:rsidRPr="00BE502D" w:rsidRDefault="00DD63D2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DD63D2" w:rsidRPr="00BE502D" w:rsidRDefault="00DD63D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DD63D2" w:rsidRPr="00BE502D" w:rsidRDefault="00DD63D2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DD63D2" w:rsidRPr="00BE502D" w:rsidRDefault="00DD63D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DD63D2" w:rsidRPr="00BE502D" w:rsidRDefault="00DD63D2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63FF0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63FF0" w:rsidRDefault="00463FF0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2906" w:type="dxa"/>
          </w:tcPr>
          <w:p w:rsidR="00463FF0" w:rsidRPr="00354C53" w:rsidRDefault="00463FF0" w:rsidP="00354C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мероприятие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34</w:t>
            </w:r>
          </w:p>
          <w:p w:rsidR="00463FF0" w:rsidRPr="00354C53" w:rsidRDefault="00463FF0" w:rsidP="00354C53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C53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Проведение рабочих совещаний, семинаров, круглых столов по вопросам наставничества, в том числе с участием представителей (отраслевых) органов, имеющих статус отдельного юридического лица</w:t>
            </w:r>
            <w:r w:rsidRPr="00354C5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418" w:type="dxa"/>
            <w:gridSpan w:val="5"/>
          </w:tcPr>
          <w:p w:rsidR="00463FF0" w:rsidRDefault="00463FF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463FF0" w:rsidRPr="002C5657" w:rsidRDefault="00463FF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63FF0" w:rsidRPr="00440E13" w:rsidRDefault="00463FF0" w:rsidP="00440E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40E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440E1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Вопросы назначения наставников обсуждались с руководителями структурных подразделений(отраслевых) органов, имеющих статус отдельного юридического лица</w:t>
            </w:r>
            <w:r w:rsidRPr="00440E1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63FF0" w:rsidRPr="00BE502D" w:rsidRDefault="00463FF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63FF0" w:rsidRPr="00BE502D" w:rsidRDefault="00463FF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63FF0" w:rsidRPr="00BE502D" w:rsidRDefault="00463FF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63FF0" w:rsidRPr="00BE502D" w:rsidRDefault="00463FF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63FF0" w:rsidRPr="00BE502D" w:rsidRDefault="00463FF0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63FF0" w:rsidRPr="00BE502D" w:rsidRDefault="00463FF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63FF0" w:rsidRPr="00BE502D" w:rsidRDefault="00463FF0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63FF0" w:rsidRPr="00BE502D" w:rsidRDefault="00463FF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63FF0" w:rsidRPr="00BE502D" w:rsidRDefault="00463FF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C1A93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C1A93" w:rsidRDefault="004C1A93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2906" w:type="dxa"/>
          </w:tcPr>
          <w:p w:rsidR="004C1A93" w:rsidRPr="00F92619" w:rsidRDefault="004C1A93" w:rsidP="00F9261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4.3.</w:t>
            </w:r>
          </w:p>
          <w:p w:rsidR="004C1A93" w:rsidRPr="00F92619" w:rsidRDefault="004C1A93" w:rsidP="00F9261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Внедрение института наставничества в отношение муниципальных служащих, которым в связи с назначением на иную должность муниципальной службы назначен наставник, от общего количества муниципальных служащих, назначенных в течение отчетного периода на иную должность муниципальной службы</w:t>
            </w:r>
          </w:p>
        </w:tc>
        <w:tc>
          <w:tcPr>
            <w:tcW w:w="1418" w:type="dxa"/>
            <w:gridSpan w:val="5"/>
          </w:tcPr>
          <w:p w:rsidR="004C1A93" w:rsidRDefault="004C1A93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4C1A93" w:rsidRPr="0082581E" w:rsidRDefault="004C1A9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C1A93" w:rsidRPr="002C5657" w:rsidRDefault="004C1A93" w:rsidP="00A958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958D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F44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Постановлением администрации муниципального района «Сыктывдинский» от 29.12.2023 № 12/2071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 актуализиро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вано Положение о наставничестве, в том числе для внедрения </w:t>
            </w:r>
            <w:r w:rsidRPr="00F44F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института наставничества в отношение муниципальных служащих, которым в связи с назначением на иную должность муниципальной службы назначен наставник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В течение 2023 года</w:t>
            </w:r>
            <w:r>
              <w:t xml:space="preserve"> </w:t>
            </w:r>
            <w:r w:rsidRPr="00A95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связи с тем, что работники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назначенные на иную должность, </w:t>
            </w:r>
            <w:r w:rsidRPr="00A958D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обладали уже достаточным опытом (стаж работы в данном отделе администрации более 5 лет), наставничество не назначалось.</w:t>
            </w:r>
          </w:p>
        </w:tc>
        <w:tc>
          <w:tcPr>
            <w:tcW w:w="851" w:type="dxa"/>
          </w:tcPr>
          <w:p w:rsidR="004C1A93" w:rsidRPr="00BE502D" w:rsidRDefault="004C1A93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C1A93" w:rsidRPr="00BE502D" w:rsidRDefault="004C1A93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C1A93" w:rsidRPr="00BE502D" w:rsidRDefault="004C1A9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C1A93" w:rsidRPr="00BE502D" w:rsidRDefault="004C1A9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C1A93" w:rsidRPr="00BE502D" w:rsidRDefault="004C1A93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C1A93" w:rsidRPr="00BE502D" w:rsidRDefault="004C1A9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C1A93" w:rsidRPr="00BE502D" w:rsidRDefault="004C1A93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C1A93" w:rsidRPr="00BE502D" w:rsidRDefault="004C1A9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C1A93" w:rsidRPr="00BE502D" w:rsidRDefault="004C1A93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CD2AD0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CD2AD0" w:rsidRDefault="00CD2AD0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2906" w:type="dxa"/>
          </w:tcPr>
          <w:p w:rsidR="00CD2AD0" w:rsidRPr="00645341" w:rsidRDefault="00CD2AD0" w:rsidP="0064534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4.3.1</w:t>
            </w:r>
          </w:p>
          <w:p w:rsidR="00CD2AD0" w:rsidRPr="00645341" w:rsidRDefault="00CD2AD0" w:rsidP="00645341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4534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проекта постановления администрации о внесении изменений в Положение о наставничестве в администрации муниципального образования муниципального района "Сыктывдинский", в ее отраслевых (функциональных) органах, имеющих статус юридического лица</w:t>
            </w:r>
          </w:p>
        </w:tc>
        <w:tc>
          <w:tcPr>
            <w:tcW w:w="1418" w:type="dxa"/>
            <w:gridSpan w:val="5"/>
          </w:tcPr>
          <w:p w:rsidR="00CD2AD0" w:rsidRDefault="00CD2AD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CD2AD0" w:rsidRPr="0082581E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CD2AD0" w:rsidRPr="002C5657" w:rsidRDefault="00CD2AD0" w:rsidP="004C1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A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 постановления</w:t>
            </w:r>
            <w:r w:rsidRPr="004C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муниципального района «Сыктывдинский»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был разработан в августе 2023 года с учетом замечаний и предложений, практики применения наставничества. Однако данный проект до декабря 2023 не был рассмотрен и согласован правовым управлением. В связи с этим в декабре 2023 года был разработан проект и принято постановление </w:t>
            </w:r>
            <w:r w:rsidRPr="004C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29.12.2023 № 12/2071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учетом Методических рекомендаций, размещенных на сайте Управления государственной гражданской службы.</w:t>
            </w:r>
          </w:p>
        </w:tc>
        <w:tc>
          <w:tcPr>
            <w:tcW w:w="851" w:type="dxa"/>
          </w:tcPr>
          <w:p w:rsidR="00CD2AD0" w:rsidRPr="00BE502D" w:rsidRDefault="00CD2AD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D2AD0" w:rsidRPr="00BE502D" w:rsidRDefault="00CD2AD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D2AD0" w:rsidRPr="00BE502D" w:rsidRDefault="00CD2AD0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D2AD0" w:rsidRPr="00BE502D" w:rsidRDefault="00CD2AD0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CD2AD0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CD2AD0" w:rsidRPr="00BE502D" w:rsidRDefault="00CD2AD0" w:rsidP="00645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2906" w:type="dxa"/>
          </w:tcPr>
          <w:p w:rsidR="00CD2AD0" w:rsidRPr="000A3BF9" w:rsidRDefault="00CD2AD0" w:rsidP="000A3B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35</w:t>
            </w:r>
          </w:p>
          <w:p w:rsidR="00CD2AD0" w:rsidRPr="00BE502D" w:rsidRDefault="00CD2AD0" w:rsidP="000A3B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Подготовка проекта нормативного правового акта на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 внесении изменений в Положение с учетом предложений руководителей структурных подразделений</w:t>
            </w:r>
          </w:p>
        </w:tc>
        <w:tc>
          <w:tcPr>
            <w:tcW w:w="1418" w:type="dxa"/>
            <w:gridSpan w:val="5"/>
          </w:tcPr>
          <w:p w:rsidR="00CD2AD0" w:rsidRDefault="00CD2AD0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CD2AD0" w:rsidRPr="00BE502D" w:rsidRDefault="00CD2AD0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CD2AD0" w:rsidRPr="00BE502D" w:rsidRDefault="00CD2AD0" w:rsidP="00CD2A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2AD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Проект постановления</w:t>
            </w:r>
            <w:r w:rsidRPr="004C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администрации муниципального района «Сыктывдинский» «О  внесении изменений в постановление администрации МО МР «Сыктывдинский» от 29 июня 2018 № 6/582 «Об утверждении положения о наставничестве в администрации муниципального образования муниципального района «Сыктывдинский», в ее отраслевых (функциональных) органах, имеющих статус юридического лица»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был разработан в августе 2023 года с учетом замечаний и предложений, практики применения наставничества. Однако данный проект до декабря 2023 не был рассмотрен и согласован правовым управлением. В связи с этим в декабре 2023 года был разработан проект и принято постановление </w:t>
            </w:r>
            <w:r w:rsidRPr="004C1A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от 29.12.2023 № 12/2071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учетом Методических рекомендаций, размещенных на сайте Управления государственной гражданской службы.</w:t>
            </w:r>
          </w:p>
        </w:tc>
        <w:tc>
          <w:tcPr>
            <w:tcW w:w="851" w:type="dxa"/>
          </w:tcPr>
          <w:p w:rsidR="00CD2AD0" w:rsidRPr="00BE502D" w:rsidRDefault="00CD2AD0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D2AD0" w:rsidRPr="00BE502D" w:rsidRDefault="00CD2AD0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D2AD0" w:rsidRPr="00BE502D" w:rsidRDefault="00CD2AD0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D2AD0" w:rsidRPr="00BE502D" w:rsidRDefault="00CD2AD0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D2AD0" w:rsidRPr="00BE502D" w:rsidRDefault="00CD2AD0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CD2AD0" w:rsidRPr="00BE502D" w:rsidRDefault="00CD2AD0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487766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487766" w:rsidRPr="00BE502D" w:rsidRDefault="0048776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2906" w:type="dxa"/>
          </w:tcPr>
          <w:p w:rsidR="00487766" w:rsidRPr="000A3BF9" w:rsidRDefault="00487766" w:rsidP="000A3B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4.3.2</w:t>
            </w:r>
          </w:p>
          <w:p w:rsidR="00487766" w:rsidRPr="000A3BF9" w:rsidRDefault="00487766" w:rsidP="000A3BF9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0A3BF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Разработка и утверждение проекта распоряжения о назначении наставника</w:t>
            </w:r>
          </w:p>
        </w:tc>
        <w:tc>
          <w:tcPr>
            <w:tcW w:w="1418" w:type="dxa"/>
            <w:gridSpan w:val="5"/>
          </w:tcPr>
          <w:p w:rsidR="00487766" w:rsidRDefault="00487766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926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Руководитель аппарата администрации</w:t>
            </w:r>
          </w:p>
        </w:tc>
        <w:tc>
          <w:tcPr>
            <w:tcW w:w="1205" w:type="dxa"/>
          </w:tcPr>
          <w:p w:rsidR="00487766" w:rsidRPr="0082581E" w:rsidRDefault="0048776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487766" w:rsidRPr="00BE502D" w:rsidRDefault="00487766" w:rsidP="0048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877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 w:rsidRPr="0048776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 течение 2023 года принято 9  распоряжений администрации, которыми назначены наставники в отношении вновь принятых работников</w:t>
            </w:r>
            <w:r w:rsidRPr="008258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487766" w:rsidRPr="00BE502D" w:rsidRDefault="00487766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87766" w:rsidRPr="00BE502D" w:rsidRDefault="00487766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87766" w:rsidRPr="00BE502D" w:rsidRDefault="0048776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87766" w:rsidRPr="00BE502D" w:rsidRDefault="00487766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87766" w:rsidRPr="00BE502D" w:rsidRDefault="00487766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487766" w:rsidRPr="00BE502D" w:rsidRDefault="0048776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487766" w:rsidRPr="00BE502D" w:rsidRDefault="00487766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487766" w:rsidRPr="00BE502D" w:rsidRDefault="0048776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487766" w:rsidRPr="00BE502D" w:rsidRDefault="00487766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C52D7C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C52D7C" w:rsidRPr="00BE502D" w:rsidRDefault="00C52D7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2906" w:type="dxa"/>
          </w:tcPr>
          <w:p w:rsidR="00C52D7C" w:rsidRPr="00176E71" w:rsidRDefault="00C52D7C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176E71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36</w:t>
            </w:r>
          </w:p>
          <w:p w:rsidR="00C52D7C" w:rsidRPr="00BE502D" w:rsidRDefault="00C52D7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Составление реестра наставников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из числа руководителей структурных подразделений</w:t>
            </w:r>
          </w:p>
        </w:tc>
        <w:tc>
          <w:tcPr>
            <w:tcW w:w="1418" w:type="dxa"/>
            <w:gridSpan w:val="5"/>
          </w:tcPr>
          <w:p w:rsidR="00C52D7C" w:rsidRDefault="00C52D7C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C52D7C" w:rsidRPr="00BE502D" w:rsidRDefault="00C52D7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C52D7C" w:rsidRPr="00BE502D" w:rsidRDefault="00C52D7C" w:rsidP="004877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2D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 w:bidi="ru-RU"/>
              </w:rPr>
              <w:t>Выполнено.</w:t>
            </w:r>
            <w:r w:rsidRPr="00C52D7C">
              <w:rPr>
                <w:rFonts w:ascii="Times New Roman" w:eastAsia="Times New Roman" w:hAnsi="Times New Roman" w:cs="Times New Roman"/>
                <w:sz w:val="18"/>
                <w:szCs w:val="18"/>
                <w:lang w:eastAsia="ru-RU" w:bidi="ru-RU"/>
              </w:rPr>
              <w:t xml:space="preserve"> Сформирована база наставников - 18человек(руководители структурных подразделений)</w:t>
            </w:r>
          </w:p>
        </w:tc>
        <w:tc>
          <w:tcPr>
            <w:tcW w:w="851" w:type="dxa"/>
          </w:tcPr>
          <w:p w:rsidR="00C52D7C" w:rsidRPr="00BE502D" w:rsidRDefault="00C52D7C" w:rsidP="00AA4E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52D7C" w:rsidRPr="00BE502D" w:rsidRDefault="00C52D7C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52D7C" w:rsidRPr="00BE502D" w:rsidRDefault="00C52D7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52D7C" w:rsidRPr="00BE502D" w:rsidRDefault="00C52D7C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52D7C" w:rsidRPr="00BE502D" w:rsidRDefault="00C52D7C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C52D7C" w:rsidRPr="00BE502D" w:rsidRDefault="00C52D7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C52D7C" w:rsidRPr="00BE502D" w:rsidRDefault="00C52D7C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C52D7C" w:rsidRPr="00BE502D" w:rsidRDefault="00C52D7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C52D7C" w:rsidRPr="00BE502D" w:rsidRDefault="00C52D7C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8A754E" w:rsidRPr="00BE502D" w:rsidTr="00F26E07">
        <w:trPr>
          <w:trHeight w:val="284"/>
          <w:jc w:val="center"/>
        </w:trPr>
        <w:tc>
          <w:tcPr>
            <w:tcW w:w="634" w:type="dxa"/>
            <w:noWrap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24" w:type="dxa"/>
            <w:gridSpan w:val="2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6" w:type="dxa"/>
            <w:gridSpan w:val="2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060" w:type="dxa"/>
            <w:gridSpan w:val="8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27B1F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527B1F" w:rsidRPr="00BE502D" w:rsidRDefault="00527B1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2906" w:type="dxa"/>
          </w:tcPr>
          <w:p w:rsidR="00527B1F" w:rsidRPr="0024369C" w:rsidRDefault="00527B1F" w:rsidP="0024369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5.1</w:t>
            </w:r>
          </w:p>
          <w:p w:rsidR="00527B1F" w:rsidRPr="00BE502D" w:rsidRDefault="00527B1F" w:rsidP="0024369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36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внедрения современных форм ведения кадрового делопроизводства</w:t>
            </w:r>
          </w:p>
        </w:tc>
        <w:tc>
          <w:tcPr>
            <w:tcW w:w="1418" w:type="dxa"/>
            <w:gridSpan w:val="5"/>
          </w:tcPr>
          <w:p w:rsidR="00527B1F" w:rsidRDefault="00527B1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527B1F" w:rsidRPr="0024369C" w:rsidRDefault="00527B1F" w:rsidP="00243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527B1F" w:rsidRDefault="00527B1F" w:rsidP="0050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AA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Используется программный продукт «Гуляев»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1F" w:rsidRPr="00AA1F2C" w:rsidRDefault="00527B1F" w:rsidP="00505C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года использовано 10 тыс. руб., что составляет 100% исполнение. </w:t>
            </w:r>
          </w:p>
        </w:tc>
        <w:tc>
          <w:tcPr>
            <w:tcW w:w="851" w:type="dxa"/>
          </w:tcPr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27B1F" w:rsidRPr="00BE502D" w:rsidRDefault="00527B1F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27B1F" w:rsidRPr="00BE502D" w:rsidRDefault="00527B1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27B1F" w:rsidRPr="00BE502D" w:rsidRDefault="00527B1F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27B1F" w:rsidRPr="00BE502D" w:rsidRDefault="00527B1F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527B1F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527B1F" w:rsidRPr="00BE502D" w:rsidRDefault="00527B1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2906" w:type="dxa"/>
          </w:tcPr>
          <w:p w:rsidR="00527B1F" w:rsidRPr="00245692" w:rsidRDefault="00527B1F" w:rsidP="0024569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5.1.1</w:t>
            </w:r>
          </w:p>
          <w:p w:rsidR="00527B1F" w:rsidRPr="00BE502D" w:rsidRDefault="00527B1F" w:rsidP="00245692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4569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программного продукта по управлению кадрами, в том числе для анализа и подготовки отчетной информации</w:t>
            </w:r>
          </w:p>
        </w:tc>
        <w:tc>
          <w:tcPr>
            <w:tcW w:w="1418" w:type="dxa"/>
            <w:gridSpan w:val="5"/>
          </w:tcPr>
          <w:p w:rsidR="00527B1F" w:rsidRDefault="00527B1F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527B1F" w:rsidRPr="0024369C" w:rsidRDefault="00527B1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527B1F" w:rsidRDefault="00527B1F" w:rsidP="009D1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AA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Используется программный продукт «Гуляев»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27B1F" w:rsidRPr="00BE502D" w:rsidRDefault="00527B1F" w:rsidP="0060019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 течение года использовано 10 тыс. руб., что составляет 100% исполнение. </w:t>
            </w:r>
          </w:p>
        </w:tc>
        <w:tc>
          <w:tcPr>
            <w:tcW w:w="851" w:type="dxa"/>
          </w:tcPr>
          <w:p w:rsidR="00527B1F" w:rsidRPr="00BE502D" w:rsidRDefault="00527B1F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27B1F" w:rsidRPr="00BE502D" w:rsidRDefault="00527B1F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27B1F" w:rsidRPr="00BE502D" w:rsidRDefault="00527B1F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27B1F" w:rsidRPr="00BE502D" w:rsidRDefault="00527B1F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27B1F" w:rsidRPr="00BE502D" w:rsidRDefault="00527B1F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527B1F" w:rsidRPr="00BE502D" w:rsidRDefault="00527B1F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527B1F" w:rsidRPr="00BE502D" w:rsidRDefault="00527B1F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600195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600195" w:rsidRPr="00BE502D" w:rsidRDefault="006001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2906" w:type="dxa"/>
          </w:tcPr>
          <w:p w:rsidR="00600195" w:rsidRPr="00AA17B6" w:rsidRDefault="006001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AA17B6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7</w:t>
            </w:r>
          </w:p>
          <w:p w:rsidR="00600195" w:rsidRPr="00BE502D" w:rsidRDefault="00600195" w:rsidP="00AA17B6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Наличие д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оговор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а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приобретение и </w:t>
            </w:r>
            <w:r w:rsidRPr="00AA17B6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обслуживание программного продукта  </w:t>
            </w:r>
          </w:p>
        </w:tc>
        <w:tc>
          <w:tcPr>
            <w:tcW w:w="1418" w:type="dxa"/>
            <w:gridSpan w:val="5"/>
          </w:tcPr>
          <w:p w:rsidR="00600195" w:rsidRDefault="00600195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600195" w:rsidRPr="00BE502D" w:rsidRDefault="006001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600195" w:rsidRPr="00BE502D" w:rsidRDefault="00600195" w:rsidP="00600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1F2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Выполнено. </w:t>
            </w:r>
            <w:r w:rsidRPr="00AA1F2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Используется программный продукт «Гуляев»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заключен договор. В течение года использовано 10 тыс. руб., что составляет 100% исполнение. </w:t>
            </w:r>
          </w:p>
        </w:tc>
        <w:tc>
          <w:tcPr>
            <w:tcW w:w="851" w:type="dxa"/>
          </w:tcPr>
          <w:p w:rsidR="00600195" w:rsidRPr="00BE502D" w:rsidRDefault="00600195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00195" w:rsidRPr="00BE502D" w:rsidRDefault="00600195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600195" w:rsidRPr="00BE502D" w:rsidRDefault="00600195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00195" w:rsidRPr="00BE502D" w:rsidRDefault="00600195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600195" w:rsidRPr="00BE502D" w:rsidRDefault="00600195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600195" w:rsidRPr="00BE502D" w:rsidRDefault="006001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600195" w:rsidRPr="00BE502D" w:rsidRDefault="00600195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600195" w:rsidRPr="00BE502D" w:rsidRDefault="006001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600195" w:rsidRPr="00BE502D" w:rsidRDefault="00600195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9B093D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9B093D" w:rsidRPr="00BE502D" w:rsidRDefault="009B093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2906" w:type="dxa"/>
          </w:tcPr>
          <w:p w:rsidR="009B093D" w:rsidRPr="00EC13AC" w:rsidRDefault="009B093D" w:rsidP="00EC13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5.1.2</w:t>
            </w:r>
          </w:p>
          <w:p w:rsidR="009B093D" w:rsidRPr="00BE502D" w:rsidRDefault="009B093D" w:rsidP="00EC13AC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EC13A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Внесение предложений разработчику программного продукта по актуализации форм для ведения кадрового делопроизводства</w:t>
            </w:r>
          </w:p>
        </w:tc>
        <w:tc>
          <w:tcPr>
            <w:tcW w:w="1418" w:type="dxa"/>
            <w:gridSpan w:val="5"/>
          </w:tcPr>
          <w:p w:rsidR="009B093D" w:rsidRDefault="009B093D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9B093D" w:rsidRPr="0024369C" w:rsidRDefault="009B093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9B093D" w:rsidRPr="00BE502D" w:rsidRDefault="009B093D" w:rsidP="009B09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B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0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Используется программный продукт «Гуляев»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течение 2023 вносились предложения по кадровой работе, однако в полном масштабе программа не может их удовлетворить, поскольку это  программа бухгалтеров  (используется в отделе бухгалтерского учета и отчётности).</w:t>
            </w:r>
          </w:p>
        </w:tc>
        <w:tc>
          <w:tcPr>
            <w:tcW w:w="851" w:type="dxa"/>
          </w:tcPr>
          <w:p w:rsidR="009B093D" w:rsidRPr="00BE502D" w:rsidRDefault="009B0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B093D" w:rsidRPr="00BE502D" w:rsidRDefault="009B093D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B093D" w:rsidRPr="00BE502D" w:rsidRDefault="009B0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B093D" w:rsidRPr="00BE502D" w:rsidRDefault="009B093D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B093D" w:rsidRPr="00BE502D" w:rsidRDefault="009B093D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9B093D" w:rsidRPr="00BE502D" w:rsidRDefault="009B0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9B093D" w:rsidRPr="00BE502D" w:rsidRDefault="009B093D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9B093D" w:rsidRPr="00BE502D" w:rsidRDefault="009B0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9B093D" w:rsidRPr="00BE502D" w:rsidRDefault="009B093D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5049A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2906" w:type="dxa"/>
          </w:tcPr>
          <w:p w:rsidR="0035049A" w:rsidRPr="008204AB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38</w:t>
            </w:r>
          </w:p>
          <w:p w:rsidR="0035049A" w:rsidRPr="00BE502D" w:rsidRDefault="0035049A" w:rsidP="005D17B0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Подача  заявок разработчику программного продукта в целях эффективного решения задач (сдачи отчетов) кадрового делопроизводства </w:t>
            </w:r>
          </w:p>
        </w:tc>
        <w:tc>
          <w:tcPr>
            <w:tcW w:w="1418" w:type="dxa"/>
            <w:gridSpan w:val="5"/>
          </w:tcPr>
          <w:p w:rsidR="0035049A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049A" w:rsidRPr="0035049A" w:rsidRDefault="0035049A" w:rsidP="00350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04B66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9B093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Используется программный продукт «Гуляев»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в течение 2023 вносились предложения по кадровой работе, однако в полном масштабе программа не может их удовлетворить, поскольку это  программа бухгалтеров  (используется в отделе бухгалтерского учета и отчётности).</w:t>
            </w:r>
          </w:p>
        </w:tc>
        <w:tc>
          <w:tcPr>
            <w:tcW w:w="851" w:type="dxa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9329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35049A" w:rsidRPr="00BE502D" w:rsidTr="00ED6767">
        <w:trPr>
          <w:trHeight w:val="284"/>
          <w:jc w:val="center"/>
        </w:trPr>
        <w:tc>
          <w:tcPr>
            <w:tcW w:w="634" w:type="dxa"/>
            <w:noWrap/>
            <w:vAlign w:val="center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2906" w:type="dxa"/>
          </w:tcPr>
          <w:p w:rsidR="0035049A" w:rsidRPr="004E31DB" w:rsidRDefault="0035049A" w:rsidP="004E31D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Основное мероприятие 5.2</w:t>
            </w:r>
          </w:p>
          <w:p w:rsidR="0035049A" w:rsidRPr="00BE502D" w:rsidRDefault="0035049A" w:rsidP="004E31D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по повышению квалификации работников администрации по работе с кадрами. Внедрение в практику работы с кадрами функции кадрового планирования</w:t>
            </w:r>
          </w:p>
        </w:tc>
        <w:tc>
          <w:tcPr>
            <w:tcW w:w="1418" w:type="dxa"/>
            <w:gridSpan w:val="5"/>
          </w:tcPr>
          <w:p w:rsidR="0035049A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35049A" w:rsidRPr="004E31DB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049A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D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Консультант управления (специалист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работе с кадрами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проше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5049A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5049A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«Кадровое делопроизводство в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рганах местного самоуправления»</w:t>
            </w:r>
          </w:p>
          <w:p w:rsidR="0035049A" w:rsidRPr="00BE502D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«Функции подразделений государственных органов 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51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Отсутствует </w:t>
            </w:r>
          </w:p>
        </w:tc>
      </w:tr>
      <w:tr w:rsidR="0035049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2906" w:type="dxa"/>
          </w:tcPr>
          <w:p w:rsidR="0035049A" w:rsidRPr="00A736CB" w:rsidRDefault="0035049A" w:rsidP="00A736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5.2.1</w:t>
            </w:r>
          </w:p>
          <w:p w:rsidR="0035049A" w:rsidRPr="00A736CB" w:rsidRDefault="0035049A" w:rsidP="00A736C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736C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Обучение работников администрации по работе с кадрами на курсах повышения квалификации</w:t>
            </w:r>
          </w:p>
        </w:tc>
        <w:tc>
          <w:tcPr>
            <w:tcW w:w="1418" w:type="dxa"/>
            <w:gridSpan w:val="5"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</w:tcPr>
          <w:p w:rsidR="0035049A" w:rsidRPr="004E31DB" w:rsidRDefault="0035049A" w:rsidP="00BE502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049A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D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Консультант управления (специалист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работе с кадрами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проше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5049A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5049A" w:rsidRDefault="0035049A" w:rsidP="009B66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«Кадровое делопроизводство в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рганах местного самоуправления»</w:t>
            </w:r>
          </w:p>
          <w:p w:rsidR="0035049A" w:rsidRPr="00BE502D" w:rsidRDefault="0035049A" w:rsidP="009B667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«Функции подразделений государственных органов 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51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</w:t>
            </w:r>
          </w:p>
        </w:tc>
      </w:tr>
      <w:tr w:rsidR="0035049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2906" w:type="dxa"/>
          </w:tcPr>
          <w:p w:rsidR="0035049A" w:rsidRPr="008204AB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</w:t>
            </w: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39</w:t>
            </w:r>
            <w:r w:rsidRPr="008204A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 xml:space="preserve"> </w:t>
            </w:r>
          </w:p>
          <w:p w:rsidR="0035049A" w:rsidRPr="00BE502D" w:rsidRDefault="0035049A" w:rsidP="008204AB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Получение сертификат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ов о  прохождении  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курс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ов</w:t>
            </w:r>
            <w:r w:rsidRPr="008204AB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повышения квалификации</w:t>
            </w:r>
          </w:p>
        </w:tc>
        <w:tc>
          <w:tcPr>
            <w:tcW w:w="1418" w:type="dxa"/>
            <w:gridSpan w:val="5"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</w:tcPr>
          <w:p w:rsidR="0035049A" w:rsidRPr="00BE502D" w:rsidRDefault="0035049A" w:rsidP="00121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Получены.</w:t>
            </w:r>
          </w:p>
        </w:tc>
        <w:tc>
          <w:tcPr>
            <w:tcW w:w="851" w:type="dxa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5049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9A" w:rsidRPr="00B9578F" w:rsidRDefault="0035049A" w:rsidP="00B957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Мероприятие 5.2.2</w:t>
            </w:r>
          </w:p>
          <w:p w:rsidR="0035049A" w:rsidRPr="00B9578F" w:rsidRDefault="0035049A" w:rsidP="00B957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Планирование мероприятий по привлечению персонала на муниципальную службу, иных кадровых мероприятий (план-график по проведению конкурсов по привлечению на муниципальную службу, аттестаций, мероприятий по формированию и использованию управленческого резерва и иных мероприятий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Руководитель аппарата администрации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A" w:rsidRPr="004E31DB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Default="0035049A" w:rsidP="0007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1D7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Консультант управления (специалист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 работе с кадрами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проше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</w:t>
            </w: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5049A" w:rsidRDefault="0035049A" w:rsidP="0007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E31D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курсы повышения квалификации.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35049A" w:rsidRDefault="0035049A" w:rsidP="0007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«Кадровое делопроизводство в 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рганах местного самоуправления»</w:t>
            </w:r>
          </w:p>
          <w:p w:rsidR="0035049A" w:rsidRPr="00BE502D" w:rsidRDefault="0035049A" w:rsidP="0007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721E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«Функции подразделений государственных органов и органов местного самоуправления по профилактике коррупционных и иных правонарушений»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Отсутствуют </w:t>
            </w:r>
          </w:p>
        </w:tc>
      </w:tr>
      <w:tr w:rsidR="0035049A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9A" w:rsidRDefault="0035049A" w:rsidP="00B957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Контрольное событие № 40</w:t>
            </w:r>
          </w:p>
          <w:p w:rsidR="0035049A" w:rsidRPr="00B9578F" w:rsidRDefault="0035049A" w:rsidP="00B957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9578F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>Утверждение плана работы управления организационной и кадровой работы, в том числе в части ведения кадровой работы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049A" w:rsidRPr="00BE502D" w:rsidRDefault="0035049A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35049A" w:rsidRDefault="0035049A" w:rsidP="00072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49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Выполнено.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3504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План работы управления организационной и кадровой работы утвержден распоряжением администрации от 20 декабря  2022 года   № 221 –р «Об утверждении Плана работы управления организационной и кадровой работы на 2023 год» </w:t>
            </w:r>
          </w:p>
          <w:p w:rsidR="0035049A" w:rsidRPr="00BE502D" w:rsidRDefault="0035049A" w:rsidP="00E33B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04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049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9D16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01.01.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9D1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31.12.</w:t>
            </w:r>
          </w:p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5049A" w:rsidRPr="00BE502D" w:rsidRDefault="0035049A" w:rsidP="00AA4E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Отсутствуют</w:t>
            </w:r>
          </w:p>
        </w:tc>
      </w:tr>
      <w:tr w:rsidR="008A754E" w:rsidRPr="00BE502D" w:rsidTr="00ED6767">
        <w:trPr>
          <w:trHeight w:val="284"/>
          <w:jc w:val="center"/>
        </w:trPr>
        <w:tc>
          <w:tcPr>
            <w:tcW w:w="634" w:type="dxa"/>
            <w:noWrap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4E" w:rsidRPr="00BE502D" w:rsidRDefault="008A754E" w:rsidP="00B9578F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Итого по программе 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54E" w:rsidRPr="00BE502D" w:rsidRDefault="008A754E" w:rsidP="00BE502D">
            <w:pPr>
              <w:widowControl w:val="0"/>
              <w:autoSpaceDE w:val="0"/>
              <w:autoSpaceDN w:val="0"/>
              <w:adjustRightInd w:val="0"/>
              <w:spacing w:after="0" w:line="17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E502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754E" w:rsidRPr="00BE502D" w:rsidRDefault="008A754E" w:rsidP="00BE5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BE502D" w:rsidRDefault="00BE502D"/>
    <w:sectPr w:rsidR="00BE502D" w:rsidSect="00F65A48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A51" w:rsidRDefault="006C4A51" w:rsidP="00BE502D">
      <w:pPr>
        <w:spacing w:after="0" w:line="240" w:lineRule="auto"/>
      </w:pPr>
      <w:r>
        <w:separator/>
      </w:r>
    </w:p>
  </w:endnote>
  <w:endnote w:type="continuationSeparator" w:id="0">
    <w:p w:rsidR="006C4A51" w:rsidRDefault="006C4A51" w:rsidP="00BE5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4387452"/>
      <w:docPartObj>
        <w:docPartGallery w:val="Page Numbers (Bottom of Page)"/>
        <w:docPartUnique/>
      </w:docPartObj>
    </w:sdtPr>
    <w:sdtContent>
      <w:p w:rsidR="006C4A51" w:rsidRDefault="006C4A5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6CF3">
          <w:rPr>
            <w:noProof/>
          </w:rPr>
          <w:t>43</w:t>
        </w:r>
        <w:r>
          <w:fldChar w:fldCharType="end"/>
        </w:r>
      </w:p>
    </w:sdtContent>
  </w:sdt>
  <w:p w:rsidR="006C4A51" w:rsidRDefault="006C4A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A51" w:rsidRDefault="006C4A51" w:rsidP="00BE502D">
      <w:pPr>
        <w:spacing w:after="0" w:line="240" w:lineRule="auto"/>
      </w:pPr>
      <w:r>
        <w:separator/>
      </w:r>
    </w:p>
  </w:footnote>
  <w:footnote w:type="continuationSeparator" w:id="0">
    <w:p w:rsidR="006C4A51" w:rsidRDefault="006C4A51" w:rsidP="00BE50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4pt;height:11.4pt" o:bullet="t">
        <v:imagedata r:id="rId1" o:title="msoED7E"/>
      </v:shape>
    </w:pict>
  </w:numPicBullet>
  <w:abstractNum w:abstractNumId="0" w15:restartNumberingAfterBreak="0">
    <w:nsid w:val="06692BE0"/>
    <w:multiLevelType w:val="hybridMultilevel"/>
    <w:tmpl w:val="5046203A"/>
    <w:lvl w:ilvl="0" w:tplc="42E0078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284171"/>
    <w:multiLevelType w:val="hybridMultilevel"/>
    <w:tmpl w:val="372889D2"/>
    <w:lvl w:ilvl="0" w:tplc="303252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E1761E"/>
    <w:multiLevelType w:val="hybridMultilevel"/>
    <w:tmpl w:val="71C4F74C"/>
    <w:lvl w:ilvl="0" w:tplc="04190007">
      <w:start w:val="1"/>
      <w:numFmt w:val="bullet"/>
      <w:lvlText w:val=""/>
      <w:lvlPicBulletId w:val="0"/>
      <w:lvlJc w:val="left"/>
      <w:pPr>
        <w:ind w:left="13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3" w15:restartNumberingAfterBreak="0">
    <w:nsid w:val="1FEA11A0"/>
    <w:multiLevelType w:val="hybridMultilevel"/>
    <w:tmpl w:val="AF0E4BCE"/>
    <w:lvl w:ilvl="0" w:tplc="11EE3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2A1427C"/>
    <w:multiLevelType w:val="hybridMultilevel"/>
    <w:tmpl w:val="AD24C57A"/>
    <w:lvl w:ilvl="0" w:tplc="04190007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C9E76BE"/>
    <w:multiLevelType w:val="hybridMultilevel"/>
    <w:tmpl w:val="593E22F6"/>
    <w:lvl w:ilvl="0" w:tplc="831C5EE6">
      <w:start w:val="1"/>
      <w:numFmt w:val="decimal"/>
      <w:lvlText w:val="%1."/>
      <w:lvlJc w:val="left"/>
      <w:pPr>
        <w:ind w:left="1398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36A3A4E"/>
    <w:multiLevelType w:val="hybridMultilevel"/>
    <w:tmpl w:val="07C42CAE"/>
    <w:lvl w:ilvl="0" w:tplc="3FDC2B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81893"/>
    <w:multiLevelType w:val="hybridMultilevel"/>
    <w:tmpl w:val="FF368434"/>
    <w:lvl w:ilvl="0" w:tplc="04190007">
      <w:start w:val="1"/>
      <w:numFmt w:val="bullet"/>
      <w:lvlText w:val=""/>
      <w:lvlPicBulletId w:val="0"/>
      <w:lvlJc w:val="left"/>
      <w:pPr>
        <w:ind w:left="143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E7E027E"/>
    <w:multiLevelType w:val="hybridMultilevel"/>
    <w:tmpl w:val="EE280BE0"/>
    <w:lvl w:ilvl="0" w:tplc="2D4E83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4F9307C3"/>
    <w:multiLevelType w:val="hybridMultilevel"/>
    <w:tmpl w:val="FDD0BA2E"/>
    <w:lvl w:ilvl="0" w:tplc="041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04114EF"/>
    <w:multiLevelType w:val="hybridMultilevel"/>
    <w:tmpl w:val="B866B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81D06"/>
    <w:multiLevelType w:val="hybridMultilevel"/>
    <w:tmpl w:val="381C1D1C"/>
    <w:lvl w:ilvl="0" w:tplc="0419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ACF0BDA"/>
    <w:multiLevelType w:val="hybridMultilevel"/>
    <w:tmpl w:val="3EA802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1F01B2"/>
    <w:multiLevelType w:val="hybridMultilevel"/>
    <w:tmpl w:val="0A385344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163585B"/>
    <w:multiLevelType w:val="hybridMultilevel"/>
    <w:tmpl w:val="D30275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5507020"/>
    <w:multiLevelType w:val="hybridMultilevel"/>
    <w:tmpl w:val="7D96433A"/>
    <w:lvl w:ilvl="0" w:tplc="0419000B">
      <w:start w:val="1"/>
      <w:numFmt w:val="bullet"/>
      <w:lvlText w:val=""/>
      <w:lvlJc w:val="left"/>
      <w:pPr>
        <w:ind w:left="1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6" w15:restartNumberingAfterBreak="0">
    <w:nsid w:val="6B2F267A"/>
    <w:multiLevelType w:val="hybridMultilevel"/>
    <w:tmpl w:val="9A0643B2"/>
    <w:lvl w:ilvl="0" w:tplc="3FDC2B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CC31AAC"/>
    <w:multiLevelType w:val="hybridMultilevel"/>
    <w:tmpl w:val="6CD0FB3A"/>
    <w:lvl w:ilvl="0" w:tplc="AEC088F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8"/>
  </w:num>
  <w:num w:numId="7">
    <w:abstractNumId w:val="0"/>
  </w:num>
  <w:num w:numId="8">
    <w:abstractNumId w:val="17"/>
  </w:num>
  <w:num w:numId="9">
    <w:abstractNumId w:val="3"/>
  </w:num>
  <w:num w:numId="10">
    <w:abstractNumId w:val="7"/>
  </w:num>
  <w:num w:numId="11">
    <w:abstractNumId w:val="1"/>
  </w:num>
  <w:num w:numId="12">
    <w:abstractNumId w:val="4"/>
  </w:num>
  <w:num w:numId="13">
    <w:abstractNumId w:val="16"/>
  </w:num>
  <w:num w:numId="14">
    <w:abstractNumId w:val="6"/>
  </w:num>
  <w:num w:numId="15">
    <w:abstractNumId w:val="9"/>
  </w:num>
  <w:num w:numId="16">
    <w:abstractNumId w:val="13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2D"/>
    <w:rsid w:val="00004B66"/>
    <w:rsid w:val="00010FC4"/>
    <w:rsid w:val="00032EDB"/>
    <w:rsid w:val="00041A14"/>
    <w:rsid w:val="00051A3C"/>
    <w:rsid w:val="00053732"/>
    <w:rsid w:val="0006598D"/>
    <w:rsid w:val="000721E7"/>
    <w:rsid w:val="0007551E"/>
    <w:rsid w:val="000811DD"/>
    <w:rsid w:val="00084B32"/>
    <w:rsid w:val="000A1F1F"/>
    <w:rsid w:val="000A3BF9"/>
    <w:rsid w:val="000B2015"/>
    <w:rsid w:val="000B42E8"/>
    <w:rsid w:val="000C0E7A"/>
    <w:rsid w:val="000C352C"/>
    <w:rsid w:val="000E1EAF"/>
    <w:rsid w:val="000E59EC"/>
    <w:rsid w:val="000E6FFA"/>
    <w:rsid w:val="000F18CC"/>
    <w:rsid w:val="000F449D"/>
    <w:rsid w:val="00114AE4"/>
    <w:rsid w:val="00120F33"/>
    <w:rsid w:val="00121D73"/>
    <w:rsid w:val="00123AFA"/>
    <w:rsid w:val="00125D70"/>
    <w:rsid w:val="001356D1"/>
    <w:rsid w:val="0014154E"/>
    <w:rsid w:val="00146EF1"/>
    <w:rsid w:val="00154322"/>
    <w:rsid w:val="00175530"/>
    <w:rsid w:val="00176E71"/>
    <w:rsid w:val="001770EE"/>
    <w:rsid w:val="00184333"/>
    <w:rsid w:val="0018608D"/>
    <w:rsid w:val="001905C5"/>
    <w:rsid w:val="00193148"/>
    <w:rsid w:val="001931B5"/>
    <w:rsid w:val="001A2632"/>
    <w:rsid w:val="001A541D"/>
    <w:rsid w:val="001A7B1E"/>
    <w:rsid w:val="001C2BFB"/>
    <w:rsid w:val="001E0DBC"/>
    <w:rsid w:val="001E7559"/>
    <w:rsid w:val="001F3772"/>
    <w:rsid w:val="00224334"/>
    <w:rsid w:val="00224D75"/>
    <w:rsid w:val="002402C0"/>
    <w:rsid w:val="00242B0B"/>
    <w:rsid w:val="0024369C"/>
    <w:rsid w:val="00245692"/>
    <w:rsid w:val="002521BC"/>
    <w:rsid w:val="00266276"/>
    <w:rsid w:val="00272C04"/>
    <w:rsid w:val="002777FC"/>
    <w:rsid w:val="0028519D"/>
    <w:rsid w:val="00287521"/>
    <w:rsid w:val="00295249"/>
    <w:rsid w:val="002A619E"/>
    <w:rsid w:val="002B16D2"/>
    <w:rsid w:val="002B251D"/>
    <w:rsid w:val="002B54A9"/>
    <w:rsid w:val="002C0C4F"/>
    <w:rsid w:val="002C5657"/>
    <w:rsid w:val="002C5B72"/>
    <w:rsid w:val="002C64B3"/>
    <w:rsid w:val="002D26CD"/>
    <w:rsid w:val="002F0C9B"/>
    <w:rsid w:val="002F3022"/>
    <w:rsid w:val="00303A48"/>
    <w:rsid w:val="00304D1D"/>
    <w:rsid w:val="003069E3"/>
    <w:rsid w:val="0033099F"/>
    <w:rsid w:val="0034253A"/>
    <w:rsid w:val="0035049A"/>
    <w:rsid w:val="00351531"/>
    <w:rsid w:val="00354C53"/>
    <w:rsid w:val="0035669B"/>
    <w:rsid w:val="00364B6A"/>
    <w:rsid w:val="00367F88"/>
    <w:rsid w:val="00371544"/>
    <w:rsid w:val="003802A9"/>
    <w:rsid w:val="00381B31"/>
    <w:rsid w:val="0039555A"/>
    <w:rsid w:val="00395A86"/>
    <w:rsid w:val="003A7EE9"/>
    <w:rsid w:val="003B07DF"/>
    <w:rsid w:val="003B12BB"/>
    <w:rsid w:val="003C1FDD"/>
    <w:rsid w:val="003C6CB1"/>
    <w:rsid w:val="003D68E9"/>
    <w:rsid w:val="003D6A00"/>
    <w:rsid w:val="003D7069"/>
    <w:rsid w:val="003E5D0C"/>
    <w:rsid w:val="0040134E"/>
    <w:rsid w:val="0042295B"/>
    <w:rsid w:val="00427357"/>
    <w:rsid w:val="0043348B"/>
    <w:rsid w:val="004360E5"/>
    <w:rsid w:val="00440E13"/>
    <w:rsid w:val="00440EC0"/>
    <w:rsid w:val="0044264E"/>
    <w:rsid w:val="00442D9E"/>
    <w:rsid w:val="0044353B"/>
    <w:rsid w:val="0044689F"/>
    <w:rsid w:val="004566C9"/>
    <w:rsid w:val="00462B37"/>
    <w:rsid w:val="00463FF0"/>
    <w:rsid w:val="00464CA1"/>
    <w:rsid w:val="00480C07"/>
    <w:rsid w:val="00480D7D"/>
    <w:rsid w:val="004825DD"/>
    <w:rsid w:val="00485C40"/>
    <w:rsid w:val="004872F3"/>
    <w:rsid w:val="00487766"/>
    <w:rsid w:val="004911B0"/>
    <w:rsid w:val="004A277A"/>
    <w:rsid w:val="004A610B"/>
    <w:rsid w:val="004C1A93"/>
    <w:rsid w:val="004C1D07"/>
    <w:rsid w:val="004C269D"/>
    <w:rsid w:val="004C7748"/>
    <w:rsid w:val="004D1161"/>
    <w:rsid w:val="004E2291"/>
    <w:rsid w:val="004E31DB"/>
    <w:rsid w:val="004E67E0"/>
    <w:rsid w:val="004F0C6E"/>
    <w:rsid w:val="00505CAB"/>
    <w:rsid w:val="00505F32"/>
    <w:rsid w:val="0051075A"/>
    <w:rsid w:val="0051521C"/>
    <w:rsid w:val="00522791"/>
    <w:rsid w:val="005243B7"/>
    <w:rsid w:val="005243DD"/>
    <w:rsid w:val="00527B1F"/>
    <w:rsid w:val="0053225D"/>
    <w:rsid w:val="005326AF"/>
    <w:rsid w:val="005427E0"/>
    <w:rsid w:val="00546888"/>
    <w:rsid w:val="005668E8"/>
    <w:rsid w:val="00576073"/>
    <w:rsid w:val="00584DD0"/>
    <w:rsid w:val="005858C8"/>
    <w:rsid w:val="00591CF1"/>
    <w:rsid w:val="005A7F44"/>
    <w:rsid w:val="005B2C94"/>
    <w:rsid w:val="005D17B0"/>
    <w:rsid w:val="005D6D34"/>
    <w:rsid w:val="005E099D"/>
    <w:rsid w:val="005E19B8"/>
    <w:rsid w:val="005E72B1"/>
    <w:rsid w:val="00600195"/>
    <w:rsid w:val="0061119A"/>
    <w:rsid w:val="00615B8E"/>
    <w:rsid w:val="00620EC1"/>
    <w:rsid w:val="00621F83"/>
    <w:rsid w:val="00636EB0"/>
    <w:rsid w:val="0063734F"/>
    <w:rsid w:val="00641ED3"/>
    <w:rsid w:val="00645341"/>
    <w:rsid w:val="00650B2D"/>
    <w:rsid w:val="00654F0D"/>
    <w:rsid w:val="00667AD8"/>
    <w:rsid w:val="00667C72"/>
    <w:rsid w:val="00674F57"/>
    <w:rsid w:val="006829F2"/>
    <w:rsid w:val="00685320"/>
    <w:rsid w:val="006B1C67"/>
    <w:rsid w:val="006C1091"/>
    <w:rsid w:val="006C4A51"/>
    <w:rsid w:val="006E4B81"/>
    <w:rsid w:val="006F211F"/>
    <w:rsid w:val="006F36F3"/>
    <w:rsid w:val="006F73DD"/>
    <w:rsid w:val="00700FF1"/>
    <w:rsid w:val="00703100"/>
    <w:rsid w:val="00704064"/>
    <w:rsid w:val="00707691"/>
    <w:rsid w:val="00745D29"/>
    <w:rsid w:val="00746FBF"/>
    <w:rsid w:val="00765E79"/>
    <w:rsid w:val="00767103"/>
    <w:rsid w:val="0078293D"/>
    <w:rsid w:val="0078491B"/>
    <w:rsid w:val="00792641"/>
    <w:rsid w:val="007955A7"/>
    <w:rsid w:val="007A2B01"/>
    <w:rsid w:val="007B1CFA"/>
    <w:rsid w:val="007C0381"/>
    <w:rsid w:val="007E1922"/>
    <w:rsid w:val="007E415B"/>
    <w:rsid w:val="007F39A2"/>
    <w:rsid w:val="00810188"/>
    <w:rsid w:val="008115A6"/>
    <w:rsid w:val="00814F8A"/>
    <w:rsid w:val="008204AB"/>
    <w:rsid w:val="0082581E"/>
    <w:rsid w:val="0082711C"/>
    <w:rsid w:val="008336BD"/>
    <w:rsid w:val="00851DEF"/>
    <w:rsid w:val="00852980"/>
    <w:rsid w:val="008565C6"/>
    <w:rsid w:val="00865EB0"/>
    <w:rsid w:val="00871B8B"/>
    <w:rsid w:val="0087419D"/>
    <w:rsid w:val="00883283"/>
    <w:rsid w:val="00883B9F"/>
    <w:rsid w:val="00893000"/>
    <w:rsid w:val="008A754E"/>
    <w:rsid w:val="008C5976"/>
    <w:rsid w:val="008D3360"/>
    <w:rsid w:val="008D36AC"/>
    <w:rsid w:val="008D587C"/>
    <w:rsid w:val="008D66FD"/>
    <w:rsid w:val="008E27BE"/>
    <w:rsid w:val="008E680B"/>
    <w:rsid w:val="008F229E"/>
    <w:rsid w:val="008F52AB"/>
    <w:rsid w:val="008F591B"/>
    <w:rsid w:val="00900EF8"/>
    <w:rsid w:val="009109ED"/>
    <w:rsid w:val="00931E0D"/>
    <w:rsid w:val="0093235B"/>
    <w:rsid w:val="00950AFA"/>
    <w:rsid w:val="00964DF5"/>
    <w:rsid w:val="00971408"/>
    <w:rsid w:val="00974D12"/>
    <w:rsid w:val="00975C51"/>
    <w:rsid w:val="00982BB8"/>
    <w:rsid w:val="00983D86"/>
    <w:rsid w:val="00987AEE"/>
    <w:rsid w:val="00993295"/>
    <w:rsid w:val="009A7F6F"/>
    <w:rsid w:val="009B093D"/>
    <w:rsid w:val="009B5F0F"/>
    <w:rsid w:val="009B667F"/>
    <w:rsid w:val="009C3327"/>
    <w:rsid w:val="009C4840"/>
    <w:rsid w:val="009D1644"/>
    <w:rsid w:val="009E0CAE"/>
    <w:rsid w:val="009F1FFA"/>
    <w:rsid w:val="009F6ED9"/>
    <w:rsid w:val="009F7F70"/>
    <w:rsid w:val="00A03CB4"/>
    <w:rsid w:val="00A41344"/>
    <w:rsid w:val="00A45868"/>
    <w:rsid w:val="00A5711D"/>
    <w:rsid w:val="00A64CF3"/>
    <w:rsid w:val="00A662F1"/>
    <w:rsid w:val="00A736CB"/>
    <w:rsid w:val="00A8730F"/>
    <w:rsid w:val="00A93A1D"/>
    <w:rsid w:val="00A93D6C"/>
    <w:rsid w:val="00A958DC"/>
    <w:rsid w:val="00AA0AC8"/>
    <w:rsid w:val="00AA17B6"/>
    <w:rsid w:val="00AA1F2C"/>
    <w:rsid w:val="00AA4E61"/>
    <w:rsid w:val="00AA68CA"/>
    <w:rsid w:val="00AB2357"/>
    <w:rsid w:val="00AB7689"/>
    <w:rsid w:val="00AC0960"/>
    <w:rsid w:val="00AC18BF"/>
    <w:rsid w:val="00AC2549"/>
    <w:rsid w:val="00AC7177"/>
    <w:rsid w:val="00AD470D"/>
    <w:rsid w:val="00AD6871"/>
    <w:rsid w:val="00AE144B"/>
    <w:rsid w:val="00AE3C6F"/>
    <w:rsid w:val="00AF3FE7"/>
    <w:rsid w:val="00B1609E"/>
    <w:rsid w:val="00B20E5C"/>
    <w:rsid w:val="00B22440"/>
    <w:rsid w:val="00B253F0"/>
    <w:rsid w:val="00B2653F"/>
    <w:rsid w:val="00B33732"/>
    <w:rsid w:val="00B4007A"/>
    <w:rsid w:val="00B4099D"/>
    <w:rsid w:val="00B43E8B"/>
    <w:rsid w:val="00B60872"/>
    <w:rsid w:val="00B64717"/>
    <w:rsid w:val="00B71D13"/>
    <w:rsid w:val="00B918BE"/>
    <w:rsid w:val="00B9578F"/>
    <w:rsid w:val="00B97F8D"/>
    <w:rsid w:val="00BA0355"/>
    <w:rsid w:val="00BA7EC2"/>
    <w:rsid w:val="00BB6A09"/>
    <w:rsid w:val="00BC74B9"/>
    <w:rsid w:val="00BD5AC9"/>
    <w:rsid w:val="00BE27DB"/>
    <w:rsid w:val="00BE502D"/>
    <w:rsid w:val="00BF20FA"/>
    <w:rsid w:val="00C13A23"/>
    <w:rsid w:val="00C14AF5"/>
    <w:rsid w:val="00C1512C"/>
    <w:rsid w:val="00C22E7D"/>
    <w:rsid w:val="00C231BB"/>
    <w:rsid w:val="00C32407"/>
    <w:rsid w:val="00C338FA"/>
    <w:rsid w:val="00C34AFB"/>
    <w:rsid w:val="00C37B8F"/>
    <w:rsid w:val="00C445E0"/>
    <w:rsid w:val="00C4731D"/>
    <w:rsid w:val="00C47EE6"/>
    <w:rsid w:val="00C52D7C"/>
    <w:rsid w:val="00C5669E"/>
    <w:rsid w:val="00C6346E"/>
    <w:rsid w:val="00C64819"/>
    <w:rsid w:val="00C7306F"/>
    <w:rsid w:val="00C76CF3"/>
    <w:rsid w:val="00C8051E"/>
    <w:rsid w:val="00C84150"/>
    <w:rsid w:val="00C9088B"/>
    <w:rsid w:val="00C94A63"/>
    <w:rsid w:val="00C972B5"/>
    <w:rsid w:val="00CB412C"/>
    <w:rsid w:val="00CC2A57"/>
    <w:rsid w:val="00CC3198"/>
    <w:rsid w:val="00CC42E0"/>
    <w:rsid w:val="00CC6D87"/>
    <w:rsid w:val="00CD2AD0"/>
    <w:rsid w:val="00CD37C9"/>
    <w:rsid w:val="00CD54EF"/>
    <w:rsid w:val="00D043A6"/>
    <w:rsid w:val="00D04C92"/>
    <w:rsid w:val="00D17FCE"/>
    <w:rsid w:val="00D21A11"/>
    <w:rsid w:val="00D25591"/>
    <w:rsid w:val="00D255A1"/>
    <w:rsid w:val="00D47D22"/>
    <w:rsid w:val="00D5015F"/>
    <w:rsid w:val="00D5346C"/>
    <w:rsid w:val="00D675FF"/>
    <w:rsid w:val="00D723B0"/>
    <w:rsid w:val="00D8038C"/>
    <w:rsid w:val="00D920E4"/>
    <w:rsid w:val="00DB76F9"/>
    <w:rsid w:val="00DB79FF"/>
    <w:rsid w:val="00DC325D"/>
    <w:rsid w:val="00DC4512"/>
    <w:rsid w:val="00DD03B3"/>
    <w:rsid w:val="00DD08C4"/>
    <w:rsid w:val="00DD63D2"/>
    <w:rsid w:val="00DD6796"/>
    <w:rsid w:val="00DE1A2B"/>
    <w:rsid w:val="00DE1BF9"/>
    <w:rsid w:val="00DF1AD4"/>
    <w:rsid w:val="00E03087"/>
    <w:rsid w:val="00E05F42"/>
    <w:rsid w:val="00E11559"/>
    <w:rsid w:val="00E11AEF"/>
    <w:rsid w:val="00E14141"/>
    <w:rsid w:val="00E235E9"/>
    <w:rsid w:val="00E27695"/>
    <w:rsid w:val="00E33B28"/>
    <w:rsid w:val="00E370F5"/>
    <w:rsid w:val="00E520CA"/>
    <w:rsid w:val="00E7008E"/>
    <w:rsid w:val="00E803D4"/>
    <w:rsid w:val="00E833C5"/>
    <w:rsid w:val="00E85978"/>
    <w:rsid w:val="00E92ED2"/>
    <w:rsid w:val="00E93250"/>
    <w:rsid w:val="00EA34B8"/>
    <w:rsid w:val="00EA40E8"/>
    <w:rsid w:val="00EA5BE0"/>
    <w:rsid w:val="00EA60B9"/>
    <w:rsid w:val="00EB0DD3"/>
    <w:rsid w:val="00EB5A57"/>
    <w:rsid w:val="00EC13AC"/>
    <w:rsid w:val="00ED3174"/>
    <w:rsid w:val="00ED6767"/>
    <w:rsid w:val="00EE5E0F"/>
    <w:rsid w:val="00EE6130"/>
    <w:rsid w:val="00EE790E"/>
    <w:rsid w:val="00F018B2"/>
    <w:rsid w:val="00F02025"/>
    <w:rsid w:val="00F26459"/>
    <w:rsid w:val="00F26E07"/>
    <w:rsid w:val="00F31B1B"/>
    <w:rsid w:val="00F322F4"/>
    <w:rsid w:val="00F44FBD"/>
    <w:rsid w:val="00F60C60"/>
    <w:rsid w:val="00F61C47"/>
    <w:rsid w:val="00F65A48"/>
    <w:rsid w:val="00F662BE"/>
    <w:rsid w:val="00F711E3"/>
    <w:rsid w:val="00F71B42"/>
    <w:rsid w:val="00F72B7D"/>
    <w:rsid w:val="00F92619"/>
    <w:rsid w:val="00F97242"/>
    <w:rsid w:val="00F97B89"/>
    <w:rsid w:val="00FA31DD"/>
    <w:rsid w:val="00FC14B9"/>
    <w:rsid w:val="00FD5A48"/>
    <w:rsid w:val="00FE574C"/>
    <w:rsid w:val="00FF448D"/>
    <w:rsid w:val="00F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2ED751-5CC5-4843-9A21-92C223EEC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E502D"/>
  </w:style>
  <w:style w:type="character" w:styleId="a3">
    <w:name w:val="footnote reference"/>
    <w:uiPriority w:val="99"/>
    <w:unhideWhenUsed/>
    <w:rsid w:val="00BE502D"/>
    <w:rPr>
      <w:vertAlign w:val="superscript"/>
    </w:rPr>
  </w:style>
  <w:style w:type="character" w:styleId="a4">
    <w:name w:val="Hyperlink"/>
    <w:unhideWhenUsed/>
    <w:rsid w:val="00BE502D"/>
    <w:rPr>
      <w:color w:val="0000FF"/>
      <w:u w:val="single"/>
    </w:rPr>
  </w:style>
  <w:style w:type="paragraph" w:styleId="a5">
    <w:name w:val="Balloon Text"/>
    <w:basedOn w:val="a"/>
    <w:link w:val="a6"/>
    <w:uiPriority w:val="99"/>
    <w:unhideWhenUsed/>
    <w:rsid w:val="00BE502D"/>
    <w:pPr>
      <w:spacing w:after="0" w:line="240" w:lineRule="auto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BE502D"/>
    <w:rPr>
      <w:rFonts w:ascii="Segoe UI" w:eastAsia="Times New Roman" w:hAnsi="Segoe UI" w:cs="Times New Roman"/>
      <w:sz w:val="18"/>
      <w:szCs w:val="18"/>
      <w:lang w:eastAsia="ru-RU"/>
    </w:rPr>
  </w:style>
  <w:style w:type="paragraph" w:styleId="a7">
    <w:name w:val="footnote text"/>
    <w:basedOn w:val="a"/>
    <w:link w:val="a8"/>
    <w:uiPriority w:val="99"/>
    <w:unhideWhenUsed/>
    <w:rsid w:val="00BE502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BE502D"/>
    <w:rPr>
      <w:rFonts w:ascii="Calibri" w:eastAsia="Calibri" w:hAnsi="Calibri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BE5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BE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E50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BE50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qFormat/>
    <w:rsid w:val="00BE50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aliases w:val="Варианты ответов,Абзац списка для документа"/>
    <w:basedOn w:val="a"/>
    <w:link w:val="ae"/>
    <w:uiPriority w:val="34"/>
    <w:qFormat/>
    <w:rsid w:val="00BE502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e">
    <w:name w:val="Абзац списка Знак"/>
    <w:aliases w:val="Варианты ответов Знак,Абзац списка для документа Знак"/>
    <w:link w:val="ad"/>
    <w:uiPriority w:val="34"/>
    <w:locked/>
    <w:rsid w:val="00BE502D"/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BE50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Calibri"/>
      <w:b/>
      <w:bCs/>
      <w:lang w:eastAsia="ru-RU"/>
    </w:rPr>
  </w:style>
  <w:style w:type="paragraph" w:styleId="af">
    <w:name w:val="No Spacing"/>
    <w:uiPriority w:val="1"/>
    <w:qFormat/>
    <w:rsid w:val="00BE5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BE502D"/>
    <w:pPr>
      <w:widowControl w:val="0"/>
      <w:autoSpaceDE w:val="0"/>
      <w:autoSpaceDN w:val="0"/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  <w:style w:type="table" w:styleId="af0">
    <w:name w:val="Table Grid"/>
    <w:basedOn w:val="a1"/>
    <w:uiPriority w:val="59"/>
    <w:rsid w:val="00B2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B20E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rsid w:val="00B20E5C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f2">
    <w:name w:val="Основной текст Знак"/>
    <w:basedOn w:val="a0"/>
    <w:link w:val="af1"/>
    <w:uiPriority w:val="99"/>
    <w:rsid w:val="00B20E5C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af3">
    <w:name w:val="Прижатый влево"/>
    <w:basedOn w:val="a"/>
    <w:next w:val="a"/>
    <w:rsid w:val="00B20E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4">
    <w:name w:val="Гипертекстовая ссылка"/>
    <w:basedOn w:val="a0"/>
    <w:rsid w:val="00B20E5C"/>
    <w:rPr>
      <w:b/>
      <w:bCs/>
      <w:color w:val="auto"/>
      <w:sz w:val="26"/>
      <w:szCs w:val="26"/>
    </w:rPr>
  </w:style>
  <w:style w:type="paragraph" w:customStyle="1" w:styleId="af5">
    <w:name w:val="Нормальный (таблица)"/>
    <w:basedOn w:val="a"/>
    <w:next w:val="a"/>
    <w:rsid w:val="00B20E5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20E5C"/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i.serditov@syktyvdin.rkom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35177-7D57-45C6-B086-202A6A48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11226</Words>
  <Characters>63989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Puser_7T</cp:lastModifiedBy>
  <cp:revision>2</cp:revision>
  <dcterms:created xsi:type="dcterms:W3CDTF">2025-03-28T06:37:00Z</dcterms:created>
  <dcterms:modified xsi:type="dcterms:W3CDTF">2025-03-28T06:37:00Z</dcterms:modified>
</cp:coreProperties>
</file>