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68" w:rsidRPr="00780D1B" w:rsidRDefault="00C90168" w:rsidP="00D013A3">
      <w:pPr>
        <w:pStyle w:val="t"/>
        <w:shd w:val="clear" w:color="auto" w:fill="F5FEFF"/>
        <w:spacing w:before="0" w:beforeAutospacing="0" w:after="0" w:afterAutospacing="0" w:line="360" w:lineRule="atLeast"/>
        <w:jc w:val="both"/>
        <w:rPr>
          <w:rStyle w:val="Hyperlink"/>
          <w:b/>
          <w:bCs/>
          <w:color w:val="004400"/>
        </w:rPr>
      </w:pPr>
      <w:hyperlink r:id="rId4" w:tooltip="Постоянная ссылка: Вниманию жителей района!" w:history="1">
        <w:r w:rsidRPr="00780D1B">
          <w:rPr>
            <w:rStyle w:val="Hyperlink"/>
            <w:b/>
            <w:bCs/>
            <w:color w:val="004400"/>
          </w:rPr>
          <w:t>Вниманию жителей района!</w:t>
        </w:r>
      </w:hyperlink>
    </w:p>
    <w:p w:rsidR="00C90168" w:rsidRPr="00780D1B" w:rsidRDefault="00C90168" w:rsidP="00D013A3">
      <w:pPr>
        <w:pStyle w:val="t"/>
        <w:shd w:val="clear" w:color="auto" w:fill="F5FEFF"/>
        <w:spacing w:before="0" w:beforeAutospacing="0" w:after="0" w:afterAutospacing="0" w:line="360" w:lineRule="atLeast"/>
        <w:jc w:val="both"/>
        <w:rPr>
          <w:b/>
          <w:bCs/>
          <w:color w:val="111111"/>
        </w:rPr>
      </w:pPr>
    </w:p>
    <w:p w:rsidR="00C90168" w:rsidRPr="00780D1B" w:rsidRDefault="00C90168" w:rsidP="00780D1B">
      <w:pPr>
        <w:pStyle w:val="NormalWeb"/>
        <w:shd w:val="clear" w:color="auto" w:fill="F5FEFF"/>
        <w:spacing w:before="0" w:beforeAutospacing="0" w:after="240" w:afterAutospacing="0"/>
        <w:jc w:val="both"/>
        <w:rPr>
          <w:color w:val="111111"/>
        </w:rPr>
      </w:pPr>
      <w:r w:rsidRPr="00780D1B">
        <w:rPr>
          <w:color w:val="111111"/>
        </w:rPr>
        <w:t xml:space="preserve">           В соответствии с организационными указаниями администрации </w:t>
      </w:r>
      <w:r>
        <w:rPr>
          <w:color w:val="111111"/>
        </w:rPr>
        <w:t xml:space="preserve">МО </w:t>
      </w:r>
      <w:bookmarkStart w:id="0" w:name="_GoBack"/>
      <w:bookmarkEnd w:id="0"/>
      <w:r w:rsidRPr="00780D1B">
        <w:rPr>
          <w:color w:val="111111"/>
        </w:rPr>
        <w:t>МР «Сыктывдинский» от 21.11.2014 г. № 287 в период с 24 по 26 ноября 2014 года на территории МО МР «Сыктывдинский» проводится Командно-штабная тренировка с органами управления муниципального образования,  функциональными и объектовыми звеньями местного уровня РСЧС по минимизации и ликвидации последствий проявлений терроризма на территории муниципального образования муниципальный район «Сыктывдинский».</w:t>
      </w:r>
    </w:p>
    <w:p w:rsidR="00C90168" w:rsidRPr="00780D1B" w:rsidRDefault="00C90168" w:rsidP="00780D1B">
      <w:pPr>
        <w:pStyle w:val="NormalWeb"/>
        <w:shd w:val="clear" w:color="auto" w:fill="F5FEFF"/>
        <w:spacing w:before="0" w:beforeAutospacing="0" w:after="240" w:afterAutospacing="0"/>
        <w:jc w:val="both"/>
        <w:rPr>
          <w:color w:val="111111"/>
        </w:rPr>
      </w:pPr>
      <w:r w:rsidRPr="00780D1B">
        <w:rPr>
          <w:color w:val="111111"/>
        </w:rPr>
        <w:t>Основные цели тренировки:</w:t>
      </w:r>
    </w:p>
    <w:p w:rsidR="00C90168" w:rsidRPr="00780D1B" w:rsidRDefault="00C90168" w:rsidP="00780D1B">
      <w:pPr>
        <w:pStyle w:val="NormalWeb"/>
        <w:shd w:val="clear" w:color="auto" w:fill="F5FEFF"/>
        <w:spacing w:before="0" w:beforeAutospacing="0" w:after="240" w:afterAutospacing="0"/>
        <w:jc w:val="both"/>
        <w:rPr>
          <w:color w:val="111111"/>
        </w:rPr>
      </w:pPr>
      <w:r w:rsidRPr="00780D1B">
        <w:rPr>
          <w:color w:val="111111"/>
        </w:rPr>
        <w:t xml:space="preserve">Совершенствование деятельности участников Командно-штабной тренировки по реализации дополнительных мер по обеспечению безопасности при  установлении уровней террористической опасности на территории муниципального образования муниципальный район «Сыктывдинский»; </w:t>
      </w:r>
      <w:r>
        <w:rPr>
          <w:color w:val="111111"/>
        </w:rPr>
        <w:t>п</w:t>
      </w:r>
      <w:r w:rsidRPr="00780D1B">
        <w:rPr>
          <w:color w:val="111111"/>
        </w:rPr>
        <w:t>риобретение практических навыков участниками Командно-штабной тренировки по реализации дополнительных мер по обеспечению безопасности при  установлении уровней террористической опасности на территории муниципального образования муниципальный район «Сыктывдинский»;</w:t>
      </w:r>
    </w:p>
    <w:p w:rsidR="00C90168" w:rsidRPr="00780D1B" w:rsidRDefault="00C90168" w:rsidP="00780D1B">
      <w:pPr>
        <w:pStyle w:val="NormalWeb"/>
        <w:shd w:val="clear" w:color="auto" w:fill="F5FEFF"/>
        <w:spacing w:before="0" w:beforeAutospacing="0" w:after="240" w:afterAutospacing="0"/>
        <w:jc w:val="both"/>
        <w:rPr>
          <w:color w:val="111111"/>
        </w:rPr>
      </w:pPr>
      <w:r w:rsidRPr="00780D1B">
        <w:rPr>
          <w:color w:val="111111"/>
        </w:rPr>
        <w:t>Исследование возможностей участников Командно-штабной тренировки по практической реализации норм  Указа Президента РФ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C90168" w:rsidRPr="00780D1B" w:rsidRDefault="00C90168" w:rsidP="00780D1B">
      <w:pPr>
        <w:pStyle w:val="NormalWeb"/>
        <w:shd w:val="clear" w:color="auto" w:fill="F5FEFF"/>
        <w:spacing w:before="0" w:beforeAutospacing="0" w:after="240" w:afterAutospacing="0"/>
        <w:jc w:val="both"/>
        <w:rPr>
          <w:color w:val="111111"/>
        </w:rPr>
      </w:pPr>
      <w:r w:rsidRPr="00780D1B">
        <w:rPr>
          <w:color w:val="111111"/>
        </w:rPr>
        <w:t>Уточнение содержания планирующих документов по реализации дополнительных мер по обеспечению безопасности при  установлении уровней террористической опасности на территории, муниципального образования муниципальный район «Сыктывдинский».</w:t>
      </w:r>
    </w:p>
    <w:p w:rsidR="00C90168" w:rsidRPr="00780D1B" w:rsidRDefault="00C90168" w:rsidP="00780D1B">
      <w:pPr>
        <w:pStyle w:val="NormalWeb"/>
        <w:shd w:val="clear" w:color="auto" w:fill="F5FEFF"/>
        <w:spacing w:before="0" w:beforeAutospacing="0" w:after="240" w:afterAutospacing="0"/>
        <w:jc w:val="both"/>
        <w:rPr>
          <w:b/>
          <w:color w:val="111111"/>
        </w:rPr>
      </w:pPr>
      <w:r w:rsidRPr="00780D1B">
        <w:rPr>
          <w:b/>
          <w:color w:val="111111"/>
        </w:rPr>
        <w:t>Командно-штабная тренировка проводится в три этапа:</w:t>
      </w:r>
    </w:p>
    <w:p w:rsidR="00C90168" w:rsidRPr="00780D1B" w:rsidRDefault="00C90168" w:rsidP="00780D1B">
      <w:pPr>
        <w:pStyle w:val="NormalWeb"/>
        <w:shd w:val="clear" w:color="auto" w:fill="F5FEFF"/>
        <w:spacing w:before="0" w:beforeAutospacing="0" w:after="240" w:afterAutospacing="0"/>
        <w:jc w:val="both"/>
        <w:rPr>
          <w:color w:val="111111"/>
        </w:rPr>
      </w:pPr>
      <w:r w:rsidRPr="00780D1B">
        <w:rPr>
          <w:rStyle w:val="Strong"/>
          <w:color w:val="111111"/>
        </w:rPr>
        <w:t>I</w:t>
      </w:r>
      <w:r w:rsidRPr="00780D1B">
        <w:rPr>
          <w:rStyle w:val="apple-converted-space"/>
          <w:b/>
          <w:bCs/>
          <w:color w:val="111111"/>
        </w:rPr>
        <w:t> </w:t>
      </w:r>
      <w:r w:rsidRPr="00780D1B">
        <w:rPr>
          <w:rStyle w:val="Strong"/>
          <w:color w:val="111111"/>
        </w:rPr>
        <w:t>ЭТАП</w:t>
      </w:r>
      <w:r w:rsidRPr="00780D1B">
        <w:rPr>
          <w:color w:val="111111"/>
        </w:rPr>
        <w:t>  «Действия органов местного самоуправления, руководителей и персонала учреждений и объектов, привлекаемых в ходе КШТ к проведению мероприятий по перечню дополнительных мер при установлении повышенного (синего) уровня террористической опасности  на территории муниципального образования муниципальный район «Сыктывдинский»</w:t>
      </w:r>
    </w:p>
    <w:p w:rsidR="00C90168" w:rsidRPr="00780D1B" w:rsidRDefault="00C90168" w:rsidP="00780D1B">
      <w:pPr>
        <w:pStyle w:val="NormalWeb"/>
        <w:shd w:val="clear" w:color="auto" w:fill="F5FEFF"/>
        <w:spacing w:before="0" w:beforeAutospacing="0" w:after="240" w:afterAutospacing="0"/>
        <w:jc w:val="both"/>
        <w:rPr>
          <w:color w:val="111111"/>
        </w:rPr>
      </w:pPr>
      <w:r w:rsidRPr="00780D1B">
        <w:rPr>
          <w:rStyle w:val="Strong"/>
          <w:color w:val="111111"/>
        </w:rPr>
        <w:t>II</w:t>
      </w:r>
      <w:r w:rsidRPr="00780D1B">
        <w:rPr>
          <w:rStyle w:val="apple-converted-space"/>
          <w:b/>
          <w:bCs/>
          <w:color w:val="111111"/>
        </w:rPr>
        <w:t> </w:t>
      </w:r>
      <w:r w:rsidRPr="00780D1B">
        <w:rPr>
          <w:rStyle w:val="Strong"/>
          <w:color w:val="111111"/>
        </w:rPr>
        <w:t>ЭТАП</w:t>
      </w:r>
      <w:r w:rsidRPr="00780D1B">
        <w:rPr>
          <w:rStyle w:val="apple-converted-space"/>
          <w:b/>
          <w:bCs/>
          <w:color w:val="111111"/>
        </w:rPr>
        <w:t> </w:t>
      </w:r>
      <w:r w:rsidRPr="00780D1B">
        <w:rPr>
          <w:color w:val="111111"/>
        </w:rPr>
        <w:t>«Действия органов местного самоуправления, руководителей и персонала учреждений и объектов, привлекаемых в ходе КШТ к проведению мероприятий по перечню дополнительных мер при установлении высокого (желтого) уровня террористической опасности  на территории, объектах МО МР «Сыктывдинский».</w:t>
      </w:r>
    </w:p>
    <w:p w:rsidR="00C90168" w:rsidRPr="00780D1B" w:rsidRDefault="00C90168" w:rsidP="00780D1B">
      <w:pPr>
        <w:pStyle w:val="NormalWeb"/>
        <w:shd w:val="clear" w:color="auto" w:fill="F5FEFF"/>
        <w:spacing w:before="0" w:beforeAutospacing="0" w:after="240" w:afterAutospacing="0"/>
        <w:jc w:val="both"/>
        <w:rPr>
          <w:color w:val="111111"/>
        </w:rPr>
      </w:pPr>
      <w:r w:rsidRPr="00780D1B">
        <w:rPr>
          <w:rStyle w:val="Strong"/>
          <w:color w:val="111111"/>
        </w:rPr>
        <w:t>III  ЭТАП</w:t>
      </w:r>
      <w:r w:rsidRPr="00780D1B">
        <w:rPr>
          <w:color w:val="111111"/>
        </w:rPr>
        <w:t>  «Действия органов местного самоуправления, руководителя и персонала учреждений и объектов, привлекаемых в ходе КШТ к проведению мероприятий по перечню дополнительных мер при установлении критического (красного) уровня террористической опасности  на территории МО МР «Сыктывдинский». Организация и проведение мероприятий по минимизации и (или) ликвидации террористического акта на объекте с массовым пребыванием людей».</w:t>
      </w:r>
    </w:p>
    <w:p w:rsidR="00C90168" w:rsidRDefault="00C90168" w:rsidP="00780D1B">
      <w:pPr>
        <w:spacing w:line="240" w:lineRule="auto"/>
      </w:pPr>
    </w:p>
    <w:p w:rsidR="00C90168" w:rsidRDefault="00C90168" w:rsidP="00780D1B">
      <w:pPr>
        <w:spacing w:line="240" w:lineRule="auto"/>
      </w:pPr>
    </w:p>
    <w:sectPr w:rsidR="00C90168" w:rsidSect="00A0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DE3"/>
    <w:rsid w:val="00491189"/>
    <w:rsid w:val="005A1184"/>
    <w:rsid w:val="006B6DE3"/>
    <w:rsid w:val="0070272F"/>
    <w:rsid w:val="0071320F"/>
    <w:rsid w:val="00780D1B"/>
    <w:rsid w:val="00A06E6B"/>
    <w:rsid w:val="00A9614D"/>
    <w:rsid w:val="00C90168"/>
    <w:rsid w:val="00D013A3"/>
    <w:rsid w:val="00EF2445"/>
    <w:rsid w:val="00F3171F"/>
    <w:rsid w:val="00FD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3A3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013A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013A3"/>
    <w:rPr>
      <w:rFonts w:cs="Times New Roman"/>
    </w:rPr>
  </w:style>
  <w:style w:type="character" w:styleId="Strong">
    <w:name w:val="Strong"/>
    <w:basedOn w:val="DefaultParagraphFont"/>
    <w:uiPriority w:val="99"/>
    <w:qFormat/>
    <w:rsid w:val="00D013A3"/>
    <w:rPr>
      <w:rFonts w:cs="Times New Roman"/>
      <w:b/>
      <w:bCs/>
    </w:rPr>
  </w:style>
  <w:style w:type="paragraph" w:customStyle="1" w:styleId="t">
    <w:name w:val="t"/>
    <w:basedOn w:val="Normal"/>
    <w:uiPriority w:val="99"/>
    <w:rsid w:val="00D013A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013A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1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ttbdejohge1g.xn--p1ai/?p=25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421</Words>
  <Characters>2401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Кузиванов</cp:lastModifiedBy>
  <cp:revision>4</cp:revision>
  <cp:lastPrinted>2014-11-23T09:53:00Z</cp:lastPrinted>
  <dcterms:created xsi:type="dcterms:W3CDTF">2014-11-23T08:42:00Z</dcterms:created>
  <dcterms:modified xsi:type="dcterms:W3CDTF">2014-11-24T06:15:00Z</dcterms:modified>
</cp:coreProperties>
</file>