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64" w:rsidRPr="00C86064" w:rsidRDefault="00C86064" w:rsidP="00C86064">
      <w:pPr>
        <w:tabs>
          <w:tab w:val="left" w:pos="8250"/>
        </w:tabs>
        <w:jc w:val="center"/>
        <w:rPr>
          <w:b/>
          <w:sz w:val="28"/>
        </w:rPr>
      </w:pPr>
      <w:r w:rsidRPr="00C86064">
        <w:rPr>
          <w:b/>
          <w:sz w:val="28"/>
        </w:rPr>
        <w:t>Информация об административной ответственности за нарушения правил безопасности на водных объектах.</w:t>
      </w:r>
    </w:p>
    <w:p w:rsidR="00C86064" w:rsidRDefault="00C86064" w:rsidP="00C86064">
      <w:pPr>
        <w:tabs>
          <w:tab w:val="left" w:pos="8250"/>
        </w:tabs>
        <w:jc w:val="center"/>
        <w:rPr>
          <w:sz w:val="28"/>
        </w:rPr>
      </w:pPr>
    </w:p>
    <w:p w:rsidR="00C32E9B" w:rsidRPr="00C32E9B" w:rsidRDefault="00C86064" w:rsidP="00C32E9B">
      <w:pPr>
        <w:tabs>
          <w:tab w:val="left" w:pos="8250"/>
        </w:tabs>
        <w:jc w:val="both"/>
        <w:rPr>
          <w:sz w:val="28"/>
        </w:rPr>
      </w:pPr>
      <w:r>
        <w:rPr>
          <w:sz w:val="28"/>
        </w:rPr>
        <w:t xml:space="preserve">        В</w:t>
      </w:r>
      <w:r w:rsidR="00FE5B5A">
        <w:rPr>
          <w:sz w:val="28"/>
        </w:rPr>
        <w:t xml:space="preserve"> соответствии с Федеральным законом от 26 июля 2019 года № 217-ФЗ внесены изменения в Кодекс Российской Федерации об административных правонарушениях, а именно: </w:t>
      </w:r>
    </w:p>
    <w:p w:rsidR="00C32E9B" w:rsidRPr="00C32E9B" w:rsidRDefault="00C32E9B" w:rsidP="00C32E9B">
      <w:pPr>
        <w:tabs>
          <w:tab w:val="left" w:pos="8250"/>
        </w:tabs>
        <w:jc w:val="both"/>
        <w:rPr>
          <w:sz w:val="28"/>
        </w:rPr>
      </w:pPr>
      <w:bookmarkStart w:id="0" w:name="dst8084"/>
      <w:bookmarkEnd w:id="0"/>
      <w:r>
        <w:rPr>
          <w:sz w:val="28"/>
        </w:rPr>
        <w:t>- ч.</w:t>
      </w:r>
      <w:r w:rsidRPr="00C32E9B">
        <w:rPr>
          <w:sz w:val="28"/>
        </w:rPr>
        <w:t>1</w:t>
      </w:r>
      <w:r>
        <w:rPr>
          <w:sz w:val="28"/>
        </w:rPr>
        <w:t xml:space="preserve"> ст. 11.8 КоАП РФ</w:t>
      </w:r>
      <w:r w:rsidRPr="00C32E9B">
        <w:rPr>
          <w:sz w:val="28"/>
        </w:rPr>
        <w:t>. Управление судном (в том числе маломерным, подлежащим государственной регистрации), не прошедшим технического осмотра (освидетельствования), либо не несущим бортовых номеров или обозначений, либо переоборудованным без соответствующего разрешения или с нарушением норм пассажировместимости, ограничений по району и условиям плавания, за исключением случаев, предусмотренных </w:t>
      </w:r>
      <w:hyperlink r:id="rId6" w:anchor="dst8088" w:history="1">
        <w:r w:rsidRPr="00C32E9B">
          <w:rPr>
            <w:rStyle w:val="a8"/>
            <w:color w:val="auto"/>
            <w:sz w:val="28"/>
            <w:u w:val="none"/>
          </w:rPr>
          <w:t>частью 3</w:t>
        </w:r>
      </w:hyperlink>
      <w:r w:rsidRPr="00C32E9B">
        <w:rPr>
          <w:sz w:val="28"/>
        </w:rPr>
        <w:t xml:space="preserve"> настоящей статьи, </w:t>
      </w:r>
      <w:bookmarkStart w:id="1" w:name="dst8762"/>
      <w:bookmarkEnd w:id="1"/>
      <w:r w:rsidRPr="00C32E9B">
        <w:rPr>
          <w:sz w:val="28"/>
        </w:rPr>
        <w:t xml:space="preserve">влечет наложение административного штрафа в размере от </w:t>
      </w:r>
      <w:r w:rsidRPr="00C32E9B">
        <w:rPr>
          <w:b/>
          <w:sz w:val="28"/>
        </w:rPr>
        <w:t>пяти тысяч до десяти тысяч рублей.</w:t>
      </w:r>
    </w:p>
    <w:p w:rsidR="00C32E9B" w:rsidRPr="00C32E9B" w:rsidRDefault="00C32E9B" w:rsidP="00C32E9B">
      <w:pPr>
        <w:tabs>
          <w:tab w:val="left" w:pos="8250"/>
        </w:tabs>
        <w:jc w:val="both"/>
        <w:rPr>
          <w:sz w:val="28"/>
        </w:rPr>
      </w:pPr>
      <w:bookmarkStart w:id="2" w:name="dst8086"/>
      <w:bookmarkEnd w:id="2"/>
      <w:r>
        <w:rPr>
          <w:sz w:val="28"/>
        </w:rPr>
        <w:t xml:space="preserve">- ч. </w:t>
      </w:r>
      <w:r w:rsidRPr="00C32E9B">
        <w:rPr>
          <w:sz w:val="28"/>
        </w:rPr>
        <w:t xml:space="preserve">2 </w:t>
      </w:r>
      <w:r>
        <w:rPr>
          <w:sz w:val="28"/>
        </w:rPr>
        <w:t>ст. 11.8 КоАП РФ</w:t>
      </w:r>
      <w:r w:rsidRPr="00C32E9B">
        <w:rPr>
          <w:sz w:val="28"/>
        </w:rPr>
        <w:t>. Управление судном лицом, не имеющим права управления этим судном, или передача управления судном лицу,</w:t>
      </w:r>
      <w:r>
        <w:rPr>
          <w:sz w:val="28"/>
        </w:rPr>
        <w:t xml:space="preserve"> не имеющему права управления, </w:t>
      </w:r>
    </w:p>
    <w:p w:rsidR="00C32E9B" w:rsidRPr="00C32E9B" w:rsidRDefault="00C32E9B" w:rsidP="00C32E9B">
      <w:pPr>
        <w:tabs>
          <w:tab w:val="left" w:pos="8250"/>
        </w:tabs>
        <w:jc w:val="both"/>
        <w:rPr>
          <w:sz w:val="28"/>
        </w:rPr>
      </w:pPr>
      <w:bookmarkStart w:id="3" w:name="dst8763"/>
      <w:bookmarkEnd w:id="3"/>
      <w:r w:rsidRPr="00C32E9B">
        <w:rPr>
          <w:sz w:val="28"/>
        </w:rPr>
        <w:t xml:space="preserve">влечет наложение административного штрафа в размере от </w:t>
      </w:r>
      <w:r w:rsidRPr="00C32E9B">
        <w:rPr>
          <w:b/>
          <w:sz w:val="28"/>
        </w:rPr>
        <w:t>десяти тысяч до пятнадцати тысяч рублей.</w:t>
      </w:r>
    </w:p>
    <w:p w:rsidR="00C32E9B" w:rsidRPr="00C32E9B" w:rsidRDefault="00C32E9B" w:rsidP="00C32E9B">
      <w:pPr>
        <w:tabs>
          <w:tab w:val="left" w:pos="8250"/>
        </w:tabs>
        <w:jc w:val="both"/>
        <w:rPr>
          <w:sz w:val="28"/>
        </w:rPr>
      </w:pPr>
      <w:bookmarkStart w:id="4" w:name="dst8088"/>
      <w:bookmarkEnd w:id="4"/>
      <w:r>
        <w:rPr>
          <w:sz w:val="28"/>
        </w:rPr>
        <w:t xml:space="preserve">- ч. </w:t>
      </w:r>
      <w:r w:rsidRPr="00C32E9B">
        <w:rPr>
          <w:sz w:val="28"/>
        </w:rPr>
        <w:t xml:space="preserve">3 </w:t>
      </w:r>
      <w:r>
        <w:rPr>
          <w:sz w:val="28"/>
        </w:rPr>
        <w:t>ст. 11.8 КоАП РФ</w:t>
      </w:r>
      <w:r w:rsidRPr="00C32E9B">
        <w:rPr>
          <w:sz w:val="28"/>
        </w:rPr>
        <w:t>. Управление судном (в том числе маломерным, подлежащим государственной регистрации), не зарегистрированным в установленном порядке либо имеющим </w:t>
      </w:r>
      <w:hyperlink r:id="rId7" w:anchor="dst100047" w:history="1">
        <w:r w:rsidRPr="00C32E9B">
          <w:rPr>
            <w:rStyle w:val="a8"/>
            <w:color w:val="auto"/>
            <w:sz w:val="28"/>
            <w:u w:val="none"/>
          </w:rPr>
          <w:t>неисправности</w:t>
        </w:r>
      </w:hyperlink>
      <w:r w:rsidRPr="00C32E9B">
        <w:rPr>
          <w:sz w:val="28"/>
        </w:rPr>
        <w:t xml:space="preserve">, с которыми запрещена его эксплуатация, </w:t>
      </w:r>
      <w:bookmarkStart w:id="5" w:name="dst8764"/>
      <w:bookmarkEnd w:id="5"/>
      <w:r w:rsidRPr="00C32E9B">
        <w:rPr>
          <w:sz w:val="28"/>
        </w:rPr>
        <w:t xml:space="preserve">влечет наложение административного штрафа в размере </w:t>
      </w:r>
      <w:r w:rsidRPr="00C32E9B">
        <w:rPr>
          <w:b/>
          <w:sz w:val="28"/>
        </w:rPr>
        <w:t>от пятнадцати тысяч до двадцати тысяч рублей</w:t>
      </w:r>
      <w:r w:rsidRPr="00C32E9B">
        <w:rPr>
          <w:sz w:val="28"/>
        </w:rPr>
        <w:t>.</w:t>
      </w:r>
    </w:p>
    <w:p w:rsidR="00C32E9B" w:rsidRPr="00C32E9B" w:rsidRDefault="00C32E9B" w:rsidP="00C32E9B">
      <w:pPr>
        <w:tabs>
          <w:tab w:val="left" w:pos="8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ч. </w:t>
      </w:r>
      <w:r w:rsidRPr="00C32E9B">
        <w:rPr>
          <w:sz w:val="28"/>
          <w:szCs w:val="28"/>
        </w:rPr>
        <w:t>2</w:t>
      </w:r>
      <w:r>
        <w:rPr>
          <w:sz w:val="28"/>
          <w:szCs w:val="28"/>
        </w:rPr>
        <w:t xml:space="preserve"> ст. 11.7 КоАП РФ</w:t>
      </w:r>
      <w:r w:rsidRPr="00C32E9B">
        <w:rPr>
          <w:sz w:val="28"/>
          <w:szCs w:val="28"/>
        </w:rPr>
        <w:t>. Превышение судоводителем или иным лицом, управляющим маломерным судном, установленной </w:t>
      </w:r>
      <w:hyperlink r:id="rId8" w:anchor="dst100020" w:history="1">
        <w:r w:rsidRPr="00C32E9B">
          <w:rPr>
            <w:rStyle w:val="a8"/>
            <w:color w:val="auto"/>
            <w:sz w:val="28"/>
            <w:szCs w:val="28"/>
            <w:u w:val="none"/>
          </w:rPr>
          <w:t>скорости</w:t>
        </w:r>
      </w:hyperlink>
      <w:r w:rsidRPr="00C32E9B">
        <w:rPr>
          <w:sz w:val="28"/>
          <w:szCs w:val="28"/>
        </w:rPr>
        <w:t>, несоблюдение требований навигационных знаков, преднамеренная остановка или стоянка судна в запрещенных местах либо нарушение правил маневрирования, подачи звуковых сигналов, несения бортовых огней и знаков</w:t>
      </w:r>
      <w:bookmarkStart w:id="6" w:name="dst8759"/>
      <w:bookmarkEnd w:id="6"/>
      <w:r>
        <w:rPr>
          <w:sz w:val="28"/>
          <w:szCs w:val="28"/>
        </w:rPr>
        <w:t xml:space="preserve">, </w:t>
      </w:r>
      <w:r w:rsidRPr="00C32E9B">
        <w:rPr>
          <w:sz w:val="28"/>
          <w:szCs w:val="28"/>
        </w:rPr>
        <w:t xml:space="preserve">влечет </w:t>
      </w:r>
      <w:r w:rsidRPr="0054324B">
        <w:rPr>
          <w:b/>
          <w:sz w:val="28"/>
          <w:szCs w:val="28"/>
        </w:rPr>
        <w:t>предупреждение, или наложение административного штрафа в размере от пятисот до одной тысячи рублей, или лишение права управления маломерным судном на срок до шести месяцев</w:t>
      </w:r>
      <w:r w:rsidRPr="00C32E9B">
        <w:rPr>
          <w:sz w:val="28"/>
          <w:szCs w:val="28"/>
        </w:rPr>
        <w:t>.</w:t>
      </w:r>
    </w:p>
    <w:p w:rsidR="00D77F44" w:rsidRDefault="00D77F44" w:rsidP="00D77F44">
      <w:pPr>
        <w:tabs>
          <w:tab w:val="left" w:pos="8250"/>
        </w:tabs>
        <w:jc w:val="both"/>
        <w:rPr>
          <w:sz w:val="28"/>
          <w:szCs w:val="28"/>
        </w:rPr>
      </w:pPr>
    </w:p>
    <w:p w:rsidR="00240586" w:rsidRDefault="00D77F44" w:rsidP="00FE5B5A">
      <w:pPr>
        <w:tabs>
          <w:tab w:val="left" w:pos="8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05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40586" w:rsidSect="00240586">
      <w:headerReference w:type="even" r:id="rId9"/>
      <w:headerReference w:type="default" r:id="rId10"/>
      <w:pgSz w:w="11906" w:h="16838"/>
      <w:pgMar w:top="1134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E42" w:rsidRDefault="00980E42">
      <w:r>
        <w:separator/>
      </w:r>
    </w:p>
  </w:endnote>
  <w:endnote w:type="continuationSeparator" w:id="1">
    <w:p w:rsidR="00980E42" w:rsidRDefault="00980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E42" w:rsidRDefault="00980E42">
      <w:r>
        <w:separator/>
      </w:r>
    </w:p>
  </w:footnote>
  <w:footnote w:type="continuationSeparator" w:id="1">
    <w:p w:rsidR="00980E42" w:rsidRDefault="00980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8C" w:rsidRDefault="00961075" w:rsidP="002420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39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398C" w:rsidRDefault="00BC39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8C" w:rsidRDefault="00961075" w:rsidP="002420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39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6064">
      <w:rPr>
        <w:rStyle w:val="a5"/>
        <w:noProof/>
      </w:rPr>
      <w:t>2</w:t>
    </w:r>
    <w:r>
      <w:rPr>
        <w:rStyle w:val="a5"/>
      </w:rPr>
      <w:fldChar w:fldCharType="end"/>
    </w:r>
  </w:p>
  <w:p w:rsidR="00BC398C" w:rsidRDefault="00BC398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046"/>
    <w:rsid w:val="00022CF7"/>
    <w:rsid w:val="000E5630"/>
    <w:rsid w:val="00145DF1"/>
    <w:rsid w:val="001A0C13"/>
    <w:rsid w:val="001C22E3"/>
    <w:rsid w:val="001E5A94"/>
    <w:rsid w:val="001F388E"/>
    <w:rsid w:val="00230DAE"/>
    <w:rsid w:val="00234682"/>
    <w:rsid w:val="0023602A"/>
    <w:rsid w:val="00236F3E"/>
    <w:rsid w:val="00240586"/>
    <w:rsid w:val="00242050"/>
    <w:rsid w:val="002A16E7"/>
    <w:rsid w:val="002A2621"/>
    <w:rsid w:val="002B4F91"/>
    <w:rsid w:val="002F1104"/>
    <w:rsid w:val="002F78F3"/>
    <w:rsid w:val="00300684"/>
    <w:rsid w:val="00311B30"/>
    <w:rsid w:val="003509F4"/>
    <w:rsid w:val="003548F0"/>
    <w:rsid w:val="003804D5"/>
    <w:rsid w:val="003B42C3"/>
    <w:rsid w:val="003C00A4"/>
    <w:rsid w:val="00466EA1"/>
    <w:rsid w:val="004C5295"/>
    <w:rsid w:val="00502EC2"/>
    <w:rsid w:val="00532B16"/>
    <w:rsid w:val="0054283E"/>
    <w:rsid w:val="0054324B"/>
    <w:rsid w:val="00570013"/>
    <w:rsid w:val="005772FE"/>
    <w:rsid w:val="0058656B"/>
    <w:rsid w:val="00592740"/>
    <w:rsid w:val="005F156D"/>
    <w:rsid w:val="00622442"/>
    <w:rsid w:val="00631183"/>
    <w:rsid w:val="006541AC"/>
    <w:rsid w:val="00684D91"/>
    <w:rsid w:val="006F1F58"/>
    <w:rsid w:val="00731D3C"/>
    <w:rsid w:val="00773046"/>
    <w:rsid w:val="00780DFF"/>
    <w:rsid w:val="007B0FFD"/>
    <w:rsid w:val="007B1839"/>
    <w:rsid w:val="007C11A8"/>
    <w:rsid w:val="007D3B82"/>
    <w:rsid w:val="007D7656"/>
    <w:rsid w:val="0084364F"/>
    <w:rsid w:val="00843B07"/>
    <w:rsid w:val="00845467"/>
    <w:rsid w:val="008C0B5E"/>
    <w:rsid w:val="008E1DDB"/>
    <w:rsid w:val="00906C90"/>
    <w:rsid w:val="0093550D"/>
    <w:rsid w:val="00955C9D"/>
    <w:rsid w:val="00961075"/>
    <w:rsid w:val="00980E42"/>
    <w:rsid w:val="00984BFE"/>
    <w:rsid w:val="00996C14"/>
    <w:rsid w:val="009C5147"/>
    <w:rsid w:val="009C6F38"/>
    <w:rsid w:val="00A04B00"/>
    <w:rsid w:val="00A44D6F"/>
    <w:rsid w:val="00A76221"/>
    <w:rsid w:val="00A82AB7"/>
    <w:rsid w:val="00AA6429"/>
    <w:rsid w:val="00AC0663"/>
    <w:rsid w:val="00AF3A4D"/>
    <w:rsid w:val="00B3723C"/>
    <w:rsid w:val="00B75EF9"/>
    <w:rsid w:val="00BB5D74"/>
    <w:rsid w:val="00BC398C"/>
    <w:rsid w:val="00C06CD6"/>
    <w:rsid w:val="00C14DEC"/>
    <w:rsid w:val="00C20C7D"/>
    <w:rsid w:val="00C3098A"/>
    <w:rsid w:val="00C32E9B"/>
    <w:rsid w:val="00C642AA"/>
    <w:rsid w:val="00C85320"/>
    <w:rsid w:val="00C86064"/>
    <w:rsid w:val="00CB07BB"/>
    <w:rsid w:val="00CD33AB"/>
    <w:rsid w:val="00CF05BE"/>
    <w:rsid w:val="00D74907"/>
    <w:rsid w:val="00D77F44"/>
    <w:rsid w:val="00DB1750"/>
    <w:rsid w:val="00DB74AF"/>
    <w:rsid w:val="00DC71C2"/>
    <w:rsid w:val="00DD0FDD"/>
    <w:rsid w:val="00DE00F9"/>
    <w:rsid w:val="00DF1C47"/>
    <w:rsid w:val="00E0157F"/>
    <w:rsid w:val="00E22E37"/>
    <w:rsid w:val="00E50DC4"/>
    <w:rsid w:val="00E81F22"/>
    <w:rsid w:val="00E84A16"/>
    <w:rsid w:val="00EA67BB"/>
    <w:rsid w:val="00F83203"/>
    <w:rsid w:val="00FE13EC"/>
    <w:rsid w:val="00FE5B5A"/>
    <w:rsid w:val="00FE796B"/>
    <w:rsid w:val="00FF059F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2E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773046"/>
    <w:pPr>
      <w:keepNext/>
      <w:widowControl w:val="0"/>
      <w:jc w:val="center"/>
      <w:outlineLvl w:val="1"/>
    </w:pPr>
    <w:rPr>
      <w:snapToGrid w:val="0"/>
      <w:szCs w:val="20"/>
      <w:u w:val="single"/>
    </w:rPr>
  </w:style>
  <w:style w:type="paragraph" w:styleId="3">
    <w:name w:val="heading 3"/>
    <w:basedOn w:val="a"/>
    <w:next w:val="a"/>
    <w:qFormat/>
    <w:rsid w:val="00773046"/>
    <w:pPr>
      <w:keepNext/>
      <w:jc w:val="center"/>
      <w:outlineLvl w:val="2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73046"/>
    <w:pPr>
      <w:ind w:firstLine="709"/>
      <w:jc w:val="both"/>
    </w:pPr>
    <w:rPr>
      <w:sz w:val="28"/>
      <w:szCs w:val="20"/>
      <w:lang w:val="en-US"/>
    </w:rPr>
  </w:style>
  <w:style w:type="paragraph" w:styleId="20">
    <w:name w:val="Body Text Indent 2"/>
    <w:basedOn w:val="a"/>
    <w:rsid w:val="00773046"/>
    <w:pPr>
      <w:tabs>
        <w:tab w:val="left" w:pos="-284"/>
      </w:tabs>
      <w:ind w:firstLine="709"/>
      <w:jc w:val="both"/>
    </w:pPr>
    <w:rPr>
      <w:sz w:val="28"/>
      <w:szCs w:val="20"/>
    </w:rPr>
  </w:style>
  <w:style w:type="paragraph" w:customStyle="1" w:styleId="11">
    <w:name w:val="Обычный1"/>
    <w:rsid w:val="00773046"/>
    <w:pPr>
      <w:widowControl w:val="0"/>
    </w:pPr>
    <w:rPr>
      <w:snapToGrid w:val="0"/>
    </w:rPr>
  </w:style>
  <w:style w:type="paragraph" w:styleId="a4">
    <w:name w:val="header"/>
    <w:basedOn w:val="a"/>
    <w:rsid w:val="0077304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3046"/>
  </w:style>
  <w:style w:type="paragraph" w:customStyle="1" w:styleId="BodyText21">
    <w:name w:val="Body Text 21"/>
    <w:basedOn w:val="a"/>
    <w:rsid w:val="00773046"/>
    <w:pPr>
      <w:jc w:val="center"/>
    </w:pPr>
    <w:rPr>
      <w:rFonts w:ascii="Baltica" w:hAnsi="Baltica"/>
      <w:snapToGrid w:val="0"/>
      <w:sz w:val="28"/>
      <w:szCs w:val="20"/>
    </w:rPr>
  </w:style>
  <w:style w:type="paragraph" w:styleId="a6">
    <w:name w:val="Balloon Text"/>
    <w:basedOn w:val="a"/>
    <w:link w:val="a7"/>
    <w:rsid w:val="00AC0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C06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2E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Hyperlink"/>
    <w:basedOn w:val="a0"/>
    <w:unhideWhenUsed/>
    <w:rsid w:val="00C32E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0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150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9150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9551/1008ea2a31a97aede3e031147e70d34359b20ab4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2237</Characters>
  <Application>Microsoft Office Word</Application>
  <DocSecurity>0</DocSecurity>
  <Lines>50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PUSER30_1</cp:lastModifiedBy>
  <cp:revision>2</cp:revision>
  <cp:lastPrinted>2020-06-11T07:01:00Z</cp:lastPrinted>
  <dcterms:created xsi:type="dcterms:W3CDTF">2020-06-15T09:04:00Z</dcterms:created>
  <dcterms:modified xsi:type="dcterms:W3CDTF">2020-06-15T09:04:00Z</dcterms:modified>
</cp:coreProperties>
</file>