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76" w:rsidRPr="00711676" w:rsidRDefault="00711676" w:rsidP="00711676">
      <w:pPr>
        <w:ind w:left="5103"/>
      </w:pPr>
      <w:r w:rsidRPr="00711676">
        <w:rPr>
          <w:sz w:val="22"/>
        </w:rPr>
        <w:t>УТВЕРЖДАЮ</w:t>
      </w:r>
    </w:p>
    <w:p w:rsidR="00711676" w:rsidRPr="00711676" w:rsidRDefault="00711676" w:rsidP="00711676">
      <w:pPr>
        <w:ind w:left="5103"/>
      </w:pPr>
      <w:r w:rsidRPr="00711676">
        <w:t>Директор МБУК «</w:t>
      </w:r>
      <w:proofErr w:type="spellStart"/>
      <w:r w:rsidRPr="00711676">
        <w:t>Сыктывдинская</w:t>
      </w:r>
      <w:proofErr w:type="spellEnd"/>
      <w:r w:rsidRPr="00711676">
        <w:t xml:space="preserve"> ЦБС»</w:t>
      </w:r>
      <w:r w:rsidRPr="00711676">
        <w:br/>
        <w:t xml:space="preserve">_______________Т.А. </w:t>
      </w:r>
      <w:proofErr w:type="spellStart"/>
      <w:r w:rsidRPr="00711676">
        <w:t>Крутова</w:t>
      </w:r>
      <w:proofErr w:type="spellEnd"/>
    </w:p>
    <w:p w:rsidR="00711676" w:rsidRPr="00711676" w:rsidRDefault="00711676" w:rsidP="00711676">
      <w:pPr>
        <w:ind w:left="5103"/>
      </w:pPr>
    </w:p>
    <w:p w:rsidR="00711676" w:rsidRDefault="00711676" w:rsidP="00711676">
      <w:pPr>
        <w:rPr>
          <w:b/>
          <w:sz w:val="28"/>
        </w:rPr>
      </w:pPr>
    </w:p>
    <w:p w:rsidR="004335D8" w:rsidRPr="00711676" w:rsidRDefault="004335D8" w:rsidP="004335D8">
      <w:pPr>
        <w:jc w:val="center"/>
        <w:rPr>
          <w:b/>
        </w:rPr>
      </w:pPr>
      <w:r w:rsidRPr="00711676">
        <w:rPr>
          <w:b/>
        </w:rPr>
        <w:t xml:space="preserve">План мероприятий по повышению </w:t>
      </w:r>
    </w:p>
    <w:p w:rsidR="004335D8" w:rsidRPr="00711676" w:rsidRDefault="004335D8" w:rsidP="004335D8">
      <w:pPr>
        <w:jc w:val="center"/>
        <w:rPr>
          <w:b/>
        </w:rPr>
      </w:pPr>
      <w:r w:rsidRPr="00711676">
        <w:rPr>
          <w:b/>
        </w:rPr>
        <w:t>качества предоставления муниципальных услуг</w:t>
      </w:r>
    </w:p>
    <w:p w:rsidR="004335D8" w:rsidRPr="00711676" w:rsidRDefault="007E2F86" w:rsidP="004335D8">
      <w:pPr>
        <w:jc w:val="center"/>
        <w:rPr>
          <w:b/>
        </w:rPr>
      </w:pPr>
      <w:r>
        <w:rPr>
          <w:b/>
        </w:rPr>
        <w:t xml:space="preserve">в библиотеках-филиалах МБУК </w:t>
      </w:r>
      <w:r w:rsidR="004335D8" w:rsidRPr="00711676">
        <w:rPr>
          <w:b/>
        </w:rPr>
        <w:t xml:space="preserve"> «</w:t>
      </w:r>
      <w:proofErr w:type="spellStart"/>
      <w:r w:rsidR="004335D8" w:rsidRPr="00711676">
        <w:rPr>
          <w:b/>
        </w:rPr>
        <w:t>Сыктывдинская</w:t>
      </w:r>
      <w:proofErr w:type="spellEnd"/>
      <w:r w:rsidR="004335D8" w:rsidRPr="00711676">
        <w:rPr>
          <w:b/>
        </w:rPr>
        <w:t xml:space="preserve"> ЦБС»</w:t>
      </w:r>
      <w:r w:rsidR="00D8385C" w:rsidRPr="00711676">
        <w:rPr>
          <w:b/>
        </w:rPr>
        <w:t xml:space="preserve"> на 201</w:t>
      </w:r>
      <w:r>
        <w:rPr>
          <w:b/>
        </w:rPr>
        <w:t>6</w:t>
      </w:r>
      <w:r w:rsidR="00D8385C" w:rsidRPr="00711676">
        <w:rPr>
          <w:b/>
        </w:rPr>
        <w:t xml:space="preserve"> год.</w:t>
      </w:r>
    </w:p>
    <w:p w:rsidR="004335D8" w:rsidRPr="00711676" w:rsidRDefault="004335D8" w:rsidP="004335D8">
      <w:pPr>
        <w:jc w:val="center"/>
        <w:rPr>
          <w:b/>
        </w:rPr>
      </w:pPr>
    </w:p>
    <w:tbl>
      <w:tblPr>
        <w:tblStyle w:val="a3"/>
        <w:tblW w:w="8925" w:type="dxa"/>
        <w:tblLayout w:type="fixed"/>
        <w:tblLook w:val="04A0"/>
      </w:tblPr>
      <w:tblGrid>
        <w:gridCol w:w="1384"/>
        <w:gridCol w:w="5812"/>
        <w:gridCol w:w="1701"/>
        <w:gridCol w:w="28"/>
      </w:tblGrid>
      <w:tr w:rsidR="00144C40" w:rsidRPr="00711676" w:rsidTr="00144C40">
        <w:tc>
          <w:tcPr>
            <w:tcW w:w="1384" w:type="dxa"/>
          </w:tcPr>
          <w:p w:rsidR="00144C40" w:rsidRPr="00711676" w:rsidRDefault="00144C40" w:rsidP="00144C40">
            <w:pPr>
              <w:jc w:val="center"/>
              <w:rPr>
                <w:rStyle w:val="a4"/>
                <w:b w:val="0"/>
                <w:color w:val="000000"/>
                <w:sz w:val="24"/>
                <w:szCs w:val="20"/>
                <w:shd w:val="clear" w:color="auto" w:fill="FFFFFF"/>
              </w:rPr>
            </w:pPr>
            <w:r w:rsidRPr="00711676">
              <w:rPr>
                <w:rStyle w:val="a4"/>
                <w:b w:val="0"/>
                <w:color w:val="000000"/>
                <w:sz w:val="24"/>
                <w:szCs w:val="20"/>
                <w:shd w:val="clear" w:color="auto" w:fill="FFFFFF"/>
              </w:rPr>
              <w:t>Вид муниципальной предоставляемой услуги (работы)</w:t>
            </w:r>
          </w:p>
          <w:p w:rsidR="00144C40" w:rsidRPr="00D8385C" w:rsidRDefault="00144C40" w:rsidP="00144C40">
            <w:pPr>
              <w:jc w:val="center"/>
              <w:rPr>
                <w:b/>
                <w:sz w:val="16"/>
              </w:rPr>
            </w:pPr>
            <w:r w:rsidRPr="00711676">
              <w:rPr>
                <w:rStyle w:val="a4"/>
                <w:b w:val="0"/>
                <w:color w:val="000000"/>
                <w:sz w:val="24"/>
                <w:szCs w:val="20"/>
                <w:shd w:val="clear" w:color="auto" w:fill="FFFFFF"/>
              </w:rPr>
              <w:t xml:space="preserve">/№ </w:t>
            </w:r>
            <w:proofErr w:type="spellStart"/>
            <w:proofErr w:type="gramStart"/>
            <w:r w:rsidRPr="00711676">
              <w:rPr>
                <w:rStyle w:val="a4"/>
                <w:b w:val="0"/>
                <w:color w:val="000000"/>
                <w:sz w:val="24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711676">
              <w:rPr>
                <w:rStyle w:val="a4"/>
                <w:b w:val="0"/>
                <w:color w:val="000000"/>
                <w:sz w:val="24"/>
                <w:szCs w:val="20"/>
                <w:shd w:val="clear" w:color="auto" w:fill="FFFFFF"/>
              </w:rPr>
              <w:t>/</w:t>
            </w:r>
            <w:proofErr w:type="spellStart"/>
            <w:r w:rsidRPr="00711676">
              <w:rPr>
                <w:rStyle w:val="a4"/>
                <w:b w:val="0"/>
                <w:color w:val="000000"/>
                <w:sz w:val="24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812" w:type="dxa"/>
          </w:tcPr>
          <w:p w:rsidR="00144C40" w:rsidRPr="00D8385C" w:rsidRDefault="00144C40" w:rsidP="00144C40">
            <w:pPr>
              <w:ind w:left="176" w:hanging="176"/>
              <w:jc w:val="center"/>
              <w:rPr>
                <w:b/>
                <w:sz w:val="16"/>
              </w:rPr>
            </w:pPr>
            <w:r w:rsidRPr="00711676">
              <w:rPr>
                <w:rStyle w:val="a4"/>
                <w:b w:val="0"/>
                <w:color w:val="000000"/>
                <w:sz w:val="24"/>
                <w:szCs w:val="20"/>
                <w:shd w:val="clear" w:color="auto" w:fill="FFFFFF"/>
              </w:rPr>
              <w:t>Мероприятия по повышению качества предоставления услуги</w:t>
            </w:r>
          </w:p>
        </w:tc>
        <w:tc>
          <w:tcPr>
            <w:tcW w:w="1729" w:type="dxa"/>
            <w:gridSpan w:val="2"/>
          </w:tcPr>
          <w:p w:rsidR="00144C40" w:rsidRPr="00711676" w:rsidRDefault="00144C40" w:rsidP="004335D8">
            <w:pPr>
              <w:jc w:val="center"/>
              <w:rPr>
                <w:b/>
                <w:sz w:val="24"/>
              </w:rPr>
            </w:pPr>
            <w:r w:rsidRPr="00711676">
              <w:rPr>
                <w:rStyle w:val="a4"/>
                <w:b w:val="0"/>
                <w:color w:val="000000"/>
                <w:sz w:val="24"/>
                <w:szCs w:val="20"/>
                <w:shd w:val="clear" w:color="auto" w:fill="FFFFFF"/>
              </w:rPr>
              <w:t>Контроль и сроки исполнения мероприятий плана</w:t>
            </w:r>
          </w:p>
        </w:tc>
      </w:tr>
      <w:tr w:rsidR="00144C40" w:rsidRPr="00D8385C" w:rsidTr="00144C40">
        <w:tc>
          <w:tcPr>
            <w:tcW w:w="8925" w:type="dxa"/>
            <w:gridSpan w:val="4"/>
          </w:tcPr>
          <w:p w:rsidR="00144C40" w:rsidRPr="00D8385C" w:rsidRDefault="00144C40" w:rsidP="00D8385C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b/>
                <w:color w:val="000000"/>
                <w:sz w:val="24"/>
                <w:szCs w:val="24"/>
                <w:shd w:val="clear" w:color="auto" w:fill="FFFFFF"/>
              </w:rPr>
              <w:t>Услуга по библиотечному, информационному  и справочному обслуживанию населения.</w:t>
            </w:r>
          </w:p>
        </w:tc>
      </w:tr>
      <w:tr w:rsidR="00144C40" w:rsidRPr="00D8385C" w:rsidTr="00144C40"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335206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 xml:space="preserve">1.1. Анализ выполнения объемных и качественных показателей </w:t>
            </w:r>
            <w:r w:rsidR="00335206">
              <w:rPr>
                <w:color w:val="000000"/>
                <w:sz w:val="24"/>
                <w:szCs w:val="24"/>
                <w:shd w:val="clear" w:color="auto" w:fill="FFFFFF"/>
              </w:rPr>
              <w:t>муниципального</w:t>
            </w: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 xml:space="preserve"> задания в разрезе каждого структурного подразделения библиотеки и личных планов специалистов.</w:t>
            </w:r>
          </w:p>
        </w:tc>
        <w:tc>
          <w:tcPr>
            <w:tcW w:w="1729" w:type="dxa"/>
            <w:gridSpan w:val="2"/>
          </w:tcPr>
          <w:p w:rsidR="00144C40" w:rsidRPr="00D8385C" w:rsidRDefault="00D8385C" w:rsidP="00D8385C">
            <w:pPr>
              <w:jc w:val="both"/>
              <w:rPr>
                <w:sz w:val="24"/>
                <w:szCs w:val="24"/>
              </w:rPr>
            </w:pPr>
            <w:r w:rsidRPr="00D8385C">
              <w:rPr>
                <w:sz w:val="24"/>
                <w:szCs w:val="24"/>
              </w:rPr>
              <w:t>1 раз  в квартал</w:t>
            </w:r>
          </w:p>
        </w:tc>
      </w:tr>
      <w:tr w:rsidR="00144C40" w:rsidRPr="00D8385C" w:rsidTr="00144C40"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color w:val="000000"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</w:rPr>
              <w:t>1.2.  Организация обслуживания пользователей с учетом требований Кодекса этики российского библиотекаря:</w:t>
            </w:r>
          </w:p>
          <w:p w:rsidR="00144C40" w:rsidRPr="00D8385C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color w:val="000000"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</w:rPr>
              <w:t>- обеспечение  права пользователя на поиск, отбор и получение информации и знаний, доступ к культурным ценностям,  в том числе посредством современных информационно-коммуникационных технологий;</w:t>
            </w:r>
          </w:p>
          <w:p w:rsidR="00144C40" w:rsidRPr="00D8385C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color w:val="000000"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</w:rPr>
              <w:t>- обеспечение  равенства прав пользователей на библиотечное обслуживание вне зависимости от их пола, расы, национальности, имущественного или должностного положения, политических или религиозных убеждений, состояния физического здоровья;</w:t>
            </w:r>
          </w:p>
          <w:p w:rsidR="00144C40" w:rsidRPr="00D8385C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color w:val="000000"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</w:rPr>
              <w:t>-  содействие   развитию информационной культуры личности; сопровождение пользователя в современном  информационном пространстве;</w:t>
            </w:r>
          </w:p>
          <w:p w:rsidR="00144C40" w:rsidRPr="00D8385C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color w:val="000000"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</w:rPr>
              <w:t>- развитие различных форм рекомендательной библиографии, формирование и развитие культуры чтения;</w:t>
            </w:r>
          </w:p>
          <w:p w:rsidR="00144C40" w:rsidRPr="00D8385C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color w:val="000000"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</w:rPr>
              <w:t xml:space="preserve">- увеличение доли новых форм библиотечно-информационного обслуживания в общем количестве </w:t>
            </w:r>
            <w:r w:rsidRPr="00D8385C">
              <w:rPr>
                <w:color w:val="000000"/>
                <w:sz w:val="24"/>
                <w:szCs w:val="24"/>
              </w:rPr>
              <w:lastRenderedPageBreak/>
              <w:t>предоставляемых услуг;</w:t>
            </w:r>
          </w:p>
          <w:p w:rsidR="00144C40" w:rsidRPr="00D8385C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color w:val="000000"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</w:rPr>
              <w:t>- уважительное и доброжелательное отношение  ко всем пользователям, реальным и потенциальным; обеспечение  высокого уровня культуры общения;</w:t>
            </w:r>
          </w:p>
          <w:p w:rsidR="00144C40" w:rsidRPr="00D8385C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color w:val="000000"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</w:rPr>
              <w:t>- защита   права пользователя на частную жизнь и конфиденциальность сведений о его информационной деятельности;</w:t>
            </w:r>
          </w:p>
        </w:tc>
        <w:tc>
          <w:tcPr>
            <w:tcW w:w="1729" w:type="dxa"/>
            <w:gridSpan w:val="2"/>
          </w:tcPr>
          <w:p w:rsidR="00144C40" w:rsidRPr="00D8385C" w:rsidRDefault="00D8385C" w:rsidP="00D8385C">
            <w:pPr>
              <w:jc w:val="both"/>
              <w:rPr>
                <w:sz w:val="24"/>
                <w:szCs w:val="24"/>
              </w:rPr>
            </w:pPr>
            <w:r w:rsidRPr="00D8385C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color w:val="000000"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</w:rPr>
              <w:t>1.3. Осуществление  мероприятий по защите детей от информации, приносящей вред их здоровью и нравственному развитию</w:t>
            </w:r>
          </w:p>
        </w:tc>
        <w:tc>
          <w:tcPr>
            <w:tcW w:w="1701" w:type="dxa"/>
          </w:tcPr>
          <w:p w:rsidR="00144C40" w:rsidRPr="00D8385C" w:rsidRDefault="00D8385C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sz w:val="24"/>
                <w:szCs w:val="24"/>
              </w:rPr>
              <w:t>Постоянно</w:t>
            </w: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 xml:space="preserve">1.4.  Поиск новых форм маркетинговой деятельности: изучение информационных и сервисных потребностей пользователей,  реклама информационных услуг библиотеки, создание </w:t>
            </w:r>
            <w:proofErr w:type="spellStart"/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>медиапродуктов</w:t>
            </w:r>
            <w:proofErr w:type="spellEnd"/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размещения в информационном киоске,  Интернет т.д.</w:t>
            </w:r>
          </w:p>
        </w:tc>
        <w:tc>
          <w:tcPr>
            <w:tcW w:w="1701" w:type="dxa"/>
          </w:tcPr>
          <w:p w:rsidR="00144C40" w:rsidRPr="00D8385C" w:rsidRDefault="00D8385C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sz w:val="24"/>
                <w:szCs w:val="24"/>
              </w:rPr>
              <w:t>Постоянно</w:t>
            </w: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>1.5.  Расширение форм работы с удаленными пользователями  (виртуальная справка, электронная рассылка документов, совершенствование структуры и наполнения разделов сайта библиотеки, страниц  в социальных сетях и т.д.)</w:t>
            </w:r>
          </w:p>
        </w:tc>
        <w:tc>
          <w:tcPr>
            <w:tcW w:w="1701" w:type="dxa"/>
          </w:tcPr>
          <w:p w:rsidR="00144C40" w:rsidRPr="00D8385C" w:rsidRDefault="00D8385C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sz w:val="24"/>
                <w:szCs w:val="24"/>
              </w:rPr>
              <w:t>Постоянно</w:t>
            </w: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 xml:space="preserve">1.6. Оперативное обновление фонда </w:t>
            </w:r>
            <w:proofErr w:type="spellStart"/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>внестационарных</w:t>
            </w:r>
            <w:proofErr w:type="spellEnd"/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 xml:space="preserve"> библиотечных пунктов</w:t>
            </w:r>
          </w:p>
        </w:tc>
        <w:tc>
          <w:tcPr>
            <w:tcW w:w="1701" w:type="dxa"/>
          </w:tcPr>
          <w:p w:rsidR="00144C40" w:rsidRPr="00D8385C" w:rsidRDefault="00D8385C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sz w:val="24"/>
                <w:szCs w:val="24"/>
              </w:rPr>
              <w:t>Постоянно</w:t>
            </w: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>1.7. Создание условий для комфортного обслуживания пользователей; работа по совершенствованию структуры библиотеки с учетом потребностей пользователей;</w:t>
            </w:r>
          </w:p>
        </w:tc>
        <w:tc>
          <w:tcPr>
            <w:tcW w:w="1701" w:type="dxa"/>
          </w:tcPr>
          <w:p w:rsidR="00144C40" w:rsidRPr="00D8385C" w:rsidRDefault="00D8385C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sz w:val="24"/>
                <w:szCs w:val="24"/>
              </w:rPr>
              <w:t>Постоянно</w:t>
            </w: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>1.8. Работа по качественному улучшению проводимых мероприятий, привлечение к их реализации социальных партнеров</w:t>
            </w:r>
          </w:p>
        </w:tc>
        <w:tc>
          <w:tcPr>
            <w:tcW w:w="1701" w:type="dxa"/>
          </w:tcPr>
          <w:p w:rsidR="00144C40" w:rsidRPr="00D8385C" w:rsidRDefault="00D8385C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sz w:val="24"/>
                <w:szCs w:val="24"/>
              </w:rPr>
              <w:t>Постоянно</w:t>
            </w: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color w:val="000000"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</w:rPr>
              <w:t>1.9. Повышение квалификации специалистов библиотеки:</w:t>
            </w:r>
          </w:p>
          <w:p w:rsidR="00144C40" w:rsidRPr="00D8385C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color w:val="000000"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</w:rPr>
              <w:t>- участие в совещаниях, конференциях, семинарах</w:t>
            </w:r>
          </w:p>
          <w:p w:rsidR="00144C40" w:rsidRPr="00D8385C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color w:val="000000"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</w:rPr>
              <w:t xml:space="preserve">- участие в </w:t>
            </w:r>
            <w:proofErr w:type="spellStart"/>
            <w:r w:rsidRPr="00D8385C">
              <w:rPr>
                <w:color w:val="000000"/>
                <w:sz w:val="24"/>
                <w:szCs w:val="24"/>
              </w:rPr>
              <w:t>вебинарах</w:t>
            </w:r>
            <w:proofErr w:type="spellEnd"/>
            <w:r w:rsidRPr="00D8385C">
              <w:rPr>
                <w:color w:val="000000"/>
                <w:sz w:val="24"/>
                <w:szCs w:val="24"/>
              </w:rPr>
              <w:t>, иных формах дистанционного повышения квалификации</w:t>
            </w:r>
          </w:p>
          <w:p w:rsidR="00144C40" w:rsidRPr="00D8385C" w:rsidRDefault="00144C40" w:rsidP="007E2F86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color w:val="000000"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</w:rPr>
              <w:t xml:space="preserve">- производственная учеба </w:t>
            </w:r>
            <w:r w:rsidR="007E2F86">
              <w:rPr>
                <w:color w:val="000000"/>
                <w:sz w:val="24"/>
                <w:szCs w:val="24"/>
              </w:rPr>
              <w:t xml:space="preserve">по теме </w:t>
            </w:r>
            <w:r w:rsidRPr="00D8385C">
              <w:rPr>
                <w:color w:val="000000"/>
                <w:sz w:val="24"/>
                <w:szCs w:val="24"/>
              </w:rPr>
              <w:t>«</w:t>
            </w:r>
            <w:r w:rsidR="007E2F86">
              <w:rPr>
                <w:color w:val="000000"/>
                <w:sz w:val="24"/>
                <w:szCs w:val="24"/>
              </w:rPr>
              <w:t xml:space="preserve">Новая форма </w:t>
            </w:r>
            <w:proofErr w:type="spellStart"/>
            <w:r w:rsidR="007E2F86">
              <w:rPr>
                <w:color w:val="000000"/>
                <w:sz w:val="24"/>
                <w:szCs w:val="24"/>
              </w:rPr>
              <w:t>статотчетности</w:t>
            </w:r>
            <w:proofErr w:type="spellEnd"/>
            <w:r w:rsidR="007E2F86">
              <w:rPr>
                <w:color w:val="000000"/>
                <w:sz w:val="24"/>
                <w:szCs w:val="24"/>
              </w:rPr>
              <w:t xml:space="preserve"> 6-НК</w:t>
            </w:r>
            <w:r w:rsidRPr="00D8385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44C40" w:rsidRPr="00D8385C" w:rsidRDefault="00D8385C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sz w:val="24"/>
                <w:szCs w:val="24"/>
              </w:rPr>
              <w:t>Постоянно</w:t>
            </w: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>1.10. Отсутствие обоснованных жалоб пользователей.</w:t>
            </w:r>
          </w:p>
        </w:tc>
        <w:tc>
          <w:tcPr>
            <w:tcW w:w="1701" w:type="dxa"/>
          </w:tcPr>
          <w:p w:rsidR="00144C40" w:rsidRPr="00D8385C" w:rsidRDefault="00D8385C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sz w:val="24"/>
                <w:szCs w:val="24"/>
              </w:rPr>
              <w:t>Постоянно</w:t>
            </w:r>
          </w:p>
        </w:tc>
      </w:tr>
      <w:tr w:rsidR="00144C40" w:rsidRPr="00D8385C" w:rsidTr="003A2D50">
        <w:trPr>
          <w:gridAfter w:val="1"/>
          <w:wAfter w:w="28" w:type="dxa"/>
        </w:trPr>
        <w:tc>
          <w:tcPr>
            <w:tcW w:w="8897" w:type="dxa"/>
            <w:gridSpan w:val="3"/>
          </w:tcPr>
          <w:p w:rsidR="00144C40" w:rsidRPr="00D8385C" w:rsidRDefault="00144C40" w:rsidP="00D8385C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8385C">
              <w:rPr>
                <w:b/>
                <w:color w:val="000000"/>
                <w:sz w:val="24"/>
                <w:szCs w:val="24"/>
                <w:shd w:val="clear" w:color="auto" w:fill="FFFFFF"/>
              </w:rPr>
              <w:t>Работа по формированию и обеспечению сохранности  фонда</w:t>
            </w:r>
            <w:r w:rsidR="0071167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385C">
              <w:rPr>
                <w:b/>
                <w:color w:val="000000"/>
                <w:sz w:val="24"/>
                <w:szCs w:val="24"/>
                <w:shd w:val="clear" w:color="auto" w:fill="FFFFFF"/>
              </w:rPr>
              <w:t>библиотеки</w:t>
            </w:r>
            <w:r w:rsidR="00711676">
              <w:rPr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 xml:space="preserve">2.1. Изучение отказа на информацию, уточнение потребностей пользователей, ведение картотеки </w:t>
            </w: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доукомплектования.</w:t>
            </w:r>
          </w:p>
        </w:tc>
        <w:tc>
          <w:tcPr>
            <w:tcW w:w="1701" w:type="dxa"/>
          </w:tcPr>
          <w:p w:rsidR="00144C40" w:rsidRPr="00D8385C" w:rsidRDefault="00D8385C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>2.2. Изучение отраслевого и жанрового состава фонда структурных подразделений  с целью доукомплектования документами, отвечающими информационным потребностям пользователей</w:t>
            </w:r>
          </w:p>
        </w:tc>
        <w:tc>
          <w:tcPr>
            <w:tcW w:w="1701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 xml:space="preserve">2.3 Изучение образовательных программ учебных заведений </w:t>
            </w:r>
            <w:r w:rsidR="00D8385C" w:rsidRPr="00D8385C">
              <w:rPr>
                <w:color w:val="000000"/>
                <w:sz w:val="24"/>
                <w:szCs w:val="24"/>
                <w:shd w:val="clear" w:color="auto" w:fill="FFFFFF"/>
              </w:rPr>
              <w:t>района</w:t>
            </w: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формирования и пополнения  фонда документов.</w:t>
            </w:r>
          </w:p>
        </w:tc>
        <w:tc>
          <w:tcPr>
            <w:tcW w:w="1701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>2.4. Осуществление проверок фондов структурных подразделений библиотеки в соответствии с графиком.</w:t>
            </w:r>
          </w:p>
        </w:tc>
        <w:tc>
          <w:tcPr>
            <w:tcW w:w="1701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>2.5.Своевременное списание ветхой, устаревшей литературы.</w:t>
            </w:r>
          </w:p>
        </w:tc>
        <w:tc>
          <w:tcPr>
            <w:tcW w:w="1701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>2.6.  Соблюдение санитарных требовани</w:t>
            </w:r>
            <w:r w:rsidR="007E2F86">
              <w:rPr>
                <w:color w:val="000000"/>
                <w:sz w:val="24"/>
                <w:szCs w:val="24"/>
                <w:shd w:val="clear" w:color="auto" w:fill="FFFFFF"/>
              </w:rPr>
              <w:t xml:space="preserve">й к организации книжных фондов, </w:t>
            </w: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 xml:space="preserve"> их хранению</w:t>
            </w:r>
            <w:r w:rsidR="007E2F86">
              <w:rPr>
                <w:color w:val="000000"/>
                <w:sz w:val="24"/>
                <w:szCs w:val="24"/>
                <w:shd w:val="clear" w:color="auto" w:fill="FFFFFF"/>
              </w:rPr>
              <w:t>, утилизации.</w:t>
            </w:r>
          </w:p>
        </w:tc>
        <w:tc>
          <w:tcPr>
            <w:tcW w:w="1701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8385C" w:rsidRPr="00D8385C" w:rsidTr="003B7938">
        <w:trPr>
          <w:gridAfter w:val="1"/>
          <w:wAfter w:w="28" w:type="dxa"/>
        </w:trPr>
        <w:tc>
          <w:tcPr>
            <w:tcW w:w="8897" w:type="dxa"/>
            <w:gridSpan w:val="3"/>
          </w:tcPr>
          <w:p w:rsidR="00D8385C" w:rsidRPr="00711676" w:rsidRDefault="00D8385C" w:rsidP="0071167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color w:val="000000"/>
                <w:shd w:val="clear" w:color="auto" w:fill="FFFFFF"/>
              </w:rPr>
            </w:pPr>
            <w:r w:rsidRPr="00711676">
              <w:rPr>
                <w:b/>
                <w:color w:val="000000"/>
                <w:shd w:val="clear" w:color="auto" w:fill="FFFFFF"/>
              </w:rPr>
              <w:t xml:space="preserve">Работа по формированию и ведению справочно-поискового аппарата, </w:t>
            </w:r>
          </w:p>
          <w:p w:rsidR="00D8385C" w:rsidRPr="00D8385C" w:rsidRDefault="00D8385C" w:rsidP="00D838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385C">
              <w:rPr>
                <w:b/>
                <w:color w:val="000000"/>
                <w:sz w:val="24"/>
                <w:szCs w:val="24"/>
                <w:shd w:val="clear" w:color="auto" w:fill="FFFFFF"/>
              </w:rPr>
              <w:t>баз данных</w:t>
            </w:r>
            <w:r w:rsidR="00711676">
              <w:rPr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color w:val="000000"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</w:rPr>
              <w:t>3.1 Качественное ведение электронного каталога библиотеки и его предоставление пользователям на стационаре и в Сводном электронном каталоге</w:t>
            </w:r>
            <w:r w:rsidR="00D8385C" w:rsidRPr="00D8385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44C40" w:rsidRPr="00D8385C" w:rsidRDefault="00D8385C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sz w:val="24"/>
                <w:szCs w:val="24"/>
              </w:rPr>
              <w:t>Постоянно</w:t>
            </w: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</w:rPr>
              <w:t xml:space="preserve">3.2 Осуществление </w:t>
            </w:r>
            <w:proofErr w:type="spellStart"/>
            <w:r w:rsidRPr="00D8385C">
              <w:rPr>
                <w:color w:val="000000"/>
                <w:sz w:val="24"/>
                <w:szCs w:val="24"/>
              </w:rPr>
              <w:t>ретроконверсии</w:t>
            </w:r>
            <w:proofErr w:type="spellEnd"/>
            <w:r w:rsidRPr="00D8385C">
              <w:rPr>
                <w:color w:val="000000"/>
                <w:sz w:val="24"/>
                <w:szCs w:val="24"/>
              </w:rPr>
              <w:t xml:space="preserve"> фонда библиотеки, введение записей в электронный  каталог с целью наиболее полной информации пользователям</w:t>
            </w:r>
            <w:bookmarkStart w:id="0" w:name="_GoBack"/>
            <w:bookmarkEnd w:id="0"/>
            <w:r w:rsidRPr="00D8385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D8385C">
              <w:rPr>
                <w:color w:val="000000"/>
                <w:sz w:val="24"/>
                <w:szCs w:val="24"/>
              </w:rPr>
              <w:t>о фонде документов</w:t>
            </w:r>
          </w:p>
        </w:tc>
        <w:tc>
          <w:tcPr>
            <w:tcW w:w="1701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pStyle w:val="a5"/>
              <w:shd w:val="clear" w:color="auto" w:fill="FFFFFF"/>
              <w:spacing w:before="150" w:beforeAutospacing="0" w:after="300" w:afterAutospacing="0"/>
              <w:jc w:val="both"/>
              <w:rPr>
                <w:color w:val="000000"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</w:rPr>
              <w:t>3.3. Создание электронных баз данных путем аналитической росписи книг и периодических изданий для детей и юношества.</w:t>
            </w:r>
          </w:p>
        </w:tc>
        <w:tc>
          <w:tcPr>
            <w:tcW w:w="1701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8385C" w:rsidRPr="00D8385C" w:rsidTr="001B507A">
        <w:trPr>
          <w:gridAfter w:val="1"/>
          <w:wAfter w:w="28" w:type="dxa"/>
        </w:trPr>
        <w:tc>
          <w:tcPr>
            <w:tcW w:w="8897" w:type="dxa"/>
            <w:gridSpan w:val="3"/>
          </w:tcPr>
          <w:p w:rsidR="00D8385C" w:rsidRPr="00711676" w:rsidRDefault="00D8385C" w:rsidP="00711676">
            <w:pPr>
              <w:pStyle w:val="a6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711676">
              <w:rPr>
                <w:b/>
                <w:color w:val="000000"/>
                <w:shd w:val="clear" w:color="auto" w:fill="FFFFFF"/>
              </w:rPr>
              <w:t>Услуга по оказанию методической помощи библиотекам муниципальных образований, различных систем и ведомств на территории района</w:t>
            </w: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>4.1. Мониторинг состояния библиотечного обслуживания детей и юношества в библиотеках области. Своевременное размещение информации на сайте библиотеки</w:t>
            </w:r>
          </w:p>
        </w:tc>
        <w:tc>
          <w:tcPr>
            <w:tcW w:w="1701" w:type="dxa"/>
          </w:tcPr>
          <w:p w:rsidR="00144C40" w:rsidRPr="00D8385C" w:rsidRDefault="00D8385C" w:rsidP="00D838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 раз в год</w:t>
            </w: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D8385C" w:rsidRPr="00D8385C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 xml:space="preserve">. Участие в проведении экспертно-диагностических проверок муниципальных библиотек </w:t>
            </w:r>
            <w:r w:rsidR="00D8385C" w:rsidRPr="00D8385C">
              <w:rPr>
                <w:color w:val="000000"/>
                <w:sz w:val="24"/>
                <w:szCs w:val="24"/>
                <w:shd w:val="clear" w:color="auto" w:fill="FFFFFF"/>
              </w:rPr>
              <w:t>района.</w:t>
            </w:r>
          </w:p>
        </w:tc>
        <w:tc>
          <w:tcPr>
            <w:tcW w:w="1701" w:type="dxa"/>
          </w:tcPr>
          <w:p w:rsidR="00144C40" w:rsidRPr="00D8385C" w:rsidRDefault="00D8385C" w:rsidP="00D8385C">
            <w:pPr>
              <w:jc w:val="both"/>
              <w:rPr>
                <w:sz w:val="24"/>
                <w:szCs w:val="24"/>
              </w:rPr>
            </w:pPr>
            <w:r w:rsidRPr="00D8385C">
              <w:rPr>
                <w:sz w:val="24"/>
                <w:szCs w:val="24"/>
              </w:rPr>
              <w:t>1 раз в 5 лет</w:t>
            </w: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D8385C" w:rsidRPr="00D8385C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 xml:space="preserve">.Изучение информационных потребностей и профессиональных интересов специалистов библиотек </w:t>
            </w:r>
            <w:r w:rsidR="00D8385C" w:rsidRPr="00D8385C">
              <w:rPr>
                <w:color w:val="000000"/>
                <w:sz w:val="24"/>
                <w:szCs w:val="24"/>
                <w:shd w:val="clear" w:color="auto" w:fill="FFFFFF"/>
              </w:rPr>
              <w:t>района</w:t>
            </w: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определения программ семинаров, творческих лабораторий, конференций,  разработки плана издательской деятельности.</w:t>
            </w:r>
          </w:p>
        </w:tc>
        <w:tc>
          <w:tcPr>
            <w:tcW w:w="1701" w:type="dxa"/>
          </w:tcPr>
          <w:p w:rsidR="00144C40" w:rsidRPr="00D8385C" w:rsidRDefault="00D8385C" w:rsidP="00D8385C">
            <w:pPr>
              <w:jc w:val="both"/>
              <w:rPr>
                <w:sz w:val="24"/>
                <w:szCs w:val="24"/>
              </w:rPr>
            </w:pPr>
            <w:r w:rsidRPr="00D8385C">
              <w:rPr>
                <w:sz w:val="24"/>
                <w:szCs w:val="24"/>
              </w:rPr>
              <w:t>Постоянно</w:t>
            </w: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 xml:space="preserve">4.5. Расширение услуг по электронной доставке методических материалов, оперативному  консультированию специалистов библиотек </w:t>
            </w:r>
            <w:r w:rsidR="00D8385C" w:rsidRPr="00D8385C">
              <w:rPr>
                <w:color w:val="000000"/>
                <w:sz w:val="24"/>
                <w:szCs w:val="24"/>
                <w:shd w:val="clear" w:color="auto" w:fill="FFFFFF"/>
              </w:rPr>
              <w:t>района</w:t>
            </w: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>, обслуживающих детей и юношество.</w:t>
            </w:r>
          </w:p>
        </w:tc>
        <w:tc>
          <w:tcPr>
            <w:tcW w:w="1701" w:type="dxa"/>
          </w:tcPr>
          <w:p w:rsidR="00144C40" w:rsidRPr="00D8385C" w:rsidRDefault="00D8385C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sz w:val="24"/>
                <w:szCs w:val="24"/>
              </w:rPr>
              <w:t>Постоянно</w:t>
            </w:r>
          </w:p>
        </w:tc>
      </w:tr>
      <w:tr w:rsidR="00144C40" w:rsidRPr="00D8385C" w:rsidTr="00144C40">
        <w:trPr>
          <w:gridAfter w:val="1"/>
          <w:wAfter w:w="28" w:type="dxa"/>
        </w:trPr>
        <w:tc>
          <w:tcPr>
            <w:tcW w:w="1384" w:type="dxa"/>
          </w:tcPr>
          <w:p w:rsidR="00144C40" w:rsidRPr="00D8385C" w:rsidRDefault="00144C40" w:rsidP="00D838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44C40" w:rsidRPr="00D8385C" w:rsidRDefault="00144C40" w:rsidP="00756B13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>4.7. Проведени</w:t>
            </w:r>
            <w:r w:rsidR="00756B13">
              <w:rPr>
                <w:color w:val="000000"/>
                <w:sz w:val="24"/>
                <w:szCs w:val="24"/>
                <w:shd w:val="clear" w:color="auto" w:fill="FFFFFF"/>
              </w:rPr>
              <w:t xml:space="preserve">е рабочих заседаний </w:t>
            </w:r>
            <w:r w:rsidRPr="00D8385C">
              <w:rPr>
                <w:color w:val="000000"/>
                <w:sz w:val="24"/>
                <w:szCs w:val="24"/>
                <w:shd w:val="clear" w:color="auto" w:fill="FFFFFF"/>
              </w:rPr>
              <w:t>с целью выработки единых подходов к работе по продвижению чтения.</w:t>
            </w:r>
          </w:p>
        </w:tc>
        <w:tc>
          <w:tcPr>
            <w:tcW w:w="1701" w:type="dxa"/>
          </w:tcPr>
          <w:p w:rsidR="00144C40" w:rsidRPr="00D8385C" w:rsidRDefault="00756B13" w:rsidP="00D8385C">
            <w:pPr>
              <w:jc w:val="both"/>
              <w:rPr>
                <w:b/>
                <w:sz w:val="24"/>
                <w:szCs w:val="24"/>
              </w:rPr>
            </w:pPr>
            <w:r w:rsidRPr="00D8385C">
              <w:rPr>
                <w:sz w:val="24"/>
                <w:szCs w:val="24"/>
              </w:rPr>
              <w:t>Постоянно</w:t>
            </w:r>
          </w:p>
        </w:tc>
      </w:tr>
    </w:tbl>
    <w:p w:rsidR="00216A7F" w:rsidRPr="00D8385C" w:rsidRDefault="00D4255D" w:rsidP="007E2F86">
      <w:pPr>
        <w:jc w:val="both"/>
      </w:pPr>
    </w:p>
    <w:sectPr w:rsidR="00216A7F" w:rsidRPr="00D8385C" w:rsidSect="001B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076A0"/>
    <w:multiLevelType w:val="hybridMultilevel"/>
    <w:tmpl w:val="04D4A92E"/>
    <w:lvl w:ilvl="0" w:tplc="970410F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E727D"/>
    <w:multiLevelType w:val="hybridMultilevel"/>
    <w:tmpl w:val="2B32A696"/>
    <w:lvl w:ilvl="0" w:tplc="333C155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5D8"/>
    <w:rsid w:val="00144C40"/>
    <w:rsid w:val="001B4D8A"/>
    <w:rsid w:val="001B5845"/>
    <w:rsid w:val="00335206"/>
    <w:rsid w:val="00376436"/>
    <w:rsid w:val="003D12E3"/>
    <w:rsid w:val="004335D8"/>
    <w:rsid w:val="006A46DA"/>
    <w:rsid w:val="00711676"/>
    <w:rsid w:val="007336B2"/>
    <w:rsid w:val="00756B13"/>
    <w:rsid w:val="007620E9"/>
    <w:rsid w:val="007E2F86"/>
    <w:rsid w:val="00921984"/>
    <w:rsid w:val="009B76FD"/>
    <w:rsid w:val="00D35627"/>
    <w:rsid w:val="00D4255D"/>
    <w:rsid w:val="00D72000"/>
    <w:rsid w:val="00D8385C"/>
    <w:rsid w:val="00EC65A1"/>
    <w:rsid w:val="00F5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335D8"/>
    <w:rPr>
      <w:b/>
      <w:bCs/>
    </w:rPr>
  </w:style>
  <w:style w:type="paragraph" w:styleId="a5">
    <w:name w:val="Normal (Web)"/>
    <w:basedOn w:val="a"/>
    <w:uiPriority w:val="99"/>
    <w:unhideWhenUsed/>
    <w:rsid w:val="004335D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7620E9"/>
  </w:style>
  <w:style w:type="paragraph" w:styleId="a6">
    <w:name w:val="List Paragraph"/>
    <w:basedOn w:val="a"/>
    <w:uiPriority w:val="34"/>
    <w:qFormat/>
    <w:rsid w:val="00144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Директор</cp:lastModifiedBy>
  <cp:revision>2</cp:revision>
  <cp:lastPrinted>2015-02-17T13:17:00Z</cp:lastPrinted>
  <dcterms:created xsi:type="dcterms:W3CDTF">2016-02-03T14:02:00Z</dcterms:created>
  <dcterms:modified xsi:type="dcterms:W3CDTF">2016-02-03T14:02:00Z</dcterms:modified>
</cp:coreProperties>
</file>