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E75C">
      <w:pPr>
        <w:spacing w:before="0" w:after="0" w:line="240" w:lineRule="auto"/>
        <w:contextualSpacing/>
        <w:jc w:val="right"/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1599E">
      <w:pPr>
        <w:spacing w:before="0"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 w14:paraId="1C9FBF52">
      <w:pPr>
        <w:spacing w:before="0"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3FF9E3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21590</wp:posOffset>
                </wp:positionV>
                <wp:extent cx="597281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2.3pt;margin-top:1.7pt;height:0.05pt;width:470.3pt;z-index:251659264;mso-width-relative:page;mso-height-relative:page;" filled="f" stroked="t" coordsize="21600,21600" o:allowincell="f" o:gfxdata="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JY6A3VAAAABgEAAA8AAAAAAAAA&#10;AQAgAAAAIgAAAGRycy9kb3ducmV2LnhtbFBLAQIUABQAAAAIAIdO4kAjSLvy2wEAAI8DAAAOAAAA&#10;AAAAAAEAIAAAACQ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 w14:paraId="65A9546D"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14:paraId="0B417AFD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14:paraId="0F36E647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3F6A39EA">
      <w:pPr>
        <w:pStyle w:val="34"/>
        <w:jc w:val="center"/>
        <w:rPr>
          <w:rFonts w:ascii="Times New Roman" w:hAnsi="Times New Roman"/>
          <w:sz w:val="28"/>
          <w:szCs w:val="28"/>
        </w:rPr>
      </w:pPr>
    </w:p>
    <w:p w14:paraId="346CEE39">
      <w:pPr>
        <w:spacing w:before="0" w:after="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 октября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1461</w:t>
      </w:r>
    </w:p>
    <w:p w14:paraId="069B8F70">
      <w:pPr>
        <w:spacing w:before="0" w:after="0" w:line="240" w:lineRule="auto"/>
        <w:ind w:left="5529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5450" cy="60007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KWwE9gAAAAKAQAADwAAAAAAAAAB&#10;ACAAAAAiAAAAZHJzL2Rvd25yZXYueG1sUEsBAhQAFAAAAAgAh07iQEzTnZueAQAANQMAAA4AAAAA&#10;AAAAAQAgAAAAJwEAAGRycy9lMm9Eb2MueG1sUEsFBgAAAAAGAAYAWQEAADcFAAAAAA==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6085" cy="60007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2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5pt;z-index:251659264;mso-width-relative:page;mso-height-relative:page;" filled="f" stroked="f" coordsize="21600,21600" o:allowincell="f" o:gfxdata="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Z26K61wAAAAoBAAAPAAAAAAAAAAEA&#10;IAAAACIAAABkcnMvZG93bnJldi54bWxQSwECFAAUAAAACACHTuJApo6urJ4BAAA1AwAADgAAAAAA&#10;AAABACAAAAAmAQAAZHJzL2Uyb0RvYy54bWxQSwUGAAAAAAYABgBZAQAANgUAAAAA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14:paraId="26118608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-2951480</wp:posOffset>
                </wp:positionH>
                <wp:positionV relativeFrom="paragraph">
                  <wp:posOffset>80645</wp:posOffset>
                </wp:positionV>
                <wp:extent cx="2794000" cy="70993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7099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D9F1F45">
                            <w:pPr>
                              <w:pStyle w:val="35"/>
                              <w:spacing w:before="0" w:after="160"/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Об утверждении проекта планировки и проекта межевания кадастрового квартала 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11:04: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1501001 (с. Пажга)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232.4pt;margin-top:6.35pt;height:55.9pt;width:220pt;z-index:251659264;mso-width-relative:page;mso-height-relative:page;" filled="f" stroked="f" coordsize="21600,21600" o:allowincell="f" o:gfxdata="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kq/19cAAAALAQAADwAAAAAAAAABACAAAAAiAAAAZHJzL2Rvd25yZXYueG1s&#10;UEsBAhQAFAAAAAgAh07iQECyD+nAAQAAfgMAAA4AAAAAAAAAAQAgAAAAJgEAAGRycy9lMm9Eb2Mu&#10;eG1sUEsFBgAAAAAGAAYAWQEAAFg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0D9F1F45">
                      <w:pPr>
                        <w:pStyle w:val="35"/>
                        <w:spacing w:before="0" w:after="160"/>
                        <w:ind w:left="0" w:leftChars="0" w:firstLine="0" w:firstLineChars="0"/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Об утверждении проекта планировки и проекта межевания кадастрового квартала 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>11:04: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>1501001 (с. Пажга)</w:t>
                      </w:r>
                    </w:p>
                  </w:txbxContent>
                </v:textbox>
              </v:rect>
            </w:pict>
          </mc:Fallback>
        </mc:AlternateContent>
      </w:r>
    </w:p>
    <w:p w14:paraId="62C7E06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81E9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EEEE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2E703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895D9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статьями 43, 45 Градостроительного кодекса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статьёй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/>
          <w:color w:val="000000"/>
          <w:sz w:val="24"/>
          <w:szCs w:val="24"/>
        </w:rPr>
        <w:t>постановление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м П</w:t>
      </w:r>
      <w:r>
        <w:rPr>
          <w:rFonts w:hint="default" w:ascii="Times New Roman" w:hAnsi="Times New Roman"/>
          <w:color w:val="000000"/>
          <w:sz w:val="24"/>
          <w:szCs w:val="24"/>
        </w:rPr>
        <w:t>равительств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Р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еспублики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hint="default" w:ascii="Times New Roman" w:hAnsi="Times New Roman"/>
          <w:color w:val="000000"/>
          <w:sz w:val="24"/>
          <w:szCs w:val="24"/>
        </w:rPr>
        <w:t>оми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от 19 февраля 2020 года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64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/>
          <w:color w:val="000000"/>
          <w:sz w:val="24"/>
          <w:szCs w:val="24"/>
        </w:rPr>
        <w:t>Об организации проведения комплексных кадастровых работ на территории Республики Коми в 2021 - 2025 годах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»,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1187E144"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0F3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648C25F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 xml:space="preserve">Утвердить проект планировки и проект межевания 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>кадастрового квартала 11:04: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1501001 (с. Пажга)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.</w:t>
      </w:r>
    </w:p>
    <w:p w14:paraId="00A57FA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</w:t>
      </w:r>
      <w:r>
        <w:rPr>
          <w:rFonts w:ascii="Times New Roman" w:hAnsi="Times New Roman" w:eastAsia="Calibri" w:cs="Times New Roman"/>
          <w:color w:val="00000A"/>
          <w:spacing w:val="2"/>
          <w:sz w:val="24"/>
          <w:szCs w:val="24"/>
          <w:shd w:val="clear" w:fill="FFFFFF"/>
        </w:rPr>
        <w:t>муниципального района «Сыктывдинский»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 в информационно-телекоммуникационной сети «Интернет» 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t>https://syktyvdin.gosuslugi.ru/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fldChar w:fldCharType="end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>.</w:t>
      </w:r>
    </w:p>
    <w:p w14:paraId="03E74566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1BD7AAFD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Настоящее постановление вступает в силу со дня его официального опубликования.</w:t>
      </w:r>
    </w:p>
    <w:p w14:paraId="58117FAD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D41D99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410A90"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 w14:paraId="0A056E21">
      <w:pPr>
        <w:suppressAutoHyphens w:val="0"/>
        <w:spacing w:before="0" w:after="0" w:line="240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 П.В.Карин</w:t>
      </w:r>
    </w:p>
    <w:p w14:paraId="1A04DE1A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7AF942CC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54EBF887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3B5BDC3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06918A3D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EF4EA79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0D31F6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BFA1D85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C5ECC44">
      <w:pPr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sz w:val="23"/>
          <w:szCs w:val="23"/>
        </w:rPr>
      </w:pPr>
      <w:bookmarkStart w:id="0" w:name="_GoBack"/>
      <w:bookmarkEnd w:id="0"/>
    </w:p>
    <w:sectPr>
      <w:headerReference r:id="rId5" w:type="default"/>
      <w:pgSz w:w="11906" w:h="16838"/>
      <w:pgMar w:top="766" w:right="851" w:bottom="720" w:left="1701" w:header="709" w:footer="0" w:gutter="0"/>
      <w:pgNumType w:fmt="decimal"/>
      <w:cols w:space="720" w:num="1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0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04A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06D5AC5"/>
    <w:rsid w:val="00D646D7"/>
    <w:rsid w:val="0F777621"/>
    <w:rsid w:val="316F4413"/>
    <w:rsid w:val="3C1E7F4F"/>
    <w:rsid w:val="47D96395"/>
    <w:rsid w:val="4B936DA0"/>
    <w:rsid w:val="538C6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16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00"/>
      <w:u w:val="single"/>
    </w:rPr>
  </w:style>
  <w:style w:type="character" w:styleId="6">
    <w:name w:val="Hyperlink"/>
    <w:basedOn w:val="3"/>
    <w:qFormat/>
    <w:uiPriority w:val="0"/>
    <w:rPr>
      <w:color w:val="000080"/>
      <w:u w:val="single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9">
    <w:name w:val="Body Text"/>
    <w:basedOn w:val="1"/>
    <w:qFormat/>
    <w:uiPriority w:val="0"/>
    <w:pPr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0">
    <w:name w:val="Body Text Indent"/>
    <w:basedOn w:val="1"/>
    <w:qFormat/>
    <w:uiPriority w:val="0"/>
    <w:pPr>
      <w:suppressAutoHyphens/>
      <w:spacing w:before="0" w:after="0" w:line="240" w:lineRule="auto"/>
      <w:ind w:left="0" w:right="0" w:firstLine="720"/>
      <w:jc w:val="both"/>
    </w:pPr>
    <w:rPr>
      <w:rFonts w:eastAsia="Times New Roman"/>
      <w:sz w:val="28"/>
      <w:szCs w:val="20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12">
    <w:name w:val="List"/>
    <w:basedOn w:val="9"/>
    <w:qFormat/>
    <w:uiPriority w:val="0"/>
    <w:pPr>
      <w:suppressAutoHyphens/>
    </w:pPr>
    <w:rPr>
      <w:rFonts w:cs="Arial"/>
      <w:sz w:val="24"/>
    </w:rPr>
  </w:style>
  <w:style w:type="paragraph" w:styleId="13">
    <w:name w:val="Normal (Web)"/>
    <w:qFormat/>
    <w:uiPriority w:val="0"/>
    <w:pPr>
      <w:spacing w:before="0" w:beforeAutospacing="1" w:after="0" w:afterAutospacing="0" w:line="240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4">
    <w:name w:val="Основной шрифт абзаца1"/>
    <w:qFormat/>
    <w:uiPriority w:val="0"/>
  </w:style>
  <w:style w:type="character" w:customStyle="1" w:styleId="15">
    <w:name w:val="Заголовок 1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Основной текст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7">
    <w:name w:val="Текст выноски Знак"/>
    <w:basedOn w:val="14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18">
    <w:name w:val="Верхний колонтитул Знак"/>
    <w:basedOn w:val="14"/>
    <w:qFormat/>
    <w:uiPriority w:val="0"/>
  </w:style>
  <w:style w:type="character" w:customStyle="1" w:styleId="19">
    <w:name w:val="Нижний колонтитул Знак"/>
    <w:basedOn w:val="14"/>
    <w:qFormat/>
    <w:uiPriority w:val="0"/>
  </w:style>
  <w:style w:type="character" w:customStyle="1" w:styleId="20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1">
    <w:name w:val="Font Style18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2">
    <w:name w:val="Интернет-ссылка"/>
    <w:qFormat/>
    <w:uiPriority w:val="0"/>
    <w:rPr>
      <w:color w:val="000080"/>
      <w:u w:val="single"/>
    </w:rPr>
  </w:style>
  <w:style w:type="character" w:customStyle="1" w:styleId="23">
    <w:name w:val="Посещённая гиперссылка"/>
    <w:qFormat/>
    <w:uiPriority w:val="0"/>
    <w:rPr>
      <w:color w:val="800000"/>
      <w:u w:val="single"/>
    </w:rPr>
  </w:style>
  <w:style w:type="paragraph" w:customStyle="1" w:styleId="24">
    <w:name w:val="Заголовок"/>
    <w:basedOn w:val="1"/>
    <w:next w:val="9"/>
    <w:qFormat/>
    <w:uiPriority w:val="0"/>
    <w:pPr>
      <w:keepNext/>
      <w:suppressAutoHyphens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5">
    <w:name w:val="Указатель1"/>
    <w:basedOn w:val="1"/>
    <w:qFormat/>
    <w:uiPriority w:val="0"/>
    <w:pPr>
      <w:suppressLineNumbers/>
      <w:suppressAutoHyphens/>
    </w:pPr>
    <w:rPr>
      <w:rFonts w:cs="Arial"/>
      <w:sz w:val="24"/>
    </w:rPr>
  </w:style>
  <w:style w:type="paragraph" w:customStyle="1" w:styleId="26">
    <w:name w:val="Обычный1"/>
    <w:qFormat/>
    <w:uiPriority w:val="0"/>
    <w:pPr>
      <w:keepNext w:val="0"/>
      <w:keepLines w:val="0"/>
      <w:pageBreakBefore w:val="0"/>
      <w:widowControl w:val="0"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27">
    <w:name w:val="Название объекта1"/>
    <w:basedOn w:val="1"/>
    <w:qFormat/>
    <w:uiPriority w:val="0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28">
    <w:name w:val="Текст выноски1"/>
    <w:basedOn w:val="1"/>
    <w:qFormat/>
    <w:uiPriority w:val="0"/>
    <w:pPr>
      <w:suppressAutoHyphens/>
      <w:spacing w:before="0" w:after="0" w:line="240" w:lineRule="auto"/>
    </w:pPr>
    <w:rPr>
      <w:rFonts w:ascii="Tahoma" w:hAnsi="Tahoma" w:eastAsia="Tahoma"/>
      <w:sz w:val="16"/>
      <w:szCs w:val="16"/>
    </w:rPr>
  </w:style>
  <w:style w:type="paragraph" w:customStyle="1" w:styleId="29">
    <w:name w:val="Верхний и нижний колонтитулы"/>
    <w:basedOn w:val="1"/>
    <w:qFormat/>
    <w:uiPriority w:val="0"/>
    <w:pPr>
      <w:suppressAutoHyphens/>
    </w:pPr>
  </w:style>
  <w:style w:type="paragraph" w:customStyle="1" w:styleId="30">
    <w:name w:val="Обычный2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Times New Roman" w:hAnsi="Times New Roman" w:eastAsia="Arial" w:cs="Times New Roman"/>
      <w:color w:val="000000"/>
      <w:spacing w:val="0"/>
      <w:w w:val="100"/>
      <w:kern w:val="0"/>
      <w:position w:val="0"/>
      <w:sz w:val="20"/>
      <w:szCs w:val="20"/>
      <w:u w:val="none"/>
      <w:shd w:val="clear" w:fill="auto"/>
      <w:vertAlign w:val="baseline"/>
      <w:lang w:val="ru-RU" w:eastAsia="en-US" w:bidi="ar-SA"/>
    </w:rPr>
  </w:style>
  <w:style w:type="paragraph" w:customStyle="1" w:styleId="31">
    <w:name w:val="Без интервала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2">
    <w:name w:val="Абзац списка"/>
    <w:basedOn w:val="1"/>
    <w:qFormat/>
    <w:uiPriority w:val="0"/>
    <w:pPr>
      <w:suppressAutoHyphens/>
      <w:spacing w:before="0" w:after="200"/>
      <w:ind w:left="720" w:right="0" w:firstLine="0"/>
    </w:pPr>
    <w:rPr>
      <w:rFonts w:eastAsia="Times New Roman" w:cs="Calibri"/>
    </w:rPr>
  </w:style>
  <w:style w:type="paragraph" w:customStyle="1" w:styleId="33">
    <w:name w:val="Содержимое таблицы"/>
    <w:basedOn w:val="1"/>
    <w:qFormat/>
    <w:uiPriority w:val="0"/>
    <w:pPr>
      <w:widowControl w:val="0"/>
      <w:suppressLineNumbers/>
      <w:suppressAutoHyphens/>
    </w:pPr>
  </w:style>
  <w:style w:type="paragraph" w:styleId="34">
    <w:name w:val="No Spacing"/>
    <w:qFormat/>
    <w:uiPriority w:val="0"/>
    <w:pPr>
      <w:keepNext w:val="0"/>
      <w:keepLines w:val="0"/>
      <w:pageBreakBefore w:val="0"/>
      <w:widowControl/>
      <w:shd w:val="clear" w:fill="auto"/>
      <w:suppressAutoHyphens w:val="0"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5">
    <w:name w:val="Содержимое врезки"/>
    <w:basedOn w:val="1"/>
    <w:qFormat/>
    <w:uiPriority w:val="0"/>
  </w:style>
  <w:style w:type="paragraph" w:customStyle="1" w:styleId="36">
    <w:name w:val="Заголовок таблицы"/>
    <w:basedOn w:val="33"/>
    <w:qFormat/>
    <w:uiPriority w:val="0"/>
    <w:pPr>
      <w:suppressLineNumbers/>
      <w:jc w:val="center"/>
    </w:pPr>
    <w:rPr>
      <w:b/>
      <w:bCs/>
    </w:rPr>
  </w:style>
  <w:style w:type="paragraph" w:customStyle="1" w:styleId="37">
    <w:name w:val="western"/>
    <w:qFormat/>
    <w:uiPriority w:val="0"/>
    <w:pPr>
      <w:jc w:val="left"/>
    </w:pPr>
    <w:rPr>
      <w:rFonts w:hint="default" w:ascii="Times New Roman" w:hAnsi="Times New Roman" w:eastAsia="SimSun" w:cs="Times New Roman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1380</Characters>
  <Paragraphs>16</Paragraphs>
  <TotalTime>1</TotalTime>
  <ScaleCrop>false</ScaleCrop>
  <LinksUpToDate>false</LinksUpToDate>
  <CharactersWithSpaces>1647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2022-04-05T06:52:00Z</dcterms:created>
  <dc:creator>Пользователь</dc:creator>
  <cp:lastModifiedBy>WPS_1707123826</cp:lastModifiedBy>
  <cp:lastPrinted>2024-10-08T09:03:00Z</cp:lastPrinted>
  <dcterms:modified xsi:type="dcterms:W3CDTF">2024-10-21T08:35:26Z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1049-12.2.0.18586</vt:lpwstr>
  </property>
  <property fmtid="{D5CDD505-2E9C-101B-9397-08002B2CF9AE}" pid="9" name="ICV">
    <vt:lpwstr>7B8A91E9070647D8984D1144EDEA9010_13</vt:lpwstr>
  </property>
</Properties>
</file>