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2E" w:rsidRDefault="006B77A4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6401435" distR="6401435" simplePos="0" relativeHeight="251656192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78272E" w:rsidRDefault="006B77A4">
      <w:pPr>
        <w:spacing w:after="0"/>
        <w:contextualSpacing/>
        <w:jc w:val="center"/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8272E" w:rsidRDefault="006B77A4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21590</wp:posOffset>
                </wp:positionV>
                <wp:extent cx="595376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4" o:spid="_x0000_s1026" o:spt="20" style="position:absolute;left:0pt;margin-left:-1.55pt;margin-top:1.7pt;height:0.05pt;width:468.8pt;z-index:251659264;mso-width-relative:page;mso-height-relative:page;" filled="f" stroked="t" coordsize="21600,21600" o:allowincell="f" o:gfxdata="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BCj3C1gAAAAYBAAAPAAAAAAAA&#10;AAEAIAAAACIAAABkcnMvZG93bnJldi54bWxQSwECFAAUAAAACACHTuJAPd/1sNsBAACPAwAADgAA&#10;AAAAAAABACAAAAAl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  <w:proofErr w:type="gramEnd"/>
    </w:p>
    <w:p w:rsidR="0078272E" w:rsidRDefault="006B77A4">
      <w:pPr>
        <w:spacing w:after="0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:rsidR="0078272E" w:rsidRDefault="006B77A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:rsidR="0078272E" w:rsidRDefault="006B77A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/>
          <w:b/>
          <w:sz w:val="24"/>
          <w:szCs w:val="24"/>
        </w:rPr>
        <w:t>» Республики Коми</w:t>
      </w:r>
    </w:p>
    <w:p w:rsidR="0078272E" w:rsidRDefault="0078272E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8272E" w:rsidRDefault="006B7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6B77A4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11/1803</w:t>
      </w:r>
    </w:p>
    <w:p w:rsidR="0078272E" w:rsidRDefault="00782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72E" w:rsidRDefault="006B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5450" cy="60007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96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:rsidR="0078272E" w:rsidRDefault="0078272E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Врезка1" o:spid="_x0000_s1026" o:spt="1" style="position:absolute;left:0pt;margin-left:-5.55pt;margin-top:13.45pt;height:47.25pt;width:233.5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QKWwE9gAAAAKAQAADwAA&#10;AAAAAAABACAAAAAiAAAAZHJzL2Rvd25yZXYueG1sUEsBAhQAFAAAAAgAh07iQNXDeRWkAQAAQAMA&#10;AA4AAAAAAAAAAQAgAAAAJwEAAGRycy9lMm9Eb2MueG1sUEsFBgAAAAAGAAYAWQEAAD0FAAAAAA==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-3053080</wp:posOffset>
                </wp:positionH>
                <wp:positionV relativeFrom="paragraph">
                  <wp:posOffset>62230</wp:posOffset>
                </wp:positionV>
                <wp:extent cx="2540000" cy="75692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75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:rsidR="0078272E" w:rsidRDefault="006B77A4">
                            <w:pPr>
                              <w:pStyle w:val="af2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Об изменении вида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разрешённого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использования здания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Пажга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 кадастровым номером 11:04:3401006:214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Врезка1" o:spid="_x0000_s1026" o:spt="1" style="position:absolute;left:0pt;margin-left:-240.4pt;margin-top:4.9pt;height:59.6pt;width:200pt;z-index:251659264;mso-width-relative:page;mso-height-relative:page;" filled="f" stroked="f" coordsize="21600,21600" o:allowincell="f" o:gfxdata="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C8DFvWAAAACgEAAA8AAAAAAAAAAQAgAAAAIgAAAGRycy9kb3ducmV2LnhtbFBL&#10;AQIUABQAAAAIAIdO4kCe/+uEvwEAAH4DAAAOAAAAAAAAAAEAIAAAACUBAABkcnMvZTJvRG9jLnht&#10;bFBLBQYAAAAABgAGAFkBAABW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2"/>
                        <w:spacing w:before="0" w:after="160"/>
                        <w:ind w:left="0" w:leftChars="0" w:firstLine="0" w:firstLineChars="0"/>
                        <w:jc w:val="both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Об изменении вида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разрешённого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использования здания</w:t>
                      </w: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emboss w:val="0"/>
                          <w:imprint w:val="0"/>
                          <w:color w:val="000000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u w:val="none"/>
                          <w:shd w:val="clear" w:fill="auto"/>
                          <w:vertAlign w:val="baseline"/>
                          <w:lang w:val="ru-RU" w:eastAsia="ru-RU" w:bidi="ar-SA"/>
                        </w:rPr>
                        <w:t xml:space="preserve">в </w:t>
                      </w: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с. Пажга </w:t>
                      </w: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emboss w:val="0"/>
                          <w:imprint w:val="0"/>
                          <w:color w:val="000000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u w:val="none"/>
                          <w:shd w:val="clear" w:fill="auto"/>
                          <w:vertAlign w:val="baseline"/>
                          <w:lang w:val="ru-RU" w:eastAsia="ru-RU" w:bidi="ar-SA"/>
                        </w:rPr>
                        <w:t>с кадастровым номером 11:04:3401006:214</w:t>
                      </w:r>
                    </w:p>
                  </w:txbxContent>
                </v:textbox>
              </v:rect>
            </w:pict>
          </mc:Fallback>
        </mc:AlternateContent>
      </w:r>
    </w:p>
    <w:p w:rsidR="0078272E" w:rsidRDefault="007827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72E" w:rsidRDefault="007827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72E" w:rsidRDefault="0078272E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78272E" w:rsidRDefault="0078272E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78272E" w:rsidRDefault="006B77A4">
      <w:pPr>
        <w:spacing w:after="0"/>
        <w:ind w:firstLine="850"/>
        <w:jc w:val="both"/>
      </w:pPr>
      <w:r>
        <w:rPr>
          <w:rFonts w:ascii="Times New Roman" w:hAnsi="Times New Roman" w:cs="Times New Roman"/>
          <w:sz w:val="24"/>
          <w:szCs w:val="24"/>
        </w:rPr>
        <w:t>Руководствуясь Жилищн</w:t>
      </w:r>
      <w:r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>
        <w:rPr>
          <w:rFonts w:ascii="Times New Roman" w:hAnsi="Times New Roman" w:cs="Times New Roman"/>
          <w:sz w:val="24"/>
          <w:szCs w:val="24"/>
        </w:rPr>
        <w:t>статьёй</w:t>
      </w:r>
      <w:r>
        <w:rPr>
          <w:rFonts w:ascii="Times New Roman" w:hAnsi="Times New Roman" w:cs="Times New Roman"/>
          <w:sz w:val="24"/>
          <w:szCs w:val="24"/>
        </w:rPr>
        <w:t xml:space="preserve"> 7 Федерального закона от 29.12.2004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189-ФЗ «О введении в действие Жилищного кодекса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статьёй</w:t>
      </w:r>
      <w:r>
        <w:rPr>
          <w:rFonts w:ascii="Times New Roman" w:hAnsi="Times New Roman" w:cs="Times New Roman"/>
          <w:sz w:val="24"/>
          <w:szCs w:val="24"/>
        </w:rPr>
        <w:t xml:space="preserve"> 70 Федерального закона от 13.07.2015 № 218-ФЗ «О государственной регистрации недвижимости», 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Коми</w:t>
      </w:r>
    </w:p>
    <w:p w:rsidR="0078272E" w:rsidRDefault="007827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72E" w:rsidRDefault="006B77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8272E" w:rsidRDefault="006B77A4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Установить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статус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объект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адресу: Республика Коми,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Сыктывдинский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район, с.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Пажга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1-</w:t>
      </w: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й</w:t>
      </w: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микрорайон, дом № 17 с кадастровым номером 11:04:3401006:214</w:t>
      </w:r>
      <w:r w:rsidRPr="006B77A4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жилая застройка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eastAsia="ru-RU"/>
        </w:rPr>
        <w:t>.</w:t>
      </w:r>
    </w:p>
    <w:p w:rsidR="0078272E" w:rsidRPr="006B77A4" w:rsidRDefault="006B77A4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О</w:t>
      </w: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бъект, указанный в пункте 1 настоящего постановления</w:t>
      </w:r>
      <w:r w:rsidRPr="006B77A4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eastAsia="ru-RU"/>
        </w:rPr>
        <w:t>, н</w:t>
      </w:r>
      <w:r>
        <w:rPr>
          <w:rFonts w:ascii="Times New Roman" w:hAnsi="Times New Roman" w:cs="Times New Roman"/>
          <w:sz w:val="24"/>
          <w:szCs w:val="24"/>
        </w:rPr>
        <w:t xml:space="preserve">а основании </w:t>
      </w:r>
      <w:r>
        <w:rPr>
          <w:rFonts w:ascii="Times New Roman" w:hAnsi="Times New Roman" w:cs="Times New Roman"/>
          <w:sz w:val="24"/>
          <w:szCs w:val="24"/>
        </w:rPr>
        <w:t>генерального плана муниципального образования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Пажга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Республики Коми, </w:t>
      </w:r>
      <w:r>
        <w:rPr>
          <w:rFonts w:ascii="Times New Roman" w:hAnsi="Times New Roman" w:cs="Times New Roman"/>
          <w:sz w:val="24"/>
          <w:szCs w:val="24"/>
        </w:rPr>
        <w:t>утверждённого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7A4">
        <w:rPr>
          <w:rFonts w:ascii="Times New Roman" w:eastAsia="SimSun" w:hAnsi="Times New Roman" w:cs="Times New Roman"/>
          <w:sz w:val="24"/>
          <w:szCs w:val="24"/>
          <w:lang w:eastAsia="zh-CN" w:bidi="ar"/>
        </w:rPr>
        <w:t>решение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м</w:t>
      </w:r>
      <w:r w:rsidRPr="006B77A4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Совета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муниципального образования муниципального района</w:t>
      </w:r>
      <w:r w:rsidRPr="006B77A4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«</w:t>
      </w:r>
      <w:proofErr w:type="spellStart"/>
      <w:r w:rsidRPr="006B77A4">
        <w:rPr>
          <w:rFonts w:ascii="Times New Roman" w:eastAsia="SimSun" w:hAnsi="Times New Roman" w:cs="Times New Roman"/>
          <w:sz w:val="24"/>
          <w:szCs w:val="24"/>
          <w:lang w:eastAsia="zh-CN" w:bidi="ar"/>
        </w:rPr>
        <w:t>Сыктывдинский</w:t>
      </w:r>
      <w:proofErr w:type="spellEnd"/>
      <w:r w:rsidRPr="006B77A4">
        <w:rPr>
          <w:rFonts w:ascii="Times New Roman" w:eastAsia="SimSun" w:hAnsi="Times New Roman" w:cs="Times New Roman"/>
          <w:sz w:val="24"/>
          <w:szCs w:val="24"/>
          <w:lang w:eastAsia="zh-CN" w:bidi="ar"/>
        </w:rPr>
        <w:t>» от 22 декабря 2017 года № 23/12-24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, располагаетс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в территориальной зоне </w:t>
      </w:r>
      <w:r>
        <w:rPr>
          <w:rFonts w:ascii="Times New Roman" w:hAnsi="Times New Roman"/>
          <w:sz w:val="24"/>
          <w:szCs w:val="24"/>
        </w:rPr>
        <w:t xml:space="preserve">Ж-2– </w:t>
      </w:r>
      <w:proofErr w:type="spellStart"/>
      <w:r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этажная</w:t>
      </w:r>
      <w:proofErr w:type="spellEnd"/>
      <w:r>
        <w:rPr>
          <w:rFonts w:ascii="Times New Roman" w:hAnsi="Times New Roman"/>
          <w:sz w:val="24"/>
          <w:szCs w:val="24"/>
        </w:rPr>
        <w:t xml:space="preserve"> жилая застройка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272E" w:rsidRDefault="006B77A4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Признать</w:t>
      </w:r>
      <w:r w:rsidRPr="006B77A4"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утратившим силу постановление </w:t>
      </w:r>
      <w:r>
        <w:rPr>
          <w:rFonts w:ascii="Times New Roman" w:hAnsi="Times New Roman"/>
          <w:bCs/>
          <w:sz w:val="24"/>
          <w:szCs w:val="24"/>
        </w:rPr>
        <w:t>администрации муниципального района «</w:t>
      </w:r>
      <w:proofErr w:type="spellStart"/>
      <w:r>
        <w:rPr>
          <w:rFonts w:ascii="Times New Roman" w:hAnsi="Times New Roman"/>
          <w:bCs/>
          <w:sz w:val="24"/>
          <w:szCs w:val="24"/>
        </w:rPr>
        <w:t>Сыктывдинский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>» Республики Коми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 сентября</w:t>
      </w:r>
      <w:r>
        <w:rPr>
          <w:rFonts w:ascii="Times New Roman" w:hAnsi="Times New Roman" w:cs="Times New Roman"/>
          <w:sz w:val="24"/>
          <w:szCs w:val="24"/>
        </w:rPr>
        <w:t xml:space="preserve"> 2023 года № </w:t>
      </w:r>
      <w:r>
        <w:rPr>
          <w:rFonts w:ascii="Times New Roman" w:hAnsi="Times New Roman" w:cs="Times New Roman"/>
          <w:sz w:val="24"/>
          <w:szCs w:val="24"/>
        </w:rPr>
        <w:t>9/1486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Об изменении вида </w:t>
      </w:r>
      <w:r>
        <w:rPr>
          <w:rFonts w:ascii="Times New Roman" w:hAnsi="Times New Roman"/>
          <w:sz w:val="24"/>
          <w:szCs w:val="24"/>
        </w:rPr>
        <w:t>разрешённого</w:t>
      </w:r>
      <w:r>
        <w:rPr>
          <w:rFonts w:ascii="Times New Roman" w:hAnsi="Times New Roman"/>
          <w:sz w:val="24"/>
          <w:szCs w:val="24"/>
        </w:rPr>
        <w:t xml:space="preserve"> использования здания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Пажга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с кадастровым номером 11:04:3401006:214</w:t>
      </w:r>
      <w:r w:rsidRPr="006B77A4">
        <w:rPr>
          <w:rFonts w:ascii="Times New Roman" w:eastAsia="Arial" w:hAnsi="Times New Roman" w:cs="Times New Roman"/>
          <w:sz w:val="24"/>
          <w:szCs w:val="24"/>
          <w:lang w:eastAsia="ru-RU"/>
        </w:rPr>
        <w:t>».</w:t>
      </w:r>
    </w:p>
    <w:p w:rsidR="0078272E" w:rsidRDefault="006B77A4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О</w:t>
      </w: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тдел</w:t>
      </w: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у</w:t>
      </w:r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имущественных и арендных отношений муниципального района «</w:t>
      </w:r>
      <w:proofErr w:type="spellStart"/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Сыктывдинский</w:t>
      </w:r>
      <w:proofErr w:type="spellEnd"/>
      <w:r>
        <w:rPr>
          <w:rFonts w:ascii="Times New Roman" w:eastAsia="Arial" w:hAnsi="Times New Roman" w:cs="Times New Roman"/>
          <w:spacing w:val="2"/>
          <w:sz w:val="24"/>
          <w:szCs w:val="24"/>
          <w:shd w:val="clear" w:color="auto" w:fill="FFFFFF"/>
          <w:lang w:eastAsia="ru-RU"/>
        </w:rPr>
        <w:t>» Республики Коми внести соответствующие изменения в реестр муниципального имущества в отношении жилых помещений объекта, указанного в пункте 1 настоящего постановления.</w:t>
      </w:r>
    </w:p>
    <w:p w:rsidR="0078272E" w:rsidRDefault="006B77A4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</w:t>
      </w:r>
      <w:r>
        <w:rPr>
          <w:rFonts w:ascii="Times New Roman" w:hAnsi="Times New Roman" w:cs="Times New Roman"/>
          <w:sz w:val="24"/>
          <w:szCs w:val="24"/>
        </w:rPr>
        <w:t>полнением настоящего постановления оставляю за собой.</w:t>
      </w:r>
    </w:p>
    <w:p w:rsidR="0078272E" w:rsidRDefault="006B77A4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8272E" w:rsidRDefault="0078272E">
      <w:pPr>
        <w:widowControl w:val="0"/>
        <w:tabs>
          <w:tab w:val="left" w:pos="1713"/>
          <w:tab w:val="left" w:pos="2016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272E" w:rsidRDefault="0078272E">
      <w:pPr>
        <w:widowControl w:val="0"/>
        <w:tabs>
          <w:tab w:val="left" w:pos="1713"/>
          <w:tab w:val="left" w:pos="2016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272E" w:rsidRDefault="006B77A4">
      <w:pPr>
        <w:suppressAutoHyphens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Заместитель руководителя администрации</w:t>
      </w:r>
    </w:p>
    <w:p w:rsidR="0078272E" w:rsidRDefault="006B77A4">
      <w:p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П.В. Карин</w:t>
      </w:r>
    </w:p>
    <w:p w:rsidR="0078272E" w:rsidRDefault="0078272E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272E" w:rsidRDefault="0078272E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78272E">
      <w:headerReference w:type="default" r:id="rId10"/>
      <w:pgSz w:w="11906" w:h="16838"/>
      <w:pgMar w:top="766" w:right="851" w:bottom="720" w:left="1701" w:header="709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2E" w:rsidRDefault="006B77A4">
      <w:r>
        <w:separator/>
      </w:r>
    </w:p>
  </w:endnote>
  <w:endnote w:type="continuationSeparator" w:id="0">
    <w:p w:rsidR="0078272E" w:rsidRDefault="006B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2E" w:rsidRDefault="006B77A4">
      <w:pPr>
        <w:spacing w:after="0"/>
      </w:pPr>
      <w:r>
        <w:separator/>
      </w:r>
    </w:p>
  </w:footnote>
  <w:footnote w:type="continuationSeparator" w:id="0">
    <w:p w:rsidR="0078272E" w:rsidRDefault="006B77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2E" w:rsidRDefault="007827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>
    <w:nsid w:val="0053208E"/>
    <w:multiLevelType w:val="multilevel"/>
    <w:tmpl w:val="0053208E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78272E"/>
    <w:rsid w:val="006B77A4"/>
    <w:rsid w:val="0078272E"/>
    <w:rsid w:val="1A6263CB"/>
    <w:rsid w:val="4F002A5D"/>
    <w:rsid w:val="6CBC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5">
    <w:name w:val="Body Text"/>
    <w:basedOn w:val="a"/>
    <w:qFormat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qFormat/>
    <w:pPr>
      <w:spacing w:after="0"/>
      <w:ind w:firstLine="720"/>
      <w:jc w:val="both"/>
    </w:pPr>
    <w:rPr>
      <w:rFonts w:eastAsia="Times New Roman"/>
      <w:sz w:val="28"/>
      <w:szCs w:val="20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8">
    <w:name w:val="List"/>
    <w:basedOn w:val="a5"/>
    <w:qFormat/>
    <w:rPr>
      <w:rFonts w:cs="Arial"/>
      <w:sz w:val="24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Текст выноски Знак"/>
    <w:basedOn w:val="10"/>
    <w:qFormat/>
    <w:rPr>
      <w:rFonts w:ascii="Tahoma" w:eastAsia="Tahoma" w:hAnsi="Tahoma" w:cs="Tahoma"/>
      <w:sz w:val="16"/>
      <w:szCs w:val="16"/>
    </w:rPr>
  </w:style>
  <w:style w:type="character" w:customStyle="1" w:styleId="ab">
    <w:name w:val="Верхний колонтитул Знак"/>
    <w:basedOn w:val="10"/>
    <w:qFormat/>
  </w:style>
  <w:style w:type="character" w:customStyle="1" w:styleId="ac">
    <w:name w:val="Нижний колонтитул Знак"/>
    <w:basedOn w:val="10"/>
    <w:qFormat/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ae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  <w:sz w:val="24"/>
    </w:rPr>
  </w:style>
  <w:style w:type="paragraph" w:customStyle="1" w:styleId="13">
    <w:name w:val="Обычный1"/>
    <w:qFormat/>
    <w:pPr>
      <w:widowControl w:val="0"/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Текст выноски1"/>
    <w:basedOn w:val="a"/>
    <w:qFormat/>
    <w:pPr>
      <w:spacing w:after="0"/>
    </w:pPr>
    <w:rPr>
      <w:rFonts w:ascii="Tahoma" w:eastAsia="Tahoma" w:hAnsi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2">
    <w:name w:val="Обычный2"/>
    <w:qFormat/>
    <w:pPr>
      <w:suppressAutoHyphens/>
      <w:textAlignment w:val="baseline"/>
    </w:pPr>
    <w:rPr>
      <w:rFonts w:eastAsia="Arial"/>
      <w:color w:val="000000"/>
      <w:lang w:eastAsia="en-US"/>
    </w:rPr>
  </w:style>
  <w:style w:type="paragraph" w:customStyle="1" w:styleId="16">
    <w:name w:val="Без интервала1"/>
    <w:qFormat/>
    <w:pPr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7">
    <w:name w:val="Абзац списка1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No Spacing"/>
    <w:qFormat/>
    <w:pPr>
      <w:textAlignment w:val="baseline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Заголовок таблицы"/>
    <w:basedOn w:val="af0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5">
    <w:name w:val="Body Text"/>
    <w:basedOn w:val="a"/>
    <w:qFormat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qFormat/>
    <w:pPr>
      <w:spacing w:after="0"/>
      <w:ind w:firstLine="720"/>
      <w:jc w:val="both"/>
    </w:pPr>
    <w:rPr>
      <w:rFonts w:eastAsia="Times New Roman"/>
      <w:sz w:val="28"/>
      <w:szCs w:val="20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8">
    <w:name w:val="List"/>
    <w:basedOn w:val="a5"/>
    <w:qFormat/>
    <w:rPr>
      <w:rFonts w:cs="Arial"/>
      <w:sz w:val="24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Текст выноски Знак"/>
    <w:basedOn w:val="10"/>
    <w:qFormat/>
    <w:rPr>
      <w:rFonts w:ascii="Tahoma" w:eastAsia="Tahoma" w:hAnsi="Tahoma" w:cs="Tahoma"/>
      <w:sz w:val="16"/>
      <w:szCs w:val="16"/>
    </w:rPr>
  </w:style>
  <w:style w:type="character" w:customStyle="1" w:styleId="ab">
    <w:name w:val="Верхний колонтитул Знак"/>
    <w:basedOn w:val="10"/>
    <w:qFormat/>
  </w:style>
  <w:style w:type="character" w:customStyle="1" w:styleId="ac">
    <w:name w:val="Нижний колонтитул Знак"/>
    <w:basedOn w:val="10"/>
    <w:qFormat/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ae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  <w:sz w:val="24"/>
    </w:rPr>
  </w:style>
  <w:style w:type="paragraph" w:customStyle="1" w:styleId="13">
    <w:name w:val="Обычный1"/>
    <w:qFormat/>
    <w:pPr>
      <w:widowControl w:val="0"/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Текст выноски1"/>
    <w:basedOn w:val="a"/>
    <w:qFormat/>
    <w:pPr>
      <w:spacing w:after="0"/>
    </w:pPr>
    <w:rPr>
      <w:rFonts w:ascii="Tahoma" w:eastAsia="Tahoma" w:hAnsi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2">
    <w:name w:val="Обычный2"/>
    <w:qFormat/>
    <w:pPr>
      <w:suppressAutoHyphens/>
      <w:textAlignment w:val="baseline"/>
    </w:pPr>
    <w:rPr>
      <w:rFonts w:eastAsia="Arial"/>
      <w:color w:val="000000"/>
      <w:lang w:eastAsia="en-US"/>
    </w:rPr>
  </w:style>
  <w:style w:type="paragraph" w:customStyle="1" w:styleId="16">
    <w:name w:val="Без интервала1"/>
    <w:qFormat/>
    <w:pPr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7">
    <w:name w:val="Абзац списка1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No Spacing"/>
    <w:qFormat/>
    <w:pPr>
      <w:textAlignment w:val="baseline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GIS_OGD_ARHITEKTURA</dc:creator>
  <cp:lastModifiedBy>USER37_2</cp:lastModifiedBy>
  <cp:revision>31</cp:revision>
  <cp:lastPrinted>2023-11-17T07:19:00Z</cp:lastPrinted>
  <dcterms:created xsi:type="dcterms:W3CDTF">2023-09-28T10:41:00Z</dcterms:created>
  <dcterms:modified xsi:type="dcterms:W3CDTF">2023-11-21T07:58:00Z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1049-12.2.0.13266</vt:lpwstr>
  </property>
  <property fmtid="{D5CDD505-2E9C-101B-9397-08002B2CF9AE}" pid="9" name="ICV">
    <vt:lpwstr>7C55778694EB4851BC6EF1A1A15DF08E_12</vt:lpwstr>
  </property>
</Properties>
</file>