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48" w:rsidRDefault="00745E6C">
      <w:pPr>
        <w:spacing w:after="160"/>
        <w:jc w:val="right"/>
        <w:rPr>
          <w:rFonts w:eastAsia="Calibri"/>
          <w:b/>
          <w:lang w:eastAsia="en-US"/>
        </w:rPr>
      </w:pPr>
      <w:bookmarkStart w:id="0" w:name="_Hlk42526376"/>
      <w:bookmarkStart w:id="1" w:name="_Hlk116571704"/>
      <w:r>
        <w:rPr>
          <w:rFonts w:eastAsia="Calibri"/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748" w:rsidRDefault="00745E6C">
      <w:pPr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 </w:t>
      </w:r>
      <w:proofErr w:type="spellStart"/>
      <w:r>
        <w:rPr>
          <w:rFonts w:eastAsia="Calibri"/>
          <w:b/>
          <w:lang w:eastAsia="en-US"/>
        </w:rPr>
        <w:t>Республикаын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Сыктывдін</w:t>
      </w:r>
      <w:proofErr w:type="spellEnd"/>
      <w:r>
        <w:rPr>
          <w:rFonts w:eastAsia="Calibri"/>
          <w:b/>
          <w:lang w:eastAsia="en-US"/>
        </w:rPr>
        <w:t xml:space="preserve">» </w:t>
      </w:r>
    </w:p>
    <w:p w:rsidR="00026748" w:rsidRDefault="00745E6C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proofErr w:type="spellStart"/>
      <w:r>
        <w:rPr>
          <w:rFonts w:eastAsia="Calibri"/>
          <w:b/>
          <w:lang w:eastAsia="en-US"/>
        </w:rPr>
        <w:t>муниципальнӧй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районса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администрациялӧн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</w:p>
    <w:p w:rsidR="00026748" w:rsidRDefault="00745E6C">
      <w:pPr>
        <w:keepNext/>
        <w:jc w:val="center"/>
        <w:outlineLvl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" o:spid="_x0000_s1026" o:spt="20" style="position:absolute;left:0pt;flip:y;margin-left:-9pt;margin-top:12.65pt;height:0pt;width:504.75pt;z-index:251659264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Kq9/YAAAACQEAAA8AAAAAAAAAAQAgAAAAIgAAAGRy&#10;cy9kb3ducmV2LnhtbFBLAQIUABQAAAAIAIdO4kBV/b7oBQIAAN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lang w:eastAsia="en-US"/>
        </w:rPr>
        <w:t>ШУÖМ</w:t>
      </w:r>
      <w:proofErr w:type="gramEnd"/>
    </w:p>
    <w:p w:rsidR="00026748" w:rsidRDefault="00745E6C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ПОСТАНОВЛЕНИЕ</w:t>
      </w:r>
    </w:p>
    <w:p w:rsidR="00026748" w:rsidRDefault="00745E6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администрации муниципального района </w:t>
      </w:r>
    </w:p>
    <w:p w:rsidR="00026748" w:rsidRDefault="00745E6C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«Сыктывдинский» Республики Коми</w:t>
      </w:r>
    </w:p>
    <w:p w:rsidR="00026748" w:rsidRDefault="00745E6C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026748" w:rsidRDefault="00026748">
      <w:pPr>
        <w:jc w:val="both"/>
      </w:pPr>
    </w:p>
    <w:bookmarkEnd w:id="0"/>
    <w:bookmarkEnd w:id="1"/>
    <w:p w:rsidR="00026748" w:rsidRDefault="00745E6C">
      <w:pPr>
        <w:jc w:val="both"/>
      </w:pPr>
      <w:r>
        <w:t xml:space="preserve">от </w:t>
      </w:r>
      <w:r>
        <w:t>28 декабря</w:t>
      </w:r>
      <w:r>
        <w:t xml:space="preserve"> 2024  года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</w:r>
      <w:r>
        <w:tab/>
        <w:t xml:space="preserve">  № </w:t>
      </w:r>
      <w:r>
        <w:t>12/1855</w:t>
      </w:r>
    </w:p>
    <w:p w:rsidR="00026748" w:rsidRDefault="00026748">
      <w:pPr>
        <w:jc w:val="both"/>
      </w:pPr>
    </w:p>
    <w:p w:rsidR="00026748" w:rsidRDefault="00745E6C">
      <w:pPr>
        <w:ind w:right="5102"/>
        <w:jc w:val="both"/>
      </w:pPr>
      <w:bookmarkStart w:id="2" w:name="_Hlk42526045"/>
      <w:bookmarkStart w:id="3" w:name="_Hlk42677997"/>
      <w:r>
        <w:t>О внесении изменений в постановление администрации муниципального района «Сыктывдинский» Республики Коми от 29 июля 2022 года № 7/967 «Об утверждении муниципальной программы муниципального района «Сыктывдинский» Республики Коми «Развитие управления муницип</w:t>
      </w:r>
      <w:r>
        <w:t xml:space="preserve">альным имуществом» </w:t>
      </w:r>
    </w:p>
    <w:bookmarkEnd w:id="2"/>
    <w:bookmarkEnd w:id="3"/>
    <w:p w:rsidR="00026748" w:rsidRDefault="00026748">
      <w:pPr>
        <w:widowControl w:val="0"/>
        <w:autoSpaceDE w:val="0"/>
        <w:autoSpaceDN w:val="0"/>
        <w:adjustRightInd w:val="0"/>
        <w:jc w:val="both"/>
      </w:pPr>
    </w:p>
    <w:p w:rsidR="00026748" w:rsidRDefault="00026748">
      <w:pPr>
        <w:widowControl w:val="0"/>
        <w:autoSpaceDE w:val="0"/>
        <w:autoSpaceDN w:val="0"/>
        <w:adjustRightInd w:val="0"/>
        <w:ind w:firstLine="709"/>
        <w:jc w:val="both"/>
      </w:pPr>
    </w:p>
    <w:p w:rsidR="00026748" w:rsidRDefault="00745E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>
        <w:t xml:space="preserve">Руководствуясь статьёй 179 Бюджетного кодекса Российской Федерации, распоряжением Правительства Республики Коми от 27 мая 2013 года № 194-р  «Внедрение унифицированной процедуры стратегического </w:t>
      </w:r>
      <w:r>
        <w:rPr>
          <w:rFonts w:eastAsia="Arial CYR"/>
        </w:rPr>
        <w:t xml:space="preserve"> управления развитием муниципальных обр</w:t>
      </w:r>
      <w:r>
        <w:rPr>
          <w:rFonts w:eastAsia="Arial CYR"/>
        </w:rPr>
        <w:t xml:space="preserve">азований в Республике Коми», постановлением администрации МО МР «Сыктывдинский» от </w:t>
      </w:r>
      <w:r>
        <w:t>30 марта 2022 года № 3/263</w:t>
      </w:r>
      <w:r>
        <w:rPr>
          <w:rFonts w:eastAsia="Arial CYR"/>
        </w:rPr>
        <w:t xml:space="preserve"> «</w:t>
      </w:r>
      <w:r>
        <w:t xml:space="preserve">Об утверждении Порядка разработки, реализации и оценки эффективности  муниципальных программ  и методических указаний по разработке и реализации </w:t>
      </w:r>
      <w:r>
        <w:t>муниципальных программ в</w:t>
      </w:r>
      <w:proofErr w:type="gramEnd"/>
      <w:r>
        <w:t xml:space="preserve"> МО МР «Сыктывдинский»</w:t>
      </w:r>
      <w:r>
        <w:rPr>
          <w:rFonts w:eastAsia="Arial CYR"/>
        </w:rPr>
        <w:t xml:space="preserve">, </w:t>
      </w:r>
      <w:r>
        <w:t xml:space="preserve">администрация муниципального района «Сыктывдинский» Республики Коми </w:t>
      </w:r>
    </w:p>
    <w:p w:rsidR="00026748" w:rsidRDefault="00026748">
      <w:pPr>
        <w:pStyle w:val="ConsPlusTitle"/>
        <w:ind w:firstLine="709"/>
        <w:jc w:val="both"/>
        <w:rPr>
          <w:sz w:val="24"/>
          <w:szCs w:val="24"/>
        </w:rPr>
      </w:pPr>
    </w:p>
    <w:p w:rsidR="00026748" w:rsidRDefault="00745E6C">
      <w:pPr>
        <w:pStyle w:val="ConsPlusTitl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26748" w:rsidRDefault="00026748">
      <w:pPr>
        <w:ind w:firstLine="709"/>
      </w:pPr>
    </w:p>
    <w:p w:rsidR="00026748" w:rsidRDefault="00745E6C">
      <w:pPr>
        <w:tabs>
          <w:tab w:val="left" w:pos="1134"/>
        </w:tabs>
        <w:autoSpaceDE w:val="0"/>
        <w:autoSpaceDN w:val="0"/>
        <w:adjustRightInd w:val="0"/>
        <w:ind w:firstLineChars="300" w:firstLine="720"/>
        <w:jc w:val="both"/>
      </w:pPr>
      <w:r>
        <w:t xml:space="preserve">1.Внести в постановление администрации муниципального района «Сыктывдинский» Республики Коми от 29 июля 2022 года № 7/967 </w:t>
      </w:r>
      <w:r>
        <w:t>«Об утверждении муниципальной программы муниципального района «Сыктывдинский» Республики Коми «Развитие управления муниципальным имуществом» изменения согласно приложению.</w:t>
      </w:r>
    </w:p>
    <w:p w:rsidR="00026748" w:rsidRDefault="00745E6C">
      <w:pPr>
        <w:tabs>
          <w:tab w:val="left" w:pos="1134"/>
        </w:tabs>
        <w:autoSpaceDE w:val="0"/>
        <w:autoSpaceDN w:val="0"/>
        <w:adjustRightInd w:val="0"/>
        <w:ind w:firstLineChars="300" w:firstLine="720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26748" w:rsidRDefault="00745E6C">
      <w:pPr>
        <w:tabs>
          <w:tab w:val="left" w:pos="1134"/>
        </w:tabs>
        <w:autoSpaceDE w:val="0"/>
        <w:autoSpaceDN w:val="0"/>
        <w:adjustRightInd w:val="0"/>
        <w:ind w:firstLineChars="300" w:firstLine="720"/>
        <w:jc w:val="both"/>
        <w:rPr>
          <w:highlight w:val="yellow"/>
        </w:rPr>
      </w:pPr>
      <w:r>
        <w:t>3.Настоящее по</w:t>
      </w:r>
      <w:r>
        <w:t>становление подлежит официальному опубликованию.</w:t>
      </w:r>
    </w:p>
    <w:p w:rsidR="00026748" w:rsidRDefault="00026748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026748" w:rsidRDefault="00745E6C">
      <w:pPr>
        <w:autoSpaceDE w:val="0"/>
        <w:autoSpaceDN w:val="0"/>
        <w:adjustRightInd w:val="0"/>
      </w:pPr>
      <w:r>
        <w:t xml:space="preserve">Заместитель руководителя администрации </w:t>
      </w:r>
    </w:p>
    <w:p w:rsidR="00026748" w:rsidRDefault="00745E6C">
      <w:pPr>
        <w:jc w:val="both"/>
      </w:pPr>
      <w:r>
        <w:t>муниципального района «Сыктывдинский»                                                         П.В. Карин</w:t>
      </w:r>
    </w:p>
    <w:p w:rsidR="00026748" w:rsidRDefault="00026748">
      <w:pPr>
        <w:jc w:val="right"/>
      </w:pPr>
    </w:p>
    <w:p w:rsidR="00026748" w:rsidRDefault="00026748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026748" w:rsidRDefault="00026748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026748" w:rsidRDefault="00026748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026748" w:rsidRDefault="00026748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026748" w:rsidRDefault="00026748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026748" w:rsidRDefault="00745E6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:rsidR="00026748" w:rsidRDefault="00745E6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26748" w:rsidRDefault="00745E6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026748" w:rsidRDefault="00745E6C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28 декабря 2024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748" w:rsidRDefault="00026748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</w:p>
    <w:p w:rsidR="00026748" w:rsidRDefault="00745E6C">
      <w:pPr>
        <w:widowControl w:val="0"/>
        <w:ind w:firstLine="709"/>
        <w:jc w:val="center"/>
        <w:rPr>
          <w:b/>
        </w:rPr>
      </w:pPr>
      <w:r>
        <w:rPr>
          <w:b/>
        </w:rPr>
        <w:t>Изменения</w:t>
      </w:r>
      <w:r>
        <w:rPr>
          <w:rStyle w:val="afb"/>
          <w:b w:val="0"/>
          <w:sz w:val="24"/>
        </w:rPr>
        <w:t xml:space="preserve"> </w:t>
      </w:r>
      <w:r>
        <w:rPr>
          <w:rStyle w:val="afb"/>
          <w:sz w:val="24"/>
        </w:rPr>
        <w:t>в постановление</w:t>
      </w:r>
      <w:r>
        <w:t xml:space="preserve"> </w:t>
      </w:r>
      <w:r>
        <w:rPr>
          <w:b/>
        </w:rPr>
        <w:t>администрации муниципального района «Сыктывдинский» Республики Коми от 29 июля 2022 года № 7/967 «Об утверждении муниципальной программы муниципального рай</w:t>
      </w:r>
      <w:r>
        <w:rPr>
          <w:b/>
        </w:rPr>
        <w:t xml:space="preserve">она «Сыктывдинский» Республики Коми «Развитие управления муниципальным имуществом» </w:t>
      </w:r>
    </w:p>
    <w:p w:rsidR="00026748" w:rsidRDefault="00026748">
      <w:pPr>
        <w:widowControl w:val="0"/>
        <w:ind w:firstLine="709"/>
        <w:jc w:val="center"/>
      </w:pPr>
    </w:p>
    <w:p w:rsidR="00026748" w:rsidRDefault="00745E6C">
      <w:pPr>
        <w:numPr>
          <w:ilvl w:val="0"/>
          <w:numId w:val="2"/>
        </w:numPr>
        <w:ind w:firstLineChars="200" w:firstLine="480"/>
        <w:jc w:val="both"/>
      </w:pPr>
      <w:r>
        <w:t xml:space="preserve">В паспорте муниципальной программы муниципального района «Сыктывдинский» Республики Коми «Развитие управления муниципальным имуществом» строку «Ресурсное обеспечение </w:t>
      </w:r>
      <w:r>
        <w:t>муниципальной программы» изложить в следующей редакции:</w:t>
      </w:r>
    </w:p>
    <w:p w:rsidR="00026748" w:rsidRDefault="00745E6C">
      <w:r>
        <w:t>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97"/>
      </w:tblGrid>
      <w:tr w:rsidR="00026748">
        <w:tc>
          <w:tcPr>
            <w:tcW w:w="181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 xml:space="preserve">Ответственный исполнитель программы </w:t>
            </w:r>
          </w:p>
        </w:tc>
        <w:tc>
          <w:tcPr>
            <w:tcW w:w="7397" w:type="dxa"/>
            <w:vAlign w:val="center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Отдел земельных отношений администрации муниципального района «Сыктывдинский» Республики Коми (далее – отдел земельных отношений или ОЗО)</w:t>
            </w:r>
          </w:p>
        </w:tc>
      </w:tr>
      <w:tr w:rsidR="00026748">
        <w:tc>
          <w:tcPr>
            <w:tcW w:w="181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>Соисполнители программ</w:t>
            </w:r>
            <w:r>
              <w:t xml:space="preserve">ы </w:t>
            </w:r>
          </w:p>
        </w:tc>
        <w:tc>
          <w:tcPr>
            <w:tcW w:w="739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Отдел имущественных и арендных отношений администрации муниципального района «Сыктывдинский» Республики Коми (далее – отдел имущественных и арендных отношений или </w:t>
            </w:r>
            <w:proofErr w:type="spellStart"/>
            <w:r>
              <w:t>ОИиАО</w:t>
            </w:r>
            <w:proofErr w:type="spellEnd"/>
            <w:r>
              <w:t>)</w:t>
            </w:r>
          </w:p>
          <w:p w:rsidR="00026748" w:rsidRDefault="00745E6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Отдел экономического развития администрации муниципального района «Сыктывдинский» Р</w:t>
            </w:r>
            <w:r>
              <w:t xml:space="preserve">еспублики Коми (далее - </w:t>
            </w:r>
            <w:r>
              <w:rPr>
                <w:bCs/>
              </w:rPr>
              <w:t>ОЭР)</w:t>
            </w:r>
          </w:p>
        </w:tc>
      </w:tr>
      <w:tr w:rsidR="00026748">
        <w:tc>
          <w:tcPr>
            <w:tcW w:w="181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</w:tc>
        <w:tc>
          <w:tcPr>
            <w:tcW w:w="7397" w:type="dxa"/>
            <w:vAlign w:val="center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 xml:space="preserve">отсутствуют </w:t>
            </w:r>
          </w:p>
        </w:tc>
      </w:tr>
      <w:tr w:rsidR="00026748">
        <w:tc>
          <w:tcPr>
            <w:tcW w:w="181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 xml:space="preserve">Цель 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 xml:space="preserve"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</w:t>
            </w:r>
            <w:r>
              <w:t>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:rsidR="00026748">
        <w:tc>
          <w:tcPr>
            <w:tcW w:w="181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>Задачи программы</w:t>
            </w:r>
          </w:p>
        </w:tc>
        <w:tc>
          <w:tcPr>
            <w:tcW w:w="7397" w:type="dxa"/>
            <w:vAlign w:val="center"/>
          </w:tcPr>
          <w:p w:rsidR="00026748" w:rsidRDefault="00745E6C">
            <w:pPr>
              <w:pStyle w:val="af6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45802728"/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государственной регистрации права собственности муниципального района «Сыктывдинский» в отношении муниципального имуще</w:t>
            </w:r>
            <w:r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026748" w:rsidRDefault="00745E6C">
            <w:pPr>
              <w:pStyle w:val="af6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структуры муниципального имущества муниципального района «Сыктывдинский»;</w:t>
            </w:r>
          </w:p>
          <w:p w:rsidR="00026748" w:rsidRDefault="00745E6C">
            <w:pPr>
              <w:pStyle w:val="af6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муниципального имущества муниципального района «Сыктывдинский» в экономический оборот;</w:t>
            </w:r>
          </w:p>
          <w:p w:rsidR="00026748" w:rsidRDefault="00745E6C">
            <w:pPr>
              <w:pStyle w:val="af6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планово-картографической основы для единого учета зем</w:t>
            </w:r>
            <w:r>
              <w:rPr>
                <w:rFonts w:ascii="Times New Roman" w:hAnsi="Times New Roman"/>
                <w:sz w:val="24"/>
                <w:szCs w:val="24"/>
              </w:rPr>
              <w:t>ельных участков</w:t>
            </w:r>
            <w:bookmarkEnd w:id="4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748" w:rsidRDefault="00745E6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Поддержание работоспособности инфраструктуры связи.</w:t>
            </w:r>
          </w:p>
        </w:tc>
      </w:tr>
      <w:tr w:rsidR="00026748">
        <w:tc>
          <w:tcPr>
            <w:tcW w:w="181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>Целевые индикаторы и показатели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:rsidR="00026748" w:rsidRDefault="00745E6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Удельный вес объектов недвижимости, учтенных в ЕГРН, по отношению к общему количеству объектов недвижимости, находящихся в реестре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муниципального района «Сыктывдинский», (%)</w:t>
            </w:r>
          </w:p>
          <w:p w:rsidR="00026748" w:rsidRDefault="00745E6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(шт.)</w:t>
            </w:r>
          </w:p>
          <w:p w:rsidR="00026748" w:rsidRDefault="00745E6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(%)</w:t>
            </w:r>
          </w:p>
          <w:p w:rsidR="00026748" w:rsidRDefault="00745E6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(шт.)</w:t>
            </w:r>
          </w:p>
          <w:p w:rsidR="00026748" w:rsidRDefault="00745E6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:rsidR="00026748" w:rsidRDefault="00745E6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Доля земельных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(%)</w:t>
            </w:r>
          </w:p>
          <w:p w:rsidR="00026748" w:rsidRDefault="00745E6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Количество объектов недвижимости в кадастровых кварталах, в отношении которых проведены комплексные кадастровые работы, (ед.)</w:t>
            </w:r>
          </w:p>
          <w:p w:rsidR="00026748" w:rsidRDefault="00745E6C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8. </w:t>
            </w:r>
            <w:r>
              <w:t>Обеспечена работоспособность инфраструктуры связи, созданной в рамках реализации инвестиционных проектов, связанных с разви</w:t>
            </w:r>
            <w:r>
              <w:t>тием инфраструктуры связи на территориях труднодоступных и малонаселенных пунктов в Республике Коми (ед.)</w:t>
            </w:r>
          </w:p>
        </w:tc>
      </w:tr>
      <w:tr w:rsidR="00026748">
        <w:tc>
          <w:tcPr>
            <w:tcW w:w="181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lastRenderedPageBreak/>
              <w:t>Ресурсное обеспечение муниципальной программы</w:t>
            </w:r>
          </w:p>
        </w:tc>
        <w:tc>
          <w:tcPr>
            <w:tcW w:w="7397" w:type="dxa"/>
            <w:vAlign w:val="center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Общий объём финансирования программы на 2023-2027 годы предусматривается в размере 6</w:t>
            </w:r>
            <w:r>
              <w:t>405,9</w:t>
            </w:r>
            <w:r>
              <w:t xml:space="preserve"> тыс. рублей, </w:t>
            </w:r>
            <w:r>
              <w:t>в том числе: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за счет средств федерального бюджета – 2019,7 тыс. рублей,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 – 3</w:t>
            </w:r>
            <w:r>
              <w:t>057,6</w:t>
            </w:r>
            <w:r>
              <w:t xml:space="preserve"> тыс. рублей,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 – 1</w:t>
            </w:r>
            <w:r>
              <w:t>328,6</w:t>
            </w:r>
            <w:r>
              <w:t xml:space="preserve"> тыс. рублей.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Прогнозный объём финансирования программы по годам составляет: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федерального бюджета: 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2023 год – 2 019,7 тыс. рублей,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2024 год – 0,0 тыс. рублей,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2025 год – 0,0 тыс. рублей;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2026 год - 0,0 тыс. рублей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 xml:space="preserve">2027 год - 0,0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 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Коми: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2023 год – 1 777,6 тыс. рублей,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20</w:t>
            </w:r>
            <w:r>
              <w:t xml:space="preserve">24 год – </w:t>
            </w:r>
            <w:r>
              <w:t>387,4</w:t>
            </w:r>
            <w:r>
              <w:t xml:space="preserve"> тыс. рублей,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2025 год – 446,3 тыс. рублей;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2026 год – 446,3 тыс. рублей;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2027 год – 0,0 тыс. рублей;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бюджета: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2023 год – 423,5 тыс. рублей,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 xml:space="preserve">2024 год – </w:t>
            </w:r>
            <w:r>
              <w:t>336,9</w:t>
            </w:r>
            <w:r>
              <w:t xml:space="preserve"> тыс. рублей,</w:t>
            </w:r>
          </w:p>
          <w:p w:rsidR="00026748" w:rsidRDefault="00745E6C">
            <w:pPr>
              <w:autoSpaceDE w:val="0"/>
              <w:autoSpaceDN w:val="0"/>
              <w:adjustRightInd w:val="0"/>
              <w:ind w:firstLine="33"/>
            </w:pPr>
            <w:r>
              <w:t>2025 год – 259,1 тыс. рублей.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2026 год – 309,1</w:t>
            </w:r>
            <w:r>
              <w:t xml:space="preserve"> тыс. рублей;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>2027 год – 0,0 тыс. рублей</w:t>
            </w:r>
          </w:p>
          <w:p w:rsidR="00026748" w:rsidRDefault="00745E6C">
            <w:pPr>
              <w:autoSpaceDE w:val="0"/>
              <w:autoSpaceDN w:val="0"/>
              <w:adjustRightInd w:val="0"/>
            </w:pPr>
            <w:r>
              <w:t xml:space="preserve">Объём бюджетных ассигнований уточняется ежегодно при формировании бюджета муниципального района «Сыктывдинский» </w:t>
            </w:r>
            <w:r>
              <w:lastRenderedPageBreak/>
              <w:t>на очередной финансовый год и плановый период и при внесении изменений в бюджет муниципального района «</w:t>
            </w:r>
            <w:r>
              <w:t>Сыктывдинский».</w:t>
            </w:r>
          </w:p>
        </w:tc>
      </w:tr>
      <w:tr w:rsidR="00026748">
        <w:tc>
          <w:tcPr>
            <w:tcW w:w="181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97" w:type="dxa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Реализация Программы позволит к 2027 году достичь следующих конечных результатов:</w:t>
            </w:r>
          </w:p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1) Удельный вес объектов недвижимости, учтенных в ЕГРН, по отношению к общему количеству объектов </w:t>
            </w:r>
            <w:r>
              <w:t>недвижимости, находящихся в реестре муниципального имущества муниципального района «Сыктывдинский», до уровня не менее 38,5%;</w:t>
            </w:r>
          </w:p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2) Количество земельных участков, относящихся к муниципальной собственности, и земельных участков, государственная собственность н</w:t>
            </w:r>
            <w:r>
              <w:t>а которые не разграничена, которые учтены в ЕГРН, до уровня не менее 62 шт.;</w:t>
            </w:r>
          </w:p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</w:t>
            </w:r>
            <w:r>
              <w:t>униципального района «Сыктывдинский» на соответствующий год, до уровня не менее 6,2%;</w:t>
            </w:r>
          </w:p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</w:t>
            </w:r>
            <w:r>
              <w:t>борот (за исключением участков переданных в рамках разграничения государственных полномочий), до уровня не менее 82 шт.;</w:t>
            </w:r>
          </w:p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5) Удельный вес объектов недвижимости, по которым проведена техническая инвентаризация по отношению к общему количеству объектов недвиж</w:t>
            </w:r>
            <w:r>
              <w:t>имости, находящихся в реестре муниципального имущества муниципального района «Сыктывдинский», до уровня не менее 50%;</w:t>
            </w:r>
          </w:p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6) Доля земельных участков, учтенных в Едином государственном реестре недвижимости, с границами, установленными в соответствии с требовани</w:t>
            </w:r>
            <w:r>
              <w:t>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75,5%;</w:t>
            </w:r>
          </w:p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7) </w:t>
            </w:r>
            <w:r>
              <w:t xml:space="preserve">Обеспечение работоспособности инфраструктуры связи, созданной в рамках реализации </w:t>
            </w:r>
            <w:r>
              <w:t>инвестиционных проектов, связанных с развитием инфраструктуры связи на территориях труднодоступных и малонаселенных пунктов в Республике Коми не менее 1 ед.</w:t>
            </w:r>
          </w:p>
        </w:tc>
      </w:tr>
    </w:tbl>
    <w:p w:rsidR="00026748" w:rsidRDefault="00745E6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».</w:t>
      </w:r>
    </w:p>
    <w:p w:rsidR="00026748" w:rsidRDefault="00026748">
      <w:pPr>
        <w:ind w:firstLine="709"/>
        <w:rPr>
          <w:b/>
        </w:rPr>
      </w:pPr>
    </w:p>
    <w:p w:rsidR="00026748" w:rsidRDefault="00026748">
      <w:pPr>
        <w:ind w:firstLine="709"/>
        <w:rPr>
          <w:b/>
        </w:rPr>
      </w:pPr>
    </w:p>
    <w:p w:rsidR="00026748" w:rsidRDefault="00026748">
      <w:pPr>
        <w:ind w:firstLine="709"/>
        <w:rPr>
          <w:b/>
        </w:rPr>
      </w:pPr>
    </w:p>
    <w:p w:rsidR="00026748" w:rsidRDefault="00026748">
      <w:pPr>
        <w:ind w:firstLine="709"/>
        <w:sectPr w:rsidR="00026748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850" w:right="848" w:bottom="850" w:left="1843" w:header="720" w:footer="720" w:gutter="0"/>
          <w:pgNumType w:start="2"/>
          <w:cols w:space="0"/>
          <w:titlePg/>
          <w:docGrid w:linePitch="326"/>
        </w:sectPr>
      </w:pPr>
    </w:p>
    <w:p w:rsidR="00026748" w:rsidRDefault="00745E6C">
      <w:pPr>
        <w:numPr>
          <w:ilvl w:val="0"/>
          <w:numId w:val="4"/>
        </w:numPr>
        <w:spacing w:after="120"/>
        <w:ind w:right="-11" w:firstLine="720"/>
        <w:jc w:val="both"/>
        <w:rPr>
          <w:bCs/>
        </w:rPr>
      </w:pPr>
      <w:bookmarkStart w:id="5" w:name="_GoBack"/>
      <w:r>
        <w:rPr>
          <w:bCs/>
        </w:rPr>
        <w:lastRenderedPageBreak/>
        <w:t>в таблице 1 строк</w:t>
      </w:r>
      <w:r>
        <w:rPr>
          <w:bCs/>
        </w:rPr>
        <w:t>и</w:t>
      </w:r>
      <w:r>
        <w:rPr>
          <w:bCs/>
        </w:rPr>
        <w:t xml:space="preserve"> </w:t>
      </w:r>
      <w:r>
        <w:rPr>
          <w:bCs/>
        </w:rPr>
        <w:t>6</w:t>
      </w:r>
      <w:r>
        <w:rPr>
          <w:bCs/>
        </w:rPr>
        <w:t xml:space="preserve">, </w:t>
      </w:r>
      <w:r>
        <w:rPr>
          <w:bCs/>
        </w:rPr>
        <w:t>8 изложить в следующей редакции</w:t>
      </w:r>
      <w:r>
        <w:rPr>
          <w:bCs/>
        </w:rPr>
        <w:t>:</w:t>
      </w:r>
    </w:p>
    <w:tbl>
      <w:tblPr>
        <w:tblStyle w:val="af5"/>
        <w:tblW w:w="14429" w:type="dxa"/>
        <w:tblLayout w:type="fixed"/>
        <w:tblLook w:val="04A0" w:firstRow="1" w:lastRow="0" w:firstColumn="1" w:lastColumn="0" w:noHBand="0" w:noVBand="1"/>
      </w:tblPr>
      <w:tblGrid>
        <w:gridCol w:w="575"/>
        <w:gridCol w:w="6695"/>
        <w:gridCol w:w="941"/>
        <w:gridCol w:w="873"/>
        <w:gridCol w:w="791"/>
        <w:gridCol w:w="982"/>
        <w:gridCol w:w="845"/>
        <w:gridCol w:w="955"/>
        <w:gridCol w:w="981"/>
        <w:gridCol w:w="791"/>
      </w:tblGrid>
      <w:tr w:rsidR="00026748">
        <w:tc>
          <w:tcPr>
            <w:tcW w:w="575" w:type="dxa"/>
            <w:vMerge w:val="restart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695" w:type="dxa"/>
            <w:vMerge w:val="restart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41" w:type="dxa"/>
            <w:vMerge w:val="restart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6218" w:type="dxa"/>
            <w:gridSpan w:val="7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Значения индикатора (показателя)</w:t>
            </w:r>
          </w:p>
        </w:tc>
      </w:tr>
      <w:tr w:rsidR="00026748">
        <w:tc>
          <w:tcPr>
            <w:tcW w:w="575" w:type="dxa"/>
            <w:vMerge/>
          </w:tcPr>
          <w:p w:rsidR="00026748" w:rsidRDefault="00026748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6695" w:type="dxa"/>
            <w:vMerge/>
          </w:tcPr>
          <w:p w:rsidR="00026748" w:rsidRDefault="00026748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41" w:type="dxa"/>
            <w:vMerge/>
          </w:tcPr>
          <w:p w:rsidR="00026748" w:rsidRDefault="00026748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2021 факт</w:t>
            </w:r>
          </w:p>
        </w:tc>
        <w:tc>
          <w:tcPr>
            <w:tcW w:w="79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2022 факт</w:t>
            </w:r>
          </w:p>
        </w:tc>
        <w:tc>
          <w:tcPr>
            <w:tcW w:w="982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2023 оценка</w:t>
            </w:r>
          </w:p>
        </w:tc>
        <w:tc>
          <w:tcPr>
            <w:tcW w:w="84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2024 план</w:t>
            </w:r>
          </w:p>
        </w:tc>
        <w:tc>
          <w:tcPr>
            <w:tcW w:w="95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2025 план</w:t>
            </w:r>
          </w:p>
        </w:tc>
        <w:tc>
          <w:tcPr>
            <w:tcW w:w="98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2026 план</w:t>
            </w:r>
          </w:p>
        </w:tc>
        <w:tc>
          <w:tcPr>
            <w:tcW w:w="79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2027 план</w:t>
            </w:r>
          </w:p>
        </w:tc>
      </w:tr>
      <w:tr w:rsidR="00026748">
        <w:tc>
          <w:tcPr>
            <w:tcW w:w="57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9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2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26748">
        <w:tc>
          <w:tcPr>
            <w:tcW w:w="575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9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 xml:space="preserve">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</w:t>
            </w:r>
            <w:r>
              <w:rPr>
                <w:bCs/>
              </w:rPr>
              <w:t>Едином государственном реестре недвижимости</w:t>
            </w:r>
          </w:p>
        </w:tc>
        <w:tc>
          <w:tcPr>
            <w:tcW w:w="94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72</w:t>
            </w:r>
          </w:p>
        </w:tc>
        <w:tc>
          <w:tcPr>
            <w:tcW w:w="79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73</w:t>
            </w:r>
          </w:p>
        </w:tc>
        <w:tc>
          <w:tcPr>
            <w:tcW w:w="982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73,5</w:t>
            </w:r>
          </w:p>
        </w:tc>
        <w:tc>
          <w:tcPr>
            <w:tcW w:w="84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74</w:t>
            </w:r>
          </w:p>
        </w:tc>
        <w:tc>
          <w:tcPr>
            <w:tcW w:w="95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74,5</w:t>
            </w:r>
          </w:p>
        </w:tc>
        <w:tc>
          <w:tcPr>
            <w:tcW w:w="98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75</w:t>
            </w:r>
          </w:p>
        </w:tc>
        <w:tc>
          <w:tcPr>
            <w:tcW w:w="791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75,5</w:t>
            </w:r>
          </w:p>
        </w:tc>
      </w:tr>
      <w:tr w:rsidR="00026748">
        <w:tc>
          <w:tcPr>
            <w:tcW w:w="575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95" w:type="dxa"/>
          </w:tcPr>
          <w:p w:rsidR="00026748" w:rsidRDefault="00745E6C">
            <w:pPr>
              <w:spacing w:after="120"/>
              <w:ind w:right="-11"/>
              <w:jc w:val="center"/>
              <w:rPr>
                <w:b/>
              </w:rPr>
            </w:pPr>
            <w:r>
              <w:t xml:space="preserve">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</w:t>
            </w:r>
            <w:r>
              <w:t>и малонаселенных пунктов в Республике Коми</w:t>
            </w:r>
          </w:p>
        </w:tc>
        <w:tc>
          <w:tcPr>
            <w:tcW w:w="941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873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1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2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5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5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1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" w:type="dxa"/>
          </w:tcPr>
          <w:p w:rsidR="00026748" w:rsidRDefault="00745E6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026748" w:rsidRDefault="00026748">
      <w:pPr>
        <w:spacing w:after="120"/>
        <w:ind w:right="-11" w:firstLine="720"/>
        <w:jc w:val="both"/>
        <w:rPr>
          <w:bCs/>
        </w:rPr>
      </w:pPr>
    </w:p>
    <w:p w:rsidR="00026748" w:rsidRDefault="00745E6C">
      <w:pPr>
        <w:numPr>
          <w:ilvl w:val="0"/>
          <w:numId w:val="4"/>
        </w:numPr>
        <w:spacing w:after="120"/>
        <w:ind w:right="-11" w:firstLine="720"/>
        <w:jc w:val="both"/>
        <w:rPr>
          <w:bCs/>
        </w:rPr>
      </w:pPr>
      <w:r>
        <w:rPr>
          <w:bCs/>
        </w:rPr>
        <w:t>в таблиц</w:t>
      </w:r>
      <w:r>
        <w:rPr>
          <w:bCs/>
        </w:rPr>
        <w:t>у</w:t>
      </w:r>
      <w:r>
        <w:rPr>
          <w:bCs/>
        </w:rPr>
        <w:t xml:space="preserve"> 2 изложить в следующей редакции.</w:t>
      </w:r>
    </w:p>
    <w:p w:rsidR="00026748" w:rsidRDefault="00745E6C">
      <w:pPr>
        <w:spacing w:after="120"/>
        <w:ind w:right="-11" w:firstLine="720"/>
        <w:jc w:val="right"/>
        <w:rPr>
          <w:bCs/>
        </w:rPr>
      </w:pPr>
      <w:r>
        <w:rPr>
          <w:bCs/>
        </w:rPr>
        <w:t>«</w:t>
      </w:r>
      <w:r>
        <w:rPr>
          <w:bCs/>
        </w:rPr>
        <w:t>Таблица 2</w:t>
      </w:r>
    </w:p>
    <w:p w:rsidR="00026748" w:rsidRDefault="00745E6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основных мероприятий муниципальной программы</w:t>
      </w:r>
    </w:p>
    <w:tbl>
      <w:tblPr>
        <w:tblW w:w="15904" w:type="dxa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2215"/>
        <w:gridCol w:w="201"/>
        <w:gridCol w:w="1216"/>
        <w:gridCol w:w="750"/>
        <w:gridCol w:w="737"/>
        <w:gridCol w:w="3333"/>
        <w:gridCol w:w="425"/>
        <w:gridCol w:w="2864"/>
        <w:gridCol w:w="3543"/>
      </w:tblGrid>
      <w:tr w:rsidR="00026748">
        <w:trPr>
          <w:trHeight w:val="276"/>
          <w:tblCellSpacing w:w="0" w:type="dxa"/>
        </w:trPr>
        <w:tc>
          <w:tcPr>
            <w:tcW w:w="620" w:type="dxa"/>
            <w:vMerge w:val="restart"/>
          </w:tcPr>
          <w:p w:rsidR="00026748" w:rsidRDefault="000267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216" w:type="dxa"/>
            <w:vMerge w:val="restart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750" w:type="dxa"/>
            <w:vMerge w:val="restart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737" w:type="dxa"/>
            <w:vMerge w:val="restart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758" w:type="dxa"/>
            <w:gridSpan w:val="2"/>
            <w:vMerge w:val="restart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864" w:type="dxa"/>
            <w:vMerge w:val="restart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жание</w:t>
            </w:r>
          </w:p>
        </w:tc>
        <w:tc>
          <w:tcPr>
            <w:tcW w:w="3543" w:type="dxa"/>
            <w:vMerge w:val="restart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026748">
        <w:trPr>
          <w:trHeight w:val="276"/>
          <w:tblCellSpacing w:w="0" w:type="dxa"/>
        </w:trPr>
        <w:tc>
          <w:tcPr>
            <w:tcW w:w="620" w:type="dxa"/>
            <w:vMerge/>
          </w:tcPr>
          <w:p w:rsidR="00026748" w:rsidRDefault="000267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</w:tcPr>
          <w:p w:rsidR="00026748" w:rsidRDefault="000267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026748" w:rsidRDefault="000267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026748" w:rsidRDefault="000267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26748" w:rsidRDefault="000267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vMerge/>
          </w:tcPr>
          <w:p w:rsidR="00026748" w:rsidRDefault="000267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026748" w:rsidRDefault="000267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26748" w:rsidRDefault="000267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2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8" w:type="dxa"/>
            <w:gridSpan w:val="2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26748" w:rsidRDefault="00745E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6748">
        <w:trPr>
          <w:tblCellSpacing w:w="0" w:type="dxa"/>
        </w:trPr>
        <w:tc>
          <w:tcPr>
            <w:tcW w:w="15904" w:type="dxa"/>
            <w:gridSpan w:val="10"/>
          </w:tcPr>
          <w:p w:rsidR="00026748" w:rsidRDefault="00745E6C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lastRenderedPageBreak/>
              <w:t>Муниципальная программа «Развитие управления муниципальным имуществом»</w:t>
            </w:r>
          </w:p>
        </w:tc>
      </w:tr>
      <w:tr w:rsidR="00026748">
        <w:trPr>
          <w:tblCellSpacing w:w="0" w:type="dxa"/>
        </w:trPr>
        <w:tc>
          <w:tcPr>
            <w:tcW w:w="15904" w:type="dxa"/>
            <w:gridSpan w:val="10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учета муниципального имущества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:rsidR="00026748">
        <w:trPr>
          <w:tblCellSpacing w:w="0" w:type="dxa"/>
        </w:trPr>
        <w:tc>
          <w:tcPr>
            <w:tcW w:w="15904" w:type="dxa"/>
            <w:gridSpan w:val="10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государственной регистрации права соб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ственности муниципального района «Сыктывдинский» в отношении муниципального имущества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«Сыктывдинский»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Уменьшение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</w:t>
            </w:r>
            <w:r>
              <w:t>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543" w:type="dxa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кадастровых работ для учета в ЕГРН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муниципальной собственности, и земельных участков, государственная собственность на которые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земельных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участков, относящихся к муниципальной собственности муниципального</w:t>
            </w:r>
            <w:r>
              <w:t xml:space="preserve">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мущества 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не разграничена, по которым получены выписки из единого государственного реестра прав (ед.)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</w:t>
            </w:r>
            <w:r>
              <w:t>ичение количества объектов муниципальной собственности в реестре муниципального имущества, в отношении которых зарегистрировано право муниципальной собственности.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принятия решений по распоряжению объектами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«Сыктывдинский»</w:t>
            </w:r>
          </w:p>
        </w:tc>
        <w:tc>
          <w:tcPr>
            <w:tcW w:w="3543" w:type="dxa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>Удельный вес объектов 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</w:t>
            </w:r>
            <w:r>
              <w:t>ущества муниципального района «Сыктывдинский</w:t>
            </w:r>
            <w:proofErr w:type="gramStart"/>
            <w:r>
              <w:t>», %;</w:t>
            </w:r>
            <w:proofErr w:type="gramEnd"/>
          </w:p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имущества муниципального района «Сыктывдинский», %</w:t>
            </w:r>
          </w:p>
        </w:tc>
      </w:tr>
      <w:tr w:rsidR="00026748">
        <w:trPr>
          <w:tblCellSpacing w:w="0" w:type="dxa"/>
        </w:trPr>
        <w:tc>
          <w:tcPr>
            <w:tcW w:w="15904" w:type="dxa"/>
            <w:gridSpan w:val="10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Оптимизация структуры муниципального имущества муниципального района «Сыктывдинский»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 и арендных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удельного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</w:t>
            </w:r>
            <w:r>
              <w:t xml:space="preserve">ыктывдинский» на </w:t>
            </w:r>
            <w:r>
              <w:lastRenderedPageBreak/>
              <w:t>соответствующий год.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Высокие затраты на содержание имущества казны, в том числе на необходимость консервации неиспользуемых объектов. Наличие в основных фондах имущества, не предназначенного для исполнения полномочий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«Сыктывдинский»</w:t>
            </w:r>
          </w:p>
        </w:tc>
        <w:tc>
          <w:tcPr>
            <w:tcW w:w="3543" w:type="dxa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>Увеличение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законодательства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разграничении полномочий между Российской Федерацией, субъектами Российской Федерации и муниципальными образованиями сельских поседений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муниципального имущества, переданных в рамках разграничения полномочий, к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щему числу объектов муниципального имущества, подлежащего передаче, %</w:t>
            </w:r>
          </w:p>
        </w:tc>
      </w:tr>
      <w:tr w:rsidR="00026748">
        <w:trPr>
          <w:tblCellSpacing w:w="0" w:type="dxa"/>
        </w:trPr>
        <w:tc>
          <w:tcPr>
            <w:tcW w:w="15904" w:type="dxa"/>
            <w:gridSpan w:val="10"/>
          </w:tcPr>
          <w:p w:rsidR="00026748" w:rsidRDefault="00745E6C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3.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аренду,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безвозмез-дное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</w:t>
            </w:r>
            <w:r>
              <w:t>ижимости,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муниципального бюджета муниципального района «Сыктывдинский» на содержание объектов казны</w:t>
            </w:r>
          </w:p>
        </w:tc>
        <w:tc>
          <w:tcPr>
            <w:tcW w:w="3543" w:type="dxa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 xml:space="preserve">Удельный вес объектов недвижимости, </w:t>
            </w:r>
            <w:r>
              <w:t>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</w:t>
            </w:r>
            <w:proofErr w:type="gramStart"/>
            <w:r>
              <w:t>», %;</w:t>
            </w:r>
            <w:proofErr w:type="gramEnd"/>
          </w:p>
          <w:p w:rsidR="00026748" w:rsidRDefault="000267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в аренду, постоянное (бессрочное)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ование, безвозмездное срочное пользование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отношений, Отдел имущественных и арендных отношений</w:t>
            </w:r>
          </w:p>
        </w:tc>
        <w:tc>
          <w:tcPr>
            <w:tcW w:w="750" w:type="dxa"/>
          </w:tcPr>
          <w:p w:rsidR="00026748" w:rsidRDefault="00745E6C">
            <w:r>
              <w:lastRenderedPageBreak/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земельных </w:t>
            </w:r>
            <w:r>
              <w:lastRenderedPageBreak/>
              <w:t>участков, предоставленных в пользование, по отношению к общему количеству земельных участков, находящихся в реестре</w:t>
            </w:r>
            <w:r>
              <w:t xml:space="preserve"> муниципального имущества муниципального района «Сыктывдинский»;</w:t>
            </w:r>
          </w:p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lastRenderedPageBreak/>
              <w:t>Отсутств</w:t>
            </w:r>
            <w:r>
              <w:t xml:space="preserve">ие положительной </w:t>
            </w:r>
            <w:r>
              <w:lastRenderedPageBreak/>
              <w:t>динамики поступлений арендных платежей в муниципальный бюджет муниципального района «Сыктывдинский»;</w:t>
            </w:r>
          </w:p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543" w:type="dxa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lastRenderedPageBreak/>
              <w:t xml:space="preserve">Удельный вес земельных </w:t>
            </w:r>
            <w:r>
              <w:lastRenderedPageBreak/>
              <w:t>участков, пред</w:t>
            </w:r>
            <w:r>
              <w:t>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</w:t>
            </w:r>
            <w:proofErr w:type="gramStart"/>
            <w:r>
              <w:t>», %;</w:t>
            </w:r>
            <w:proofErr w:type="gramEnd"/>
          </w:p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зарегистрированы права постоянного (бессроч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ного) пользования, по отношению к общему количеству земельных участков, подлежащих регистрации, %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муниципальный бюджет муниципального района «Сыктывдинский», невозможность решения социальных программ</w:t>
            </w:r>
          </w:p>
        </w:tc>
        <w:tc>
          <w:tcPr>
            <w:tcW w:w="3543" w:type="dxa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имущества муниципального района «Сыктывдинский», %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 xml:space="preserve">Увеличение объектов недвижимости, </w:t>
            </w:r>
            <w:r>
              <w:t>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«Сыктывдинский»;</w:t>
            </w:r>
          </w:p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lastRenderedPageBreak/>
              <w:t>Увеличение удельного веса земельных участков, предоставленных в пользование, по отн</w:t>
            </w:r>
            <w:r>
              <w:t>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543" w:type="dxa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 xml:space="preserve">Удельный вес объектов </w:t>
            </w:r>
            <w:r>
              <w:t>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</w:t>
            </w:r>
            <w:proofErr w:type="gramStart"/>
            <w:r>
              <w:t>», %;</w:t>
            </w:r>
            <w:proofErr w:type="gramEnd"/>
          </w:p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земельных участков, предоставленных в пользование,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026748">
        <w:trPr>
          <w:tblCellSpacing w:w="0" w:type="dxa"/>
        </w:trPr>
        <w:tc>
          <w:tcPr>
            <w:tcW w:w="15904" w:type="dxa"/>
            <w:gridSpan w:val="10"/>
          </w:tcPr>
          <w:p w:rsidR="00026748" w:rsidRDefault="00745E6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проведения комплексных кадастровых работ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 администрации муниципального района «Сыктывдинский» заявки о необходимости выделения средств на проведение комплексных кадастровых работ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в размере 1 % от общего объема субсидии</w:t>
            </w:r>
          </w:p>
        </w:tc>
        <w:tc>
          <w:tcPr>
            <w:tcW w:w="3543" w:type="dxa"/>
          </w:tcPr>
          <w:p w:rsidR="00026748" w:rsidRDefault="00745E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земельных участков, учтенных в Едино</w:t>
            </w:r>
            <w:r>
              <w:rPr>
                <w:rFonts w:eastAsiaTheme="minorHAnsi"/>
                <w:lang w:eastAsia="en-US"/>
              </w:rPr>
              <w:t>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муниципальными образованиями в государственный кадастр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(Единый государственный реестр недвижимости) точных сведений о местоположении границ земельных участков, местоположении границ зданий, сооружений, объектов незавершённого строительства на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участках</w:t>
            </w:r>
          </w:p>
        </w:tc>
        <w:tc>
          <w:tcPr>
            <w:tcW w:w="3543" w:type="dxa"/>
          </w:tcPr>
          <w:p w:rsidR="00026748" w:rsidRDefault="00745E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Доля земельных участков, учтенных в </w:t>
            </w:r>
            <w:r>
              <w:rPr>
                <w:rFonts w:eastAsiaTheme="minorHAnsi"/>
                <w:lang w:eastAsia="en-US"/>
              </w:rPr>
              <w:t>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  <w:proofErr w:type="gramStart"/>
            <w:r>
              <w:rPr>
                <w:rFonts w:eastAsiaTheme="minorHAnsi"/>
                <w:lang w:eastAsia="en-US"/>
              </w:rPr>
              <w:t>, %;</w:t>
            </w:r>
            <w:proofErr w:type="gramEnd"/>
          </w:p>
          <w:p w:rsidR="00026748" w:rsidRDefault="00026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26748">
        <w:trPr>
          <w:tblCellSpacing w:w="0" w:type="dxa"/>
        </w:trPr>
        <w:tc>
          <w:tcPr>
            <w:tcW w:w="15904" w:type="dxa"/>
            <w:gridSpan w:val="10"/>
          </w:tcPr>
          <w:p w:rsidR="00026748" w:rsidRDefault="00745E6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Задача 5. </w:t>
            </w:r>
            <w:r>
              <w:rPr>
                <w:b/>
                <w:bCs/>
              </w:rPr>
              <w:t>Поддержание работоспособности инфраструктуры связи.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унктов в Республике Коми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</w:pPr>
            <w:r>
              <w:rPr>
                <w:rFonts w:eastAsia="Calibri"/>
                <w:lang w:eastAsia="ar-SA"/>
              </w:rPr>
              <w:t>Обеспечен</w:t>
            </w:r>
            <w:r>
              <w:t>ие</w:t>
            </w:r>
            <w:r>
              <w:rPr>
                <w:rFonts w:eastAsia="Calibri"/>
                <w:lang w:eastAsia="ar-SA"/>
              </w:rPr>
              <w:t xml:space="preserve"> работоспособност</w:t>
            </w:r>
            <w:r>
              <w:t>и</w:t>
            </w:r>
            <w:r>
              <w:rPr>
                <w:rFonts w:eastAsia="Calibri"/>
                <w:lang w:eastAsia="ar-SA"/>
              </w:rPr>
              <w:t xml:space="preserve">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t xml:space="preserve"> не менее 1 ед.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аселенных пунктов.</w:t>
            </w:r>
          </w:p>
        </w:tc>
        <w:tc>
          <w:tcPr>
            <w:tcW w:w="3543" w:type="dxa"/>
          </w:tcPr>
          <w:p w:rsidR="00026748" w:rsidRDefault="00745E6C">
            <w:pPr>
              <w:autoSpaceDE w:val="0"/>
              <w:autoSpaceDN w:val="0"/>
              <w:adjustRightInd w:val="0"/>
            </w:pPr>
            <w:r>
              <w:t>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</w:tr>
      <w:tr w:rsidR="00026748">
        <w:trPr>
          <w:tblCellSpacing w:w="0" w:type="dxa"/>
        </w:trPr>
        <w:tc>
          <w:tcPr>
            <w:tcW w:w="620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15" w:type="dxa"/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7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:rsidR="00026748" w:rsidRDefault="00745E6C">
            <w:r>
              <w:t>2023</w:t>
            </w:r>
          </w:p>
        </w:tc>
        <w:tc>
          <w:tcPr>
            <w:tcW w:w="737" w:type="dxa"/>
          </w:tcPr>
          <w:p w:rsidR="00026748" w:rsidRDefault="00745E6C">
            <w:r>
              <w:t>2027</w:t>
            </w:r>
          </w:p>
        </w:tc>
        <w:tc>
          <w:tcPr>
            <w:tcW w:w="3333" w:type="dxa"/>
          </w:tcPr>
          <w:p w:rsidR="00026748" w:rsidRDefault="00745E6C">
            <w:pPr>
              <w:shd w:val="clear" w:color="auto" w:fill="FFFFFF"/>
              <w:tabs>
                <w:tab w:val="left" w:pos="378"/>
              </w:tabs>
              <w:jc w:val="both"/>
              <w:rPr>
                <w:szCs w:val="22"/>
              </w:rPr>
            </w:pPr>
            <w:r>
              <w:rPr>
                <w:rFonts w:eastAsia="Calibri"/>
                <w:lang w:eastAsia="ar-SA"/>
              </w:rPr>
              <w:t>Обеспечен</w:t>
            </w:r>
            <w:r>
              <w:t>ие</w:t>
            </w:r>
            <w:r>
              <w:rPr>
                <w:rFonts w:eastAsia="Calibri"/>
                <w:lang w:eastAsia="ar-SA"/>
              </w:rPr>
              <w:t xml:space="preserve"> работоспособност</w:t>
            </w:r>
            <w:r>
              <w:t>и</w:t>
            </w:r>
            <w:r>
              <w:rPr>
                <w:rFonts w:eastAsia="Calibri"/>
                <w:lang w:eastAsia="ar-SA"/>
              </w:rPr>
              <w:t xml:space="preserve">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t xml:space="preserve"> не менее 1 ед.</w:t>
            </w:r>
          </w:p>
        </w:tc>
        <w:tc>
          <w:tcPr>
            <w:tcW w:w="3289" w:type="dxa"/>
            <w:gridSpan w:val="2"/>
          </w:tcPr>
          <w:p w:rsidR="00026748" w:rsidRDefault="00745E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аселенных пунктов.</w:t>
            </w:r>
          </w:p>
        </w:tc>
        <w:tc>
          <w:tcPr>
            <w:tcW w:w="3543" w:type="dxa"/>
          </w:tcPr>
          <w:p w:rsidR="00026748" w:rsidRDefault="00745E6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t>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</w:tr>
    </w:tbl>
    <w:p w:rsidR="00026748" w:rsidRDefault="00745E6C">
      <w:pPr>
        <w:spacing w:after="120"/>
        <w:ind w:right="-11" w:firstLine="720"/>
        <w:jc w:val="right"/>
        <w:rPr>
          <w:bCs/>
        </w:rPr>
      </w:pPr>
      <w:r>
        <w:rPr>
          <w:bCs/>
        </w:rPr>
        <w:t>»</w:t>
      </w:r>
    </w:p>
    <w:p w:rsidR="00026748" w:rsidRDefault="00745E6C">
      <w:pPr>
        <w:numPr>
          <w:ilvl w:val="0"/>
          <w:numId w:val="4"/>
        </w:numPr>
        <w:spacing w:after="120"/>
        <w:ind w:right="-11" w:firstLine="720"/>
        <w:jc w:val="both"/>
        <w:rPr>
          <w:bCs/>
        </w:rPr>
      </w:pPr>
      <w:r>
        <w:rPr>
          <w:bCs/>
        </w:rPr>
        <w:t xml:space="preserve"> таблиц</w:t>
      </w:r>
      <w:r>
        <w:rPr>
          <w:bCs/>
        </w:rPr>
        <w:t>ы</w:t>
      </w:r>
      <w:r>
        <w:rPr>
          <w:bCs/>
        </w:rPr>
        <w:t xml:space="preserve"> 3</w:t>
      </w:r>
      <w:r>
        <w:rPr>
          <w:bCs/>
        </w:rPr>
        <w:t>,</w:t>
      </w:r>
      <w:r>
        <w:rPr>
          <w:bCs/>
        </w:rPr>
        <w:t xml:space="preserve"> 4</w:t>
      </w:r>
      <w:r>
        <w:rPr>
          <w:bCs/>
        </w:rPr>
        <w:t xml:space="preserve"> изложить в следующей редакции</w:t>
      </w:r>
      <w:r>
        <w:rPr>
          <w:bCs/>
        </w:rPr>
        <w:t>:</w:t>
      </w:r>
    </w:p>
    <w:p w:rsidR="00026748" w:rsidRDefault="00026748">
      <w:pPr>
        <w:spacing w:after="120"/>
        <w:ind w:right="-11" w:firstLine="720"/>
        <w:jc w:val="center"/>
        <w:rPr>
          <w:b/>
        </w:rPr>
      </w:pPr>
    </w:p>
    <w:p w:rsidR="00026748" w:rsidRDefault="00745E6C">
      <w:pPr>
        <w:jc w:val="right"/>
      </w:pPr>
      <w:r>
        <w:t>«</w:t>
      </w:r>
      <w:r>
        <w:t>Таблица 3</w:t>
      </w:r>
    </w:p>
    <w:p w:rsidR="00026748" w:rsidRDefault="00745E6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Par545"/>
      <w:bookmarkEnd w:id="6"/>
      <w:r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района «Сыктывдинский» (с учетом средств межбюджетных трансфертов)</w:t>
      </w:r>
    </w:p>
    <w:tbl>
      <w:tblPr>
        <w:tblStyle w:val="af5"/>
        <w:tblpPr w:leftFromText="180" w:rightFromText="180" w:vertAnchor="text" w:horzAnchor="page" w:tblpX="428" w:tblpY="270"/>
        <w:tblOverlap w:val="never"/>
        <w:tblW w:w="15901" w:type="dxa"/>
        <w:tblLayout w:type="fixed"/>
        <w:tblLook w:val="04A0" w:firstRow="1" w:lastRow="0" w:firstColumn="1" w:lastColumn="0" w:noHBand="0" w:noVBand="1"/>
      </w:tblPr>
      <w:tblGrid>
        <w:gridCol w:w="2156"/>
        <w:gridCol w:w="4786"/>
        <w:gridCol w:w="2468"/>
        <w:gridCol w:w="1855"/>
        <w:gridCol w:w="1023"/>
        <w:gridCol w:w="927"/>
        <w:gridCol w:w="886"/>
        <w:gridCol w:w="941"/>
        <w:gridCol w:w="859"/>
      </w:tblGrid>
      <w:tr w:rsidR="00026748">
        <w:tc>
          <w:tcPr>
            <w:tcW w:w="2156" w:type="dxa"/>
            <w:vMerge w:val="restart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4786" w:type="dxa"/>
            <w:vMerge w:val="restart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муниципальной </w:t>
            </w:r>
            <w:r>
              <w:rPr>
                <w:b/>
              </w:rPr>
              <w:t>программы, подпрограммы муниципальной программы, основного мероприятия</w:t>
            </w:r>
          </w:p>
        </w:tc>
        <w:tc>
          <w:tcPr>
            <w:tcW w:w="2468" w:type="dxa"/>
            <w:vMerge w:val="restart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6491" w:type="dxa"/>
            <w:gridSpan w:val="6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Расходы, тыс. рублей</w:t>
            </w:r>
          </w:p>
        </w:tc>
      </w:tr>
      <w:tr w:rsidR="00026748">
        <w:trPr>
          <w:trHeight w:val="1125"/>
        </w:trPr>
        <w:tc>
          <w:tcPr>
            <w:tcW w:w="2156" w:type="dxa"/>
            <w:vMerge/>
          </w:tcPr>
          <w:p w:rsidR="00026748" w:rsidRDefault="00026748">
            <w:pPr>
              <w:jc w:val="center"/>
              <w:rPr>
                <w:b/>
              </w:rPr>
            </w:pPr>
          </w:p>
        </w:tc>
        <w:tc>
          <w:tcPr>
            <w:tcW w:w="4786" w:type="dxa"/>
            <w:vMerge/>
          </w:tcPr>
          <w:p w:rsidR="00026748" w:rsidRDefault="00026748">
            <w:pPr>
              <w:jc w:val="center"/>
              <w:rPr>
                <w:b/>
              </w:rPr>
            </w:pPr>
          </w:p>
        </w:tc>
        <w:tc>
          <w:tcPr>
            <w:tcW w:w="2468" w:type="dxa"/>
            <w:vMerge/>
          </w:tcPr>
          <w:p w:rsidR="00026748" w:rsidRDefault="00026748">
            <w:pPr>
              <w:jc w:val="center"/>
              <w:rPr>
                <w:b/>
              </w:rPr>
            </w:pPr>
          </w:p>
        </w:tc>
        <w:tc>
          <w:tcPr>
            <w:tcW w:w="1855" w:type="dxa"/>
          </w:tcPr>
          <w:p w:rsidR="00026748" w:rsidRDefault="0074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023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27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86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941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859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026748">
        <w:tc>
          <w:tcPr>
            <w:tcW w:w="2156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8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55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7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6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1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9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26748">
        <w:trPr>
          <w:trHeight w:val="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ind w:right="-37"/>
              <w:rPr>
                <w:b/>
              </w:rPr>
            </w:pPr>
            <w:r>
              <w:rPr>
                <w:b/>
              </w:rPr>
              <w:t>Развитие управления муниципальным имуществом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405,9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4220,8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724,3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705,4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1. </w:t>
            </w:r>
          </w:p>
          <w:p w:rsidR="00026748" w:rsidRDefault="00026748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ОИиАО</w:t>
            </w:r>
            <w:proofErr w:type="spellEnd"/>
            <w:r>
              <w:rPr>
                <w:b/>
                <w:bCs/>
              </w:rPr>
              <w:t>, 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946,0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284,0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262,</w:t>
            </w:r>
            <w:r>
              <w:rPr>
                <w:b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Основное мероприятие 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>
              <w:rPr>
                <w:b/>
                <w:bCs/>
              </w:rPr>
              <w:t>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8,0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Паспортизация объектов недвижимого имущества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29</w:t>
            </w:r>
            <w:r>
              <w:t>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73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  <w:r>
              <w:rPr>
                <w:rFonts w:eastAsia="SimSun"/>
                <w:color w:val="000000"/>
                <w:lang w:val="en-US" w:eastAsia="zh-CN" w:bidi="ar"/>
              </w:rPr>
              <w:t>8,0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rPr>
          <w:trHeight w:val="8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Основное мероприятие 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проведения </w:t>
            </w:r>
            <w:r>
              <w:t>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  <w:r>
              <w:rPr>
                <w:b/>
                <w:bCs/>
              </w:rPr>
              <w:t>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  <w:r>
              <w:rPr>
                <w:b/>
                <w:bCs/>
              </w:rPr>
              <w:t>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rPr>
          <w:trHeight w:val="6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lastRenderedPageBreak/>
              <w:t>Мероприятие 1.2.1.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Постановка земельных </w:t>
            </w:r>
            <w:r>
              <w:t>участков на кадастровый учет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655</w:t>
            </w:r>
            <w:r>
              <w:t>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244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</w:t>
            </w:r>
            <w:r>
              <w:t>1.3.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Регистрация права собственности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/>
              </w:rPr>
            </w:pPr>
            <w:r>
              <w:rPr>
                <w:b/>
              </w:rPr>
              <w:t>Мероприятие 1.3.1.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Постановка объектов недвижимости на кадастровый учет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/>
              </w:rPr>
            </w:pPr>
            <w:r>
              <w:rPr>
                <w:b/>
              </w:rPr>
              <w:t>Мероприятие 1.3.2.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2.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Оптимизация структуры</w:t>
            </w:r>
            <w:r>
              <w:rPr>
                <w:b/>
              </w:rPr>
              <w:t xml:space="preserve"> 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>
              <w:rPr>
                <w:b/>
              </w:rPr>
              <w:t>2.1.1.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Проведение оценочных работ, формирование отчёта о рыночной оценке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</w:t>
            </w:r>
            <w:r>
              <w:t>самоуправления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Мероприятие 2.2.1.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Рассмотрение/подготовка предложения о приеме/передаче объекта </w:t>
            </w:r>
            <w:proofErr w:type="gramStart"/>
            <w:r>
              <w:t>в</w:t>
            </w:r>
            <w:proofErr w:type="gramEnd"/>
            <w:r>
              <w:t>/из муниципальной собственности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Мероприятие 2.2.2.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Вынос вопроса о приеме/передаче объекта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r>
              <w:t>муниципальной собственности на рассмотрение Совета МР «Сыктывдинский» Республики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3.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ведение. Квартальный отчет.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spellStart"/>
            <w:proofErr w:type="gram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-приятие</w:t>
            </w:r>
            <w:proofErr w:type="gramEnd"/>
            <w:r>
              <w:rPr>
                <w:b/>
              </w:rPr>
              <w:t xml:space="preserve"> 3.2.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  <w:r>
              <w:rPr>
                <w:bCs/>
              </w:rPr>
              <w:t>, 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Формирование объектов для передачи во </w:t>
            </w:r>
            <w:r>
              <w:t>временное владение и (или) пользование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260,1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60,1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50,0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перевода земель из одной категории в </w:t>
            </w:r>
            <w:r>
              <w:t>другую, в том числе включение земель в черту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>
              <w:rPr>
                <w:b/>
              </w:rPr>
              <w:lastRenderedPageBreak/>
              <w:t>3.3.2.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Принятие решения о переводе/отказе в </w:t>
            </w:r>
            <w:r>
              <w:lastRenderedPageBreak/>
              <w:t>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r>
              <w:rPr>
                <w:bCs/>
              </w:rPr>
              <w:lastRenderedPageBreak/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Основное мероприятие 3.4.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Минимизация объектов муниципальной казны муниципального</w:t>
            </w:r>
            <w:r>
              <w:t xml:space="preserve"> района «Сыктывдинский», не переданных пользователям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/>
              </w:rPr>
            </w:pPr>
            <w:r>
              <w:rPr>
                <w:b/>
              </w:rPr>
              <w:t>Мероприятие 3.4.1.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/>
              </w:rPr>
            </w:pPr>
            <w:r>
              <w:rPr>
                <w:b/>
              </w:rPr>
              <w:t>Мероприятие 3.4.2.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Списание </w:t>
            </w:r>
            <w:r>
              <w:t>муниципального имущества, пришедшего в негодность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proofErr w:type="spellStart"/>
            <w:r>
              <w:rPr>
                <w:bCs/>
              </w:rPr>
              <w:t>ОИиАО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3370,3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3370,3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rPr>
          <w:trHeight w:val="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4.1.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в </w:t>
            </w:r>
            <w:r>
              <w:t>организации проведения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389,0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389,0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4.2.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Комплексные кадастровые работы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Заключение </w:t>
            </w:r>
            <w:r>
              <w:t>соглашения с 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Заключение муниципального контракта на выполнение </w:t>
            </w:r>
            <w:r>
              <w:t>комплексных кадастровых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2981,3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2981,3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Задача 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1829,5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связи, созданной в</w:t>
            </w:r>
            <w:r>
              <w:t xml:space="preserve">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1829,5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Мероприятие 5.1.1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Запрос предложений на предоставление </w:t>
            </w:r>
            <w:r>
              <w:rPr>
                <w:color w:val="000000"/>
              </w:rPr>
              <w:t>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5.1.2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на предоставление услуг связи (интернет) в труднодоступных и малонаселенных пунктах на</w:t>
            </w:r>
            <w:r>
              <w:t xml:space="preserve"> территории муниципального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</w:rPr>
            </w:pPr>
            <w:r>
              <w:rPr>
                <w:bCs/>
              </w:rPr>
              <w:t>ОЭР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1829,5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506,4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412,3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455,4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455,4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</w:t>
            </w:r>
            <w:r>
              <w:t>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6748" w:rsidRDefault="00026748">
            <w:pPr>
              <w:rPr>
                <w:b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rPr>
          <w:trHeight w:val="13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rPr>
                <w:b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</w:pPr>
            <w:r>
              <w:t>Предоставление</w:t>
            </w:r>
            <w:r>
              <w:t xml:space="preserve"> отчетности в Министерство </w:t>
            </w:r>
            <w:proofErr w:type="spellStart"/>
            <w:r>
              <w:t>цифравого</w:t>
            </w:r>
            <w:proofErr w:type="spellEnd"/>
            <w:r>
              <w:t xml:space="preserve"> развития, связи и массовых коммуникаций Республики Коми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rPr>
                <w:b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</w:tbl>
    <w:p w:rsidR="00026748" w:rsidRDefault="00026748">
      <w:pPr>
        <w:jc w:val="center"/>
        <w:rPr>
          <w:b/>
        </w:rPr>
      </w:pPr>
    </w:p>
    <w:p w:rsidR="00026748" w:rsidRDefault="00026748">
      <w:pPr>
        <w:pStyle w:val="21"/>
        <w:spacing w:after="0" w:line="240" w:lineRule="auto"/>
        <w:ind w:left="0" w:firstLine="720"/>
        <w:jc w:val="right"/>
      </w:pPr>
    </w:p>
    <w:p w:rsidR="00026748" w:rsidRDefault="00026748">
      <w:pPr>
        <w:pStyle w:val="21"/>
        <w:spacing w:after="0" w:line="240" w:lineRule="auto"/>
        <w:ind w:left="0" w:firstLine="720"/>
        <w:jc w:val="right"/>
      </w:pPr>
    </w:p>
    <w:p w:rsidR="00026748" w:rsidRDefault="00026748">
      <w:pPr>
        <w:pStyle w:val="21"/>
        <w:spacing w:after="0" w:line="240" w:lineRule="auto"/>
        <w:ind w:left="0" w:firstLine="720"/>
        <w:jc w:val="right"/>
      </w:pPr>
    </w:p>
    <w:p w:rsidR="00026748" w:rsidRDefault="00745E6C">
      <w:pPr>
        <w:pStyle w:val="21"/>
        <w:spacing w:after="0" w:line="240" w:lineRule="auto"/>
        <w:ind w:left="0" w:firstLine="720"/>
        <w:jc w:val="right"/>
      </w:pPr>
      <w:r>
        <w:lastRenderedPageBreak/>
        <w:t>Таблица 4</w:t>
      </w:r>
    </w:p>
    <w:p w:rsidR="00026748" w:rsidRDefault="00745E6C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местного бюджета на реализацию целей муниципальной </w:t>
      </w:r>
      <w:r>
        <w:rPr>
          <w:b/>
          <w:bCs/>
        </w:rPr>
        <w:t>программы (с учетом средств межбюджетных трансфертов)</w:t>
      </w:r>
    </w:p>
    <w:tbl>
      <w:tblPr>
        <w:tblStyle w:val="af5"/>
        <w:tblpPr w:leftFromText="180" w:rightFromText="180" w:vertAnchor="text" w:horzAnchor="page" w:tblpX="430" w:tblpY="467"/>
        <w:tblOverlap w:val="never"/>
        <w:tblW w:w="15951" w:type="dxa"/>
        <w:tblLayout w:type="fixed"/>
        <w:tblLook w:val="04A0" w:firstRow="1" w:lastRow="0" w:firstColumn="1" w:lastColumn="0" w:noHBand="0" w:noVBand="1"/>
      </w:tblPr>
      <w:tblGrid>
        <w:gridCol w:w="1980"/>
        <w:gridCol w:w="2040"/>
        <w:gridCol w:w="3646"/>
        <w:gridCol w:w="3000"/>
        <w:gridCol w:w="1142"/>
        <w:gridCol w:w="889"/>
        <w:gridCol w:w="1119"/>
        <w:gridCol w:w="1050"/>
        <w:gridCol w:w="1085"/>
      </w:tblGrid>
      <w:tr w:rsidR="00026748">
        <w:tc>
          <w:tcPr>
            <w:tcW w:w="1980" w:type="dxa"/>
            <w:vMerge w:val="restart"/>
            <w:vAlign w:val="center"/>
          </w:tcPr>
          <w:p w:rsidR="00026748" w:rsidRDefault="00745E6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 w:rsidR="00026748" w:rsidRDefault="00745E6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026748" w:rsidRDefault="00745E6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3646" w:type="dxa"/>
            <w:vMerge w:val="restart"/>
            <w:vAlign w:val="center"/>
          </w:tcPr>
          <w:p w:rsidR="00026748" w:rsidRDefault="00745E6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3000" w:type="dxa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Оценка всего расходов, тыс. рублей</w:t>
            </w:r>
          </w:p>
        </w:tc>
        <w:tc>
          <w:tcPr>
            <w:tcW w:w="1142" w:type="dxa"/>
          </w:tcPr>
          <w:p w:rsidR="00026748" w:rsidRDefault="00026748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026748" w:rsidRDefault="00026748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026748" w:rsidRDefault="00026748">
            <w:pPr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026748" w:rsidRDefault="00026748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026748" w:rsidRDefault="00026748">
            <w:pPr>
              <w:jc w:val="center"/>
              <w:rPr>
                <w:b/>
              </w:rPr>
            </w:pPr>
          </w:p>
        </w:tc>
      </w:tr>
      <w:tr w:rsidR="00026748">
        <w:tc>
          <w:tcPr>
            <w:tcW w:w="1980" w:type="dxa"/>
            <w:vMerge/>
            <w:vAlign w:val="center"/>
          </w:tcPr>
          <w:p w:rsidR="00026748" w:rsidRDefault="00026748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/>
            <w:vAlign w:val="center"/>
          </w:tcPr>
          <w:p w:rsidR="00026748" w:rsidRDefault="00026748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646" w:type="dxa"/>
            <w:vMerge/>
            <w:vAlign w:val="center"/>
          </w:tcPr>
          <w:p w:rsidR="00026748" w:rsidRDefault="00026748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000" w:type="dxa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всего (с нарастающим итогом с начала реализации программы</w:t>
            </w:r>
            <w:proofErr w:type="gramEnd"/>
          </w:p>
        </w:tc>
        <w:tc>
          <w:tcPr>
            <w:tcW w:w="1142" w:type="dxa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89" w:type="dxa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19" w:type="dxa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50" w:type="dxa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085" w:type="dxa"/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</w:rPr>
              <w:t xml:space="preserve">2027 год </w:t>
            </w:r>
          </w:p>
        </w:tc>
      </w:tr>
      <w:tr w:rsidR="00026748">
        <w:tc>
          <w:tcPr>
            <w:tcW w:w="1980" w:type="dxa"/>
            <w:vMerge w:val="restart"/>
          </w:tcPr>
          <w:p w:rsidR="00026748" w:rsidRDefault="00745E6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2040" w:type="dxa"/>
            <w:vMerge w:val="restart"/>
          </w:tcPr>
          <w:p w:rsidR="00026748" w:rsidRDefault="00745E6C">
            <w:pPr>
              <w:rPr>
                <w:b/>
                <w:snapToGrid w:val="0"/>
              </w:rPr>
            </w:pPr>
            <w:r>
              <w:rPr>
                <w:b/>
                <w:bCs/>
              </w:rPr>
              <w:t>Развитие управления муниципальным имуществом</w:t>
            </w:r>
          </w:p>
        </w:tc>
        <w:tc>
          <w:tcPr>
            <w:tcW w:w="3646" w:type="dxa"/>
            <w:vAlign w:val="center"/>
          </w:tcPr>
          <w:p w:rsidR="00026748" w:rsidRDefault="00745E6C">
            <w:pPr>
              <w:jc w:val="both"/>
              <w:rPr>
                <w:b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405,9</w:t>
            </w:r>
          </w:p>
        </w:tc>
        <w:tc>
          <w:tcPr>
            <w:tcW w:w="1142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4220,8</w:t>
            </w:r>
          </w:p>
        </w:tc>
        <w:tc>
          <w:tcPr>
            <w:tcW w:w="88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</w:rPr>
              <w:t>724,3</w:t>
            </w:r>
          </w:p>
        </w:tc>
        <w:tc>
          <w:tcPr>
            <w:tcW w:w="111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705,4</w:t>
            </w:r>
          </w:p>
        </w:tc>
        <w:tc>
          <w:tcPr>
            <w:tcW w:w="105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755,4</w:t>
            </w:r>
          </w:p>
        </w:tc>
        <w:tc>
          <w:tcPr>
            <w:tcW w:w="1085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</w:tcPr>
          <w:p w:rsidR="00026748" w:rsidRDefault="00026748">
            <w:pPr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/>
          </w:tcPr>
          <w:p w:rsidR="00026748" w:rsidRDefault="00026748">
            <w:pPr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vAlign w:val="center"/>
          </w:tcPr>
          <w:p w:rsidR="00026748" w:rsidRDefault="00026748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1142" w:type="dxa"/>
            <w:vAlign w:val="center"/>
          </w:tcPr>
          <w:p w:rsidR="00026748" w:rsidRDefault="00026748">
            <w:pPr>
              <w:jc w:val="center"/>
              <w:textAlignment w:val="center"/>
            </w:pPr>
          </w:p>
        </w:tc>
        <w:tc>
          <w:tcPr>
            <w:tcW w:w="889" w:type="dxa"/>
            <w:vAlign w:val="center"/>
          </w:tcPr>
          <w:p w:rsidR="00026748" w:rsidRDefault="00026748">
            <w:pPr>
              <w:jc w:val="center"/>
              <w:textAlignment w:val="center"/>
            </w:pPr>
          </w:p>
        </w:tc>
        <w:tc>
          <w:tcPr>
            <w:tcW w:w="1119" w:type="dxa"/>
            <w:vAlign w:val="center"/>
          </w:tcPr>
          <w:p w:rsidR="00026748" w:rsidRDefault="00026748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026748" w:rsidRDefault="00026748">
            <w:pPr>
              <w:jc w:val="center"/>
              <w:textAlignment w:val="center"/>
            </w:pPr>
          </w:p>
        </w:tc>
        <w:tc>
          <w:tcPr>
            <w:tcW w:w="1085" w:type="dxa"/>
            <w:vAlign w:val="center"/>
          </w:tcPr>
          <w:p w:rsidR="00026748" w:rsidRDefault="00026748">
            <w:pPr>
              <w:jc w:val="center"/>
              <w:textAlignment w:val="center"/>
            </w:pPr>
          </w:p>
        </w:tc>
      </w:tr>
      <w:tr w:rsidR="00026748">
        <w:tc>
          <w:tcPr>
            <w:tcW w:w="1980" w:type="dxa"/>
            <w:vMerge/>
            <w:vAlign w:val="center"/>
          </w:tcPr>
          <w:p w:rsidR="00026748" w:rsidRDefault="000267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 образования, из них за счет средств</w:t>
            </w:r>
          </w:p>
        </w:tc>
        <w:tc>
          <w:tcPr>
            <w:tcW w:w="300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6405,9</w:t>
            </w:r>
          </w:p>
        </w:tc>
        <w:tc>
          <w:tcPr>
            <w:tcW w:w="1142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4220,8</w:t>
            </w:r>
          </w:p>
        </w:tc>
        <w:tc>
          <w:tcPr>
            <w:tcW w:w="88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t>724,3</w:t>
            </w:r>
          </w:p>
        </w:tc>
        <w:tc>
          <w:tcPr>
            <w:tcW w:w="111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705,4</w:t>
            </w:r>
          </w:p>
        </w:tc>
        <w:tc>
          <w:tcPr>
            <w:tcW w:w="105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755,4</w:t>
            </w:r>
          </w:p>
        </w:tc>
        <w:tc>
          <w:tcPr>
            <w:tcW w:w="1085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vAlign w:val="center"/>
          </w:tcPr>
          <w:p w:rsidR="00026748" w:rsidRDefault="000267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328,6</w:t>
            </w:r>
          </w:p>
        </w:tc>
        <w:tc>
          <w:tcPr>
            <w:tcW w:w="1142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423,5</w:t>
            </w:r>
          </w:p>
        </w:tc>
        <w:tc>
          <w:tcPr>
            <w:tcW w:w="88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336,9</w:t>
            </w:r>
          </w:p>
        </w:tc>
        <w:tc>
          <w:tcPr>
            <w:tcW w:w="111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259,1</w:t>
            </w:r>
          </w:p>
        </w:tc>
        <w:tc>
          <w:tcPr>
            <w:tcW w:w="105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30</w:t>
            </w:r>
            <w:r>
              <w:rPr>
                <w:rFonts w:eastAsia="SimSun"/>
                <w:color w:val="000000"/>
                <w:lang w:val="en-US" w:eastAsia="zh-CN" w:bidi="ar"/>
              </w:rPr>
              <w:t>9,1</w:t>
            </w:r>
          </w:p>
        </w:tc>
        <w:tc>
          <w:tcPr>
            <w:tcW w:w="1085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vAlign w:val="center"/>
          </w:tcPr>
          <w:p w:rsidR="00026748" w:rsidRDefault="000267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3057,6</w:t>
            </w:r>
          </w:p>
        </w:tc>
        <w:tc>
          <w:tcPr>
            <w:tcW w:w="1142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1777,6</w:t>
            </w:r>
          </w:p>
        </w:tc>
        <w:tc>
          <w:tcPr>
            <w:tcW w:w="88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387,4</w:t>
            </w:r>
          </w:p>
        </w:tc>
        <w:tc>
          <w:tcPr>
            <w:tcW w:w="111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05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085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vAlign w:val="center"/>
          </w:tcPr>
          <w:p w:rsidR="00026748" w:rsidRDefault="000267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1142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88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vAlign w:val="center"/>
          </w:tcPr>
          <w:p w:rsidR="00026748" w:rsidRDefault="00026748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 w:rsidR="00026748" w:rsidRDefault="00745E6C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технической инвентаризации и паспортизации объектов недвижимого имущества, находящихся в муниципальной </w:t>
            </w:r>
            <w:r>
              <w:rPr>
                <w:bCs/>
              </w:rPr>
              <w:lastRenderedPageBreak/>
              <w:t xml:space="preserve">собственности муниципального </w:t>
            </w:r>
            <w:r>
              <w:rPr>
                <w:bCs/>
              </w:rPr>
              <w:t>района «Сыктывдинский»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291,0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73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8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>
            <w:pPr>
              <w:rPr>
                <w:b/>
                <w:bCs/>
              </w:rPr>
            </w:pP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291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73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8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291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73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8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- республиканского </w:t>
            </w:r>
            <w:r>
              <w:rPr>
                <w:sz w:val="22"/>
                <w:szCs w:val="22"/>
              </w:rPr>
              <w:t>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1.2.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проведения кадастровых работ для учета в ЕГРН земельных </w:t>
            </w:r>
            <w:r>
              <w:rPr>
                <w:bCs/>
              </w:rPr>
              <w:t>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655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244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>
            <w:pPr>
              <w:rPr>
                <w:b/>
                <w:bCs/>
              </w:rPr>
            </w:pP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655</w:t>
            </w:r>
            <w:r>
              <w:rPr>
                <w:rFonts w:eastAsia="SimSun"/>
                <w:color w:val="000000"/>
                <w:lang w:eastAsia="zh-CN" w:bidi="ar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244</w:t>
            </w:r>
            <w:r>
              <w:rPr>
                <w:rFonts w:eastAsia="SimSun"/>
                <w:color w:val="000000"/>
                <w:lang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655</w:t>
            </w:r>
            <w:r>
              <w:rPr>
                <w:rFonts w:eastAsia="SimSun"/>
                <w:color w:val="000000"/>
                <w:lang w:eastAsia="zh-CN" w:bidi="ar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244</w:t>
            </w:r>
            <w:r>
              <w:rPr>
                <w:rFonts w:eastAsia="SimSun"/>
                <w:color w:val="000000"/>
                <w:lang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1.3.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t>мероприятие 2.1.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Проведение приватизации муниципального имущества </w:t>
            </w:r>
            <w:r>
              <w:rPr>
                <w:bCs/>
              </w:rPr>
              <w:lastRenderedPageBreak/>
              <w:t>муниципального района «Сыктывдинский»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rPr>
          <w:trHeight w:val="432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textAlignment w:val="center"/>
              <w:rPr>
                <w:snapToGrid w:val="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Основное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мероприятие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2.2.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textAlignment w:val="center"/>
              <w:rPr>
                <w:snapToGrid w:val="0"/>
              </w:rPr>
            </w:pPr>
            <w:r>
              <w:rPr>
                <w:rFonts w:eastAsia="SimSun"/>
                <w:color w:val="000000"/>
                <w:lang w:eastAsia="zh-CN" w:bidi="ar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Всег</w:t>
            </w:r>
            <w:r>
              <w:rPr>
                <w:b/>
                <w:bCs/>
                <w:sz w:val="22"/>
                <w:szCs w:val="22"/>
              </w:rPr>
              <w:t>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rPr>
          <w:trHeight w:val="26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rPr>
          <w:trHeight w:val="36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rPr>
          <w:trHeight w:val="4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rPr>
          <w:trHeight w:val="3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rPr>
          <w:trHeight w:val="58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rPr>
          <w:trHeight w:val="50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Передача муниципального имущества в аренду, безвозмездное пользование, доверительное управление, залог, закрепление</w:t>
            </w:r>
            <w:r>
              <w:rPr>
                <w:bCs/>
              </w:rPr>
              <w:t xml:space="preserve"> в </w:t>
            </w:r>
            <w:r>
              <w:rPr>
                <w:bCs/>
              </w:rPr>
              <w:lastRenderedPageBreak/>
              <w:t>оперативное управление, хозяйственное ведение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3.2.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земельных участков в аренду, постоянное </w:t>
            </w:r>
            <w:r>
              <w:rPr>
                <w:bCs/>
              </w:rPr>
              <w:t>(бессрочное) пользование, безвозмездное срочное пользование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260,1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5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5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>
            <w:pPr>
              <w:rPr>
                <w:b/>
                <w:bCs/>
              </w:rPr>
            </w:pP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260,1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t>60,1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260,1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t>60,1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3.3.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Осуществление перевода земель из одной </w:t>
            </w:r>
            <w:r>
              <w:rPr>
                <w:bCs/>
              </w:rPr>
              <w:t>категории в другую, в том числе включение земель в черту населенных пунктов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  <w:rPr>
                <w:b/>
                <w:bCs/>
              </w:rPr>
            </w:pP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3.4.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Минимизация объектов муниципальной казны </w:t>
            </w:r>
            <w:r>
              <w:rPr>
                <w:bCs/>
              </w:rPr>
              <w:t>муниципального района «Сыктывдинский», не переданных пользователям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Cs/>
                <w:snapToGrid w:val="0"/>
              </w:rPr>
            </w:pPr>
            <w:r>
              <w:rPr>
                <w:bCs/>
              </w:rPr>
              <w:t xml:space="preserve">Содействие в организации </w:t>
            </w:r>
            <w:r>
              <w:rPr>
                <w:bCs/>
              </w:rPr>
              <w:lastRenderedPageBreak/>
              <w:t xml:space="preserve">проведения комплексных </w:t>
            </w:r>
            <w:r>
              <w:rPr>
                <w:bCs/>
              </w:rPr>
              <w:t>кадастровых работ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389,0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389,0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/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389,0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t>389,0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t>3,9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385,1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385,1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napToGrid w:val="0"/>
              </w:rPr>
              <w:t>Комплексные кадастровые работы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/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29,8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931,8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931,8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2019,7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2019,7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rPr>
                <w:sz w:val="22"/>
                <w:szCs w:val="22"/>
              </w:rPr>
            </w:pPr>
          </w:p>
          <w:p w:rsidR="00026748" w:rsidRDefault="00745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  <w:p w:rsidR="00026748" w:rsidRDefault="00026748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napToGrid w:val="0"/>
              </w:rPr>
              <w:t>Основное мероприятие 5.1.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bookmarkStart w:id="7" w:name="_Hlk116648504"/>
            <w:r>
              <w:t xml:space="preserve"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</w:t>
            </w:r>
            <w:r>
              <w:t xml:space="preserve">территориях труднодоступных и </w:t>
            </w:r>
            <w:r>
              <w:lastRenderedPageBreak/>
              <w:t>малонаселенных пунктов в Республике Коми</w:t>
            </w:r>
            <w:bookmarkEnd w:id="7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1829,5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506,4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412,3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455,4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455,4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02674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026748"/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</w:pPr>
            <w:r>
              <w:t>1829,5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</w:pPr>
            <w:r>
              <w:t>506,4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</w:pPr>
            <w:r>
              <w:t>412,3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</w:pPr>
            <w:r>
              <w:t>455,4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</w:pPr>
            <w:r>
              <w:t>455,4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jc w:val="center"/>
              <w:textAlignment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88,8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45,7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24,9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9,1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1740,7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460,7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387,4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748" w:rsidRDefault="00745E6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val="en-US" w:eastAsia="zh-CN" w:bidi="ar"/>
              </w:rPr>
              <w:t>446,3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:rsidR="00026748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  <w:p w:rsidR="00026748" w:rsidRDefault="00026748">
            <w:pPr>
              <w:rPr>
                <w:snapToGrid w:val="0"/>
              </w:rPr>
            </w:pPr>
          </w:p>
          <w:p w:rsidR="00026748" w:rsidRDefault="00745E6C">
            <w:pPr>
              <w:jc w:val="center"/>
            </w:pPr>
            <w:r>
              <w:t>Основное мероприятие 5.2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Проведение </w:t>
            </w:r>
            <w:r>
              <w:rPr>
                <w:snapToGrid w:val="0"/>
              </w:rPr>
              <w:t>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муниципального образования, из </w:t>
            </w:r>
            <w:r>
              <w:rPr>
                <w:sz w:val="22"/>
                <w:szCs w:val="22"/>
              </w:rPr>
              <w:t>них за счет средств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  <w:tr w:rsidR="00026748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02674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Default="00745E6C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8" w:rsidRDefault="00745E6C">
            <w:pPr>
              <w:jc w:val="center"/>
            </w:pPr>
            <w:r>
              <w:t>0,0</w:t>
            </w:r>
          </w:p>
        </w:tc>
      </w:tr>
    </w:tbl>
    <w:p w:rsidR="00026748" w:rsidRDefault="00026748">
      <w:pPr>
        <w:jc w:val="center"/>
        <w:rPr>
          <w:b/>
          <w:bCs/>
        </w:rPr>
      </w:pPr>
    </w:p>
    <w:p w:rsidR="00026748" w:rsidRDefault="00745E6C">
      <w:pPr>
        <w:jc w:val="right"/>
      </w:pPr>
      <w:r>
        <w:t>».</w:t>
      </w:r>
    </w:p>
    <w:p w:rsidR="00026748" w:rsidRDefault="00026748">
      <w:pPr>
        <w:jc w:val="center"/>
        <w:rPr>
          <w:b/>
          <w:bCs/>
        </w:rPr>
      </w:pPr>
    </w:p>
    <w:p w:rsidR="00026748" w:rsidRDefault="00026748">
      <w:pPr>
        <w:jc w:val="center"/>
        <w:rPr>
          <w:b/>
          <w:bCs/>
        </w:rPr>
        <w:sectPr w:rsidR="00026748">
          <w:footerReference w:type="even" r:id="rId12"/>
          <w:footerReference w:type="default" r:id="rId13"/>
          <w:pgSz w:w="16840" w:h="11907" w:orient="landscape"/>
          <w:pgMar w:top="1418" w:right="850" w:bottom="567" w:left="1701" w:header="720" w:footer="720" w:gutter="0"/>
          <w:cols w:space="0"/>
          <w:titlePg/>
          <w:docGrid w:linePitch="360"/>
        </w:sectPr>
      </w:pPr>
    </w:p>
    <w:bookmarkEnd w:id="5"/>
    <w:p w:rsidR="00026748" w:rsidRDefault="00026748">
      <w:pPr>
        <w:jc w:val="both"/>
      </w:pPr>
    </w:p>
    <w:sectPr w:rsidR="00026748">
      <w:pgSz w:w="11907" w:h="16840"/>
      <w:pgMar w:top="850" w:right="567" w:bottom="1701" w:left="1418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5E6C">
      <w:r>
        <w:separator/>
      </w:r>
    </w:p>
  </w:endnote>
  <w:endnote w:type="continuationSeparator" w:id="0">
    <w:p w:rsidR="00000000" w:rsidRDefault="007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48" w:rsidRDefault="00026748">
    <w:pPr>
      <w:pStyle w:val="af3"/>
      <w:jc w:val="right"/>
    </w:pPr>
  </w:p>
  <w:p w:rsidR="00026748" w:rsidRDefault="0002674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48" w:rsidRDefault="00026748">
    <w:pPr>
      <w:pStyle w:val="af3"/>
      <w:jc w:val="right"/>
    </w:pPr>
  </w:p>
  <w:p w:rsidR="00026748" w:rsidRDefault="00026748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48" w:rsidRDefault="00745E6C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6748" w:rsidRDefault="00026748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48" w:rsidRDefault="00745E6C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23</w:t>
    </w:r>
    <w:r>
      <w:rPr>
        <w:rStyle w:val="a6"/>
      </w:rPr>
      <w:fldChar w:fldCharType="end"/>
    </w:r>
  </w:p>
  <w:p w:rsidR="00026748" w:rsidRDefault="00026748">
    <w:pPr>
      <w:pStyle w:val="af3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5E6C">
      <w:r>
        <w:separator/>
      </w:r>
    </w:p>
  </w:footnote>
  <w:footnote w:type="continuationSeparator" w:id="0">
    <w:p w:rsidR="00000000" w:rsidRDefault="0074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0CACA"/>
    <w:multiLevelType w:val="singleLevel"/>
    <w:tmpl w:val="84A0CACA"/>
    <w:lvl w:ilvl="0">
      <w:start w:val="1"/>
      <w:numFmt w:val="decimal"/>
      <w:suff w:val="space"/>
      <w:lvlText w:val="%1."/>
      <w:lvlJc w:val="left"/>
    </w:lvl>
  </w:abstractNum>
  <w:abstractNum w:abstractNumId="1">
    <w:nsid w:val="EF8A0F26"/>
    <w:multiLevelType w:val="singleLevel"/>
    <w:tmpl w:val="EF8A0F26"/>
    <w:lvl w:ilvl="0">
      <w:start w:val="1"/>
      <w:numFmt w:val="decimal"/>
      <w:suff w:val="space"/>
      <w:lvlText w:val="%1)"/>
      <w:lvlJc w:val="left"/>
    </w:lvl>
  </w:abstractNum>
  <w:abstractNum w:abstractNumId="2">
    <w:nsid w:val="23897167"/>
    <w:multiLevelType w:val="multilevel"/>
    <w:tmpl w:val="23897167"/>
    <w:lvl w:ilvl="0">
      <w:start w:val="1"/>
      <w:numFmt w:val="decimal"/>
      <w:lvlText w:val="%1."/>
      <w:lvlJc w:val="left"/>
      <w:pPr>
        <w:ind w:left="737" w:hanging="360"/>
      </w:p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3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00"/>
  <w:drawingGridHorizontalSpacing w:val="1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81"/>
    <w:rsid w:val="0000022C"/>
    <w:rsid w:val="00012CF6"/>
    <w:rsid w:val="00017A08"/>
    <w:rsid w:val="00017D82"/>
    <w:rsid w:val="00020F8D"/>
    <w:rsid w:val="000227F9"/>
    <w:rsid w:val="00022959"/>
    <w:rsid w:val="00023121"/>
    <w:rsid w:val="00023A2E"/>
    <w:rsid w:val="00024284"/>
    <w:rsid w:val="00026748"/>
    <w:rsid w:val="000334C4"/>
    <w:rsid w:val="00037D88"/>
    <w:rsid w:val="000446C9"/>
    <w:rsid w:val="000478F1"/>
    <w:rsid w:val="000509C3"/>
    <w:rsid w:val="000510C8"/>
    <w:rsid w:val="00054563"/>
    <w:rsid w:val="00056906"/>
    <w:rsid w:val="00056E8F"/>
    <w:rsid w:val="00062F41"/>
    <w:rsid w:val="00064DFD"/>
    <w:rsid w:val="000758DB"/>
    <w:rsid w:val="00080938"/>
    <w:rsid w:val="00084CD0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36D7A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32A6"/>
    <w:rsid w:val="001A514E"/>
    <w:rsid w:val="001A66B0"/>
    <w:rsid w:val="001A71B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E262A"/>
    <w:rsid w:val="001E5E3A"/>
    <w:rsid w:val="001F18F8"/>
    <w:rsid w:val="001F21EE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536AE"/>
    <w:rsid w:val="00254C4D"/>
    <w:rsid w:val="0026169D"/>
    <w:rsid w:val="00263107"/>
    <w:rsid w:val="00267361"/>
    <w:rsid w:val="002700E5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A7634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68C5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61C6"/>
    <w:rsid w:val="0035790B"/>
    <w:rsid w:val="00363AA5"/>
    <w:rsid w:val="00367109"/>
    <w:rsid w:val="003721B7"/>
    <w:rsid w:val="003739AA"/>
    <w:rsid w:val="00374B7D"/>
    <w:rsid w:val="00380A8F"/>
    <w:rsid w:val="00381D31"/>
    <w:rsid w:val="00381E20"/>
    <w:rsid w:val="00382DA3"/>
    <w:rsid w:val="00383A15"/>
    <w:rsid w:val="0038572D"/>
    <w:rsid w:val="00390091"/>
    <w:rsid w:val="003912B2"/>
    <w:rsid w:val="003927B0"/>
    <w:rsid w:val="00392B56"/>
    <w:rsid w:val="0039373C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373F"/>
    <w:rsid w:val="00426214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5A1A"/>
    <w:rsid w:val="00467781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A6B65"/>
    <w:rsid w:val="004B39EE"/>
    <w:rsid w:val="004C17F5"/>
    <w:rsid w:val="004C375E"/>
    <w:rsid w:val="004C4C21"/>
    <w:rsid w:val="004D0FC1"/>
    <w:rsid w:val="004D1854"/>
    <w:rsid w:val="004D1A1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053CD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572AE"/>
    <w:rsid w:val="00561897"/>
    <w:rsid w:val="005629E0"/>
    <w:rsid w:val="00564837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0BB"/>
    <w:rsid w:val="005A2FE7"/>
    <w:rsid w:val="005A4C68"/>
    <w:rsid w:val="005A51A9"/>
    <w:rsid w:val="005A5485"/>
    <w:rsid w:val="005A7CEA"/>
    <w:rsid w:val="005B5832"/>
    <w:rsid w:val="005C1B3F"/>
    <w:rsid w:val="005C1E1A"/>
    <w:rsid w:val="005C3785"/>
    <w:rsid w:val="005C48F6"/>
    <w:rsid w:val="005C5701"/>
    <w:rsid w:val="005C7E61"/>
    <w:rsid w:val="005E251B"/>
    <w:rsid w:val="005E2608"/>
    <w:rsid w:val="005E45A3"/>
    <w:rsid w:val="005E56C4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19F6"/>
    <w:rsid w:val="006A22E4"/>
    <w:rsid w:val="006A5548"/>
    <w:rsid w:val="006A658B"/>
    <w:rsid w:val="006C0D32"/>
    <w:rsid w:val="006C0D90"/>
    <w:rsid w:val="006C1C5D"/>
    <w:rsid w:val="006D00A7"/>
    <w:rsid w:val="006D569C"/>
    <w:rsid w:val="006E02DB"/>
    <w:rsid w:val="006E25F3"/>
    <w:rsid w:val="006E3E9E"/>
    <w:rsid w:val="006E6A12"/>
    <w:rsid w:val="006F1FFA"/>
    <w:rsid w:val="006F2A81"/>
    <w:rsid w:val="00700653"/>
    <w:rsid w:val="00700EB0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88C"/>
    <w:rsid w:val="00730C8C"/>
    <w:rsid w:val="00732329"/>
    <w:rsid w:val="007370B6"/>
    <w:rsid w:val="007377EA"/>
    <w:rsid w:val="00742158"/>
    <w:rsid w:val="00745E6C"/>
    <w:rsid w:val="00747765"/>
    <w:rsid w:val="00747FF3"/>
    <w:rsid w:val="007539C5"/>
    <w:rsid w:val="00755912"/>
    <w:rsid w:val="00756587"/>
    <w:rsid w:val="00761A6A"/>
    <w:rsid w:val="00764287"/>
    <w:rsid w:val="00773016"/>
    <w:rsid w:val="00773198"/>
    <w:rsid w:val="00774661"/>
    <w:rsid w:val="007774FC"/>
    <w:rsid w:val="00777ECA"/>
    <w:rsid w:val="00780074"/>
    <w:rsid w:val="00780F0D"/>
    <w:rsid w:val="00785B89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C2EDD"/>
    <w:rsid w:val="007D1719"/>
    <w:rsid w:val="007D21D2"/>
    <w:rsid w:val="007D5B11"/>
    <w:rsid w:val="007D7AAB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396F"/>
    <w:rsid w:val="00804B3A"/>
    <w:rsid w:val="00815998"/>
    <w:rsid w:val="00816A1E"/>
    <w:rsid w:val="00816B9C"/>
    <w:rsid w:val="008174DE"/>
    <w:rsid w:val="00821CB3"/>
    <w:rsid w:val="00826BAA"/>
    <w:rsid w:val="0083038F"/>
    <w:rsid w:val="00832F49"/>
    <w:rsid w:val="00833A88"/>
    <w:rsid w:val="00834F73"/>
    <w:rsid w:val="008442ED"/>
    <w:rsid w:val="008443A0"/>
    <w:rsid w:val="0084476A"/>
    <w:rsid w:val="00846614"/>
    <w:rsid w:val="00847668"/>
    <w:rsid w:val="00847755"/>
    <w:rsid w:val="00850455"/>
    <w:rsid w:val="008542E1"/>
    <w:rsid w:val="00866D19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83B"/>
    <w:rsid w:val="00885C73"/>
    <w:rsid w:val="0088747F"/>
    <w:rsid w:val="00890CB3"/>
    <w:rsid w:val="0089147C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2B04"/>
    <w:rsid w:val="00947993"/>
    <w:rsid w:val="00951AC3"/>
    <w:rsid w:val="00956309"/>
    <w:rsid w:val="00962B37"/>
    <w:rsid w:val="009740A3"/>
    <w:rsid w:val="00976E2C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276"/>
    <w:rsid w:val="009C25F3"/>
    <w:rsid w:val="009C37CC"/>
    <w:rsid w:val="009C68E5"/>
    <w:rsid w:val="009D1762"/>
    <w:rsid w:val="009D21B6"/>
    <w:rsid w:val="009D6497"/>
    <w:rsid w:val="009D6D78"/>
    <w:rsid w:val="009D7321"/>
    <w:rsid w:val="009D7C42"/>
    <w:rsid w:val="009E5793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8AF"/>
    <w:rsid w:val="00A25D54"/>
    <w:rsid w:val="00A3202F"/>
    <w:rsid w:val="00A43418"/>
    <w:rsid w:val="00A508BE"/>
    <w:rsid w:val="00A5145A"/>
    <w:rsid w:val="00A54257"/>
    <w:rsid w:val="00A72348"/>
    <w:rsid w:val="00A7300F"/>
    <w:rsid w:val="00A84374"/>
    <w:rsid w:val="00A901F2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B7317"/>
    <w:rsid w:val="00AC0884"/>
    <w:rsid w:val="00AC1A48"/>
    <w:rsid w:val="00AC1C93"/>
    <w:rsid w:val="00AC465D"/>
    <w:rsid w:val="00AC4B28"/>
    <w:rsid w:val="00AD0386"/>
    <w:rsid w:val="00AD41DF"/>
    <w:rsid w:val="00AD58BA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2628B"/>
    <w:rsid w:val="00B267E6"/>
    <w:rsid w:val="00B3184C"/>
    <w:rsid w:val="00B31948"/>
    <w:rsid w:val="00B33016"/>
    <w:rsid w:val="00B348E5"/>
    <w:rsid w:val="00B348FB"/>
    <w:rsid w:val="00B34B4D"/>
    <w:rsid w:val="00B35C3D"/>
    <w:rsid w:val="00B374AC"/>
    <w:rsid w:val="00B37E5D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96416"/>
    <w:rsid w:val="00BA54BB"/>
    <w:rsid w:val="00BA7DFB"/>
    <w:rsid w:val="00BB1FD0"/>
    <w:rsid w:val="00BB5219"/>
    <w:rsid w:val="00BB625A"/>
    <w:rsid w:val="00BB6920"/>
    <w:rsid w:val="00BB75CA"/>
    <w:rsid w:val="00BC1E41"/>
    <w:rsid w:val="00BC324D"/>
    <w:rsid w:val="00BC79ED"/>
    <w:rsid w:val="00BD30D5"/>
    <w:rsid w:val="00BD3808"/>
    <w:rsid w:val="00BD579E"/>
    <w:rsid w:val="00BD68FF"/>
    <w:rsid w:val="00BD6B37"/>
    <w:rsid w:val="00BD6D4C"/>
    <w:rsid w:val="00BE6F9E"/>
    <w:rsid w:val="00BE7BDA"/>
    <w:rsid w:val="00BF0135"/>
    <w:rsid w:val="00BF7C8F"/>
    <w:rsid w:val="00C001A3"/>
    <w:rsid w:val="00C008F4"/>
    <w:rsid w:val="00C00FCF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167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77819"/>
    <w:rsid w:val="00C77B6F"/>
    <w:rsid w:val="00C800E9"/>
    <w:rsid w:val="00C82DE0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05858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011F"/>
    <w:rsid w:val="00D752D9"/>
    <w:rsid w:val="00D7707F"/>
    <w:rsid w:val="00D77416"/>
    <w:rsid w:val="00D80FAD"/>
    <w:rsid w:val="00D8195B"/>
    <w:rsid w:val="00D8283B"/>
    <w:rsid w:val="00D83193"/>
    <w:rsid w:val="00D8550A"/>
    <w:rsid w:val="00D85F7B"/>
    <w:rsid w:val="00D86074"/>
    <w:rsid w:val="00D92158"/>
    <w:rsid w:val="00D9309D"/>
    <w:rsid w:val="00D936C0"/>
    <w:rsid w:val="00DA12BD"/>
    <w:rsid w:val="00DA17E6"/>
    <w:rsid w:val="00DA3FCA"/>
    <w:rsid w:val="00DB1A44"/>
    <w:rsid w:val="00DB31BE"/>
    <w:rsid w:val="00DB43E0"/>
    <w:rsid w:val="00DB5CCB"/>
    <w:rsid w:val="00DB63D9"/>
    <w:rsid w:val="00DC0E41"/>
    <w:rsid w:val="00DC163B"/>
    <w:rsid w:val="00DC1B8F"/>
    <w:rsid w:val="00DC2F67"/>
    <w:rsid w:val="00DC3127"/>
    <w:rsid w:val="00DC40BB"/>
    <w:rsid w:val="00DC421F"/>
    <w:rsid w:val="00DC4328"/>
    <w:rsid w:val="00DC7FAE"/>
    <w:rsid w:val="00DD0753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14F5C"/>
    <w:rsid w:val="00E1549A"/>
    <w:rsid w:val="00E169D9"/>
    <w:rsid w:val="00E25915"/>
    <w:rsid w:val="00E261C8"/>
    <w:rsid w:val="00E26A21"/>
    <w:rsid w:val="00E32B74"/>
    <w:rsid w:val="00E34480"/>
    <w:rsid w:val="00E34702"/>
    <w:rsid w:val="00E36DB3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60B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50A2"/>
    <w:rsid w:val="00ED6C9E"/>
    <w:rsid w:val="00ED6CB6"/>
    <w:rsid w:val="00ED6F01"/>
    <w:rsid w:val="00ED70C8"/>
    <w:rsid w:val="00EE068B"/>
    <w:rsid w:val="00EE491B"/>
    <w:rsid w:val="00EE53CE"/>
    <w:rsid w:val="00EE6DA7"/>
    <w:rsid w:val="00EF1CC2"/>
    <w:rsid w:val="00EF2341"/>
    <w:rsid w:val="00EF257F"/>
    <w:rsid w:val="00EF3964"/>
    <w:rsid w:val="00EF477E"/>
    <w:rsid w:val="00EF624B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2D02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08FB"/>
    <w:rsid w:val="00F63A68"/>
    <w:rsid w:val="00F66C41"/>
    <w:rsid w:val="00F677A4"/>
    <w:rsid w:val="00F713BB"/>
    <w:rsid w:val="00F73217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A354F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017C33CE"/>
    <w:rsid w:val="062415B3"/>
    <w:rsid w:val="10756520"/>
    <w:rsid w:val="114A671F"/>
    <w:rsid w:val="11743342"/>
    <w:rsid w:val="18DC4C6F"/>
    <w:rsid w:val="1E6F1F18"/>
    <w:rsid w:val="23DA2B17"/>
    <w:rsid w:val="25CB48B2"/>
    <w:rsid w:val="2BDB5D8D"/>
    <w:rsid w:val="2C0842FE"/>
    <w:rsid w:val="2CE35877"/>
    <w:rsid w:val="326276D3"/>
    <w:rsid w:val="355F38BB"/>
    <w:rsid w:val="38B9626B"/>
    <w:rsid w:val="3DD74F75"/>
    <w:rsid w:val="3EB83579"/>
    <w:rsid w:val="43AB17C9"/>
    <w:rsid w:val="476C19A2"/>
    <w:rsid w:val="4D6F7FB8"/>
    <w:rsid w:val="50B571F7"/>
    <w:rsid w:val="530B7298"/>
    <w:rsid w:val="56552BB7"/>
    <w:rsid w:val="56FC682C"/>
    <w:rsid w:val="573F0B8A"/>
    <w:rsid w:val="5AAA5CDA"/>
    <w:rsid w:val="5D8C7279"/>
    <w:rsid w:val="5E3B56E2"/>
    <w:rsid w:val="5E60495A"/>
    <w:rsid w:val="5F110DE4"/>
    <w:rsid w:val="647D2E58"/>
    <w:rsid w:val="64C53F32"/>
    <w:rsid w:val="66FB1B74"/>
    <w:rsid w:val="69DD49DB"/>
    <w:rsid w:val="6C2344B0"/>
    <w:rsid w:val="6D415F19"/>
    <w:rsid w:val="6E5E7A12"/>
    <w:rsid w:val="70D92B6B"/>
    <w:rsid w:val="74CD47C8"/>
    <w:rsid w:val="75130B6F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footnote reference" w:qFormat="1"/>
    <w:lsdException w:name="page number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Indent 2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rFonts w:cs="Times New Roman"/>
      <w:color w:val="0000FF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a8"/>
    <w:uiPriority w:val="99"/>
    <w:qFormat/>
    <w:rPr>
      <w:rFonts w:ascii="Segoe UI" w:hAnsi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qFormat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pPr>
      <w:spacing w:after="120"/>
    </w:pPr>
  </w:style>
  <w:style w:type="paragraph" w:styleId="af1">
    <w:name w:val="Body Text Indent"/>
    <w:basedOn w:val="a"/>
    <w:link w:val="af2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link w:val="af6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qFormat/>
    <w:rPr>
      <w:rFonts w:ascii="Calibri" w:eastAsia="Calibri" w:hAnsi="Calibri" w:cs="Times New Roman"/>
    </w:rPr>
  </w:style>
  <w:style w:type="paragraph" w:customStyle="1" w:styleId="af8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f0">
    <w:name w:val="Основной текст Знак"/>
    <w:basedOn w:val="a0"/>
    <w:link w:val="af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fa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qFormat/>
    <w:rPr>
      <w:rFonts w:eastAsia="Arial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footnote reference" w:qFormat="1"/>
    <w:lsdException w:name="page number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Indent 2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rFonts w:cs="Times New Roman"/>
      <w:color w:val="0000FF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a8"/>
    <w:uiPriority w:val="99"/>
    <w:qFormat/>
    <w:rPr>
      <w:rFonts w:ascii="Segoe UI" w:hAnsi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qFormat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pPr>
      <w:spacing w:after="120"/>
    </w:pPr>
  </w:style>
  <w:style w:type="paragraph" w:styleId="af1">
    <w:name w:val="Body Text Indent"/>
    <w:basedOn w:val="a"/>
    <w:link w:val="af2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link w:val="af6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qFormat/>
    <w:rPr>
      <w:rFonts w:ascii="Calibri" w:eastAsia="Calibri" w:hAnsi="Calibri" w:cs="Times New Roman"/>
    </w:rPr>
  </w:style>
  <w:style w:type="paragraph" w:customStyle="1" w:styleId="af8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f0">
    <w:name w:val="Основной текст Знак"/>
    <w:basedOn w:val="a0"/>
    <w:link w:val="af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fa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qFormat/>
    <w:rPr>
      <w:rFonts w:eastAsia="Arial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23</Pages>
  <Words>5600</Words>
  <Characters>31922</Characters>
  <Application>Microsoft Office Word</Application>
  <DocSecurity>0</DocSecurity>
  <Lines>266</Lines>
  <Paragraphs>74</Paragraphs>
  <ScaleCrop>false</ScaleCrop>
  <Company>Microsoft</Company>
  <LinksUpToDate>false</LinksUpToDate>
  <CharactersWithSpaces>37448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USER37_2</cp:lastModifiedBy>
  <cp:revision>4</cp:revision>
  <cp:lastPrinted>2025-01-22T13:51:00Z</cp:lastPrinted>
  <dcterms:created xsi:type="dcterms:W3CDTF">2025-01-15T09:11:00Z</dcterms:created>
  <dcterms:modified xsi:type="dcterms:W3CDTF">2025-01-30T14:17:00Z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0C8B94C3D17841E8ABF8A825D5F170EE_13</vt:lpwstr>
  </property>
</Properties>
</file>