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D" w:rsidRDefault="00CE0A6D" w:rsidP="00C535CD">
      <w:pPr>
        <w:contextualSpacing/>
        <w:jc w:val="center"/>
        <w:rPr>
          <w:b/>
        </w:rPr>
      </w:pPr>
      <w:r w:rsidRPr="00EB7C4A">
        <w:rPr>
          <w:b/>
          <w:noProof/>
          <w:u w:val="single"/>
          <w:lang w:eastAsia="ru-RU"/>
        </w:rPr>
        <w:drawing>
          <wp:anchor distT="0" distB="0" distL="6401435" distR="6401435" simplePos="0" relativeHeight="251660288" behindDoc="0" locked="0" layoutInCell="1" allowOverlap="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 xml:space="preserve">Коми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w:t>
      </w:r>
    </w:p>
    <w:p w:rsidR="00CE0A6D" w:rsidRPr="00A47004" w:rsidRDefault="00CE0A6D" w:rsidP="00CE0A6D">
      <w:pPr>
        <w:contextualSpacing/>
        <w:jc w:val="center"/>
        <w:rPr>
          <w:b/>
          <w:bCs/>
        </w:rPr>
      </w:pPr>
      <w:proofErr w:type="spellStart"/>
      <w:r w:rsidRPr="001F476E">
        <w:rPr>
          <w:b/>
        </w:rPr>
        <w:t>муниципальнӧйрайонсаадминистрациялӧн</w:t>
      </w:r>
      <w:proofErr w:type="spellEnd"/>
    </w:p>
    <w:p w:rsidR="00CE0A6D" w:rsidRPr="00EB7C4A" w:rsidRDefault="00C971FE" w:rsidP="00CE0A6D">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proofErr w:type="gramStart"/>
      <w:r w:rsidR="00CE0A6D" w:rsidRPr="00EB7C4A">
        <w:rPr>
          <w:b/>
          <w:sz w:val="24"/>
          <w:szCs w:val="24"/>
        </w:rPr>
        <w:t>ШУÖМ</w:t>
      </w:r>
      <w:proofErr w:type="gramEnd"/>
    </w:p>
    <w:p w:rsidR="00CE0A6D" w:rsidRPr="00EB7C4A" w:rsidRDefault="00CE0A6D" w:rsidP="00CE0A6D">
      <w:pPr>
        <w:pStyle w:val="1"/>
        <w:contextualSpacing/>
        <w:jc w:val="center"/>
        <w:rPr>
          <w:b/>
          <w:sz w:val="24"/>
          <w:szCs w:val="24"/>
        </w:rPr>
      </w:pPr>
      <w:r>
        <w:rPr>
          <w:b/>
          <w:sz w:val="24"/>
          <w:szCs w:val="24"/>
        </w:rPr>
        <w:t>П</w:t>
      </w:r>
      <w:r w:rsidRPr="00EB7C4A">
        <w:rPr>
          <w:b/>
          <w:sz w:val="24"/>
          <w:szCs w:val="24"/>
        </w:rPr>
        <w:t>ОСТАНОВЛЕНИЕ</w:t>
      </w:r>
    </w:p>
    <w:p w:rsidR="00CE0A6D" w:rsidRDefault="00CE0A6D" w:rsidP="00CE0A6D">
      <w:pPr>
        <w:contextualSpacing/>
        <w:jc w:val="center"/>
        <w:rPr>
          <w:b/>
        </w:rPr>
      </w:pPr>
      <w:r>
        <w:rPr>
          <w:b/>
        </w:rPr>
        <w:t>администрации муниципального района</w:t>
      </w:r>
    </w:p>
    <w:p w:rsidR="00064F2F" w:rsidRDefault="00CE0A6D" w:rsidP="00CE0A6D">
      <w:pPr>
        <w:jc w:val="center"/>
        <w:rPr>
          <w:u w:val="single"/>
        </w:rPr>
      </w:pPr>
      <w:r w:rsidRPr="00EB7C4A">
        <w:rPr>
          <w:b/>
        </w:rPr>
        <w:t>«Сыктывдинский»</w:t>
      </w:r>
      <w:r>
        <w:rPr>
          <w:b/>
        </w:rPr>
        <w:t xml:space="preserve"> Республики Коми</w:t>
      </w:r>
    </w:p>
    <w:p w:rsidR="00064F2F" w:rsidRDefault="00064F2F" w:rsidP="003C4B42">
      <w:pPr>
        <w:autoSpaceDE w:val="0"/>
        <w:autoSpaceDN w:val="0"/>
        <w:adjustRightInd w:val="0"/>
        <w:ind w:firstLine="709"/>
        <w:jc w:val="both"/>
        <w:rPr>
          <w:sz w:val="16"/>
          <w:szCs w:val="16"/>
        </w:rPr>
      </w:pPr>
    </w:p>
    <w:p w:rsidR="00064F2F" w:rsidRDefault="00B177AE" w:rsidP="006E298A">
      <w:pPr>
        <w:rPr>
          <w:b/>
        </w:rPr>
      </w:pPr>
      <w:r>
        <w:t xml:space="preserve">от </w:t>
      </w:r>
      <w:r w:rsidR="00343713">
        <w:t>18 декабря</w:t>
      </w:r>
      <w:r w:rsidR="00476DAC">
        <w:t xml:space="preserve"> </w:t>
      </w:r>
      <w:r w:rsidR="00885443">
        <w:t>202</w:t>
      </w:r>
      <w:r w:rsidR="00474620">
        <w:t>3</w:t>
      </w:r>
      <w:r>
        <w:t xml:space="preserve"> года             </w:t>
      </w:r>
      <w:r w:rsidR="00885443">
        <w:t xml:space="preserve">                   </w:t>
      </w:r>
      <w:r w:rsidR="00987CFC">
        <w:t xml:space="preserve">                                                         </w:t>
      </w:r>
      <w:r w:rsidR="00885443">
        <w:t xml:space="preserve">    № </w:t>
      </w:r>
      <w:r w:rsidR="00343713">
        <w:t>12/1977</w:t>
      </w:r>
    </w:p>
    <w:p w:rsidR="00064F2F" w:rsidRDefault="00064F2F" w:rsidP="00064F2F">
      <w:pPr>
        <w:jc w:val="center"/>
        <w:rPr>
          <w:b/>
          <w:bCs/>
        </w:rPr>
      </w:pPr>
    </w:p>
    <w:tbl>
      <w:tblPr>
        <w:tblW w:w="0" w:type="auto"/>
        <w:tblLayout w:type="fixed"/>
        <w:tblLook w:val="04A0" w:firstRow="1" w:lastRow="0" w:firstColumn="1" w:lastColumn="0" w:noHBand="0" w:noVBand="1"/>
      </w:tblPr>
      <w:tblGrid>
        <w:gridCol w:w="4503"/>
      </w:tblGrid>
      <w:tr w:rsidR="00064F2F" w:rsidTr="002048B7">
        <w:trPr>
          <w:trHeight w:val="603"/>
        </w:trPr>
        <w:tc>
          <w:tcPr>
            <w:tcW w:w="4503" w:type="dxa"/>
            <w:hideMark/>
          </w:tcPr>
          <w:p w:rsidR="00064F2F" w:rsidRDefault="007F33A0" w:rsidP="00D317F2">
            <w:pPr>
              <w:tabs>
                <w:tab w:val="left" w:pos="7080"/>
              </w:tabs>
              <w:jc w:val="both"/>
              <w:rPr>
                <w:bCs/>
              </w:rPr>
            </w:pPr>
            <w:r>
              <w:rPr>
                <w:rFonts w:eastAsia="Times New Roman"/>
                <w:lang w:eastAsia="ru-RU"/>
              </w:rPr>
              <w:t xml:space="preserve">Об утверждении </w:t>
            </w:r>
            <w:r w:rsidR="00500698" w:rsidRPr="00125241">
              <w:rPr>
                <w:rFonts w:eastAsia="Times New Roman"/>
                <w:lang w:eastAsia="ru-RU"/>
              </w:rPr>
              <w:t>Устав</w:t>
            </w:r>
            <w:r>
              <w:rPr>
                <w:rFonts w:eastAsia="Times New Roman"/>
                <w:lang w:eastAsia="ru-RU"/>
              </w:rPr>
              <w:t>а</w:t>
            </w:r>
            <w:r w:rsidR="00500698" w:rsidRPr="00125241">
              <w:rPr>
                <w:rFonts w:eastAsia="Times New Roman"/>
                <w:lang w:eastAsia="ru-RU"/>
              </w:rPr>
              <w:t xml:space="preserve"> </w:t>
            </w:r>
            <w:r w:rsidR="00500698" w:rsidRPr="00087F74">
              <w:rPr>
                <w:rFonts w:eastAsia="Times New Roman"/>
                <w:lang w:eastAsia="ru-RU"/>
              </w:rPr>
              <w:t>муниципального автономного дошкольного образовательного учреждения «Детский сад № 3 общеразвивающего вида» с. Выльгорт</w:t>
            </w:r>
            <w:r w:rsidR="00806B61">
              <w:rPr>
                <w:rFonts w:eastAsia="Times New Roman"/>
                <w:lang w:eastAsia="ru-RU"/>
              </w:rPr>
              <w:t xml:space="preserve"> </w:t>
            </w:r>
            <w:r w:rsidR="00F7525F">
              <w:rPr>
                <w:rFonts w:eastAsia="Times New Roman"/>
                <w:lang w:eastAsia="ru-RU"/>
              </w:rPr>
              <w:t xml:space="preserve"> в  новой  редакции</w:t>
            </w:r>
          </w:p>
        </w:tc>
      </w:tr>
    </w:tbl>
    <w:p w:rsidR="00753B43" w:rsidRDefault="00753B43" w:rsidP="0030755C">
      <w:pPr>
        <w:autoSpaceDE w:val="0"/>
        <w:autoSpaceDN w:val="0"/>
        <w:adjustRightInd w:val="0"/>
        <w:ind w:firstLine="709"/>
        <w:jc w:val="both"/>
      </w:pPr>
    </w:p>
    <w:p w:rsidR="0030755C" w:rsidRPr="0010706D" w:rsidRDefault="0030755C" w:rsidP="0030755C">
      <w:pPr>
        <w:autoSpaceDE w:val="0"/>
        <w:autoSpaceDN w:val="0"/>
        <w:adjustRightInd w:val="0"/>
        <w:ind w:firstLine="709"/>
        <w:jc w:val="both"/>
      </w:pPr>
      <w:proofErr w:type="gramStart"/>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9 Федерального</w:t>
      </w:r>
      <w:r w:rsidRPr="00C422F8">
        <w:t xml:space="preserve"> закон</w:t>
      </w:r>
      <w:r>
        <w:t>а от 3 ноября 2006 года</w:t>
      </w:r>
      <w:r w:rsidRPr="00C422F8">
        <w:t xml:space="preserve"> </w:t>
      </w:r>
      <w:r>
        <w:t xml:space="preserve"> </w:t>
      </w:r>
      <w:r w:rsidR="00F7525F">
        <w:t>№</w:t>
      </w:r>
      <w:r w:rsidRPr="00C422F8">
        <w:t xml:space="preserve"> 174-ФЗ </w:t>
      </w:r>
      <w:r w:rsidR="00D317F2">
        <w:t>«Об автономных учреждениях»</w:t>
      </w:r>
      <w:r>
        <w:t>, статьей 50</w:t>
      </w:r>
      <w:r w:rsidRPr="00997BA9">
        <w:t xml:space="preserve"> Устава муниципального района «Сыктывдинский» Республики Коми,</w:t>
      </w:r>
      <w:r w:rsidRPr="0010706D">
        <w:t xml:space="preserve"> администрация муниципального</w:t>
      </w:r>
      <w:proofErr w:type="gramEnd"/>
      <w:r w:rsidRPr="0010706D">
        <w:t xml:space="preserve"> района «Сыктывдинский» Республики Коми</w:t>
      </w:r>
    </w:p>
    <w:p w:rsidR="00E00B4A" w:rsidRDefault="00E00B4A" w:rsidP="00E00B4A">
      <w:pPr>
        <w:pStyle w:val="a3"/>
        <w:spacing w:after="0"/>
        <w:jc w:val="both"/>
        <w:rPr>
          <w:b/>
        </w:rPr>
      </w:pPr>
    </w:p>
    <w:p w:rsidR="00064F2F" w:rsidRDefault="00064F2F" w:rsidP="00E00B4A">
      <w:pPr>
        <w:pStyle w:val="a3"/>
        <w:spacing w:after="0"/>
        <w:jc w:val="both"/>
        <w:rPr>
          <w:b/>
        </w:rPr>
      </w:pPr>
      <w:r>
        <w:rPr>
          <w:b/>
        </w:rPr>
        <w:t>ПОСТАНОВЛЯЕТ:</w:t>
      </w:r>
    </w:p>
    <w:p w:rsidR="00B47667" w:rsidRPr="005464F1" w:rsidRDefault="00B47667" w:rsidP="00B47667">
      <w:pPr>
        <w:jc w:val="both"/>
        <w:rPr>
          <w:b/>
          <w:bCs/>
        </w:rPr>
      </w:pPr>
    </w:p>
    <w:p w:rsidR="0030755C" w:rsidRDefault="0030755C" w:rsidP="0030755C">
      <w:pPr>
        <w:tabs>
          <w:tab w:val="left" w:pos="0"/>
          <w:tab w:val="left" w:pos="284"/>
          <w:tab w:val="left" w:pos="851"/>
          <w:tab w:val="left" w:pos="993"/>
          <w:tab w:val="left" w:pos="1134"/>
        </w:tabs>
        <w:ind w:firstLine="851"/>
        <w:contextualSpacing/>
        <w:jc w:val="both"/>
      </w:pPr>
      <w:r>
        <w:t xml:space="preserve">1. </w:t>
      </w:r>
      <w:r w:rsidR="00EA262C">
        <w:t xml:space="preserve"> </w:t>
      </w:r>
      <w:r w:rsidR="00BE20F0">
        <w:t>Утвердить</w:t>
      </w:r>
      <w:r>
        <w:t xml:space="preserve"> Устав </w:t>
      </w:r>
      <w:r w:rsidRPr="00087F74">
        <w:rPr>
          <w:rFonts w:eastAsia="Times New Roman"/>
          <w:lang w:eastAsia="ru-RU"/>
        </w:rPr>
        <w:t>муниципального автономного дошкольного образовательного учреждения «Детский сад № 3 общеразвивающего вида» с. Выльгорт</w:t>
      </w:r>
      <w:r w:rsidR="00BE20F0">
        <w:t xml:space="preserve"> </w:t>
      </w:r>
      <w:r w:rsidR="00F7525F">
        <w:t>в новой редакции согласно п</w:t>
      </w:r>
      <w:r w:rsidR="00A80B1F">
        <w:t>риложению.</w:t>
      </w:r>
    </w:p>
    <w:p w:rsidR="007F33A0" w:rsidRPr="00EA262C" w:rsidRDefault="0030755C" w:rsidP="00EA262C">
      <w:pPr>
        <w:tabs>
          <w:tab w:val="left" w:pos="0"/>
          <w:tab w:val="left" w:pos="284"/>
          <w:tab w:val="left" w:pos="851"/>
          <w:tab w:val="left" w:pos="993"/>
          <w:tab w:val="left" w:pos="1134"/>
        </w:tabs>
        <w:ind w:firstLine="851"/>
        <w:contextualSpacing/>
        <w:jc w:val="both"/>
      </w:pPr>
      <w:r w:rsidRPr="00997BA9">
        <w:t xml:space="preserve">2. </w:t>
      </w:r>
      <w:r w:rsidR="00EA262C">
        <w:t xml:space="preserve"> </w:t>
      </w:r>
      <w:r w:rsidR="00806B61">
        <w:t>Признать утратившим силу постановление</w:t>
      </w:r>
      <w:r w:rsidR="007F33A0" w:rsidRPr="007F33A0">
        <w:t xml:space="preserve"> админис</w:t>
      </w:r>
      <w:r w:rsidR="007F33A0">
        <w:t xml:space="preserve">трации </w:t>
      </w:r>
      <w:r w:rsidR="00D317F2">
        <w:t>муниципального района  «Сыктывдинский»</w:t>
      </w:r>
      <w:r w:rsidR="007F33A0">
        <w:t xml:space="preserve"> от </w:t>
      </w:r>
      <w:r w:rsidR="00D317F2">
        <w:t xml:space="preserve"> </w:t>
      </w:r>
      <w:r w:rsidR="006979EC">
        <w:t xml:space="preserve">22 июля 2021 </w:t>
      </w:r>
      <w:r w:rsidR="007F33A0" w:rsidRPr="00EA262C">
        <w:t xml:space="preserve">года </w:t>
      </w:r>
      <w:r w:rsidR="00F7525F">
        <w:t>№</w:t>
      </w:r>
      <w:r w:rsidR="006979EC" w:rsidRPr="00EA262C">
        <w:t xml:space="preserve"> 7/902</w:t>
      </w:r>
      <w:r w:rsidR="007F33A0" w:rsidRPr="00EA262C">
        <w:t xml:space="preserve"> </w:t>
      </w:r>
      <w:r w:rsidR="00D317F2" w:rsidRPr="00EA262C">
        <w:t>«</w:t>
      </w:r>
      <w:r w:rsidR="007F33A0" w:rsidRPr="00EA262C">
        <w:t xml:space="preserve">Об утверждении Устава </w:t>
      </w:r>
      <w:r w:rsidR="00D317F2" w:rsidRPr="00EA262C">
        <w:t>муниципального автономного дошкольного образовательного учреждения «Детский сад № 3 общеразвивающего вида» с. Выльгорт</w:t>
      </w:r>
      <w:r w:rsidR="00D317F2">
        <w:t>»</w:t>
      </w:r>
      <w:r w:rsidR="007F33A0" w:rsidRPr="00EA262C">
        <w:t xml:space="preserve">; </w:t>
      </w:r>
    </w:p>
    <w:p w:rsidR="0030755C" w:rsidRPr="00997BA9" w:rsidRDefault="00D317F2" w:rsidP="007F33A0">
      <w:pPr>
        <w:tabs>
          <w:tab w:val="left" w:pos="0"/>
          <w:tab w:val="left" w:pos="284"/>
          <w:tab w:val="left" w:pos="851"/>
          <w:tab w:val="left" w:pos="993"/>
          <w:tab w:val="left" w:pos="1134"/>
        </w:tabs>
        <w:ind w:firstLine="851"/>
        <w:contextualSpacing/>
        <w:jc w:val="both"/>
      </w:pPr>
      <w:r>
        <w:t>3.</w:t>
      </w:r>
      <w:r w:rsidR="00EA262C">
        <w:t xml:space="preserve"> </w:t>
      </w:r>
      <w:r w:rsidR="0030755C">
        <w:t xml:space="preserve">Возложить полномочия по государственной регистрации Устава </w:t>
      </w:r>
      <w:r w:rsidR="00881368" w:rsidRPr="00EA262C">
        <w:t>муниципального автономного дошкольного образовательного учреждения «Детский сад № 3 общеразвивающего вида» с. Выльгорт</w:t>
      </w:r>
      <w:r w:rsidR="00881368">
        <w:t xml:space="preserve"> </w:t>
      </w:r>
      <w:r w:rsidR="0030755C">
        <w:t xml:space="preserve"> </w:t>
      </w:r>
      <w:r w:rsidR="00F7525F">
        <w:t xml:space="preserve">в новой редакции </w:t>
      </w:r>
      <w:r w:rsidR="0030755C">
        <w:t xml:space="preserve">на </w:t>
      </w:r>
      <w:r w:rsidR="00881368">
        <w:t xml:space="preserve">заведующего </w:t>
      </w:r>
      <w:r w:rsidR="00881368" w:rsidRPr="00EA262C">
        <w:t xml:space="preserve">муниципального автономного дошкольного образовательного учреждения «Детский сад № 3 общеразвивающего вида» с. </w:t>
      </w:r>
      <w:proofErr w:type="spellStart"/>
      <w:r w:rsidR="00881368" w:rsidRPr="00EA262C">
        <w:t>Выльгорт</w:t>
      </w:r>
      <w:proofErr w:type="spellEnd"/>
      <w:r w:rsidR="0030755C">
        <w:t xml:space="preserve"> (</w:t>
      </w:r>
      <w:r w:rsidR="00881368">
        <w:t xml:space="preserve">С.П. </w:t>
      </w:r>
      <w:proofErr w:type="spellStart"/>
      <w:r w:rsidR="00881368">
        <w:t>Щанова</w:t>
      </w:r>
      <w:proofErr w:type="spellEnd"/>
      <w:r w:rsidR="0030755C">
        <w:t>).</w:t>
      </w:r>
    </w:p>
    <w:p w:rsidR="00343713" w:rsidRDefault="00EA262C" w:rsidP="00343713">
      <w:pPr>
        <w:tabs>
          <w:tab w:val="left" w:pos="0"/>
          <w:tab w:val="left" w:pos="284"/>
          <w:tab w:val="left" w:pos="851"/>
          <w:tab w:val="left" w:pos="993"/>
          <w:tab w:val="left" w:pos="1134"/>
        </w:tabs>
        <w:ind w:firstLine="851"/>
        <w:jc w:val="both"/>
      </w:pPr>
      <w:r>
        <w:tab/>
        <w:t>4</w:t>
      </w:r>
      <w:r w:rsidR="0030755C" w:rsidRPr="00997BA9">
        <w:t xml:space="preserve">. </w:t>
      </w:r>
      <w:proofErr w:type="gramStart"/>
      <w:r w:rsidR="00343713">
        <w:t>Контроль за</w:t>
      </w:r>
      <w:proofErr w:type="gramEnd"/>
      <w:r w:rsidR="00343713">
        <w:t xml:space="preserve"> исполнением настоящего постановления возложить на заместителя руководителя администрации муниципального района «Сыктывдинский» (Е.Б. Боброва).</w:t>
      </w:r>
    </w:p>
    <w:p w:rsidR="0030755C" w:rsidRPr="00997BA9" w:rsidRDefault="00EA262C" w:rsidP="00EA262C">
      <w:pPr>
        <w:tabs>
          <w:tab w:val="left" w:pos="0"/>
          <w:tab w:val="left" w:pos="284"/>
          <w:tab w:val="left" w:pos="851"/>
          <w:tab w:val="left" w:pos="993"/>
          <w:tab w:val="left" w:pos="1134"/>
        </w:tabs>
        <w:ind w:firstLine="851"/>
        <w:contextualSpacing/>
        <w:jc w:val="both"/>
      </w:pPr>
      <w:r>
        <w:tab/>
        <w:t xml:space="preserve">5. </w:t>
      </w:r>
      <w:r w:rsidR="0030755C" w:rsidRPr="00997BA9">
        <w:t>Настоящее постановление вступает в силу со дня его официально</w:t>
      </w:r>
      <w:r w:rsidR="0030755C">
        <w:t>го опубликования</w:t>
      </w:r>
      <w:r w:rsidR="0030755C" w:rsidRPr="00997BA9">
        <w:t>.</w:t>
      </w:r>
    </w:p>
    <w:p w:rsidR="00D61A2B" w:rsidRDefault="00D61A2B" w:rsidP="00D61A2B">
      <w:pPr>
        <w:ind w:firstLine="540"/>
        <w:jc w:val="both"/>
      </w:pPr>
    </w:p>
    <w:p w:rsidR="00D61A2B" w:rsidRDefault="00D61A2B" w:rsidP="00D61A2B">
      <w:pPr>
        <w:ind w:firstLine="540"/>
        <w:jc w:val="both"/>
      </w:pPr>
    </w:p>
    <w:p w:rsidR="00800244" w:rsidRDefault="00800244" w:rsidP="00800244">
      <w:pPr>
        <w:tabs>
          <w:tab w:val="left" w:pos="7935"/>
        </w:tabs>
        <w:rPr>
          <w:lang w:eastAsia="zh-CN" w:bidi="hi-IN"/>
        </w:rPr>
      </w:pPr>
      <w:r w:rsidRPr="00C96E8E">
        <w:rPr>
          <w:lang w:eastAsia="zh-CN" w:bidi="hi-IN"/>
        </w:rPr>
        <w:t xml:space="preserve">Глава муниципального района «Сыктывдинский» </w:t>
      </w:r>
      <w:r>
        <w:rPr>
          <w:lang w:eastAsia="zh-CN" w:bidi="hi-IN"/>
        </w:rPr>
        <w:t>-</w:t>
      </w:r>
      <w:r w:rsidRPr="00C96E8E">
        <w:rPr>
          <w:lang w:eastAsia="zh-CN" w:bidi="hi-IN"/>
        </w:rPr>
        <w:t xml:space="preserve">                                          </w:t>
      </w:r>
    </w:p>
    <w:p w:rsidR="00800244" w:rsidRPr="00553C6E" w:rsidRDefault="00800244" w:rsidP="00800244">
      <w:pPr>
        <w:rPr>
          <w:lang w:eastAsia="zh-CN" w:bidi="hi-IN"/>
        </w:rPr>
      </w:pPr>
      <w:r w:rsidRPr="00074E4D">
        <w:rPr>
          <w:lang w:eastAsia="zh-CN" w:bidi="hi-IN"/>
        </w:rPr>
        <w:t>руководитель администрации</w:t>
      </w:r>
      <w:r w:rsidRPr="00B901D3">
        <w:rPr>
          <w:lang w:eastAsia="zh-CN" w:bidi="hi-IN"/>
        </w:rPr>
        <w:t xml:space="preserve"> </w:t>
      </w:r>
      <w:r>
        <w:rPr>
          <w:lang w:eastAsia="zh-CN" w:bidi="hi-IN"/>
        </w:rPr>
        <w:t xml:space="preserve">                                                                        </w:t>
      </w:r>
      <w:r w:rsidRPr="00C96E8E">
        <w:rPr>
          <w:lang w:eastAsia="zh-CN" w:bidi="hi-IN"/>
        </w:rPr>
        <w:t>Л.Ю. Доронина</w:t>
      </w:r>
    </w:p>
    <w:p w:rsidR="00800244" w:rsidRDefault="00800244" w:rsidP="00800244">
      <w:pPr>
        <w:ind w:firstLine="540"/>
        <w:jc w:val="both"/>
      </w:pPr>
    </w:p>
    <w:p w:rsidR="00D61A2B" w:rsidRDefault="00D61A2B" w:rsidP="00D61A2B">
      <w:pPr>
        <w:ind w:firstLine="540"/>
        <w:jc w:val="both"/>
      </w:pPr>
    </w:p>
    <w:p w:rsidR="004C6A4F" w:rsidRDefault="004C6A4F" w:rsidP="00D61A2B">
      <w:pPr>
        <w:ind w:firstLine="540"/>
        <w:jc w:val="both"/>
      </w:pPr>
    </w:p>
    <w:p w:rsidR="004C6A4F" w:rsidRPr="004C6A4F" w:rsidRDefault="004C6A4F" w:rsidP="004C6A4F">
      <w:pPr>
        <w:widowControl/>
        <w:suppressAutoHyphens w:val="0"/>
        <w:autoSpaceDE w:val="0"/>
        <w:autoSpaceDN w:val="0"/>
        <w:adjustRightInd w:val="0"/>
        <w:jc w:val="right"/>
        <w:rPr>
          <w:rFonts w:eastAsia="Calibri"/>
          <w:color w:val="000000"/>
          <w:lang w:eastAsia="en-US"/>
        </w:rPr>
      </w:pPr>
      <w:r w:rsidRPr="004C6A4F">
        <w:rPr>
          <w:rFonts w:eastAsia="Calibri"/>
          <w:color w:val="000000"/>
          <w:lang w:eastAsia="en-US"/>
        </w:rPr>
        <w:lastRenderedPageBreak/>
        <w:t xml:space="preserve">Приложение </w:t>
      </w:r>
    </w:p>
    <w:p w:rsidR="004C6A4F" w:rsidRPr="004C6A4F" w:rsidRDefault="004C6A4F" w:rsidP="004C6A4F">
      <w:pPr>
        <w:widowControl/>
        <w:suppressAutoHyphens w:val="0"/>
        <w:autoSpaceDE w:val="0"/>
        <w:autoSpaceDN w:val="0"/>
        <w:adjustRightInd w:val="0"/>
        <w:jc w:val="right"/>
        <w:rPr>
          <w:rFonts w:eastAsia="Calibri"/>
          <w:color w:val="000000"/>
          <w:lang w:eastAsia="en-US"/>
        </w:rPr>
      </w:pPr>
      <w:bookmarkStart w:id="0" w:name="_Hlk59628081"/>
      <w:r w:rsidRPr="004C6A4F">
        <w:rPr>
          <w:rFonts w:eastAsia="Calibri"/>
          <w:color w:val="000000"/>
          <w:lang w:eastAsia="en-US"/>
        </w:rPr>
        <w:t xml:space="preserve">к постановлению  администрации </w:t>
      </w:r>
    </w:p>
    <w:p w:rsidR="004C6A4F" w:rsidRPr="004C6A4F" w:rsidRDefault="004C6A4F" w:rsidP="004C6A4F">
      <w:pPr>
        <w:widowControl/>
        <w:suppressAutoHyphens w:val="0"/>
        <w:autoSpaceDE w:val="0"/>
        <w:autoSpaceDN w:val="0"/>
        <w:adjustRightInd w:val="0"/>
        <w:jc w:val="right"/>
        <w:rPr>
          <w:rFonts w:eastAsia="Calibri"/>
          <w:color w:val="000000"/>
          <w:lang w:eastAsia="en-US"/>
        </w:rPr>
      </w:pPr>
      <w:r w:rsidRPr="004C6A4F">
        <w:rPr>
          <w:rFonts w:eastAsia="Calibri"/>
          <w:color w:val="000000"/>
          <w:lang w:eastAsia="en-US"/>
        </w:rPr>
        <w:t>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w:t>
      </w:r>
    </w:p>
    <w:bookmarkEnd w:id="0"/>
    <w:p w:rsidR="004C6A4F" w:rsidRPr="004C6A4F" w:rsidRDefault="004C6A4F" w:rsidP="004C6A4F">
      <w:pPr>
        <w:widowControl/>
        <w:suppressAutoHyphens w:val="0"/>
        <w:autoSpaceDE w:val="0"/>
        <w:autoSpaceDN w:val="0"/>
        <w:adjustRightInd w:val="0"/>
        <w:jc w:val="right"/>
        <w:rPr>
          <w:rFonts w:eastAsia="Calibri"/>
          <w:color w:val="000000"/>
          <w:lang w:eastAsia="en-US"/>
        </w:rPr>
      </w:pPr>
      <w:r w:rsidRPr="004C6A4F">
        <w:rPr>
          <w:rFonts w:eastAsia="Calibri"/>
          <w:color w:val="000000"/>
          <w:lang w:eastAsia="en-US"/>
        </w:rPr>
        <w:t xml:space="preserve">                                                                      от «18» декабря 2023 года № 12/1977</w:t>
      </w:r>
    </w:p>
    <w:p w:rsidR="004C6A4F" w:rsidRPr="004C6A4F" w:rsidRDefault="004C6A4F" w:rsidP="004C6A4F">
      <w:pPr>
        <w:widowControl/>
        <w:suppressAutoHyphens w:val="0"/>
        <w:spacing w:after="200" w:line="276" w:lineRule="auto"/>
        <w:jc w:val="center"/>
        <w:rPr>
          <w:rFonts w:eastAsia="Calibri"/>
          <w:lang w:eastAsia="en-US"/>
        </w:rPr>
      </w:pPr>
    </w:p>
    <w:p w:rsidR="004C6A4F" w:rsidRPr="004C6A4F" w:rsidRDefault="004C6A4F" w:rsidP="004C6A4F">
      <w:pPr>
        <w:widowControl/>
        <w:suppressAutoHyphens w:val="0"/>
        <w:spacing w:after="200" w:line="276" w:lineRule="auto"/>
        <w:jc w:val="center"/>
        <w:rPr>
          <w:rFonts w:eastAsia="Calibri"/>
          <w:lang w:eastAsia="en-US"/>
        </w:rPr>
      </w:pPr>
    </w:p>
    <w:p w:rsidR="004C6A4F" w:rsidRPr="004C6A4F" w:rsidRDefault="004C6A4F" w:rsidP="004C6A4F">
      <w:pPr>
        <w:widowControl/>
        <w:suppressAutoHyphens w:val="0"/>
        <w:spacing w:after="200" w:line="276" w:lineRule="auto"/>
        <w:jc w:val="center"/>
        <w:rPr>
          <w:rFonts w:eastAsia="Calibri"/>
          <w:lang w:eastAsia="en-US"/>
        </w:rPr>
      </w:pPr>
    </w:p>
    <w:p w:rsidR="004C6A4F" w:rsidRPr="004C6A4F" w:rsidRDefault="004C6A4F" w:rsidP="004C6A4F">
      <w:pPr>
        <w:widowControl/>
        <w:suppressAutoHyphens w:val="0"/>
        <w:spacing w:after="200" w:line="276" w:lineRule="auto"/>
        <w:jc w:val="center"/>
        <w:rPr>
          <w:rFonts w:eastAsia="Calibri"/>
          <w:lang w:eastAsia="en-US"/>
        </w:rPr>
      </w:pPr>
    </w:p>
    <w:p w:rsidR="004C6A4F" w:rsidRPr="004C6A4F" w:rsidRDefault="004C6A4F" w:rsidP="004C6A4F">
      <w:pPr>
        <w:widowControl/>
        <w:suppressAutoHyphens w:val="0"/>
        <w:spacing w:line="276" w:lineRule="auto"/>
        <w:jc w:val="center"/>
        <w:rPr>
          <w:rFonts w:eastAsia="Calibri"/>
          <w:b/>
          <w:lang w:eastAsia="en-US"/>
        </w:rPr>
      </w:pPr>
      <w:r w:rsidRPr="004C6A4F">
        <w:rPr>
          <w:rFonts w:eastAsia="Calibri"/>
          <w:b/>
          <w:lang w:eastAsia="en-US"/>
        </w:rPr>
        <w:t>Устав</w:t>
      </w:r>
    </w:p>
    <w:p w:rsidR="004C6A4F" w:rsidRPr="004C6A4F" w:rsidRDefault="004C6A4F" w:rsidP="004C6A4F">
      <w:pPr>
        <w:widowControl/>
        <w:suppressAutoHyphens w:val="0"/>
        <w:spacing w:line="276" w:lineRule="auto"/>
        <w:jc w:val="center"/>
        <w:rPr>
          <w:rFonts w:eastAsia="Calibri"/>
          <w:b/>
          <w:lang w:eastAsia="en-US"/>
        </w:rPr>
      </w:pPr>
      <w:r w:rsidRPr="004C6A4F">
        <w:rPr>
          <w:rFonts w:eastAsia="Calibri"/>
          <w:b/>
          <w:lang w:eastAsia="en-US"/>
        </w:rPr>
        <w:t>муниципального автономного дошкольного</w:t>
      </w:r>
    </w:p>
    <w:p w:rsidR="004C6A4F" w:rsidRPr="004C6A4F" w:rsidRDefault="004C6A4F" w:rsidP="004C6A4F">
      <w:pPr>
        <w:widowControl/>
        <w:suppressAutoHyphens w:val="0"/>
        <w:spacing w:line="276" w:lineRule="auto"/>
        <w:jc w:val="center"/>
        <w:rPr>
          <w:rFonts w:eastAsia="Calibri"/>
          <w:b/>
          <w:lang w:eastAsia="en-US"/>
        </w:rPr>
      </w:pPr>
      <w:r w:rsidRPr="004C6A4F">
        <w:rPr>
          <w:rFonts w:eastAsia="Calibri"/>
          <w:b/>
          <w:lang w:eastAsia="en-US"/>
        </w:rPr>
        <w:t xml:space="preserve">образовательного учреждения </w:t>
      </w:r>
    </w:p>
    <w:p w:rsidR="004C6A4F" w:rsidRPr="004C6A4F" w:rsidRDefault="004C6A4F" w:rsidP="004C6A4F">
      <w:pPr>
        <w:widowControl/>
        <w:suppressAutoHyphens w:val="0"/>
        <w:spacing w:line="276" w:lineRule="auto"/>
        <w:jc w:val="center"/>
        <w:rPr>
          <w:rFonts w:eastAsia="Calibri"/>
          <w:b/>
          <w:lang w:eastAsia="en-US"/>
        </w:rPr>
      </w:pPr>
      <w:r w:rsidRPr="004C6A4F">
        <w:rPr>
          <w:rFonts w:eastAsia="Calibri"/>
          <w:b/>
          <w:lang w:eastAsia="en-US"/>
        </w:rPr>
        <w:t xml:space="preserve">«Детский сад № 3 общеразвивающего вида» с. </w:t>
      </w:r>
      <w:proofErr w:type="spellStart"/>
      <w:r w:rsidRPr="004C6A4F">
        <w:rPr>
          <w:rFonts w:eastAsia="Calibri"/>
          <w:b/>
          <w:lang w:eastAsia="en-US"/>
        </w:rPr>
        <w:t>Выльгорт</w:t>
      </w:r>
      <w:proofErr w:type="spellEnd"/>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p>
    <w:p w:rsidR="004C6A4F" w:rsidRPr="004C6A4F" w:rsidRDefault="004C6A4F" w:rsidP="004C6A4F">
      <w:pPr>
        <w:widowControl/>
        <w:suppressAutoHyphens w:val="0"/>
        <w:spacing w:after="200" w:line="276" w:lineRule="auto"/>
        <w:jc w:val="center"/>
        <w:rPr>
          <w:rFonts w:eastAsia="Calibri"/>
          <w:b/>
          <w:lang w:eastAsia="en-US"/>
        </w:rPr>
      </w:pPr>
      <w:r w:rsidRPr="004C6A4F">
        <w:rPr>
          <w:rFonts w:eastAsia="Calibri"/>
          <w:b/>
          <w:lang w:eastAsia="en-US"/>
        </w:rPr>
        <w:t xml:space="preserve">с. </w:t>
      </w:r>
      <w:proofErr w:type="spellStart"/>
      <w:r w:rsidRPr="004C6A4F">
        <w:rPr>
          <w:rFonts w:eastAsia="Calibri"/>
          <w:b/>
          <w:lang w:eastAsia="en-US"/>
        </w:rPr>
        <w:t>Выльгорт</w:t>
      </w:r>
      <w:proofErr w:type="spellEnd"/>
      <w:r w:rsidRPr="004C6A4F">
        <w:rPr>
          <w:rFonts w:eastAsia="Calibri"/>
          <w:b/>
          <w:lang w:eastAsia="en-US"/>
        </w:rPr>
        <w:t>, 2023 г.</w:t>
      </w:r>
    </w:p>
    <w:p w:rsidR="004C6A4F" w:rsidRPr="004C6A4F" w:rsidRDefault="004C6A4F" w:rsidP="004C6A4F">
      <w:pPr>
        <w:widowControl/>
        <w:suppressAutoHyphens w:val="0"/>
        <w:spacing w:line="276" w:lineRule="auto"/>
        <w:jc w:val="center"/>
        <w:rPr>
          <w:rFonts w:eastAsia="Calibri"/>
          <w:b/>
          <w:lang w:eastAsia="en-US"/>
        </w:rPr>
      </w:pPr>
      <w:r w:rsidRPr="004C6A4F">
        <w:rPr>
          <w:rFonts w:ascii="Calibri" w:eastAsia="Calibri" w:hAnsi="Calibri"/>
          <w:b/>
          <w:sz w:val="23"/>
          <w:szCs w:val="23"/>
          <w:lang w:eastAsia="en-US"/>
        </w:rPr>
        <w:br w:type="page"/>
      </w:r>
      <w:r w:rsidRPr="004C6A4F">
        <w:rPr>
          <w:rFonts w:eastAsia="Calibri"/>
          <w:b/>
          <w:lang w:eastAsia="en-US"/>
        </w:rPr>
        <w:lastRenderedPageBreak/>
        <w:t>1. ОБЩИЕ ПОЛОЖЕНИЯ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 Настоящий Устав регулирует деятельность муниципального автономного дошкольного образовательного учреждения «Детский сад № 3 общеразвивающего вида» с. </w:t>
      </w:r>
      <w:proofErr w:type="spellStart"/>
      <w:r w:rsidRPr="004C6A4F">
        <w:rPr>
          <w:rFonts w:eastAsia="Calibri"/>
          <w:color w:val="000000"/>
          <w:lang w:eastAsia="en-US"/>
        </w:rPr>
        <w:t>Выльгорт</w:t>
      </w:r>
      <w:proofErr w:type="spellEnd"/>
      <w:r w:rsidRPr="004C6A4F">
        <w:rPr>
          <w:rFonts w:eastAsia="Calibri"/>
          <w:color w:val="000000"/>
          <w:lang w:eastAsia="en-US"/>
        </w:rPr>
        <w:t xml:space="preserve"> (далее – Учреждение).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Полное наименование Учреждения: Муниципальное автономное дошкольное образовательное учреждение «Детский сад № 3 общеразвивающего вида» с. </w:t>
      </w:r>
      <w:proofErr w:type="spellStart"/>
      <w:r w:rsidRPr="004C6A4F">
        <w:rPr>
          <w:rFonts w:eastAsia="Calibri"/>
          <w:color w:val="000000"/>
          <w:lang w:eastAsia="en-US"/>
        </w:rPr>
        <w:t>Выльгорт</w:t>
      </w:r>
      <w:proofErr w:type="spellEnd"/>
      <w:r w:rsidRPr="004C6A4F">
        <w:rPr>
          <w:rFonts w:eastAsia="Calibri"/>
          <w:color w:val="000000"/>
          <w:lang w:eastAsia="en-US"/>
        </w:rPr>
        <w:t>.</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Сокращенное наименование Учреждения: МАДОУ «Детский сад № 3 общеразвивающего вида» с. </w:t>
      </w:r>
      <w:proofErr w:type="spellStart"/>
      <w:r w:rsidRPr="004C6A4F">
        <w:rPr>
          <w:rFonts w:eastAsia="Calibri"/>
          <w:color w:val="000000"/>
          <w:lang w:eastAsia="en-US"/>
        </w:rPr>
        <w:t>Выльгорт</w:t>
      </w:r>
      <w:proofErr w:type="spellEnd"/>
      <w:r w:rsidRPr="004C6A4F">
        <w:rPr>
          <w:rFonts w:eastAsia="Calibri"/>
          <w:color w:val="000000"/>
          <w:lang w:eastAsia="en-US"/>
        </w:rPr>
        <w:t xml:space="preserve">.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Полное наименование Учреждения на коми языке: «</w:t>
      </w:r>
      <w:proofErr w:type="spellStart"/>
      <w:r w:rsidRPr="004C6A4F">
        <w:rPr>
          <w:rFonts w:eastAsia="Calibri"/>
          <w:color w:val="000000"/>
          <w:lang w:eastAsia="en-US"/>
        </w:rPr>
        <w:t>Челядьöс</w:t>
      </w:r>
      <w:proofErr w:type="spellEnd"/>
      <w:r w:rsidRPr="004C6A4F">
        <w:rPr>
          <w:rFonts w:eastAsia="Calibri"/>
          <w:color w:val="000000"/>
          <w:lang w:eastAsia="en-US"/>
        </w:rPr>
        <w:t xml:space="preserve"> </w:t>
      </w:r>
      <w:proofErr w:type="spellStart"/>
      <w:proofErr w:type="gramStart"/>
      <w:r w:rsidRPr="004C6A4F">
        <w:rPr>
          <w:rFonts w:eastAsia="Calibri"/>
          <w:color w:val="000000"/>
          <w:lang w:eastAsia="en-US"/>
        </w:rPr>
        <w:t>с</w:t>
      </w:r>
      <w:proofErr w:type="gramEnd"/>
      <w:r w:rsidRPr="004C6A4F">
        <w:rPr>
          <w:rFonts w:eastAsia="Calibri"/>
          <w:color w:val="000000"/>
          <w:lang w:eastAsia="en-US"/>
        </w:rPr>
        <w:t>öвмöдан</w:t>
      </w:r>
      <w:proofErr w:type="spellEnd"/>
      <w:r w:rsidRPr="004C6A4F">
        <w:rPr>
          <w:rFonts w:eastAsia="Calibri"/>
          <w:color w:val="000000"/>
          <w:lang w:eastAsia="en-US"/>
        </w:rPr>
        <w:t xml:space="preserve"> 3 №-а </w:t>
      </w:r>
      <w:proofErr w:type="spellStart"/>
      <w:r w:rsidRPr="004C6A4F">
        <w:rPr>
          <w:rFonts w:eastAsia="Calibri"/>
          <w:color w:val="000000"/>
          <w:lang w:eastAsia="en-US"/>
        </w:rPr>
        <w:t>видзанiн</w:t>
      </w:r>
      <w:proofErr w:type="spellEnd"/>
      <w:r w:rsidRPr="004C6A4F">
        <w:rPr>
          <w:rFonts w:eastAsia="Calibri"/>
          <w:color w:val="000000"/>
          <w:lang w:eastAsia="en-US"/>
        </w:rPr>
        <w:t xml:space="preserve">» </w:t>
      </w:r>
      <w:proofErr w:type="spellStart"/>
      <w:r w:rsidRPr="004C6A4F">
        <w:rPr>
          <w:rFonts w:eastAsia="Calibri"/>
          <w:color w:val="000000"/>
          <w:lang w:eastAsia="en-US"/>
        </w:rPr>
        <w:t>школаöдз</w:t>
      </w:r>
      <w:proofErr w:type="spellEnd"/>
      <w:r w:rsidRPr="004C6A4F">
        <w:rPr>
          <w:rFonts w:eastAsia="Calibri"/>
          <w:color w:val="000000"/>
          <w:lang w:eastAsia="en-US"/>
        </w:rPr>
        <w:t xml:space="preserve"> </w:t>
      </w:r>
      <w:proofErr w:type="spellStart"/>
      <w:r w:rsidRPr="004C6A4F">
        <w:rPr>
          <w:rFonts w:eastAsia="Calibri"/>
          <w:color w:val="000000"/>
          <w:lang w:eastAsia="en-US"/>
        </w:rPr>
        <w:t>велöдан</w:t>
      </w:r>
      <w:proofErr w:type="spellEnd"/>
      <w:r w:rsidRPr="004C6A4F">
        <w:rPr>
          <w:rFonts w:eastAsia="Calibri"/>
          <w:color w:val="000000"/>
          <w:lang w:eastAsia="en-US"/>
        </w:rPr>
        <w:t xml:space="preserve"> </w:t>
      </w:r>
      <w:proofErr w:type="spellStart"/>
      <w:r w:rsidRPr="004C6A4F">
        <w:rPr>
          <w:rFonts w:eastAsia="Calibri"/>
          <w:color w:val="000000"/>
          <w:lang w:eastAsia="en-US"/>
        </w:rPr>
        <w:t>Выльгорт</w:t>
      </w:r>
      <w:proofErr w:type="spellEnd"/>
      <w:r w:rsidRPr="004C6A4F">
        <w:rPr>
          <w:rFonts w:eastAsia="Calibri"/>
          <w:color w:val="000000"/>
          <w:lang w:eastAsia="en-US"/>
        </w:rPr>
        <w:t xml:space="preserve"> </w:t>
      </w:r>
      <w:proofErr w:type="spellStart"/>
      <w:r w:rsidRPr="004C6A4F">
        <w:rPr>
          <w:rFonts w:eastAsia="Calibri"/>
          <w:color w:val="000000"/>
          <w:lang w:eastAsia="en-US"/>
        </w:rPr>
        <w:t>сиктса</w:t>
      </w:r>
      <w:proofErr w:type="spellEnd"/>
      <w:r w:rsidRPr="004C6A4F">
        <w:rPr>
          <w:rFonts w:eastAsia="Calibri"/>
          <w:color w:val="000000"/>
          <w:lang w:eastAsia="en-US"/>
        </w:rPr>
        <w:t xml:space="preserve"> </w:t>
      </w:r>
      <w:proofErr w:type="spellStart"/>
      <w:r w:rsidRPr="004C6A4F">
        <w:rPr>
          <w:rFonts w:eastAsia="Calibri"/>
          <w:color w:val="000000"/>
          <w:lang w:eastAsia="en-US"/>
        </w:rPr>
        <w:t>муниципальнöй</w:t>
      </w:r>
      <w:proofErr w:type="spellEnd"/>
      <w:r w:rsidRPr="004C6A4F">
        <w:rPr>
          <w:rFonts w:eastAsia="Calibri"/>
          <w:color w:val="000000"/>
          <w:lang w:eastAsia="en-US"/>
        </w:rPr>
        <w:t xml:space="preserve"> </w:t>
      </w:r>
      <w:proofErr w:type="spellStart"/>
      <w:r w:rsidRPr="004C6A4F">
        <w:rPr>
          <w:rFonts w:eastAsia="Calibri"/>
          <w:color w:val="000000"/>
          <w:lang w:eastAsia="en-US"/>
        </w:rPr>
        <w:t>асшöрлуна</w:t>
      </w:r>
      <w:proofErr w:type="spellEnd"/>
      <w:r w:rsidRPr="004C6A4F">
        <w:rPr>
          <w:rFonts w:eastAsia="Calibri"/>
          <w:color w:val="000000"/>
          <w:lang w:eastAsia="en-US"/>
        </w:rPr>
        <w:t xml:space="preserve"> учреждение».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Учреждение зарегистрировано 30 сентября 1999 года, создано в целях реализации прав граждан на образование, гарантии общедоступности и бесплатности дошкольного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1.2. Место нахождения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168220, Республика Коми,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район, с. </w:t>
      </w:r>
      <w:proofErr w:type="spellStart"/>
      <w:r w:rsidRPr="004C6A4F">
        <w:rPr>
          <w:rFonts w:eastAsia="Calibri"/>
          <w:color w:val="000000"/>
          <w:lang w:eastAsia="en-US"/>
        </w:rPr>
        <w:t>Выльгорт</w:t>
      </w:r>
      <w:proofErr w:type="spellEnd"/>
      <w:r w:rsidRPr="004C6A4F">
        <w:rPr>
          <w:rFonts w:eastAsia="Calibri"/>
          <w:color w:val="000000"/>
          <w:lang w:eastAsia="en-US"/>
        </w:rPr>
        <w:t xml:space="preserve">, ул. Родниковая, проезд 5, д. 7;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Фактический адрес: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168220, Республика Коми,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район, с. </w:t>
      </w:r>
      <w:proofErr w:type="spellStart"/>
      <w:r w:rsidRPr="004C6A4F">
        <w:rPr>
          <w:rFonts w:eastAsia="Calibri"/>
          <w:color w:val="000000"/>
          <w:lang w:eastAsia="en-US"/>
        </w:rPr>
        <w:t>Выльгорт</w:t>
      </w:r>
      <w:proofErr w:type="spellEnd"/>
      <w:r w:rsidRPr="004C6A4F">
        <w:rPr>
          <w:rFonts w:eastAsia="Calibri"/>
          <w:color w:val="000000"/>
          <w:lang w:eastAsia="en-US"/>
        </w:rPr>
        <w:t xml:space="preserve">, ул. Родниковая, проезд 5, д. 7;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1.3. Организационно-правовая форма Учреждения: некоммерческая организация – муниципальное  учреждение. Тип Учреждения – </w:t>
      </w:r>
      <w:proofErr w:type="gramStart"/>
      <w:r w:rsidRPr="004C6A4F">
        <w:rPr>
          <w:rFonts w:eastAsia="Calibri"/>
          <w:color w:val="000000"/>
          <w:lang w:eastAsia="en-US"/>
        </w:rPr>
        <w:t>автономное</w:t>
      </w:r>
      <w:proofErr w:type="gramEnd"/>
      <w:r w:rsidRPr="004C6A4F">
        <w:rPr>
          <w:rFonts w:eastAsia="Calibri"/>
          <w:color w:val="000000"/>
          <w:lang w:eastAsia="en-US"/>
        </w:rPr>
        <w:t xml:space="preserve">. Тип образовательной организации - дошкольная образовательная организация.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1.4. Учредителем Учреждения является муниципальное образование - муниципальный район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Республики Коми (далее – Учредитель).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1.5. Функции и полномочия Учредителя от имени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Республики Коми осуществляет администрация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Республики Коми. Место нахождения Учредителя: 168220, Республика Коми,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район, с. </w:t>
      </w:r>
      <w:proofErr w:type="spellStart"/>
      <w:r w:rsidRPr="004C6A4F">
        <w:rPr>
          <w:rFonts w:eastAsia="Calibri"/>
          <w:color w:val="000000"/>
          <w:lang w:eastAsia="en-US"/>
        </w:rPr>
        <w:t>Выльгорт</w:t>
      </w:r>
      <w:proofErr w:type="spellEnd"/>
      <w:r w:rsidRPr="004C6A4F">
        <w:rPr>
          <w:rFonts w:eastAsia="Calibri"/>
          <w:color w:val="000000"/>
          <w:lang w:eastAsia="en-US"/>
        </w:rPr>
        <w:t xml:space="preserve">, ул. Д. </w:t>
      </w:r>
      <w:proofErr w:type="spellStart"/>
      <w:r w:rsidRPr="004C6A4F">
        <w:rPr>
          <w:rFonts w:eastAsia="Calibri"/>
          <w:color w:val="000000"/>
          <w:lang w:eastAsia="en-US"/>
        </w:rPr>
        <w:t>Каликовой</w:t>
      </w:r>
      <w:proofErr w:type="spellEnd"/>
      <w:r w:rsidRPr="004C6A4F">
        <w:rPr>
          <w:rFonts w:eastAsia="Calibri"/>
          <w:color w:val="000000"/>
          <w:lang w:eastAsia="en-US"/>
        </w:rPr>
        <w:t xml:space="preserve">, д.62. тел. 7-18-41, факс 7-10-42.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1.6. Учреждение в своей деятельности руководствуется Конституцией Российской Федерации, Федеральным законом от 29.12.2012 N 273-ФЗ  «Об образовании в Российской Федерации»,  законодательством  Российской Федерации, Республики Коми, нормативными правовыми актами администрации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настоящим Уставом и локальными актами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1.7. Учреждение является некоммерческой организацией и не ставит основной целью своей деятельности извлечение прибыли. Учреждение является юридическим лицом, за которым закреплено имущество  на праве оперативного управления в соответствии с Гражданским </w:t>
      </w:r>
      <w:hyperlink r:id="rId10" w:history="1">
        <w:r w:rsidRPr="004C6A4F">
          <w:rPr>
            <w:rFonts w:eastAsia="Calibri"/>
            <w:color w:val="000000"/>
            <w:lang w:eastAsia="en-US"/>
          </w:rPr>
          <w:t>кодексом</w:t>
        </w:r>
      </w:hyperlink>
      <w:r w:rsidRPr="004C6A4F">
        <w:rPr>
          <w:rFonts w:eastAsia="Calibri"/>
          <w:color w:val="000000"/>
          <w:lang w:eastAsia="en-US"/>
        </w:rPr>
        <w:t xml:space="preserve"> Российской Федерации. Собственником имущества Учреждения является Учредитель. Учреждение имеет штамп, бланки, вывеску и печать с изображением герба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Республики Коми со своим наименованием. Наименование учреждения, тексты официальных печатей, штампов, бланков и объявлений оформляются на коми и русском языках.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1.8. Учреждение является муниципальным автономным учреждением, создано Учредителем для выполнения работ, оказания услуг в целях обеспечения реализации предусмотренных законодательством Российской Федерации полномочий Учредителя в  сфере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1.9. Учреждение имеет лицевой счёт, отвечает по своим обязательствам, находящимися в его распоряжении денежными средствами. Учреждение вправе от своего имени заключать договоры, приобретать имущественные права, </w:t>
      </w:r>
      <w:proofErr w:type="gramStart"/>
      <w:r w:rsidRPr="004C6A4F">
        <w:rPr>
          <w:rFonts w:eastAsia="Calibri"/>
          <w:color w:val="000000"/>
          <w:lang w:eastAsia="en-US"/>
        </w:rPr>
        <w:t>нести обязанности</w:t>
      </w:r>
      <w:proofErr w:type="gramEnd"/>
      <w:r w:rsidRPr="004C6A4F">
        <w:rPr>
          <w:rFonts w:eastAsia="Calibri"/>
          <w:color w:val="000000"/>
          <w:lang w:eastAsia="en-US"/>
        </w:rPr>
        <w:t>, быть истцом и ответчиком в суде.</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1.10. Отношения между Учреждением и Учредителем, отношения Учреждения с обучающимися и их родителями (законными представителями) регламентируются в порядке, установленном настоящим Уставом и локальными актами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1.11.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Учреждения с момента его государственной регистрации.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Учреждения с момента выдачи лицензии (разрешение). Лицензирование образовательной деятельности осуществляется в соответствии с законодательством Российской Федерации.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1.13. Порядок приёма на </w:t>
      </w:r>
      <w:proofErr w:type="gramStart"/>
      <w:r w:rsidRPr="004C6A4F">
        <w:rPr>
          <w:rFonts w:eastAsia="Calibri"/>
          <w:color w:val="000000"/>
          <w:lang w:eastAsia="en-US"/>
        </w:rPr>
        <w:t>обучение по</w:t>
      </w:r>
      <w:proofErr w:type="gramEnd"/>
      <w:r w:rsidRPr="004C6A4F">
        <w:rPr>
          <w:rFonts w:eastAsia="Calibri"/>
          <w:color w:val="000000"/>
          <w:lang w:eastAsia="en-US"/>
        </w:rPr>
        <w:t xml:space="preserve"> образовательным программам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об образовании.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Правила приёма в Учреждение на обучение, по образовательным программам устанавливаются в части, не урегулированной законодательством об образовании, самостоятельно Учреждением, в соответствии с действующим законодательством Российской Федерации и Республики Коми, санитарно-эпидемиологическими правилами и нормами, муниципальными правовыми актами Учредителя и регламентируется локальным нормативным актом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1.14. Приём детей в Учреждение осуществляется при достижении ребёнком возраста одного года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или лица без гражданства в Российской Федерации.  Перечень дополнительно представляемых заявителями документов для приёма в Учреждение регламентируется Правилами  приёма, перевода и отчисления обучающихся.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1.15. При приёме ребёнка в Учреждение в письменной форме заключается договор об образовании между Учреждением и родителем (законным представителем) ребёнка.  Договор об образовании заключается в двух экземплярах по одному для каждой из сторон.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1.16. Деятельность и режим функционирования Учреждения устанавливается на основании требований законодательства Российской Федерации.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1.17. Учреждение реализует следующие образовательные программы: основные общеобразовательные программы -  образовательные  программы дошкольного образования,  адаптированные образовательные программы  дошкольного образования,  дополнительные общеобразовательные программы – дополнительные общеразвивающие программы.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1" w:history="1">
        <w:r w:rsidRPr="004C6A4F">
          <w:rPr>
            <w:rFonts w:eastAsia="Calibri"/>
            <w:color w:val="000000"/>
            <w:lang w:eastAsia="en-US"/>
          </w:rPr>
          <w:t>стандартом</w:t>
        </w:r>
      </w:hyperlink>
      <w:r w:rsidRPr="004C6A4F">
        <w:rPr>
          <w:rFonts w:eastAsia="Calibri"/>
          <w:color w:val="000000"/>
          <w:lang w:eastAsia="en-US"/>
        </w:rPr>
        <w:t xml:space="preserve"> дошкольного образования и соответствующей федеральной образовательной </w:t>
      </w:r>
      <w:hyperlink r:id="rId12" w:history="1">
        <w:r w:rsidRPr="004C6A4F">
          <w:rPr>
            <w:rFonts w:eastAsia="Calibri"/>
            <w:color w:val="000000"/>
            <w:lang w:eastAsia="en-US"/>
          </w:rPr>
          <w:t>программой</w:t>
        </w:r>
      </w:hyperlink>
      <w:r w:rsidRPr="004C6A4F">
        <w:rPr>
          <w:rFonts w:eastAsia="Calibri"/>
          <w:color w:val="000000"/>
          <w:lang w:eastAsia="en-US"/>
        </w:rPr>
        <w:t xml:space="preserve"> дошкольного образования.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Образовательная деятельность по основным и дополнительным образовательным программам дошкольного образования, адаптированным образовательным программам в части, не урегулированной законодательством об образовании, осуществляется Учреждением самостоятельно и регламентируется соответствующими локальными нормативными актами.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1.18. Участниками образовательных отношений Учреждения являются: Учреждение, обучающиеся, родители (законные представители) </w:t>
      </w:r>
      <w:proofErr w:type="gramStart"/>
      <w:r w:rsidRPr="004C6A4F">
        <w:rPr>
          <w:rFonts w:eastAsia="Calibri"/>
          <w:color w:val="000000"/>
          <w:lang w:eastAsia="en-US"/>
        </w:rPr>
        <w:t>обучающихся</w:t>
      </w:r>
      <w:proofErr w:type="gramEnd"/>
      <w:r w:rsidRPr="004C6A4F">
        <w:rPr>
          <w:rFonts w:eastAsia="Calibri"/>
          <w:color w:val="000000"/>
          <w:lang w:eastAsia="en-US"/>
        </w:rPr>
        <w:t xml:space="preserve">, педагогические работники. Права и обязанности участников образовательных отношений в Учреждении определяются в соответствии с действующим законодательством. Взаимоотношения участников образовательных отношений строятся на основе приоритета общечеловеческих ценностей, сотрудничества, уважения личности и устанавливаются в </w:t>
      </w:r>
      <w:r w:rsidRPr="004C6A4F">
        <w:rPr>
          <w:rFonts w:eastAsia="Calibri"/>
          <w:color w:val="000000"/>
          <w:lang w:eastAsia="en-US"/>
        </w:rPr>
        <w:lastRenderedPageBreak/>
        <w:t xml:space="preserve">части, не урегулированной законодательством об образовании, Учреждением самостоятельно и регламентируются локальными нормативными актами.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1.19. Учреждение принимает локальные нормативные акты по основным вопросам организации и осуществления образовательной деятельности, по иным вопросам деятельности Учреждения в пределах своей компетенции в соответствии с законодательством Российской Федерации. </w:t>
      </w:r>
      <w:proofErr w:type="gramStart"/>
      <w:r w:rsidRPr="004C6A4F">
        <w:rPr>
          <w:rFonts w:eastAsia="Calibri"/>
          <w:color w:val="000000"/>
          <w:lang w:eastAsia="en-US"/>
        </w:rPr>
        <w:t xml:space="preserve">Учреждение разрабатывает, принимает и утверждает в установленном порядке следующие виды локальных нормативных актов: положения, инструкции, правила, порядок, приказы, решения, расписания, планы, отчеты, графики и иные локальные акты, содержащие нормы, регулирующие деятельность Учреждения. </w:t>
      </w:r>
      <w:proofErr w:type="gramEnd"/>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При принятии локальных актов, затрагивающих права обучающихся, учитывается мнение родительского комитета.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1.20. Учреждение обеспечивает открытость и доступность информации и документов, определенных частью 2 статьи 29 Федерального закона от 29.12.2012 N 273-ФЗ "Об образовании в Российской Федерации", частью 3.3 статьи 32 Федерального закона от 12.01.1996 N 7-ФЗ "О некоммерческих организациях". Документы для ознакомления размещаются на информационном стенде (уголке потребителя образовательных услуг) и на официальном сайте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1.21. Учреждение 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w:t>
      </w:r>
      <w:proofErr w:type="spellStart"/>
      <w:r w:rsidRPr="004C6A4F">
        <w:rPr>
          <w:rFonts w:eastAsia="Calibri"/>
          <w:color w:val="000000"/>
          <w:lang w:eastAsia="en-US"/>
        </w:rPr>
        <w:t>т.ч</w:t>
      </w:r>
      <w:proofErr w:type="spellEnd"/>
      <w:r w:rsidRPr="004C6A4F">
        <w:rPr>
          <w:rFonts w:eastAsia="Calibri"/>
          <w:color w:val="000000"/>
          <w:lang w:eastAsia="en-US"/>
        </w:rPr>
        <w:t xml:space="preserve">. возможности удовлетворения потребности обучающегося в самообразовании и получении дополнительного образования. </w:t>
      </w:r>
    </w:p>
    <w:p w:rsidR="004C6A4F" w:rsidRPr="004C6A4F" w:rsidRDefault="004C6A4F" w:rsidP="004C6A4F">
      <w:pPr>
        <w:widowControl/>
        <w:suppressAutoHyphens w:val="0"/>
        <w:spacing w:line="180" w:lineRule="atLeast"/>
        <w:jc w:val="both"/>
        <w:rPr>
          <w:rFonts w:eastAsia="Times New Roman"/>
          <w:lang w:eastAsia="ru-RU"/>
        </w:rPr>
      </w:pPr>
      <w:r w:rsidRPr="004C6A4F">
        <w:rPr>
          <w:rFonts w:eastAsia="Times New Roman"/>
          <w:lang w:eastAsia="ru-RU"/>
        </w:rPr>
        <w:t xml:space="preserve">1.22. </w:t>
      </w:r>
      <w:proofErr w:type="gramStart"/>
      <w:r w:rsidRPr="004C6A4F">
        <w:rPr>
          <w:rFonts w:eastAsia="Times New Roman"/>
          <w:lang w:eastAsia="ru-RU"/>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за жизнь и здоровье обучающихся при освоении образовательной программы, работников Учреждения при реализации образовательной программы, иную предусмотренную законодательством Российской Федерации ответственность.</w:t>
      </w:r>
      <w:proofErr w:type="gramEnd"/>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1.23. Организацию оказания первичной медико-санитарной помощи </w:t>
      </w:r>
      <w:proofErr w:type="gramStart"/>
      <w:r w:rsidRPr="004C6A4F">
        <w:rPr>
          <w:rFonts w:eastAsia="Calibri"/>
          <w:color w:val="000000"/>
          <w:lang w:eastAsia="en-US"/>
        </w:rPr>
        <w:t>обучающимся</w:t>
      </w:r>
      <w:proofErr w:type="gramEnd"/>
      <w:r w:rsidRPr="004C6A4F">
        <w:rPr>
          <w:rFonts w:eastAsia="Calibri"/>
          <w:color w:val="000000"/>
          <w:lang w:eastAsia="en-US"/>
        </w:rPr>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1.24. Организация питания возлагается на Учреждение в соответствии с нормативными правовыми документами и регламентируется соответствующим локальным нормативным актом. Организация питания воспитанников осуществляется за плату, взимаемую с родителей (законных представителей) (далее - родительская плата). Её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её с отдельных категорий родителей (законных представителей) в определенных им случаях и порядке.</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1.25. В Учреждении в целях оказания методической, психолого-педагогической, диагностической и консультативной помощи родителям (законным представителям) несовершеннолетних детей создан консультативно-методический центр по взаимодействию Учреждения и родительской общественности, действующий на основании соответствующего Положения.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1.26. Обеспечение Учреждения учебными пособиями, учебно-методическими материалами, средствами обучения и воспитания по основным образовательным программам и адаптированным образовательным программам в пределах федеральных государственных образовательных стандартов осуществляется за счёт бюджетных ассигнований федерального бюджета, республиканского и местного бюджетов. </w:t>
      </w:r>
    </w:p>
    <w:p w:rsidR="004C6A4F" w:rsidRPr="004C6A4F" w:rsidRDefault="004C6A4F" w:rsidP="004C6A4F">
      <w:pPr>
        <w:widowControl/>
        <w:suppressAutoHyphens w:val="0"/>
        <w:autoSpaceDE w:val="0"/>
        <w:autoSpaceDN w:val="0"/>
        <w:adjustRightInd w:val="0"/>
        <w:jc w:val="center"/>
        <w:rPr>
          <w:rFonts w:eastAsia="Calibri"/>
          <w:color w:val="000000"/>
          <w:lang w:eastAsia="en-US"/>
        </w:rPr>
      </w:pPr>
      <w:r w:rsidRPr="004C6A4F">
        <w:rPr>
          <w:rFonts w:eastAsia="Calibri"/>
          <w:b/>
          <w:bCs/>
          <w:color w:val="000000"/>
          <w:lang w:eastAsia="en-US"/>
        </w:rPr>
        <w:t>2. ЦЕЛИ, ПРЕДМЕТ И ВИДЫ ДЕЯТЕЛЬНОСТИ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2.1. 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 и уход за детьми.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2.2. Предметом деятельности Учреждения является реализация прав граждан на получение образования, гарантии общедоступности и бесплатности дошкольного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 обучающихся.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2.3. Для достижения вышеуказанных целей Учреждение осуществляет следующие основные виды деятельности: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обучение, воспитание и развитие способностей детей в соответствии с основной образовательной программой и адаптированными образовательными программами дошкольного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обеспечение присмотра, ухода за детьми, их воспитания и развития;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обеспечение познавательно-речевого, социально-личностного, художественно-эстетического и физического развития детей;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обеспечение равных стартовых возможностей при поступлении детей в школу;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воспитание в детях, с учетом возрастных категорий, гражданственности, уважение к правам и свободам человека, любви к окружающей природе, семье, Родине;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обеспечение охраны жизни и здоровья ребенка;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консультирование родителей (законных представителей) по вопросам психологии семьи и воспитания;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оказание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2.4. Учреждение вправе осуществлять иные виды деятельности лишь постольку, поскольку это служит достижению целей, ради которых оно создано, и </w:t>
      </w:r>
      <w:proofErr w:type="gramStart"/>
      <w:r w:rsidRPr="004C6A4F">
        <w:rPr>
          <w:rFonts w:eastAsia="Calibri"/>
          <w:color w:val="000000"/>
          <w:lang w:eastAsia="en-US"/>
        </w:rPr>
        <w:t>соответствующую</w:t>
      </w:r>
      <w:proofErr w:type="gramEnd"/>
      <w:r w:rsidRPr="004C6A4F">
        <w:rPr>
          <w:rFonts w:eastAsia="Calibri"/>
          <w:color w:val="000000"/>
          <w:lang w:eastAsia="en-US"/>
        </w:rPr>
        <w:t xml:space="preserve"> этим целям.  Перечень иных (неосновных) видов деятельности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2.4.1. реализация дополнительных общеобразовательных программ – дополнительных общеразвивающих программ;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2.4.2 предоставление услуг за пределами основных образовательных программ (в </w:t>
      </w:r>
      <w:proofErr w:type="spellStart"/>
      <w:r w:rsidRPr="004C6A4F">
        <w:rPr>
          <w:rFonts w:eastAsia="Calibri"/>
          <w:color w:val="000000"/>
          <w:lang w:eastAsia="en-US"/>
        </w:rPr>
        <w:t>т.ч</w:t>
      </w:r>
      <w:proofErr w:type="spellEnd"/>
      <w:r w:rsidRPr="004C6A4F">
        <w:rPr>
          <w:rFonts w:eastAsia="Calibri"/>
          <w:color w:val="000000"/>
          <w:lang w:eastAsia="en-US"/>
        </w:rPr>
        <w:t xml:space="preserve">. приносящих доход), регламентированное соответствующим локальным нормативным актом Учреждения. </w:t>
      </w:r>
    </w:p>
    <w:p w:rsidR="004C6A4F" w:rsidRPr="004C6A4F" w:rsidRDefault="004C6A4F" w:rsidP="004C6A4F">
      <w:pPr>
        <w:widowControl/>
        <w:suppressAutoHyphens w:val="0"/>
        <w:autoSpaceDE w:val="0"/>
        <w:autoSpaceDN w:val="0"/>
        <w:adjustRightInd w:val="0"/>
        <w:jc w:val="center"/>
        <w:rPr>
          <w:rFonts w:eastAsia="Calibri"/>
          <w:color w:val="000000"/>
          <w:lang w:eastAsia="en-US"/>
        </w:rPr>
      </w:pPr>
      <w:r w:rsidRPr="004C6A4F">
        <w:rPr>
          <w:rFonts w:eastAsia="Calibri"/>
          <w:b/>
          <w:bCs/>
          <w:color w:val="000000"/>
          <w:lang w:eastAsia="en-US"/>
        </w:rPr>
        <w:t>3. ОРГАНИЗАЦИЯ ОБРАЗОВАТЕЛЬНОЙ ДЕЯТЕЛЬНОСТИ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3.1. Учреждение реализует следующие образовательные программы: основные общеобразовательные программы -  образовательные  программы дошкольного образования,  адаптированные образовательные программы  дошкольного образования,  дополнительные общеобразовательные программы – дополнительные общеразвивающие программы.</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основным и дополнительным образовательным программам. Содержание образования в Учреждении определяется образовательными программами, разрабатываемыми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w:t>
      </w:r>
      <w:proofErr w:type="gramStart"/>
      <w:r w:rsidRPr="004C6A4F">
        <w:rPr>
          <w:rFonts w:eastAsia="Calibri"/>
          <w:color w:val="000000"/>
          <w:lang w:eastAsia="en-US"/>
        </w:rPr>
        <w:t>обучающихся</w:t>
      </w:r>
      <w:proofErr w:type="gramEnd"/>
      <w:r w:rsidRPr="004C6A4F">
        <w:rPr>
          <w:rFonts w:eastAsia="Calibri"/>
          <w:color w:val="000000"/>
          <w:lang w:eastAsia="en-US"/>
        </w:rPr>
        <w:t xml:space="preserve"> с ограниченными возможностями здоровья.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3.2. Обучение в Учреждении осуществляется в очной форме, вне Учреждения – в форме семейного образования. Получение образования в разных формах регламентируется соответствующим локальным актом.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3.3. Учреждение самостоятельно осуществляет образовательный процесс в соответствии с основной образовательной программой и адаптированными образовательными программами дошкольного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3.4. Основная образовательная программа и адаптированная образовательная программа дошкольного образования представляют комплекс основных характеристик образования, организационно-педагогических условий. Организационно – педагогические условия направлены на разностороннее развитие детей дошкольного возраста с учетом их возрастных и индивидуальных особенностей.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3.5. Образовательная деятельность в Учреждении осуществляется в соответствии с учебным планом, расписанием учебных занятий,  непосредственно проводимых в различных возрастных группах, и регламентируется соответствующим локальным нормативным актом.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3.6. За присмотр и уход за ребенком Учредитель вправе устанавливать плату, взимаемую с родителей (законных представителей) (далее – родительская плата) и её размер, если иное не установлено законом Российской Федерации. Учредитель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3.7. Порядок обращения за получением компенсации, порядок её выплаты устанавливается Учредителем.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3.8.Обучение и воспитание в Учреждении ведутся на русском языке – государственном языке Российской Федерации, также могут вестись на коми языке.  Сведения о выборе языка образования, родного языка из числа языков народов Российской Федерации, в том числе русского языка как родного языка родитель (законный представитель) указывает в заявлении о приёме в Учреждение.</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3.9. В Учреждении допускается сочетание различных форм получения образования и форм обучения, организация иных форм дошкольного образования, деятельность которых регулируется соответствующими локальными нормативными актами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3.10. В Учреждении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деятельности Учреждения и осуществляется в форме реализации инновационных проектов и программ, регламентируется соответствующим локальным актом.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3.11. В целях выявления и поддержки лиц, проявивших выдающиеся способности, в Учреждении организуются и проводятся интеллектуальные и (или) творческие конкурсы, физкультурные и спортивные мероприятия (далее – конкурсы). </w:t>
      </w:r>
      <w:proofErr w:type="gramStart"/>
      <w:r w:rsidRPr="004C6A4F">
        <w:rPr>
          <w:rFonts w:eastAsia="Calibri"/>
          <w:color w:val="000000"/>
          <w:lang w:eastAsia="en-US"/>
        </w:rPr>
        <w:t>Обучающиеся</w:t>
      </w:r>
      <w:proofErr w:type="gramEnd"/>
      <w:r w:rsidRPr="004C6A4F">
        <w:rPr>
          <w:rFonts w:eastAsia="Calibri"/>
          <w:color w:val="000000"/>
          <w:lang w:eastAsia="en-US"/>
        </w:rPr>
        <w:t xml:space="preserve"> принимают участие в конкурсах на добровольной основе.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3.12. В Учреждении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здание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 </w:t>
      </w:r>
      <w:proofErr w:type="gramStart"/>
      <w:r w:rsidRPr="004C6A4F">
        <w:rPr>
          <w:rFonts w:eastAsia="Calibri"/>
          <w:color w:val="000000"/>
          <w:lang w:eastAsia="en-US"/>
        </w:rPr>
        <w:t xml:space="preserve">Получение образования обучающимися с ограниченными возможностями здоровья регламентируется соответствующим локальным актом Учреждения. </w:t>
      </w:r>
      <w:proofErr w:type="gramEnd"/>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3.13.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3.14. Учреждение обеспечивает функционирование внутренней системы оценки качества образования на основании соответствующего Положения.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3.15. Администрация Учреждения осуществляет </w:t>
      </w:r>
      <w:proofErr w:type="gramStart"/>
      <w:r w:rsidRPr="004C6A4F">
        <w:rPr>
          <w:rFonts w:eastAsia="Calibri"/>
          <w:color w:val="000000"/>
          <w:lang w:eastAsia="en-US"/>
        </w:rPr>
        <w:t>контроль за</w:t>
      </w:r>
      <w:proofErr w:type="gramEnd"/>
      <w:r w:rsidRPr="004C6A4F">
        <w:rPr>
          <w:rFonts w:eastAsia="Calibri"/>
          <w:color w:val="000000"/>
          <w:lang w:eastAsia="en-US"/>
        </w:rPr>
        <w:t xml:space="preserve"> организацией образовательной деятельности и за деятельностью работников Учреждения согласно соответствующему локальному акту. </w:t>
      </w:r>
    </w:p>
    <w:p w:rsidR="004C6A4F" w:rsidRPr="004C6A4F" w:rsidRDefault="004C6A4F" w:rsidP="004C6A4F">
      <w:pPr>
        <w:widowControl/>
        <w:suppressAutoHyphens w:val="0"/>
        <w:autoSpaceDE w:val="0"/>
        <w:autoSpaceDN w:val="0"/>
        <w:adjustRightInd w:val="0"/>
        <w:jc w:val="center"/>
        <w:rPr>
          <w:rFonts w:eastAsia="Calibri"/>
          <w:color w:val="000000"/>
          <w:lang w:eastAsia="en-US"/>
        </w:rPr>
      </w:pPr>
      <w:r w:rsidRPr="004C6A4F">
        <w:rPr>
          <w:rFonts w:eastAsia="Calibri"/>
          <w:b/>
          <w:bCs/>
          <w:color w:val="000000"/>
          <w:lang w:eastAsia="en-US"/>
        </w:rPr>
        <w:t>4. УПРАВЛЕНИЕ УЧРЕЖДЕНИЕМ</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4.1. Компетенция, права, обязанности и ответственность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4.1.1.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Республики Коми и настоящим Уставом.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4.1.2.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4.1.3. Компетенция Учреждения определяется действующим законодательством Российской Федерации, настоящим Уставом.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4.2. К компетенции Учредителя относится: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утверждение Устава Учреждения, изменений и дополнений в него;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 создание, реорганизация и ликвидация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передача Учреждению на праве оперативного управления имущества, находящегося в муниципальной собственности;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осуществление </w:t>
      </w:r>
      <w:proofErr w:type="gramStart"/>
      <w:r w:rsidRPr="004C6A4F">
        <w:rPr>
          <w:rFonts w:eastAsia="Calibri"/>
          <w:color w:val="000000"/>
          <w:lang w:eastAsia="en-US"/>
        </w:rPr>
        <w:t>контроля за</w:t>
      </w:r>
      <w:proofErr w:type="gramEnd"/>
      <w:r w:rsidRPr="004C6A4F">
        <w:rPr>
          <w:rFonts w:eastAsia="Calibri"/>
          <w:color w:val="000000"/>
          <w:lang w:eastAsia="en-US"/>
        </w:rPr>
        <w:t xml:space="preserve"> использованием по назначению и сохранностью закрепленного за Учреждением имущества;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изымание неиспользуемого имущества;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согласование и контроль условий аренды зданий, помещений и иного имущества Учреждения,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оказание помощи Учреждению по защите интересов в административных, надзорных и судебных органах в установленном законом порядке;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обеспечение содержания зданий и сооружений Учреждения, обустройство прилегающих к ней территорий;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финансовое обеспечение Учреждения в соответствии с нормативами и законодательством Российской Федерации;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осуществление реконструкции и капитального ремонта зданий и сооружений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оплата оказываемых Учреждению коммунальных услуг и приобретаемого для Учреждения оборудования длительного пользования (технологического кухонного, медицинского оборудования, инженерного оборудования, </w:t>
      </w:r>
      <w:proofErr w:type="spellStart"/>
      <w:r w:rsidRPr="004C6A4F">
        <w:rPr>
          <w:rFonts w:eastAsia="Calibri"/>
          <w:color w:val="000000"/>
          <w:lang w:eastAsia="en-US"/>
        </w:rPr>
        <w:t>электрощитовые</w:t>
      </w:r>
      <w:proofErr w:type="spellEnd"/>
      <w:r w:rsidRPr="004C6A4F">
        <w:rPr>
          <w:rFonts w:eastAsia="Calibri"/>
          <w:color w:val="000000"/>
          <w:lang w:eastAsia="en-US"/>
        </w:rPr>
        <w:t xml:space="preserve">, распределительные шкафы, водяные счетчики и др.), необходимого для обслуживания здания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выделение средств на выполнение требований надзорных органов;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содействие Учреждению в решении вопросов её материально-технического обеспечения;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обеспечение предусмотренных законом социальных прав обучающихся и работников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закрепление определенной территории муниципального района за Учреждением;</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утверждает состав членов наблюдательного совета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согласовывает или принимает решение о досрочном прекращении полномочий членов наблюдательного совета;</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принимает решения после рассмотрения рекомендаций, после рассмотрения заключений наблюдательного совета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иные функции и полномочия, установленные законодательством Российской Федерации.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4.3. Отраслевым органом администрации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Республики Коми, осуществляющим в пределах своей компетенции исполнение  муниципальных функций  по проведению на территории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Республики Ком</w:t>
      </w:r>
      <w:proofErr w:type="gramStart"/>
      <w:r w:rsidRPr="004C6A4F">
        <w:rPr>
          <w:rFonts w:eastAsia="Calibri"/>
          <w:color w:val="000000"/>
          <w:lang w:eastAsia="en-US"/>
        </w:rPr>
        <w:t>и(</w:t>
      </w:r>
      <w:proofErr w:type="gramEnd"/>
      <w:r w:rsidRPr="004C6A4F">
        <w:rPr>
          <w:rFonts w:eastAsia="Calibri"/>
          <w:color w:val="000000"/>
          <w:lang w:eastAsia="en-US"/>
        </w:rPr>
        <w:t>далее-управление образования).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К компетенции управления образования относится: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назначение заведующего Учреждением по согласованию с администрацией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Республики Коми и прекращение его полномочий, заключение и расторжение трудового договора с заведующим;</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осуществление методической помощи и контроля организации учебно-воспитательного процесса, поддержания в Учреждении необходимых условий для обучения, воспитания, охраны жизни и здоровья обучающихся и работников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утверждение сметы доходов и расходов; осуществление </w:t>
      </w:r>
      <w:proofErr w:type="gramStart"/>
      <w:r w:rsidRPr="004C6A4F">
        <w:rPr>
          <w:rFonts w:eastAsia="Calibri"/>
          <w:color w:val="000000"/>
          <w:lang w:eastAsia="en-US"/>
        </w:rPr>
        <w:t>контроля за</w:t>
      </w:r>
      <w:proofErr w:type="gramEnd"/>
      <w:r w:rsidRPr="004C6A4F">
        <w:rPr>
          <w:rFonts w:eastAsia="Calibri"/>
          <w:color w:val="000000"/>
          <w:lang w:eastAsia="en-US"/>
        </w:rPr>
        <w:t xml:space="preserve"> финансовой деятельностью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согласование проектной документации на строительство, реконструкцию и капитальный ремонт здания и сооружений Учреждения, участие в приемке вводимых в эксплуатацию объектов;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обеспечение соблюдения действующего законодательства об образовании;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согласование программы развития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 проведение аттестации заведующего Учреждением в установленном порядке;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принятие решений, направленных на улучшение финансово-экономического состояния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участие в формировании муниципального задания для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применение к заведующему Учреждением мер поощрений, мер дисциплинарного воздействия в соответствии с законодательством.</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4.4. Управление Учреждением осуществляется в соответствии с законодательством об образовании и на основе сочетания принципов единоначалия и коллегиальности.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4.5. Единоличным исполнительным органом Учреждения является заведующий, который осуществляет текущее руководство деятельностью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4.5.1. К полномочиям заведующего относятся: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привлечение для осуществления деятельности, предусмотренной Уставом Учреждения, дополнительных источников финансовых и материальных средств;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распоряжение имуществом и материальными средствами; совершение сделок от имени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формирование и утверждение структуры управления деятельностью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издание приказов и инструкций, обязательных для выполнения всеми работниками и обучающимися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распределение, совместно с тарификационной комиссией, учебной нагрузки, установление заработной платы работникам Учреждения, в том числе доплат и других выплат стимулирующего характера в пределах имеющихся средств;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иные полномочия, предусмотренные настоящим Уставом и нормативными локальными актами Учреждения, а также установленные законодательством Российской Федерации.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4.5.2. Заведующий действует без доверенности от имени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4.5.3. </w:t>
      </w:r>
      <w:proofErr w:type="gramStart"/>
      <w:r w:rsidRPr="004C6A4F">
        <w:rPr>
          <w:rFonts w:eastAsia="Calibri"/>
          <w:color w:val="000000"/>
          <w:lang w:eastAsia="en-US"/>
        </w:rPr>
        <w:t>Заведующий Учреждения</w:t>
      </w:r>
      <w:proofErr w:type="gramEnd"/>
      <w:r w:rsidRPr="004C6A4F">
        <w:rPr>
          <w:rFonts w:eastAsia="Calibri"/>
          <w:color w:val="000000"/>
          <w:lang w:eastAsia="en-US"/>
        </w:rPr>
        <w:t xml:space="preserve"> несёт полную ответственность: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за обеспечение осуществления образовательного процесса в соответствии с настоящим Уставом и лицензией;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за деятельность Учреждения перед Учредителем, государственными органами и общественностью;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за нецелевое использование бюджетных средств.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4.6. Учреждение самостоятельно  в формировании своей структуры, если иное не установлено федеральными законами.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4.7. Структура, порядок формирования, срок полномочий и компетенция органов управления Учреждение, порядок принятия ими решений и выступления от имени Учреждения устанавливаются Уставом Учреждения, положениями, разработанными в соответствии с законодательством Российской Федерации в области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4.8. В Учреждении формируются коллегиальные органы управления, к которым относятся: общее собрание работников, педагогический совет, наблюдательный совет. Коллегиальные органы не вправе выступать от имени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4.8.1. Общее собрание работников Учреждения. Общее собрание работников является постоянно действующим коллегиальным органом управления, который включает в себя всех работников Учреждения. </w:t>
      </w:r>
    </w:p>
    <w:p w:rsidR="004C6A4F" w:rsidRPr="004C6A4F" w:rsidRDefault="004C6A4F" w:rsidP="004C6A4F">
      <w:pPr>
        <w:widowControl/>
        <w:suppressAutoHyphens w:val="0"/>
        <w:autoSpaceDE w:val="0"/>
        <w:autoSpaceDN w:val="0"/>
        <w:adjustRightInd w:val="0"/>
        <w:ind w:firstLine="709"/>
        <w:jc w:val="both"/>
        <w:rPr>
          <w:rFonts w:eastAsia="Calibri"/>
          <w:color w:val="000000"/>
          <w:lang w:eastAsia="en-US"/>
        </w:rPr>
      </w:pPr>
      <w:r w:rsidRPr="004C6A4F">
        <w:rPr>
          <w:rFonts w:eastAsia="Calibri"/>
          <w:color w:val="000000"/>
          <w:lang w:eastAsia="en-US"/>
        </w:rPr>
        <w:t xml:space="preserve">К компетенции общего собрания работников относится: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обсуждение, принятие изменений и дополнений в Устав Учреждения, коллективного договора, правил внутреннего трудового распорядка, Положения об оплате труда работников Учреждения (в части их касающейся), должностных инструкций;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определение численности комиссии по трудовым спорам Учреждения и сроки её полномочий, избирание её членов;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выдвижение коллективных требований работников Учреждения и избирание полномочных представителей для участия в решении коллективного трудового спора;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обсуждение </w:t>
      </w:r>
      <w:proofErr w:type="gramStart"/>
      <w:r w:rsidRPr="004C6A4F">
        <w:rPr>
          <w:rFonts w:eastAsia="Calibri"/>
          <w:color w:val="000000"/>
          <w:lang w:eastAsia="en-US"/>
        </w:rPr>
        <w:t>вопросов улучшения условий труда работников</w:t>
      </w:r>
      <w:proofErr w:type="gramEnd"/>
      <w:r w:rsidRPr="004C6A4F">
        <w:rPr>
          <w:rFonts w:eastAsia="Calibri"/>
          <w:color w:val="000000"/>
          <w:lang w:eastAsia="en-US"/>
        </w:rPr>
        <w:t xml:space="preserve">.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lastRenderedPageBreak/>
        <w:t xml:space="preserve">По инициативе заведующего Учреждением на рассмотрение могут быть вынесены и иные вопросы.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w:t>
      </w:r>
      <w:proofErr w:type="gramStart"/>
      <w:r w:rsidRPr="004C6A4F">
        <w:rPr>
          <w:rFonts w:eastAsia="Calibri"/>
          <w:color w:val="000000"/>
          <w:lang w:eastAsia="en-US"/>
        </w:rPr>
        <w:t>заведующего Учреждения</w:t>
      </w:r>
      <w:proofErr w:type="gramEnd"/>
      <w:r w:rsidRPr="004C6A4F">
        <w:rPr>
          <w:rFonts w:eastAsia="Calibri"/>
          <w:color w:val="000000"/>
          <w:lang w:eastAsia="en-US"/>
        </w:rPr>
        <w:t xml:space="preserve">.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Общее собрание работников считается правомочным, если на нем присутствует не менее двух третей списочного состава работников Учреждения, решение принимается открытым голосованием простым большинством голосов и является обязательным для всех работников Учреждения. Заседания оформляются протоколами. При необходимости на основании решений общего собрания работников издается приказ заведующего Учреждением.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4.8.2. 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Педагогический совет является постоянно действующим коллегиальным органом управления.</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К компетенции педагогического совета относится: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обсуждение и принятие Программы развития Учреждения, годового плана работы Учреждения, внесение изменений и дополнений в Устав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разработка и принятие образовательных программ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принятие локальных актов, относящихся к организации учебно-воспитательного процесса в Учреждении;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использование и совершенствование методов обучения и воспитания, образовательных технологий, электронного обучения;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организация работы по повышению квалификации педагогических работников, развитию их творческих инициатив;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организация и совершенствование методического обеспечения образовательного процесса; содействие деятельности методических объединений;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рассмотрение и обсуждение вопросов материально-технического обеспечения и информационно-ресурсного оснащения образовательного процесса.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Членами педагогического совета являются все педагоги Учреждения. Председателем педагогического совета является заведующий Учреждением. Он назначает своим приказом секретаря педагогического совета сроком на один год.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Учреждении постоянно. Решение педагогического совета Учреждения является правомочным, если на его заседании присутствуют не менее двух третей педагогических работников Учреждения и если за него проголосуют более половины присутствующих педагогов. Решения педагогического совета Учреждения реализуются приказом заведующего Учреждением.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4.9. Для учёта мнения родителей (законных представителей) обучающихся и для оказания помощи педагогическому коллективу в организации образовательного процесса и социальной защиты обучающихся может быть создан родительский комитет. Комитет формируется ежегодно в начале учебного года сроком на 1 год из числа родителей (законных представителей) количеством не менее 5-ти человек. Родительский комитет возглавляет председатель, избираемый на первом заседании комитета его членами. Председатель комитета избирается открытым голосованием из числа членов Комитета при явке 2/3 его членов.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К компетенции родительского комитета относится: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обсуждение вопросов жизнедеятельности Учреждения и принятия решения в форме предложений;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 содействие администрации и педагогическому коллективу в совершенствовании условий осуществления образовательного процесса, охраны жизни и здоровья обучающихся, в организации и проведении мероприятий;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содействие в привлечении и рациональном расходовании внебюджетных средств на нужды развития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координация деятельности родительских комитетов групп;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помощь в организации и проведении родительских собраний;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взаимодействие с общественными организациями по вопросу пропаганды традиций и уклада жизни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 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Заседания родительского комитета проводятся по мере необходимости, но не реже 3 раз в год. На заседании комитета ведется протокол. Для этих целей комитетом избирается секретарь. Комитет правомочен принимать решения при наличии на заседании не менее 2/3 членов комитета. Решения комитета принимаются на его заседаниях открытым голосованием, простым большинством голосов. Все члены комитета, включая председателя комитета, имеют при голосовании по одному голосу. При равенстве голосов на голосовании принимается то решение, за которое голосовал председатель комитета. Решения комитета имеют рекомендательный характер. Комитет осуществляет свою деятельность на безвозмездной основе и на общественных началах. </w:t>
      </w:r>
    </w:p>
    <w:p w:rsidR="004C6A4F" w:rsidRPr="004C6A4F" w:rsidRDefault="004C6A4F" w:rsidP="004C6A4F">
      <w:pPr>
        <w:widowControl/>
        <w:suppressAutoHyphens w:val="0"/>
        <w:autoSpaceDE w:val="0"/>
        <w:autoSpaceDN w:val="0"/>
        <w:adjustRightInd w:val="0"/>
        <w:jc w:val="both"/>
        <w:rPr>
          <w:rFonts w:eastAsia="Calibri"/>
          <w:lang w:eastAsia="en-US"/>
        </w:rPr>
      </w:pPr>
      <w:r w:rsidRPr="004C6A4F">
        <w:rPr>
          <w:rFonts w:eastAsia="Calibri"/>
          <w:color w:val="000000"/>
          <w:lang w:eastAsia="en-US"/>
        </w:rPr>
        <w:t xml:space="preserve">4.10. </w:t>
      </w:r>
      <w:r w:rsidRPr="004C6A4F">
        <w:rPr>
          <w:rFonts w:eastAsia="Calibri"/>
          <w:lang w:eastAsia="en-US"/>
        </w:rPr>
        <w:t>Наблюдательный совет – это коллегиальный орган управления, который создан в целях решения вопросов, проблем финансово – хозяйственной деятельности. Деятельность наблюдательного совета основывается на принципах добровольности и безвозмездности участия в его работе, коллегиальности принятия решений, гласности и  строится на основании Положения о наблюдательном совете, которое принимается на заседании наблюдательного совета.</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К компетенции наблюдательного совета относится: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4.10.1. заслушивание отчета  заместителя заведующего по АХЧ о материально – техническом обеспечении образовательной деятельности в соответствии с государственными и местными нормами и требованиями в соответствии с федеральными государственными образовательными стандартами;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4.10.2. заслушивание отчета главного бухгалтера о поступлении и расходовании финансовых и материальных средств.</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4.10.3. наблюдательный совет рассматривает:</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А) предложения Учредителя или заведующего о внесении изменений в Устав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Б) предложения Учредителя или заведующего о создании и ликвидации филиалов Учреждения, об открытии и о закрытии его представительств;</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В) предложения Учредителя или заведующего о реорганизации Учреждения или о его ликвидации;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Г) предложения Учредителя или заведующего об изъятии имущества, закрепленного за Учреждением на праве оперативного управления;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Д) предложения заведующего об участии Учреждения в других юридических лицах, в том числе о внесении денежных средств или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Е) проект плана финансово – хозяйственной деятельности;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Ж) по предоставлению отделом бухгалтерского учёта и отчётности управления образования проектов отчётов о деятельности Учреждения и об исполнении его имущества, об исполнении плана его финансово – хозяйственной деятельности, годовую бухгалтерскую отчетность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З) предложения </w:t>
      </w:r>
      <w:proofErr w:type="gramStart"/>
      <w:r w:rsidRPr="004C6A4F">
        <w:rPr>
          <w:rFonts w:eastAsia="Calibri"/>
          <w:color w:val="000000"/>
          <w:lang w:eastAsia="en-US"/>
        </w:rPr>
        <w:t>заведующего Учреждения</w:t>
      </w:r>
      <w:proofErr w:type="gramEnd"/>
      <w:r w:rsidRPr="004C6A4F">
        <w:rPr>
          <w:rFonts w:eastAsia="Calibri"/>
          <w:color w:val="000000"/>
          <w:lang w:eastAsia="en-US"/>
        </w:rPr>
        <w:t xml:space="preserve"> о совершении сделок по распоряжению имуществом, которым в соответствии с Федеральным законодательством автономное Учреждение не вправе распоряжаться самостоятельно;</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И) предложения </w:t>
      </w:r>
      <w:proofErr w:type="gramStart"/>
      <w:r w:rsidRPr="004C6A4F">
        <w:rPr>
          <w:rFonts w:eastAsia="Calibri"/>
          <w:color w:val="000000"/>
          <w:lang w:eastAsia="en-US"/>
        </w:rPr>
        <w:t>заведующего Учреждения</w:t>
      </w:r>
      <w:proofErr w:type="gramEnd"/>
      <w:r w:rsidRPr="004C6A4F">
        <w:rPr>
          <w:rFonts w:eastAsia="Calibri"/>
          <w:color w:val="000000"/>
          <w:lang w:eastAsia="en-US"/>
        </w:rPr>
        <w:t xml:space="preserve"> о совершении крупных сделок;</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К) предложения </w:t>
      </w:r>
      <w:proofErr w:type="gramStart"/>
      <w:r w:rsidRPr="004C6A4F">
        <w:rPr>
          <w:rFonts w:eastAsia="Calibri"/>
          <w:color w:val="000000"/>
          <w:lang w:eastAsia="en-US"/>
        </w:rPr>
        <w:t>заведующего Учреждения</w:t>
      </w:r>
      <w:proofErr w:type="gramEnd"/>
      <w:r w:rsidRPr="004C6A4F">
        <w:rPr>
          <w:rFonts w:eastAsia="Calibri"/>
          <w:color w:val="000000"/>
          <w:lang w:eastAsia="en-US"/>
        </w:rPr>
        <w:t xml:space="preserve"> о совершении сделок, в совершении которых имеется заинтересованность;</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Л) предложения </w:t>
      </w:r>
      <w:proofErr w:type="gramStart"/>
      <w:r w:rsidRPr="004C6A4F">
        <w:rPr>
          <w:rFonts w:eastAsia="Calibri"/>
          <w:color w:val="000000"/>
          <w:lang w:eastAsia="en-US"/>
        </w:rPr>
        <w:t>заведующего Учреждения</w:t>
      </w:r>
      <w:proofErr w:type="gramEnd"/>
      <w:r w:rsidRPr="004C6A4F">
        <w:rPr>
          <w:rFonts w:eastAsia="Calibri"/>
          <w:color w:val="000000"/>
          <w:lang w:eastAsia="en-US"/>
        </w:rPr>
        <w:t xml:space="preserve"> о выборе кредитных организаций, в которых автономное Учреждение может открыть банковские счета;</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М) вопросы проведения аудита годовой бухгалтерской отчетности Учреждения и утверждения аудиторской организации.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4.10.4. Наблюдательный совет Учреждения даёт рекомендации по вопросам, указанным в подпунктах А – Г и </w:t>
      </w:r>
      <w:proofErr w:type="gramStart"/>
      <w:r w:rsidRPr="004C6A4F">
        <w:rPr>
          <w:rFonts w:eastAsia="Calibri"/>
          <w:color w:val="000000"/>
          <w:lang w:eastAsia="en-US"/>
        </w:rPr>
        <w:t>З</w:t>
      </w:r>
      <w:proofErr w:type="gramEnd"/>
      <w:r w:rsidRPr="004C6A4F">
        <w:rPr>
          <w:rFonts w:eastAsia="Calibri"/>
          <w:color w:val="000000"/>
          <w:lang w:eastAsia="en-US"/>
        </w:rPr>
        <w:t xml:space="preserve"> пункта 4.10.3. настоящего Устава.</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4.10.5.  Наблюдательный совет Учреждения даёт заключение по вопросам, указанным в подпунктах</w:t>
      </w:r>
      <w:proofErr w:type="gramStart"/>
      <w:r w:rsidRPr="004C6A4F">
        <w:rPr>
          <w:rFonts w:eastAsia="Calibri"/>
          <w:color w:val="000000"/>
          <w:lang w:eastAsia="en-US"/>
        </w:rPr>
        <w:t xml:space="preserve"> Д</w:t>
      </w:r>
      <w:proofErr w:type="gramEnd"/>
      <w:r w:rsidRPr="004C6A4F">
        <w:rPr>
          <w:rFonts w:eastAsia="Calibri"/>
          <w:color w:val="000000"/>
          <w:lang w:eastAsia="en-US"/>
        </w:rPr>
        <w:t xml:space="preserve">, Е и Л пункта 4.10.3. настоящего Устава. </w:t>
      </w:r>
      <w:proofErr w:type="gramStart"/>
      <w:r w:rsidRPr="004C6A4F">
        <w:rPr>
          <w:rFonts w:eastAsia="Calibri"/>
          <w:color w:val="000000"/>
          <w:lang w:eastAsia="en-US"/>
        </w:rPr>
        <w:t>Заведующий Учреждения</w:t>
      </w:r>
      <w:proofErr w:type="gramEnd"/>
      <w:r w:rsidRPr="004C6A4F">
        <w:rPr>
          <w:rFonts w:eastAsia="Calibri"/>
          <w:color w:val="000000"/>
          <w:lang w:eastAsia="en-US"/>
        </w:rPr>
        <w:t xml:space="preserve"> принимает по этим вопросам решения после рассмотрения заключений Наблюдательного совета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4.10.6. Документы, представляемые в соответствии с подпунктом 7 пункта 4.10.3 настоящего Устава, утверждаются Наблюдательным советом Учреждения. Копии указанных документов направляются Учредителю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4.10.7. Наблюдательный совет Учреждения принимает решения, обязательные для заведующего Учреждения, по вопросам, указанным в подпунктах</w:t>
      </w:r>
      <w:proofErr w:type="gramStart"/>
      <w:r w:rsidRPr="004C6A4F">
        <w:rPr>
          <w:rFonts w:eastAsia="Calibri"/>
          <w:color w:val="000000"/>
          <w:lang w:eastAsia="en-US"/>
        </w:rPr>
        <w:t xml:space="preserve"> И</w:t>
      </w:r>
      <w:proofErr w:type="gramEnd"/>
      <w:r w:rsidRPr="004C6A4F">
        <w:rPr>
          <w:rFonts w:eastAsia="Calibri"/>
          <w:color w:val="000000"/>
          <w:lang w:eastAsia="en-US"/>
        </w:rPr>
        <w:t>, К, Л  пункта 4.10.3. настоящего Устава.</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4.10.8. Наблюдательный совет Учреждения принимает решение по вопросу, указанному в  подпункте</w:t>
      </w:r>
      <w:proofErr w:type="gramStart"/>
      <w:r w:rsidRPr="004C6A4F">
        <w:rPr>
          <w:rFonts w:eastAsia="Calibri"/>
          <w:color w:val="000000"/>
          <w:lang w:eastAsia="en-US"/>
        </w:rPr>
        <w:t xml:space="preserve"> К</w:t>
      </w:r>
      <w:proofErr w:type="gramEnd"/>
      <w:r w:rsidRPr="004C6A4F">
        <w:rPr>
          <w:rFonts w:eastAsia="Calibri"/>
          <w:color w:val="000000"/>
          <w:lang w:eastAsia="en-US"/>
        </w:rPr>
        <w:t xml:space="preserve"> пункта 4.10.3. настоящего Устава, в порядке, установленном федеральным законодательством.</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4.10.9. Рекомендации  даются большинством голосов членов Наблюдательного совета. После рекомендаций наблюдательного совета Учредитель принимает по этим вопросам решения.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4.10.10. Вопросы, относящиеся к компетенции Наблюдательного совета Учреждения, не могут быть переданы на рассмотрение других органов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4.10.11.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4.10.12. </w:t>
      </w:r>
      <w:r w:rsidRPr="004C6A4F">
        <w:rPr>
          <w:rFonts w:eastAsia="Calibri"/>
          <w:lang w:eastAsia="en-US"/>
        </w:rPr>
        <w:t>В состав наблюдательного совета, который утверждает Учредитель, входит не менее чем пять и не более чем одиннадцать членов. Срок полномочий наблюдательного совета - пять лет. Решение о досрочном прекращении полномочий членов наблюдательного совета принимает Учредитель. Количество представите</w:t>
      </w:r>
      <w:r w:rsidRPr="004C6A4F">
        <w:rPr>
          <w:rFonts w:eastAsia="Calibri"/>
          <w:color w:val="000000"/>
          <w:lang w:eastAsia="en-US"/>
        </w:rPr>
        <w:t>лей государственных органов и органов местного самоуправления в составе Наблюдательного совета превышает 1/3 от общего числа членов Наблюдательного совета. Количество представителей работников Учреждения не превышает 1/3 от общего числа членов Наблюдательного совета. Заведующий, старший воспитатель, заместитель заведующего по АХЧ не могут быть членами Наблюдательного совета Учреждения. Члены наблюдательного совета принимают участие в его работе на общественных началах.</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4.10.13. В заседании Наблюдательного совета вправе участвовать заведующий, иные лица, приглашенные председателем Наблюдательного совета, если против их присутствия не возражает более чем 1/3 от общего числа членов Наблюдательного совета.</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4.10.14.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членам Наблюдательного совета своего голоса другому лицу не допускается.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 Наблюдательный совет собирается по мере необходимости.</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4.10.15. На заседании Наблюдательного совета ведется протокол, который подписывается председателем и секретарем Наблюдательного совета. Председатель Наблюдательного совета несет ответственность за правильность и объективность составления протокола.</w:t>
      </w:r>
    </w:p>
    <w:p w:rsidR="004C6A4F" w:rsidRPr="004C6A4F" w:rsidRDefault="004C6A4F" w:rsidP="004C6A4F">
      <w:pPr>
        <w:widowControl/>
        <w:suppressAutoHyphens w:val="0"/>
        <w:autoSpaceDE w:val="0"/>
        <w:autoSpaceDN w:val="0"/>
        <w:adjustRightInd w:val="0"/>
        <w:jc w:val="center"/>
        <w:rPr>
          <w:rFonts w:eastAsia="Calibri"/>
          <w:color w:val="000000"/>
          <w:lang w:eastAsia="en-US"/>
        </w:rPr>
      </w:pPr>
      <w:r w:rsidRPr="004C6A4F">
        <w:rPr>
          <w:rFonts w:eastAsia="Calibri"/>
          <w:b/>
          <w:bCs/>
          <w:color w:val="000000"/>
          <w:lang w:eastAsia="en-US"/>
        </w:rPr>
        <w:t>5. ИМУЩЕСТВО, ФИНАНСОВАЯ И ХОЗЯЙСТВЕННАЯ ДЕЯТЕЛЬНОСТЬ</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 Имущество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5.1.1. Учреждение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5.1.2. </w:t>
      </w:r>
      <w:proofErr w:type="gramStart"/>
      <w:r w:rsidRPr="004C6A4F">
        <w:rPr>
          <w:rFonts w:eastAsia="Calibri"/>
          <w:color w:val="000000"/>
          <w:lang w:eastAsia="en-US"/>
        </w:rPr>
        <w:t xml:space="preserve">Учреждение, закрепленные за ним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 </w:t>
      </w:r>
      <w:proofErr w:type="gramEnd"/>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5.1.3.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5.1.4. Учредитель закрепляет за Учреждением движимое и недвижимое имущество на праве оперативного управления. Учреждение самостоятельно осуществляет финансово-хозяйственную деятельность. Оно обладает обособленным имуществом, отвечает по своим обязательствам и находящимися в его распоряжении денежными средствами. Учреждение вправе иметь расчетные и другие счета в банке.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5.1.5.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5.1.6. Учреждение  без согласия Учредителя не вправе распоряжаться особо ценным движимым имуществом, закрепленным за ней собственником или приобретенным Учреждением за счёт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5.1.7. Учреждение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5.1.8. </w:t>
      </w:r>
      <w:proofErr w:type="gramStart"/>
      <w:r w:rsidRPr="004C6A4F">
        <w:rPr>
          <w:rFonts w:eastAsia="Calibri"/>
          <w:color w:val="000000"/>
          <w:lang w:eastAsia="en-US"/>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счёт доходов, полученных от приносящей доход деятельности, за исключением особо ценного движимого имущества, закрепленного за Учреждением Учредителем (собственником этого имущества) или приобретенного Учреждением за счёт выделенных Учредителем средств, а также недвижимого имущества. </w:t>
      </w:r>
      <w:proofErr w:type="gramEnd"/>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 Особенности финансового обеспечения оказания муниципальных услуг в сфере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5.2.2. </w:t>
      </w:r>
      <w:proofErr w:type="gramStart"/>
      <w:r w:rsidRPr="004C6A4F">
        <w:rPr>
          <w:rFonts w:eastAsia="Calibri"/>
          <w:color w:val="000000"/>
          <w:lang w:eastAsia="en-US"/>
        </w:rPr>
        <w:t>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в соответствии с федеральными государственными образовательными стандартами и с учётом образовательных технологий, специальных условий получения образования обучающихся с ограниченными возможностями здоровья, обеспечения безопасных условий обучения и воспитания, охраны здоровья обучающихся, а также с учётом иных предусмотренных законодательством об образовании особенностей организации и осуществления</w:t>
      </w:r>
      <w:proofErr w:type="gramEnd"/>
      <w:r w:rsidRPr="004C6A4F">
        <w:rPr>
          <w:rFonts w:eastAsia="Calibri"/>
          <w:color w:val="000000"/>
          <w:lang w:eastAsia="en-US"/>
        </w:rPr>
        <w:t xml:space="preserve"> образовательной деятельности.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5.2.4. Финансовое обеспечение деятельности Учреждения осуществляется Учредителем в соответствии с договором между ними. Финансовое обеспечение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Pr="004C6A4F">
        <w:rPr>
          <w:rFonts w:eastAsia="Calibri"/>
          <w:color w:val="000000"/>
          <w:lang w:eastAsia="en-US"/>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счёт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5.2.5. Источниками формирования имущества и финансовых средств Учреждения являются: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а) бюджетные средства; средства, полученные от Учредителя на основе нормативного финансирования дошкольной группы, количества дошкольных групп, режима работы, численности обучающихся, персонала и прочих затрат;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б) внебюджетные средства; плата родителей (законных представителей) за содержание ребенка, дополнительные финансовые средства, полученные за счёт предоставления платных дополнительных услуг, предусмотренных Уставом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в) имущество, находящееся у Учреждения на праве оперативного управления;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г) добровольные пожертвования, целевые взносы физических и юридических лиц;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д) доход от платных образовательных услуг;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е) другие источники, не запрещенные законодательством. </w:t>
      </w:r>
    </w:p>
    <w:p w:rsidR="004C6A4F" w:rsidRPr="004C6A4F" w:rsidRDefault="004C6A4F" w:rsidP="004C6A4F">
      <w:pPr>
        <w:widowControl/>
        <w:suppressAutoHyphens w:val="0"/>
        <w:autoSpaceDE w:val="0"/>
        <w:autoSpaceDN w:val="0"/>
        <w:adjustRightInd w:val="0"/>
        <w:ind w:firstLine="708"/>
        <w:jc w:val="both"/>
        <w:rPr>
          <w:rFonts w:eastAsia="Calibri"/>
          <w:color w:val="000000"/>
          <w:lang w:eastAsia="en-US"/>
        </w:rPr>
      </w:pPr>
      <w:r w:rsidRPr="004C6A4F">
        <w:rPr>
          <w:rFonts w:eastAsia="Calibri"/>
          <w:color w:val="000000"/>
          <w:lang w:eastAsia="en-US"/>
        </w:rPr>
        <w:t xml:space="preserve">Привлечение Учреждением дополнительных средств не влечет за собой снижения нормативов и (или) абсолютных размеров её финансирования из бюджета.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5.2.6. Учреждение является собственником финансовых и материальных средств, полученных за счёт своих доходов и средств, переданных в форме дара физическими и (или) юридическими лицами, и использует их по своему усмотрению.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5.2.7. Не использованные в текущем финансовом году остатки средств, предоставленные Учреждению из соответствующего бюджета бюджетной системы Российской Федерации в соответствии с Бюджетным кодексом Российской Федерации, используются в очередном финансовом году </w:t>
      </w:r>
      <w:proofErr w:type="gramStart"/>
      <w:r w:rsidRPr="004C6A4F">
        <w:rPr>
          <w:rFonts w:eastAsia="Calibri"/>
          <w:color w:val="000000"/>
          <w:lang w:eastAsia="en-US"/>
        </w:rPr>
        <w:t>на те</w:t>
      </w:r>
      <w:proofErr w:type="gramEnd"/>
      <w:r w:rsidRPr="004C6A4F">
        <w:rPr>
          <w:rFonts w:eastAsia="Calibri"/>
          <w:color w:val="000000"/>
          <w:lang w:eastAsia="en-US"/>
        </w:rPr>
        <w:t xml:space="preserve"> же цели.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5.2.8. </w:t>
      </w:r>
      <w:proofErr w:type="gramStart"/>
      <w:r w:rsidRPr="004C6A4F">
        <w:rPr>
          <w:rFonts w:eastAsia="Calibri"/>
          <w:color w:val="000000"/>
          <w:lang w:eastAsia="en-US"/>
        </w:rPr>
        <w:t xml:space="preserve">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отделении по </w:t>
      </w:r>
      <w:proofErr w:type="spellStart"/>
      <w:r w:rsidRPr="004C6A4F">
        <w:rPr>
          <w:rFonts w:eastAsia="Calibri"/>
          <w:color w:val="000000"/>
          <w:lang w:eastAsia="en-US"/>
        </w:rPr>
        <w:t>Сыктывдинскому</w:t>
      </w:r>
      <w:proofErr w:type="spellEnd"/>
      <w:r w:rsidRPr="004C6A4F">
        <w:rPr>
          <w:rFonts w:eastAsia="Calibri"/>
          <w:color w:val="000000"/>
          <w:lang w:eastAsia="en-US"/>
        </w:rPr>
        <w:t xml:space="preserve"> району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w:t>
      </w:r>
      <w:proofErr w:type="gramEnd"/>
      <w:r w:rsidRPr="004C6A4F">
        <w:rPr>
          <w:rFonts w:eastAsia="Calibri"/>
          <w:color w:val="000000"/>
          <w:lang w:eastAsia="en-US"/>
        </w:rPr>
        <w:t xml:space="preserve"> Лицевые счета, открываемые Учреждению в управлении финансов администрации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Республики Коми, ведутся в порядке, установленном данным финансовым органом</w:t>
      </w:r>
      <w:r w:rsidRPr="004C6A4F">
        <w:rPr>
          <w:rFonts w:eastAsia="Calibri"/>
          <w:lang w:eastAsia="en-US"/>
        </w:rPr>
        <w:t xml:space="preserve">. </w:t>
      </w:r>
      <w:r w:rsidRPr="004C6A4F">
        <w:rPr>
          <w:rFonts w:eastAsia="Calibri"/>
          <w:color w:val="FF0000"/>
          <w:lang w:eastAsia="en-US"/>
        </w:rPr>
        <w:t xml:space="preserve">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w:t>
      </w:r>
      <w:r w:rsidRPr="004C6A4F">
        <w:rPr>
          <w:rFonts w:eastAsia="Calibri"/>
          <w:color w:val="000000"/>
          <w:lang w:eastAsia="en-US"/>
        </w:rPr>
        <w:lastRenderedPageBreak/>
        <w:t xml:space="preserve">определения указанной платы устанавливается Учредителем, если иное не предусмотрено федеральным законом.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5.2.10. Учреждение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Учреждение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Учреждения, штатное расписание, Положение об оплате труда работников Учреждения, распределение должностных обязанностей.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5.2.12. Запрещено совершение сделок Учреждением, возможными последствиями которых является отчуждение или обременение имущества, находящееся у Учреждения, или имущества, приобретенного за счёт средств, выделенных Учредителем, за исключением случаев, если совершение таких сделок допускается федеральными законами.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5.3. Учреждение вправе осуществлять образовательную деятельность за пределами основных образовательных программ за счёт средств физических и (или) юридических лиц по договорам об оказании платных образовательных услуг. Доход от оказания платных дополнительных слуг используется Учреждением в соответствии с уставными целями. Оказание Учреждением платных дополнительных услуг регламентируется соответствующим положением.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5.4. Учреждение вправе в соответствии с законодательством Российской Федерации самостоятельно распоряжаться средствами, полученными за счёт внебюджетных источников.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5.5. Учреждение обеспечивает исполнение своих обязатель</w:t>
      </w:r>
      <w:proofErr w:type="gramStart"/>
      <w:r w:rsidRPr="004C6A4F">
        <w:rPr>
          <w:rFonts w:eastAsia="Calibri"/>
          <w:color w:val="000000"/>
          <w:lang w:eastAsia="en-US"/>
        </w:rPr>
        <w:t>ств в пр</w:t>
      </w:r>
      <w:proofErr w:type="gramEnd"/>
      <w:r w:rsidRPr="004C6A4F">
        <w:rPr>
          <w:rFonts w:eastAsia="Calibri"/>
          <w:color w:val="000000"/>
          <w:lang w:eastAsia="en-US"/>
        </w:rPr>
        <w:t xml:space="preserve">еделах, доведенных до него Учредителем планом финансово-хозяйственной деятельности. </w:t>
      </w:r>
    </w:p>
    <w:p w:rsidR="004C6A4F" w:rsidRPr="004C6A4F" w:rsidRDefault="004C6A4F" w:rsidP="004C6A4F">
      <w:pPr>
        <w:widowControl/>
        <w:suppressAutoHyphens w:val="0"/>
        <w:autoSpaceDE w:val="0"/>
        <w:autoSpaceDN w:val="0"/>
        <w:adjustRightInd w:val="0"/>
        <w:jc w:val="center"/>
        <w:rPr>
          <w:rFonts w:eastAsia="Calibri"/>
          <w:color w:val="000000"/>
          <w:lang w:eastAsia="en-US"/>
        </w:rPr>
      </w:pPr>
      <w:r w:rsidRPr="004C6A4F">
        <w:rPr>
          <w:rFonts w:eastAsia="Calibri"/>
          <w:b/>
          <w:bCs/>
          <w:color w:val="000000"/>
          <w:lang w:eastAsia="en-US"/>
        </w:rPr>
        <w:t>6. РЕОРГАНИЗАЦИЯ И ЛИКВИДАЦИЯ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6.1. Учреждение создается в форме, установленной гражданским законодательством для некоммерческих организаций.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6.2. Учреждение является муниципальной образовательной организацией, т.к. создано  муниципальным районом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Республики Коми.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6.3.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Учреждения, не допускается без учета мнения жителей сельского поселения «</w:t>
      </w:r>
      <w:proofErr w:type="spellStart"/>
      <w:r w:rsidRPr="004C6A4F">
        <w:rPr>
          <w:rFonts w:eastAsia="Calibri"/>
          <w:color w:val="000000"/>
          <w:lang w:eastAsia="en-US"/>
        </w:rPr>
        <w:t>Выльгорт</w:t>
      </w:r>
      <w:proofErr w:type="spellEnd"/>
      <w:r w:rsidRPr="004C6A4F">
        <w:rPr>
          <w:rFonts w:eastAsia="Calibri"/>
          <w:color w:val="000000"/>
          <w:lang w:eastAsia="en-US"/>
        </w:rPr>
        <w:t xml:space="preserve">».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6.5. Порядок </w:t>
      </w:r>
      <w:proofErr w:type="gramStart"/>
      <w:r w:rsidRPr="004C6A4F">
        <w:rPr>
          <w:rFonts w:eastAsia="Calibri"/>
          <w:color w:val="000000"/>
          <w:lang w:eastAsia="en-US"/>
        </w:rPr>
        <w:t>проведения оценки последствий принятия решения</w:t>
      </w:r>
      <w:proofErr w:type="gramEnd"/>
      <w:r w:rsidRPr="004C6A4F">
        <w:rPr>
          <w:rFonts w:eastAsia="Calibri"/>
          <w:color w:val="000000"/>
          <w:lang w:eastAsia="en-US"/>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6.6. Реорганизация Учреждения может быть осуществлена в форме слияния, присоединения, разделения, выделения и преобразования.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6.7. Ликвидация Учреждения допускается только с согласия схода жителей населенного пункта, обслуживаемого Учреждением, и осуществляется согласно действующему законодательству. Ликвидация Учреждения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lastRenderedPageBreak/>
        <w:t xml:space="preserve">6.8. При ликвидации Учреждения оставшееся после удовлетворения требований кредиторов имущество направляется в соответствии с учредительными документами Учреждения на цели, в интересах которых оно было создано, и (или) на благотворительные цели. В случае если использование имущества ликвидируемого Учреждения в соответствии с его учредительными документами не представляется возможным, оно обращается в доход государства.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6.9. Все документы по ликвидации Учреждения передаются в архив управления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6.10. </w:t>
      </w:r>
      <w:proofErr w:type="gramStart"/>
      <w:r w:rsidRPr="004C6A4F">
        <w:rPr>
          <w:rFonts w:eastAsia="Calibri"/>
          <w:color w:val="000000"/>
          <w:lang w:eastAsia="en-US"/>
        </w:rPr>
        <w:t xml:space="preserve">Ликвидация Учреждения считается завершенной, а Учреждение прекратившим свое существование с момента внесения соответствующей записи в Единый государственный реестр юридических лиц. </w:t>
      </w:r>
      <w:proofErr w:type="gramEnd"/>
    </w:p>
    <w:p w:rsidR="004C6A4F" w:rsidRPr="004C6A4F" w:rsidRDefault="004C6A4F" w:rsidP="004C6A4F">
      <w:pPr>
        <w:widowControl/>
        <w:suppressAutoHyphens w:val="0"/>
        <w:jc w:val="both"/>
        <w:rPr>
          <w:rFonts w:eastAsia="Calibri"/>
          <w:lang w:eastAsia="en-US"/>
        </w:rPr>
      </w:pPr>
      <w:r w:rsidRPr="004C6A4F">
        <w:rPr>
          <w:rFonts w:eastAsia="Calibri"/>
          <w:lang w:eastAsia="en-US"/>
        </w:rPr>
        <w:t>6.11. При ликвидации Учреждения, при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4C6A4F" w:rsidRPr="004C6A4F" w:rsidRDefault="004C6A4F" w:rsidP="004C6A4F">
      <w:pPr>
        <w:widowControl/>
        <w:suppressAutoHyphens w:val="0"/>
        <w:jc w:val="both"/>
        <w:rPr>
          <w:rFonts w:eastAsia="Calibri"/>
          <w:color w:val="000000"/>
          <w:lang w:eastAsia="en-US"/>
        </w:rPr>
      </w:pPr>
      <w:r w:rsidRPr="004C6A4F">
        <w:rPr>
          <w:rFonts w:eastAsia="Calibri"/>
          <w:color w:val="000000"/>
          <w:lang w:eastAsia="en-US"/>
        </w:rPr>
        <w:t xml:space="preserve">6.12. Изменение типа Учреждения осуществляется в порядке, установленном Учредителем, и не является его реорганизацией. При изменении типа Учреждения в его учредительные документы вносятся соответствующие изменения. </w:t>
      </w:r>
    </w:p>
    <w:p w:rsidR="004C6A4F" w:rsidRPr="004C6A4F" w:rsidRDefault="004C6A4F" w:rsidP="004C6A4F">
      <w:pPr>
        <w:widowControl/>
        <w:suppressAutoHyphens w:val="0"/>
        <w:autoSpaceDE w:val="0"/>
        <w:autoSpaceDN w:val="0"/>
        <w:adjustRightInd w:val="0"/>
        <w:jc w:val="center"/>
        <w:rPr>
          <w:rFonts w:eastAsia="Calibri"/>
          <w:b/>
          <w:bCs/>
          <w:color w:val="000000"/>
          <w:lang w:eastAsia="en-US"/>
        </w:rPr>
      </w:pPr>
      <w:r w:rsidRPr="004C6A4F">
        <w:rPr>
          <w:rFonts w:eastAsia="Calibri"/>
          <w:b/>
          <w:bCs/>
          <w:color w:val="000000"/>
          <w:lang w:eastAsia="en-US"/>
        </w:rPr>
        <w:t>7. ЗАКЛЮЧИТЕЛЬНЫЕ ПОЛОЖЕНИЯ</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7.1. Изменения и дополнения к настоящему Уставу вносятся коллегиальными органами управления Учреждением, принимаются общим собранием работников, утверждаются Учредителем и регистрируются в установленном законодательством порядке. 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7.2. Локальные нормативные акты утверждаются </w:t>
      </w:r>
      <w:proofErr w:type="gramStart"/>
      <w:r w:rsidRPr="004C6A4F">
        <w:rPr>
          <w:rFonts w:eastAsia="Calibri"/>
          <w:color w:val="000000"/>
          <w:lang w:eastAsia="en-US"/>
        </w:rPr>
        <w:t>заведующим Учреждения</w:t>
      </w:r>
      <w:proofErr w:type="gramEnd"/>
      <w:r w:rsidRPr="004C6A4F">
        <w:rPr>
          <w:rFonts w:eastAsia="Calibri"/>
          <w:color w:val="000000"/>
          <w:lang w:eastAsia="en-US"/>
        </w:rPr>
        <w:t xml:space="preserve"> на основании решений коллегиальных органов управления Учреждением – общего собрания работников и педагогического совета. Локальные нормативные акты, затрагивающие права обучающихся и родителей (законных представителей) обучающихся, принимаются коллегиальными органами и утверждаются </w:t>
      </w:r>
      <w:proofErr w:type="gramStart"/>
      <w:r w:rsidRPr="004C6A4F">
        <w:rPr>
          <w:rFonts w:eastAsia="Calibri"/>
          <w:color w:val="000000"/>
          <w:lang w:eastAsia="en-US"/>
        </w:rPr>
        <w:t>заведующим Учреждения</w:t>
      </w:r>
      <w:proofErr w:type="gramEnd"/>
      <w:r w:rsidRPr="004C6A4F">
        <w:rPr>
          <w:rFonts w:eastAsia="Calibri"/>
          <w:color w:val="000000"/>
          <w:lang w:eastAsia="en-US"/>
        </w:rPr>
        <w:t xml:space="preserve"> с учётом мнения родителей (законных представителей) обучающихся. Локальные нормативные акты, затрагивающие права педагогических работников, утверждаются </w:t>
      </w:r>
      <w:proofErr w:type="gramStart"/>
      <w:r w:rsidRPr="004C6A4F">
        <w:rPr>
          <w:rFonts w:eastAsia="Calibri"/>
          <w:color w:val="000000"/>
          <w:lang w:eastAsia="en-US"/>
        </w:rPr>
        <w:t>заведующим Учреждения</w:t>
      </w:r>
      <w:proofErr w:type="gramEnd"/>
      <w:r w:rsidRPr="004C6A4F">
        <w:rPr>
          <w:rFonts w:eastAsia="Calibri"/>
          <w:color w:val="000000"/>
          <w:lang w:eastAsia="en-US"/>
        </w:rPr>
        <w:t xml:space="preserve"> с учётом мнения профессионального союза работников Учреждения. Принимаемые локальные нормативные акты Учреждения не должны противоречить настоящему Уставу и действующему законодательству об образовании.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7.3. Учреждение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7.4. Информация и документы подлежат размещению на официальном сайте  Учреждения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регламентируется соответствующим локальным актом Учреждения.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7.5. Информация о системе образования в Учреждении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Учреждением. Порядок сбора и обновления информации о системе образования регламентируется соответствующим локальным актом Учреждения и входит в общую систему федеральных органов </w:t>
      </w:r>
      <w:proofErr w:type="spellStart"/>
      <w:r w:rsidRPr="004C6A4F">
        <w:rPr>
          <w:rFonts w:eastAsia="Calibri"/>
          <w:color w:val="000000"/>
          <w:lang w:eastAsia="en-US"/>
        </w:rPr>
        <w:t>госстатистики</w:t>
      </w:r>
      <w:proofErr w:type="spellEnd"/>
      <w:r w:rsidRPr="004C6A4F">
        <w:rPr>
          <w:rFonts w:eastAsia="Calibri"/>
          <w:color w:val="000000"/>
          <w:lang w:eastAsia="en-US"/>
        </w:rPr>
        <w:t xml:space="preserve">, Министерства образования и  науки Республики Коми и управления образования. </w:t>
      </w:r>
    </w:p>
    <w:p w:rsidR="004C6A4F" w:rsidRPr="004C6A4F" w:rsidRDefault="004C6A4F" w:rsidP="004C6A4F">
      <w:pPr>
        <w:widowControl/>
        <w:suppressAutoHyphens w:val="0"/>
        <w:autoSpaceDE w:val="0"/>
        <w:autoSpaceDN w:val="0"/>
        <w:adjustRightInd w:val="0"/>
        <w:jc w:val="both"/>
        <w:rPr>
          <w:rFonts w:eastAsia="Calibri"/>
          <w:color w:val="000000"/>
          <w:lang w:eastAsia="en-US"/>
        </w:rPr>
      </w:pPr>
      <w:r w:rsidRPr="004C6A4F">
        <w:rPr>
          <w:rFonts w:eastAsia="Calibri"/>
          <w:color w:val="000000"/>
          <w:lang w:eastAsia="en-US"/>
        </w:rPr>
        <w:t xml:space="preserve">7.6. Учреждение осуществляет бухгалтерский учет своей деятельности в соответствии с договором на обслуживание с отделом бухгалтерского учёта и отчётности управления образования, ведет статистическую отчетность. Учреждение обязано представлять отчетность в порядке, установленном управлением финансов администрации </w:t>
      </w:r>
      <w:r w:rsidRPr="004C6A4F">
        <w:rPr>
          <w:rFonts w:eastAsia="Calibri"/>
          <w:color w:val="000000"/>
          <w:lang w:eastAsia="en-US"/>
        </w:rPr>
        <w:lastRenderedPageBreak/>
        <w:t>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xml:space="preserve">» Республики Коми. Должностные лица Учреждения за искажение бухгалтерской отчетности и несоблюдение сроков ее представления несут административную или уголовную ответственность согласно законодательству Российской Федерации. </w:t>
      </w:r>
    </w:p>
    <w:p w:rsidR="004C6A4F" w:rsidRPr="004C6A4F" w:rsidRDefault="004C6A4F" w:rsidP="004C6A4F">
      <w:pPr>
        <w:widowControl/>
        <w:suppressAutoHyphens w:val="0"/>
        <w:jc w:val="both"/>
        <w:rPr>
          <w:rFonts w:eastAsia="Calibri"/>
          <w:color w:val="000000"/>
          <w:lang w:eastAsia="en-US"/>
        </w:rPr>
      </w:pPr>
      <w:r w:rsidRPr="004C6A4F">
        <w:rPr>
          <w:rFonts w:eastAsia="Calibri"/>
          <w:color w:val="000000"/>
          <w:lang w:eastAsia="en-US"/>
        </w:rPr>
        <w:t>7.7. Контроль деятельности Учреждения осуществляется управлением образования администрации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Республики Коми. Контроль распоряжения имуществом, закрепленным за Учреждением, осуществляется органом управления муниципальным имуществом администрации  муниципального района «</w:t>
      </w:r>
      <w:proofErr w:type="spellStart"/>
      <w:r w:rsidRPr="004C6A4F">
        <w:rPr>
          <w:rFonts w:eastAsia="Calibri"/>
          <w:color w:val="000000"/>
          <w:lang w:eastAsia="en-US"/>
        </w:rPr>
        <w:t>Сыктывдинский</w:t>
      </w:r>
      <w:proofErr w:type="spellEnd"/>
      <w:r w:rsidRPr="004C6A4F">
        <w:rPr>
          <w:rFonts w:eastAsia="Calibri"/>
          <w:color w:val="000000"/>
          <w:lang w:eastAsia="en-US"/>
        </w:rPr>
        <w:t>» Республики Коми, а также иными органами в случаях, предусмотренных законодательством в области образования.</w:t>
      </w:r>
    </w:p>
    <w:p w:rsidR="004C6A4F" w:rsidRPr="004C6A4F" w:rsidRDefault="004C6A4F" w:rsidP="004C6A4F">
      <w:pPr>
        <w:widowControl/>
        <w:suppressAutoHyphens w:val="0"/>
        <w:jc w:val="both"/>
        <w:rPr>
          <w:rFonts w:eastAsia="Calibri"/>
          <w:color w:val="000000"/>
          <w:lang w:eastAsia="en-US"/>
        </w:rPr>
      </w:pPr>
    </w:p>
    <w:p w:rsidR="004C6A4F" w:rsidRPr="004C6A4F" w:rsidRDefault="004C6A4F" w:rsidP="004C6A4F">
      <w:pPr>
        <w:widowControl/>
        <w:suppressAutoHyphens w:val="0"/>
        <w:autoSpaceDE w:val="0"/>
        <w:autoSpaceDN w:val="0"/>
        <w:adjustRightInd w:val="0"/>
        <w:jc w:val="right"/>
        <w:rPr>
          <w:rFonts w:eastAsia="Calibri"/>
          <w:color w:val="000000"/>
          <w:lang w:eastAsia="en-US"/>
        </w:rPr>
      </w:pPr>
      <w:r w:rsidRPr="004C6A4F">
        <w:rPr>
          <w:rFonts w:eastAsia="Calibri"/>
          <w:color w:val="000000"/>
          <w:lang w:eastAsia="en-US"/>
        </w:rPr>
        <w:t xml:space="preserve">Принято на заседании общего собрания работников </w:t>
      </w:r>
    </w:p>
    <w:p w:rsidR="004C6A4F" w:rsidRPr="004C6A4F" w:rsidRDefault="004C6A4F" w:rsidP="004C6A4F">
      <w:pPr>
        <w:widowControl/>
        <w:suppressAutoHyphens w:val="0"/>
        <w:spacing w:line="276" w:lineRule="auto"/>
        <w:jc w:val="right"/>
        <w:rPr>
          <w:rFonts w:eastAsia="Calibri"/>
          <w:lang w:eastAsia="en-US"/>
        </w:rPr>
      </w:pPr>
      <w:r w:rsidRPr="004C6A4F">
        <w:rPr>
          <w:rFonts w:eastAsia="Calibri"/>
          <w:color w:val="000000"/>
          <w:lang w:eastAsia="en-US"/>
        </w:rPr>
        <w:t>протокол от «___»_______20____г. № _____</w:t>
      </w:r>
    </w:p>
    <w:p w:rsidR="004C6A4F" w:rsidRDefault="004C6A4F" w:rsidP="00D61A2B">
      <w:pPr>
        <w:ind w:firstLine="540"/>
        <w:jc w:val="both"/>
      </w:pPr>
      <w:bookmarkStart w:id="1" w:name="_GoBack"/>
      <w:bookmarkEnd w:id="1"/>
    </w:p>
    <w:sectPr w:rsidR="004C6A4F" w:rsidSect="00C90E81">
      <w:pgSz w:w="11906" w:h="16838"/>
      <w:pgMar w:top="107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0E" w:rsidRDefault="00D6180E" w:rsidP="00064F2F">
      <w:r>
        <w:separator/>
      </w:r>
    </w:p>
  </w:endnote>
  <w:endnote w:type="continuationSeparator" w:id="0">
    <w:p w:rsidR="00D6180E" w:rsidRDefault="00D6180E" w:rsidP="000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0E" w:rsidRDefault="00D6180E" w:rsidP="00064F2F">
      <w:r>
        <w:separator/>
      </w:r>
    </w:p>
  </w:footnote>
  <w:footnote w:type="continuationSeparator" w:id="0">
    <w:p w:rsidR="00D6180E" w:rsidRDefault="00D6180E" w:rsidP="0006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EF771C"/>
    <w:multiLevelType w:val="hybridMultilevel"/>
    <w:tmpl w:val="DD72DF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1775F"/>
    <w:multiLevelType w:val="hybridMultilevel"/>
    <w:tmpl w:val="7674CF96"/>
    <w:lvl w:ilvl="0" w:tplc="04190001">
      <w:start w:val="1"/>
      <w:numFmt w:val="bullet"/>
      <w:lvlText w:val=""/>
      <w:lvlJc w:val="left"/>
      <w:pPr>
        <w:ind w:left="717" w:hanging="360"/>
      </w:pPr>
      <w:rPr>
        <w:rFonts w:ascii="Symbol" w:hAnsi="Symbol"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169503E8"/>
    <w:multiLevelType w:val="hybridMultilevel"/>
    <w:tmpl w:val="E286EF68"/>
    <w:lvl w:ilvl="0" w:tplc="44446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164CCB"/>
    <w:multiLevelType w:val="multilevel"/>
    <w:tmpl w:val="7C705D7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5">
    <w:nsid w:val="284C19B6"/>
    <w:multiLevelType w:val="hybridMultilevel"/>
    <w:tmpl w:val="3A0667C8"/>
    <w:lvl w:ilvl="0" w:tplc="630E6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627A64"/>
    <w:multiLevelType w:val="hybridMultilevel"/>
    <w:tmpl w:val="CA08266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309D3F5C"/>
    <w:multiLevelType w:val="hybridMultilevel"/>
    <w:tmpl w:val="E35602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D4186"/>
    <w:multiLevelType w:val="hybridMultilevel"/>
    <w:tmpl w:val="D0DC381C"/>
    <w:lvl w:ilvl="0" w:tplc="04190011">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35140D64"/>
    <w:multiLevelType w:val="multilevel"/>
    <w:tmpl w:val="BCB04B7C"/>
    <w:lvl w:ilvl="0">
      <w:start w:val="1"/>
      <w:numFmt w:val="decimal"/>
      <w:lvlText w:val="%1."/>
      <w:lvlJc w:val="left"/>
      <w:pPr>
        <w:ind w:left="928"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0">
    <w:nsid w:val="43C817E3"/>
    <w:multiLevelType w:val="multilevel"/>
    <w:tmpl w:val="425C0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56C5C3B"/>
    <w:multiLevelType w:val="hybridMultilevel"/>
    <w:tmpl w:val="D99A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21AF0"/>
    <w:multiLevelType w:val="hybridMultilevel"/>
    <w:tmpl w:val="46F0C4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1C3CC5"/>
    <w:multiLevelType w:val="hybridMultilevel"/>
    <w:tmpl w:val="84CE6830"/>
    <w:lvl w:ilvl="0" w:tplc="75723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F51449B"/>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2B4347E"/>
    <w:multiLevelType w:val="hybridMultilevel"/>
    <w:tmpl w:val="C6762710"/>
    <w:lvl w:ilvl="0" w:tplc="A2A4DB4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B25803"/>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80775A8"/>
    <w:multiLevelType w:val="hybridMultilevel"/>
    <w:tmpl w:val="A184DE3A"/>
    <w:lvl w:ilvl="0" w:tplc="2806F18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7EF3022D"/>
    <w:multiLevelType w:val="hybridMultilevel"/>
    <w:tmpl w:val="9C26E526"/>
    <w:lvl w:ilvl="0" w:tplc="F1CCC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7"/>
  </w:num>
  <w:num w:numId="6">
    <w:abstractNumId w:val="10"/>
  </w:num>
  <w:num w:numId="7">
    <w:abstractNumId w:val="2"/>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3"/>
  </w:num>
  <w:num w:numId="13">
    <w:abstractNumId w:val="9"/>
  </w:num>
  <w:num w:numId="14">
    <w:abstractNumId w:val="11"/>
  </w:num>
  <w:num w:numId="15">
    <w:abstractNumId w:val="18"/>
  </w:num>
  <w:num w:numId="16">
    <w:abstractNumId w:val="1"/>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8"/>
    <w:rsid w:val="000078D5"/>
    <w:rsid w:val="000356DC"/>
    <w:rsid w:val="00041155"/>
    <w:rsid w:val="00041639"/>
    <w:rsid w:val="00053ACE"/>
    <w:rsid w:val="000575E1"/>
    <w:rsid w:val="00063099"/>
    <w:rsid w:val="00064F2F"/>
    <w:rsid w:val="00083347"/>
    <w:rsid w:val="00087F5E"/>
    <w:rsid w:val="00092D1A"/>
    <w:rsid w:val="0009562B"/>
    <w:rsid w:val="00095FAB"/>
    <w:rsid w:val="000A293B"/>
    <w:rsid w:val="000C2E62"/>
    <w:rsid w:val="000C6D31"/>
    <w:rsid w:val="000C75C8"/>
    <w:rsid w:val="000D2161"/>
    <w:rsid w:val="000D2763"/>
    <w:rsid w:val="000E6F78"/>
    <w:rsid w:val="000F01BD"/>
    <w:rsid w:val="000F0B13"/>
    <w:rsid w:val="00104652"/>
    <w:rsid w:val="001100A8"/>
    <w:rsid w:val="00112F9E"/>
    <w:rsid w:val="00121399"/>
    <w:rsid w:val="00121906"/>
    <w:rsid w:val="00122932"/>
    <w:rsid w:val="00132BC3"/>
    <w:rsid w:val="00133D68"/>
    <w:rsid w:val="0013607F"/>
    <w:rsid w:val="001375FF"/>
    <w:rsid w:val="0014380C"/>
    <w:rsid w:val="00146A32"/>
    <w:rsid w:val="00151D8E"/>
    <w:rsid w:val="001853A0"/>
    <w:rsid w:val="001A1D8A"/>
    <w:rsid w:val="001A673A"/>
    <w:rsid w:val="001C3893"/>
    <w:rsid w:val="001D20B9"/>
    <w:rsid w:val="001E6CE3"/>
    <w:rsid w:val="002048B7"/>
    <w:rsid w:val="002110BB"/>
    <w:rsid w:val="002212CD"/>
    <w:rsid w:val="002344D5"/>
    <w:rsid w:val="002422A9"/>
    <w:rsid w:val="00244213"/>
    <w:rsid w:val="00247859"/>
    <w:rsid w:val="00257506"/>
    <w:rsid w:val="002676C9"/>
    <w:rsid w:val="002962B9"/>
    <w:rsid w:val="002C527A"/>
    <w:rsid w:val="002F3858"/>
    <w:rsid w:val="0030755C"/>
    <w:rsid w:val="00311070"/>
    <w:rsid w:val="00313D4D"/>
    <w:rsid w:val="00343713"/>
    <w:rsid w:val="00345687"/>
    <w:rsid w:val="003610B6"/>
    <w:rsid w:val="00381469"/>
    <w:rsid w:val="00391A60"/>
    <w:rsid w:val="00392DF2"/>
    <w:rsid w:val="003B2F0F"/>
    <w:rsid w:val="003B7A4B"/>
    <w:rsid w:val="003C0A44"/>
    <w:rsid w:val="003C4B42"/>
    <w:rsid w:val="003D531D"/>
    <w:rsid w:val="003E2CB6"/>
    <w:rsid w:val="003E747D"/>
    <w:rsid w:val="003F4C26"/>
    <w:rsid w:val="003F5256"/>
    <w:rsid w:val="00410E31"/>
    <w:rsid w:val="0043550C"/>
    <w:rsid w:val="004475BC"/>
    <w:rsid w:val="004635A2"/>
    <w:rsid w:val="00465FCC"/>
    <w:rsid w:val="00471D8A"/>
    <w:rsid w:val="00474620"/>
    <w:rsid w:val="00476DAC"/>
    <w:rsid w:val="00485A5F"/>
    <w:rsid w:val="0048703D"/>
    <w:rsid w:val="004913D8"/>
    <w:rsid w:val="004B26D5"/>
    <w:rsid w:val="004B3D72"/>
    <w:rsid w:val="004C6A4F"/>
    <w:rsid w:val="004D23E7"/>
    <w:rsid w:val="004D56FB"/>
    <w:rsid w:val="004E5067"/>
    <w:rsid w:val="004F06C8"/>
    <w:rsid w:val="00500698"/>
    <w:rsid w:val="00503687"/>
    <w:rsid w:val="00507B06"/>
    <w:rsid w:val="00511EA1"/>
    <w:rsid w:val="00516F15"/>
    <w:rsid w:val="00544273"/>
    <w:rsid w:val="005567ED"/>
    <w:rsid w:val="0057030B"/>
    <w:rsid w:val="00572838"/>
    <w:rsid w:val="00577373"/>
    <w:rsid w:val="0058007B"/>
    <w:rsid w:val="00591290"/>
    <w:rsid w:val="005A5F7E"/>
    <w:rsid w:val="005A7894"/>
    <w:rsid w:val="005B3F01"/>
    <w:rsid w:val="006015F3"/>
    <w:rsid w:val="00610985"/>
    <w:rsid w:val="00655CA0"/>
    <w:rsid w:val="00662728"/>
    <w:rsid w:val="00662BAD"/>
    <w:rsid w:val="00690294"/>
    <w:rsid w:val="006979EC"/>
    <w:rsid w:val="006B6340"/>
    <w:rsid w:val="006C72EF"/>
    <w:rsid w:val="006E298A"/>
    <w:rsid w:val="007023EE"/>
    <w:rsid w:val="00710DB8"/>
    <w:rsid w:val="00712A99"/>
    <w:rsid w:val="007234E4"/>
    <w:rsid w:val="0073469F"/>
    <w:rsid w:val="00753B43"/>
    <w:rsid w:val="007547B2"/>
    <w:rsid w:val="00756EA1"/>
    <w:rsid w:val="007657CA"/>
    <w:rsid w:val="00780D77"/>
    <w:rsid w:val="0078699C"/>
    <w:rsid w:val="007A1F5A"/>
    <w:rsid w:val="007B0014"/>
    <w:rsid w:val="007B28D2"/>
    <w:rsid w:val="007C1CD7"/>
    <w:rsid w:val="007D3D3C"/>
    <w:rsid w:val="007E1B49"/>
    <w:rsid w:val="007E391B"/>
    <w:rsid w:val="007F33A0"/>
    <w:rsid w:val="00800244"/>
    <w:rsid w:val="0080633B"/>
    <w:rsid w:val="00806B61"/>
    <w:rsid w:val="0081767D"/>
    <w:rsid w:val="00821357"/>
    <w:rsid w:val="00824845"/>
    <w:rsid w:val="00826A29"/>
    <w:rsid w:val="00831E69"/>
    <w:rsid w:val="008632A5"/>
    <w:rsid w:val="0087133D"/>
    <w:rsid w:val="008758F2"/>
    <w:rsid w:val="00876F4B"/>
    <w:rsid w:val="0087767A"/>
    <w:rsid w:val="00881368"/>
    <w:rsid w:val="00885443"/>
    <w:rsid w:val="00897D9F"/>
    <w:rsid w:val="008A4CAF"/>
    <w:rsid w:val="008A586E"/>
    <w:rsid w:val="008B5F51"/>
    <w:rsid w:val="008D20EC"/>
    <w:rsid w:val="008D28AC"/>
    <w:rsid w:val="008E233F"/>
    <w:rsid w:val="00900DA4"/>
    <w:rsid w:val="009102FD"/>
    <w:rsid w:val="00913A06"/>
    <w:rsid w:val="009153E4"/>
    <w:rsid w:val="00922B4D"/>
    <w:rsid w:val="009274BB"/>
    <w:rsid w:val="00931377"/>
    <w:rsid w:val="0094125C"/>
    <w:rsid w:val="00952CDF"/>
    <w:rsid w:val="0098170D"/>
    <w:rsid w:val="00982634"/>
    <w:rsid w:val="009838AC"/>
    <w:rsid w:val="009864DC"/>
    <w:rsid w:val="00987CFC"/>
    <w:rsid w:val="00992C19"/>
    <w:rsid w:val="009A2B3F"/>
    <w:rsid w:val="009A7AD5"/>
    <w:rsid w:val="009B2E46"/>
    <w:rsid w:val="009B6D90"/>
    <w:rsid w:val="009B729C"/>
    <w:rsid w:val="009E2B96"/>
    <w:rsid w:val="009E74E9"/>
    <w:rsid w:val="009F2CAD"/>
    <w:rsid w:val="00A000B1"/>
    <w:rsid w:val="00A22A19"/>
    <w:rsid w:val="00A276BF"/>
    <w:rsid w:val="00A36360"/>
    <w:rsid w:val="00A471B0"/>
    <w:rsid w:val="00A50404"/>
    <w:rsid w:val="00A66EAC"/>
    <w:rsid w:val="00A80B1F"/>
    <w:rsid w:val="00A8147A"/>
    <w:rsid w:val="00A85462"/>
    <w:rsid w:val="00A93A18"/>
    <w:rsid w:val="00AA216C"/>
    <w:rsid w:val="00AA2BEE"/>
    <w:rsid w:val="00AC274E"/>
    <w:rsid w:val="00AC6BF7"/>
    <w:rsid w:val="00AC7035"/>
    <w:rsid w:val="00AC759D"/>
    <w:rsid w:val="00AC7F3A"/>
    <w:rsid w:val="00AE564E"/>
    <w:rsid w:val="00B1051C"/>
    <w:rsid w:val="00B177AE"/>
    <w:rsid w:val="00B21112"/>
    <w:rsid w:val="00B3479D"/>
    <w:rsid w:val="00B47667"/>
    <w:rsid w:val="00B55176"/>
    <w:rsid w:val="00B70530"/>
    <w:rsid w:val="00B947B0"/>
    <w:rsid w:val="00BB5F4E"/>
    <w:rsid w:val="00BD244C"/>
    <w:rsid w:val="00BE20F0"/>
    <w:rsid w:val="00BF01A9"/>
    <w:rsid w:val="00BF6AF8"/>
    <w:rsid w:val="00BF7294"/>
    <w:rsid w:val="00C02936"/>
    <w:rsid w:val="00C20974"/>
    <w:rsid w:val="00C26DF0"/>
    <w:rsid w:val="00C535CD"/>
    <w:rsid w:val="00C63124"/>
    <w:rsid w:val="00C704A1"/>
    <w:rsid w:val="00C766D7"/>
    <w:rsid w:val="00C8547A"/>
    <w:rsid w:val="00C90565"/>
    <w:rsid w:val="00C90E81"/>
    <w:rsid w:val="00C971FE"/>
    <w:rsid w:val="00CA13F4"/>
    <w:rsid w:val="00CA1926"/>
    <w:rsid w:val="00CA4D76"/>
    <w:rsid w:val="00CB4E61"/>
    <w:rsid w:val="00CC515F"/>
    <w:rsid w:val="00CE0A6D"/>
    <w:rsid w:val="00CF28D1"/>
    <w:rsid w:val="00CF5FA3"/>
    <w:rsid w:val="00D00741"/>
    <w:rsid w:val="00D30EBF"/>
    <w:rsid w:val="00D317F2"/>
    <w:rsid w:val="00D34116"/>
    <w:rsid w:val="00D506CE"/>
    <w:rsid w:val="00D534C5"/>
    <w:rsid w:val="00D57DAE"/>
    <w:rsid w:val="00D6180E"/>
    <w:rsid w:val="00D61A2B"/>
    <w:rsid w:val="00D7197B"/>
    <w:rsid w:val="00D71AC3"/>
    <w:rsid w:val="00D76B52"/>
    <w:rsid w:val="00D77256"/>
    <w:rsid w:val="00D8409B"/>
    <w:rsid w:val="00D84496"/>
    <w:rsid w:val="00DA28CE"/>
    <w:rsid w:val="00DA6E54"/>
    <w:rsid w:val="00DB0FAF"/>
    <w:rsid w:val="00DC01AC"/>
    <w:rsid w:val="00DC270D"/>
    <w:rsid w:val="00DD778E"/>
    <w:rsid w:val="00DE5C41"/>
    <w:rsid w:val="00DE6FB7"/>
    <w:rsid w:val="00E00B4A"/>
    <w:rsid w:val="00E305D0"/>
    <w:rsid w:val="00E41251"/>
    <w:rsid w:val="00E41B86"/>
    <w:rsid w:val="00E47BBA"/>
    <w:rsid w:val="00E5075C"/>
    <w:rsid w:val="00E5386C"/>
    <w:rsid w:val="00E54F5C"/>
    <w:rsid w:val="00E606AB"/>
    <w:rsid w:val="00E61D0C"/>
    <w:rsid w:val="00E63877"/>
    <w:rsid w:val="00E7383E"/>
    <w:rsid w:val="00E80646"/>
    <w:rsid w:val="00E87BF2"/>
    <w:rsid w:val="00E90C41"/>
    <w:rsid w:val="00EA262C"/>
    <w:rsid w:val="00EA27F1"/>
    <w:rsid w:val="00EA5D7B"/>
    <w:rsid w:val="00EB6146"/>
    <w:rsid w:val="00EC0308"/>
    <w:rsid w:val="00ED612A"/>
    <w:rsid w:val="00EE3298"/>
    <w:rsid w:val="00EF137D"/>
    <w:rsid w:val="00EF60B3"/>
    <w:rsid w:val="00EF7426"/>
    <w:rsid w:val="00EF7951"/>
    <w:rsid w:val="00F21B7C"/>
    <w:rsid w:val="00F451F7"/>
    <w:rsid w:val="00F509B6"/>
    <w:rsid w:val="00F57B1D"/>
    <w:rsid w:val="00F61FB3"/>
    <w:rsid w:val="00F66BA5"/>
    <w:rsid w:val="00F7525F"/>
    <w:rsid w:val="00F7753A"/>
    <w:rsid w:val="00F9627F"/>
    <w:rsid w:val="00FA0E48"/>
    <w:rsid w:val="00FA37EC"/>
    <w:rsid w:val="00FD5F47"/>
    <w:rsid w:val="00FE734C"/>
    <w:rsid w:val="00FF3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5277">
      <w:bodyDiv w:val="1"/>
      <w:marLeft w:val="0"/>
      <w:marRight w:val="0"/>
      <w:marTop w:val="0"/>
      <w:marBottom w:val="0"/>
      <w:divBdr>
        <w:top w:val="none" w:sz="0" w:space="0" w:color="auto"/>
        <w:left w:val="none" w:sz="0" w:space="0" w:color="auto"/>
        <w:bottom w:val="none" w:sz="0" w:space="0" w:color="auto"/>
        <w:right w:val="none" w:sz="0" w:space="0" w:color="auto"/>
      </w:divBdr>
    </w:div>
    <w:div w:id="120270936">
      <w:bodyDiv w:val="1"/>
      <w:marLeft w:val="0"/>
      <w:marRight w:val="0"/>
      <w:marTop w:val="0"/>
      <w:marBottom w:val="0"/>
      <w:divBdr>
        <w:top w:val="none" w:sz="0" w:space="0" w:color="auto"/>
        <w:left w:val="none" w:sz="0" w:space="0" w:color="auto"/>
        <w:bottom w:val="none" w:sz="0" w:space="0" w:color="auto"/>
        <w:right w:val="none" w:sz="0" w:space="0" w:color="auto"/>
      </w:divBdr>
    </w:div>
    <w:div w:id="220141824">
      <w:bodyDiv w:val="1"/>
      <w:marLeft w:val="0"/>
      <w:marRight w:val="0"/>
      <w:marTop w:val="0"/>
      <w:marBottom w:val="0"/>
      <w:divBdr>
        <w:top w:val="none" w:sz="0" w:space="0" w:color="auto"/>
        <w:left w:val="none" w:sz="0" w:space="0" w:color="auto"/>
        <w:bottom w:val="none" w:sz="0" w:space="0" w:color="auto"/>
        <w:right w:val="none" w:sz="0" w:space="0" w:color="auto"/>
      </w:divBdr>
    </w:div>
    <w:div w:id="241451897">
      <w:bodyDiv w:val="1"/>
      <w:marLeft w:val="0"/>
      <w:marRight w:val="0"/>
      <w:marTop w:val="0"/>
      <w:marBottom w:val="0"/>
      <w:divBdr>
        <w:top w:val="none" w:sz="0" w:space="0" w:color="auto"/>
        <w:left w:val="none" w:sz="0" w:space="0" w:color="auto"/>
        <w:bottom w:val="none" w:sz="0" w:space="0" w:color="auto"/>
        <w:right w:val="none" w:sz="0" w:space="0" w:color="auto"/>
      </w:divBdr>
    </w:div>
    <w:div w:id="273750014">
      <w:bodyDiv w:val="1"/>
      <w:marLeft w:val="0"/>
      <w:marRight w:val="0"/>
      <w:marTop w:val="0"/>
      <w:marBottom w:val="0"/>
      <w:divBdr>
        <w:top w:val="none" w:sz="0" w:space="0" w:color="auto"/>
        <w:left w:val="none" w:sz="0" w:space="0" w:color="auto"/>
        <w:bottom w:val="none" w:sz="0" w:space="0" w:color="auto"/>
        <w:right w:val="none" w:sz="0" w:space="0" w:color="auto"/>
      </w:divBdr>
    </w:div>
    <w:div w:id="286200032">
      <w:bodyDiv w:val="1"/>
      <w:marLeft w:val="0"/>
      <w:marRight w:val="0"/>
      <w:marTop w:val="0"/>
      <w:marBottom w:val="0"/>
      <w:divBdr>
        <w:top w:val="none" w:sz="0" w:space="0" w:color="auto"/>
        <w:left w:val="none" w:sz="0" w:space="0" w:color="auto"/>
        <w:bottom w:val="none" w:sz="0" w:space="0" w:color="auto"/>
        <w:right w:val="none" w:sz="0" w:space="0" w:color="auto"/>
      </w:divBdr>
    </w:div>
    <w:div w:id="313141563">
      <w:bodyDiv w:val="1"/>
      <w:marLeft w:val="0"/>
      <w:marRight w:val="0"/>
      <w:marTop w:val="0"/>
      <w:marBottom w:val="0"/>
      <w:divBdr>
        <w:top w:val="none" w:sz="0" w:space="0" w:color="auto"/>
        <w:left w:val="none" w:sz="0" w:space="0" w:color="auto"/>
        <w:bottom w:val="none" w:sz="0" w:space="0" w:color="auto"/>
        <w:right w:val="none" w:sz="0" w:space="0" w:color="auto"/>
      </w:divBdr>
    </w:div>
    <w:div w:id="392702290">
      <w:bodyDiv w:val="1"/>
      <w:marLeft w:val="0"/>
      <w:marRight w:val="0"/>
      <w:marTop w:val="0"/>
      <w:marBottom w:val="0"/>
      <w:divBdr>
        <w:top w:val="none" w:sz="0" w:space="0" w:color="auto"/>
        <w:left w:val="none" w:sz="0" w:space="0" w:color="auto"/>
        <w:bottom w:val="none" w:sz="0" w:space="0" w:color="auto"/>
        <w:right w:val="none" w:sz="0" w:space="0" w:color="auto"/>
      </w:divBdr>
    </w:div>
    <w:div w:id="457453428">
      <w:bodyDiv w:val="1"/>
      <w:marLeft w:val="0"/>
      <w:marRight w:val="0"/>
      <w:marTop w:val="0"/>
      <w:marBottom w:val="0"/>
      <w:divBdr>
        <w:top w:val="none" w:sz="0" w:space="0" w:color="auto"/>
        <w:left w:val="none" w:sz="0" w:space="0" w:color="auto"/>
        <w:bottom w:val="none" w:sz="0" w:space="0" w:color="auto"/>
        <w:right w:val="none" w:sz="0" w:space="0" w:color="auto"/>
      </w:divBdr>
    </w:div>
    <w:div w:id="532696681">
      <w:bodyDiv w:val="1"/>
      <w:marLeft w:val="0"/>
      <w:marRight w:val="0"/>
      <w:marTop w:val="0"/>
      <w:marBottom w:val="0"/>
      <w:divBdr>
        <w:top w:val="none" w:sz="0" w:space="0" w:color="auto"/>
        <w:left w:val="none" w:sz="0" w:space="0" w:color="auto"/>
        <w:bottom w:val="none" w:sz="0" w:space="0" w:color="auto"/>
        <w:right w:val="none" w:sz="0" w:space="0" w:color="auto"/>
      </w:divBdr>
    </w:div>
    <w:div w:id="584143254">
      <w:bodyDiv w:val="1"/>
      <w:marLeft w:val="0"/>
      <w:marRight w:val="0"/>
      <w:marTop w:val="0"/>
      <w:marBottom w:val="0"/>
      <w:divBdr>
        <w:top w:val="none" w:sz="0" w:space="0" w:color="auto"/>
        <w:left w:val="none" w:sz="0" w:space="0" w:color="auto"/>
        <w:bottom w:val="none" w:sz="0" w:space="0" w:color="auto"/>
        <w:right w:val="none" w:sz="0" w:space="0" w:color="auto"/>
      </w:divBdr>
    </w:div>
    <w:div w:id="620067932">
      <w:bodyDiv w:val="1"/>
      <w:marLeft w:val="0"/>
      <w:marRight w:val="0"/>
      <w:marTop w:val="0"/>
      <w:marBottom w:val="0"/>
      <w:divBdr>
        <w:top w:val="none" w:sz="0" w:space="0" w:color="auto"/>
        <w:left w:val="none" w:sz="0" w:space="0" w:color="auto"/>
        <w:bottom w:val="none" w:sz="0" w:space="0" w:color="auto"/>
        <w:right w:val="none" w:sz="0" w:space="0" w:color="auto"/>
      </w:divBdr>
    </w:div>
    <w:div w:id="728574126">
      <w:bodyDiv w:val="1"/>
      <w:marLeft w:val="0"/>
      <w:marRight w:val="0"/>
      <w:marTop w:val="0"/>
      <w:marBottom w:val="0"/>
      <w:divBdr>
        <w:top w:val="none" w:sz="0" w:space="0" w:color="auto"/>
        <w:left w:val="none" w:sz="0" w:space="0" w:color="auto"/>
        <w:bottom w:val="none" w:sz="0" w:space="0" w:color="auto"/>
        <w:right w:val="none" w:sz="0" w:space="0" w:color="auto"/>
      </w:divBdr>
    </w:div>
    <w:div w:id="1073427622">
      <w:bodyDiv w:val="1"/>
      <w:marLeft w:val="0"/>
      <w:marRight w:val="0"/>
      <w:marTop w:val="0"/>
      <w:marBottom w:val="0"/>
      <w:divBdr>
        <w:top w:val="none" w:sz="0" w:space="0" w:color="auto"/>
        <w:left w:val="none" w:sz="0" w:space="0" w:color="auto"/>
        <w:bottom w:val="none" w:sz="0" w:space="0" w:color="auto"/>
        <w:right w:val="none" w:sz="0" w:space="0" w:color="auto"/>
      </w:divBdr>
    </w:div>
    <w:div w:id="1188526385">
      <w:bodyDiv w:val="1"/>
      <w:marLeft w:val="0"/>
      <w:marRight w:val="0"/>
      <w:marTop w:val="0"/>
      <w:marBottom w:val="0"/>
      <w:divBdr>
        <w:top w:val="none" w:sz="0" w:space="0" w:color="auto"/>
        <w:left w:val="none" w:sz="0" w:space="0" w:color="auto"/>
        <w:bottom w:val="none" w:sz="0" w:space="0" w:color="auto"/>
        <w:right w:val="none" w:sz="0" w:space="0" w:color="auto"/>
      </w:divBdr>
    </w:div>
    <w:div w:id="1294094580">
      <w:bodyDiv w:val="1"/>
      <w:marLeft w:val="0"/>
      <w:marRight w:val="0"/>
      <w:marTop w:val="0"/>
      <w:marBottom w:val="0"/>
      <w:divBdr>
        <w:top w:val="none" w:sz="0" w:space="0" w:color="auto"/>
        <w:left w:val="none" w:sz="0" w:space="0" w:color="auto"/>
        <w:bottom w:val="none" w:sz="0" w:space="0" w:color="auto"/>
        <w:right w:val="none" w:sz="0" w:space="0" w:color="auto"/>
      </w:divBdr>
    </w:div>
    <w:div w:id="1323003478">
      <w:bodyDiv w:val="1"/>
      <w:marLeft w:val="0"/>
      <w:marRight w:val="0"/>
      <w:marTop w:val="0"/>
      <w:marBottom w:val="0"/>
      <w:divBdr>
        <w:top w:val="none" w:sz="0" w:space="0" w:color="auto"/>
        <w:left w:val="none" w:sz="0" w:space="0" w:color="auto"/>
        <w:bottom w:val="none" w:sz="0" w:space="0" w:color="auto"/>
        <w:right w:val="none" w:sz="0" w:space="0" w:color="auto"/>
      </w:divBdr>
    </w:div>
    <w:div w:id="1505125280">
      <w:bodyDiv w:val="1"/>
      <w:marLeft w:val="0"/>
      <w:marRight w:val="0"/>
      <w:marTop w:val="0"/>
      <w:marBottom w:val="0"/>
      <w:divBdr>
        <w:top w:val="none" w:sz="0" w:space="0" w:color="auto"/>
        <w:left w:val="none" w:sz="0" w:space="0" w:color="auto"/>
        <w:bottom w:val="none" w:sz="0" w:space="0" w:color="auto"/>
        <w:right w:val="none" w:sz="0" w:space="0" w:color="auto"/>
      </w:divBdr>
    </w:div>
    <w:div w:id="1657102430">
      <w:bodyDiv w:val="1"/>
      <w:marLeft w:val="0"/>
      <w:marRight w:val="0"/>
      <w:marTop w:val="0"/>
      <w:marBottom w:val="0"/>
      <w:divBdr>
        <w:top w:val="none" w:sz="0" w:space="0" w:color="auto"/>
        <w:left w:val="none" w:sz="0" w:space="0" w:color="auto"/>
        <w:bottom w:val="none" w:sz="0" w:space="0" w:color="auto"/>
        <w:right w:val="none" w:sz="0" w:space="0" w:color="auto"/>
      </w:divBdr>
    </w:div>
    <w:div w:id="1869293677">
      <w:bodyDiv w:val="1"/>
      <w:marLeft w:val="0"/>
      <w:marRight w:val="0"/>
      <w:marTop w:val="0"/>
      <w:marBottom w:val="0"/>
      <w:divBdr>
        <w:top w:val="none" w:sz="0" w:space="0" w:color="auto"/>
        <w:left w:val="none" w:sz="0" w:space="0" w:color="auto"/>
        <w:bottom w:val="none" w:sz="0" w:space="0" w:color="auto"/>
        <w:right w:val="none" w:sz="0" w:space="0" w:color="auto"/>
      </w:divBdr>
    </w:div>
    <w:div w:id="1879201249">
      <w:bodyDiv w:val="1"/>
      <w:marLeft w:val="0"/>
      <w:marRight w:val="0"/>
      <w:marTop w:val="0"/>
      <w:marBottom w:val="0"/>
      <w:divBdr>
        <w:top w:val="none" w:sz="0" w:space="0" w:color="auto"/>
        <w:left w:val="none" w:sz="0" w:space="0" w:color="auto"/>
        <w:bottom w:val="none" w:sz="0" w:space="0" w:color="auto"/>
        <w:right w:val="none" w:sz="0" w:space="0" w:color="auto"/>
      </w:divBdr>
    </w:div>
    <w:div w:id="1967659168">
      <w:bodyDiv w:val="1"/>
      <w:marLeft w:val="0"/>
      <w:marRight w:val="0"/>
      <w:marTop w:val="0"/>
      <w:marBottom w:val="0"/>
      <w:divBdr>
        <w:top w:val="none" w:sz="0" w:space="0" w:color="auto"/>
        <w:left w:val="none" w:sz="0" w:space="0" w:color="auto"/>
        <w:bottom w:val="none" w:sz="0" w:space="0" w:color="auto"/>
        <w:right w:val="none" w:sz="0" w:space="0" w:color="auto"/>
      </w:divBdr>
    </w:div>
    <w:div w:id="1991056286">
      <w:bodyDiv w:val="1"/>
      <w:marLeft w:val="0"/>
      <w:marRight w:val="0"/>
      <w:marTop w:val="0"/>
      <w:marBottom w:val="0"/>
      <w:divBdr>
        <w:top w:val="none" w:sz="0" w:space="0" w:color="auto"/>
        <w:left w:val="none" w:sz="0" w:space="0" w:color="auto"/>
        <w:bottom w:val="none" w:sz="0" w:space="0" w:color="auto"/>
        <w:right w:val="none" w:sz="0" w:space="0" w:color="auto"/>
      </w:divBdr>
    </w:div>
    <w:div w:id="20596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5832&amp;dst=100010&amp;field=134&amp;date=08.1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313&amp;dst=100014&amp;field=134&amp;date=08.11.2023" TargetMode="External"/><Relationship Id="rId5" Type="http://schemas.openxmlformats.org/officeDocument/2006/relationships/settings" Target="settings.xml"/><Relationship Id="rId10" Type="http://schemas.openxmlformats.org/officeDocument/2006/relationships/hyperlink" Target="https://login.consultant.ru/link/?req=doc&amp;base=LAW&amp;n=452991&amp;dst=30&amp;field=134&amp;date=07.11.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D0CD-B574-4855-9619-56AE0997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8264</Words>
  <Characters>47108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Annav</dc:creator>
  <cp:lastModifiedBy>USER37_2</cp:lastModifiedBy>
  <cp:revision>26</cp:revision>
  <cp:lastPrinted>2023-11-10T10:21:00Z</cp:lastPrinted>
  <dcterms:created xsi:type="dcterms:W3CDTF">2023-11-09T08:33:00Z</dcterms:created>
  <dcterms:modified xsi:type="dcterms:W3CDTF">2023-12-25T09:18:00Z</dcterms:modified>
</cp:coreProperties>
</file>