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5C6" w14:textId="1237ABD0" w:rsidR="00FA1CC8" w:rsidRDefault="00000000" w:rsidP="000F3FA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noProof/>
        </w:rPr>
        <w:drawing>
          <wp:anchor distT="0" distB="0" distL="6401435" distR="6401435" simplePos="0" relativeHeight="3" behindDoc="0" locked="0" layoutInCell="1" allowOverlap="1" wp14:anchorId="60B8389B" wp14:editId="16608EFE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Коми Республикаын «Сыктывдін»</w:t>
      </w:r>
    </w:p>
    <w:p w14:paraId="57CE8DC7" w14:textId="77777777" w:rsidR="00FA1CC8" w:rsidRDefault="0000000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муниципальнӧй районса администрациялӧн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2A21E4C2" w14:textId="77777777" w:rsidR="00FA1CC8" w:rsidRDefault="00000000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3665" simplePos="0" relativeHeight="2" behindDoc="0" locked="0" layoutInCell="1" allowOverlap="1" wp14:anchorId="115A6358" wp14:editId="53A1DBDE">
                <wp:simplePos x="0" y="0"/>
                <wp:positionH relativeFrom="column">
                  <wp:posOffset>-75565</wp:posOffset>
                </wp:positionH>
                <wp:positionV relativeFrom="paragraph">
                  <wp:posOffset>196850</wp:posOffset>
                </wp:positionV>
                <wp:extent cx="6083300" cy="1270"/>
                <wp:effectExtent l="13335" t="10160" r="9525" b="889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95pt,15.5pt" to="472.95pt,15.5pt" ID="Прямая соединительная линия 1" stroked="t" style="position:absolute" wp14:anchorId="6F054B5B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ШУÖМ</w:t>
      </w:r>
    </w:p>
    <w:p w14:paraId="7151BBAB" w14:textId="77777777" w:rsidR="00FA1CC8" w:rsidRDefault="00FA1C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67997D1D" w14:textId="77777777" w:rsidR="00FA1CC8" w:rsidRDefault="00000000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14:paraId="0661B441" w14:textId="77777777" w:rsidR="00FA1CC8" w:rsidRDefault="0000000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администрации муниципального района </w:t>
      </w:r>
    </w:p>
    <w:p w14:paraId="6D4CD89C" w14:textId="77777777" w:rsidR="00FA1CC8" w:rsidRDefault="0000000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«Сыктывдинский» Республики Коми</w:t>
      </w:r>
    </w:p>
    <w:p w14:paraId="381EBEF3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9047DF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21F673" w14:textId="24BA0B1D" w:rsidR="00FA1CC8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0F3FAF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декабря 2023 года                                                                                                </w:t>
      </w:r>
      <w:r w:rsidR="006442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0F3FAF">
        <w:rPr>
          <w:rFonts w:ascii="Times New Roman" w:eastAsia="Times New Roman" w:hAnsi="Times New Roman" w:cs="Times New Roman"/>
          <w:sz w:val="24"/>
          <w:szCs w:val="24"/>
          <w:lang w:eastAsia="ar-SA"/>
        </w:rPr>
        <w:t>12/2021</w:t>
      </w:r>
    </w:p>
    <w:p w14:paraId="41F87BB5" w14:textId="77777777" w:rsidR="00FA1CC8" w:rsidRDefault="00FA1CC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4AEB81A" w14:textId="77777777" w:rsidR="00FA1CC8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внесении изменений в постановление </w:t>
      </w:r>
    </w:p>
    <w:p w14:paraId="6DD9A61E" w14:textId="77777777" w:rsidR="00FA1CC8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администрации муниципального района</w:t>
      </w:r>
    </w:p>
    <w:p w14:paraId="51C6C3A9" w14:textId="77777777" w:rsidR="00FA1CC8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«Сыктывдинский» Республики Коми</w:t>
      </w:r>
    </w:p>
    <w:p w14:paraId="75E07857" w14:textId="77777777" w:rsidR="006442CE" w:rsidRDefault="00000000" w:rsidP="006442C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30 июля 2021 года № 7/945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 </w:t>
      </w:r>
    </w:p>
    <w:p w14:paraId="2548B1C3" w14:textId="77777777" w:rsidR="006442CE" w:rsidRDefault="00000000" w:rsidP="006442C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утверждении Порядка реализации </w:t>
      </w:r>
    </w:p>
    <w:p w14:paraId="02311201" w14:textId="77777777" w:rsidR="006442CE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народных инициатив в</w:t>
      </w:r>
      <w:r w:rsidR="006442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муниципальном</w:t>
      </w:r>
    </w:p>
    <w:p w14:paraId="408986A2" w14:textId="2F8C4F9C" w:rsidR="00FA1CC8" w:rsidRDefault="00000000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районе «Сыктывдинский»</w:t>
      </w:r>
    </w:p>
    <w:p w14:paraId="76FED73B" w14:textId="77777777" w:rsidR="00FA1CC8" w:rsidRDefault="00000000">
      <w:pPr>
        <w:tabs>
          <w:tab w:val="left" w:pos="9638"/>
        </w:tabs>
        <w:suppressAutoHyphens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Руководствуясь статьей 33 Федерального закона от 6 октября 2003 года № 131-ФЗ «Об общих принципах организации местного самоуправления в Российской Федерации», статьей 12 Устава муниципального района «Сыктывдинский» Республики Коми, постановлением Правительства Республики Коми от 23 апреля 2021 года № 211 «О грантах на поощрение муниципальных образований муниципальных районов в Республике Коми за участие в проекте «Народный бюджет» и реализацию народных проектов в рамках проекта «Народный бюджет», а также на развитие народных инициатив в муниципальных образованиях в Республике Коми»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администрация муниципального района «Сыктывдинский» Республики Коми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2993DF3B" w14:textId="77777777" w:rsidR="00FA1CC8" w:rsidRDefault="00FA1CC8">
      <w:pPr>
        <w:widowControl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smallCaps/>
          <w:szCs w:val="20"/>
          <w:lang w:eastAsia="ru-RU"/>
        </w:rPr>
      </w:pPr>
    </w:p>
    <w:p w14:paraId="28E7AA62" w14:textId="77777777" w:rsidR="00FA1CC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14:paraId="5A80442C" w14:textId="77777777" w:rsidR="00FA1CC8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</w:p>
    <w:p w14:paraId="05C42C45" w14:textId="77777777" w:rsidR="00FA1CC8" w:rsidRDefault="00000000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 xml:space="preserve">Внести в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Порядок реализации народных инициатив</w:t>
      </w:r>
      <w:r>
        <w:rPr>
          <w:rFonts w:ascii="Times New Roman" w:hAnsi="Times New Roman"/>
          <w:sz w:val="24"/>
          <w:szCs w:val="24"/>
          <w:lang w:eastAsia="ru-RU"/>
        </w:rPr>
        <w:t xml:space="preserve"> в муниципальном районе «Сыктывдинский», утвержденный постановлением администрации муниципального района «Сыктывдинский» Республики Коми от </w:t>
      </w:r>
      <w:r>
        <w:rPr>
          <w:rFonts w:ascii="Times New Roman" w:hAnsi="Times New Roman"/>
          <w:color w:val="000000"/>
          <w:sz w:val="24"/>
          <w:szCs w:val="24"/>
        </w:rPr>
        <w:t xml:space="preserve">30 июля 2021 года № 7/945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изменения:</w:t>
      </w:r>
    </w:p>
    <w:p w14:paraId="51E31634" w14:textId="77777777" w:rsidR="00FA1CC8" w:rsidRDefault="00000000">
      <w:pPr>
        <w:pStyle w:val="Standard"/>
        <w:ind w:firstLine="708"/>
        <w:jc w:val="both"/>
      </w:pPr>
      <w:r>
        <w:rPr>
          <w:rFonts w:ascii="Times New Roman" w:hAnsi="Times New Roman"/>
          <w:lang w:eastAsia="ru-RU"/>
        </w:rPr>
        <w:t>1) пункт 4 изложить в следующей редакции:</w:t>
      </w:r>
    </w:p>
    <w:p w14:paraId="0FD79924" w14:textId="77777777" w:rsidR="00FA1CC8" w:rsidRDefault="00000000">
      <w:pPr>
        <w:pStyle w:val="Standard"/>
        <w:tabs>
          <w:tab w:val="left" w:pos="0"/>
          <w:tab w:val="left" w:pos="1134"/>
        </w:tabs>
        <w:ind w:firstLine="567"/>
        <w:jc w:val="both"/>
      </w:pPr>
      <w:r>
        <w:rPr>
          <w:rFonts w:ascii="Times New Roman" w:hAnsi="Times New Roman"/>
          <w:lang w:eastAsia="ru-RU"/>
        </w:rPr>
        <w:t xml:space="preserve">«4. </w:t>
      </w:r>
      <w:r>
        <w:rPr>
          <w:rFonts w:ascii="Times New Roman" w:eastAsia="Calibri" w:hAnsi="Times New Roman"/>
          <w:lang w:eastAsia="en-US"/>
        </w:rPr>
        <w:t>В муниципальном образовании с 25 декабря 2023 года по 12 января 2024 года с целью выявления народных инициатив проводится анкетирование граждан, проживающих в муниципальном районе «Сыктывдинский» по форме согласно приложению к настоящему постановлению.</w:t>
      </w:r>
      <w:r>
        <w:rPr>
          <w:rFonts w:ascii="Times New Roman" w:hAnsi="Times New Roman"/>
          <w:lang w:eastAsia="ru-RU"/>
        </w:rPr>
        <w:t>»;</w:t>
      </w:r>
    </w:p>
    <w:p w14:paraId="5D1AC228" w14:textId="77777777" w:rsidR="00FA1CC8" w:rsidRDefault="00000000">
      <w:pPr>
        <w:pStyle w:val="Standard"/>
        <w:ind w:firstLine="708"/>
        <w:jc w:val="both"/>
      </w:pPr>
      <w:r>
        <w:rPr>
          <w:rFonts w:ascii="Times New Roman" w:hAnsi="Times New Roman"/>
          <w:lang w:eastAsia="ru-RU"/>
        </w:rPr>
        <w:t>2) включить в состав счетной комиссии (приложение 1) Боброву Е.Б. – заместителя руководителя администрации муниципального района, заместителя председателя комиссии, исключив Носова В.Ю.;</w:t>
      </w:r>
    </w:p>
    <w:p w14:paraId="66976EB1" w14:textId="77777777" w:rsidR="00FA1CC8" w:rsidRDefault="00000000">
      <w:pPr>
        <w:pStyle w:val="Standard"/>
        <w:ind w:firstLine="708"/>
        <w:jc w:val="both"/>
      </w:pPr>
      <w:r>
        <w:rPr>
          <w:rFonts w:ascii="Times New Roman" w:hAnsi="Times New Roman"/>
          <w:bCs/>
          <w:lang w:eastAsia="ru-RU"/>
        </w:rPr>
        <w:t xml:space="preserve">3) </w:t>
      </w:r>
      <w:r>
        <w:rPr>
          <w:rFonts w:ascii="Times New Roman" w:hAnsi="Times New Roman"/>
          <w:lang w:eastAsia="ru-RU"/>
        </w:rPr>
        <w:t>включить в состав Общественной комиссии (приложение 2) Боброву Е.Б. – заместителя руководителя администрации муниципального района, председателя комиссии, исключив Носова В.Ю.;</w:t>
      </w:r>
    </w:p>
    <w:p w14:paraId="5A7E674C" w14:textId="77777777" w:rsidR="00FA1CC8" w:rsidRDefault="00000000">
      <w:pPr>
        <w:pStyle w:val="Standard"/>
        <w:ind w:firstLine="708"/>
        <w:jc w:val="both"/>
      </w:pPr>
      <w:r>
        <w:rPr>
          <w:rFonts w:ascii="Times New Roman" w:hAnsi="Times New Roman"/>
          <w:bCs/>
          <w:lang w:eastAsia="ru-RU"/>
        </w:rPr>
        <w:t xml:space="preserve">4) в приложении 2 к Порядку указать новую должность Муравьевой Л.Н. – председатель Общественной палаты муниципального района «Сыктывдинский»; </w:t>
      </w:r>
    </w:p>
    <w:p w14:paraId="3E4DB723" w14:textId="77777777" w:rsidR="00FA1CC8" w:rsidRDefault="00000000">
      <w:pPr>
        <w:pStyle w:val="Standard"/>
        <w:ind w:firstLine="708"/>
        <w:jc w:val="both"/>
      </w:pPr>
      <w:r>
        <w:rPr>
          <w:rFonts w:ascii="Times New Roman" w:hAnsi="Times New Roman"/>
          <w:bCs/>
          <w:lang w:eastAsia="ru-RU"/>
        </w:rPr>
        <w:t>5) в названии итогового протокола (приложение 3) число «2023» заменить числом «2024».</w:t>
      </w:r>
    </w:p>
    <w:p w14:paraId="46777C1A" w14:textId="77777777" w:rsidR="00FA1CC8" w:rsidRDefault="00FA1CC8">
      <w:pPr>
        <w:pStyle w:val="Standard"/>
        <w:ind w:firstLine="708"/>
        <w:jc w:val="both"/>
        <w:rPr>
          <w:rFonts w:ascii="Times New Roman" w:hAnsi="Times New Roman"/>
          <w:bCs/>
          <w:lang w:eastAsia="ru-RU"/>
        </w:rPr>
      </w:pPr>
    </w:p>
    <w:p w14:paraId="70E0C8BC" w14:textId="77777777" w:rsidR="00FA1CC8" w:rsidRDefault="00000000">
      <w:pPr>
        <w:pStyle w:val="Standard"/>
        <w:ind w:firstLine="567"/>
        <w:jc w:val="both"/>
      </w:pPr>
      <w:r>
        <w:rPr>
          <w:rFonts w:ascii="Times New Roman" w:hAnsi="Times New Roman"/>
          <w:bCs/>
          <w:lang w:eastAsia="ru-RU"/>
        </w:rPr>
        <w:lastRenderedPageBreak/>
        <w:t xml:space="preserve">2. В Анкете </w:t>
      </w:r>
      <w:r>
        <w:rPr>
          <w:rFonts w:ascii="Times New Roman" w:eastAsia="Calibri" w:hAnsi="Times New Roman"/>
          <w:lang w:eastAsia="en-US"/>
        </w:rPr>
        <w:t>по выявлению предложений о народных инициативах (приложение 2 к постановлению):</w:t>
      </w:r>
    </w:p>
    <w:p w14:paraId="7A81C596" w14:textId="77777777" w:rsidR="00FA1CC8" w:rsidRDefault="00000000">
      <w:pPr>
        <w:pStyle w:val="Standard"/>
        <w:ind w:firstLine="567"/>
        <w:jc w:val="both"/>
      </w:pPr>
      <w:r>
        <w:rPr>
          <w:rFonts w:ascii="Times New Roman" w:eastAsia="Calibri" w:hAnsi="Times New Roman"/>
          <w:lang w:eastAsia="en-US"/>
        </w:rPr>
        <w:t xml:space="preserve">в </w:t>
      </w:r>
      <w:r>
        <w:rPr>
          <w:rFonts w:ascii="Times New Roman" w:hAnsi="Times New Roman"/>
          <w:bCs/>
          <w:lang w:eastAsia="ru-RU"/>
        </w:rPr>
        <w:t>абзаце 2 пункта 2 слова «в срок до 24 марта 2023 г.» заменить словами «в срок до 12 января 2024 г.».</w:t>
      </w:r>
    </w:p>
    <w:p w14:paraId="5F85FDE8" w14:textId="354BDF83" w:rsidR="00FA1CC8" w:rsidRDefault="00000000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 за собой.</w:t>
      </w:r>
    </w:p>
    <w:p w14:paraId="326A9535" w14:textId="77777777" w:rsidR="00FA1CC8" w:rsidRDefault="00000000">
      <w:pPr>
        <w:widowControl w:val="0"/>
        <w:suppressAutoHyphens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4. Настоящее постановление вступает в силу со дня его подписания и подлежит опубликованию. </w:t>
      </w:r>
    </w:p>
    <w:p w14:paraId="3DEAE99F" w14:textId="77777777" w:rsidR="00FA1CC8" w:rsidRDefault="00FA1CC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114AA8" w14:textId="77777777" w:rsidR="00FA1CC8" w:rsidRDefault="00FA1CC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9FD53" w14:textId="77777777" w:rsidR="00FA1CC8" w:rsidRDefault="0000000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администрации</w:t>
      </w:r>
    </w:p>
    <w:p w14:paraId="5F284160" w14:textId="77777777" w:rsidR="00FA1CC8" w:rsidRDefault="0000000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Е.Б.Боброва</w:t>
      </w:r>
    </w:p>
    <w:p w14:paraId="2660F31E" w14:textId="77777777" w:rsidR="00FA1CC8" w:rsidRDefault="00FA1CC8">
      <w:pPr>
        <w:pStyle w:val="Standard"/>
        <w:ind w:firstLine="708"/>
        <w:jc w:val="both"/>
        <w:rPr>
          <w:rFonts w:ascii="Times New Roman" w:hAnsi="Times New Roman"/>
          <w:shd w:val="clear" w:color="auto" w:fill="FFFF00"/>
        </w:rPr>
      </w:pPr>
    </w:p>
    <w:p w14:paraId="705B874F" w14:textId="77777777" w:rsidR="00FA1CC8" w:rsidRDefault="00000000">
      <w:pPr>
        <w:pStyle w:val="Standard"/>
        <w:tabs>
          <w:tab w:val="left" w:pos="2835"/>
        </w:tabs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          </w:t>
      </w:r>
    </w:p>
    <w:p w14:paraId="0262D17F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0BA8EA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5BE031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B497B5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2CE7C7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C47BC9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CD943A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BC567A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4E6541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8F4DC7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A772A1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E57230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5A8444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90DC9A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6BC6C0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B4A68B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65E076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60F106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0B4B13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4BCDDA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24F5A4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F07F6E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55532F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652311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FF19B8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8A79D0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7015D4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0223C2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2296BA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FD41D2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D316D7" w14:textId="77777777" w:rsidR="00FA1CC8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01231" w14:textId="77777777" w:rsidR="00FA1CC8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6C4B5" w14:textId="77777777" w:rsidR="00FA1CC8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5249A" w14:textId="77777777" w:rsidR="00FA1CC8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A016A" w14:textId="77777777" w:rsidR="00FA1CC8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4EE57" w14:textId="77777777" w:rsidR="00FA1CC8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8473C" w14:textId="77777777" w:rsidR="00FA1CC8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1BB83" w14:textId="77777777" w:rsidR="00FA1CC8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36DF3" w14:textId="77777777" w:rsidR="00FA1CC8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DE98D" w14:textId="77777777" w:rsidR="00FA1CC8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5C41A" w14:textId="77777777" w:rsidR="00FA1CC8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0F947" w14:textId="77777777" w:rsidR="00FA1CC8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7FED8" w14:textId="77777777" w:rsidR="00FA1CC8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88D72" w14:textId="77777777" w:rsidR="00FA1CC8" w:rsidRDefault="00FA1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1CC8">
      <w:pgSz w:w="11906" w:h="16838"/>
      <w:pgMar w:top="709" w:right="851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C8"/>
    <w:rsid w:val="000F3FAF"/>
    <w:rsid w:val="006442CE"/>
    <w:rsid w:val="00D167F1"/>
    <w:rsid w:val="00F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164D"/>
  <w15:docId w15:val="{3E7C2507-074E-42CC-AFF9-6CC67D48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535C5D"/>
    <w:pPr>
      <w:ind w:left="720"/>
      <w:contextualSpacing/>
    </w:pPr>
  </w:style>
  <w:style w:type="paragraph" w:customStyle="1" w:styleId="Standard">
    <w:name w:val="Standard"/>
    <w:qFormat/>
    <w:rsid w:val="00535C5D"/>
    <w:pPr>
      <w:suppressAutoHyphens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a9">
    <w:name w:val="No Spacing"/>
    <w:uiPriority w:val="1"/>
    <w:qFormat/>
    <w:rsid w:val="004F58CC"/>
    <w:rPr>
      <w:rFonts w:cs="Times New Roman"/>
    </w:rPr>
  </w:style>
  <w:style w:type="paragraph" w:customStyle="1" w:styleId="2">
    <w:name w:val="Обычный2"/>
    <w:qFormat/>
    <w:rsid w:val="004F58CC"/>
    <w:rPr>
      <w:rFonts w:ascii="Times New Roman" w:eastAsia="Arial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User33_1</dc:creator>
  <dc:description/>
  <cp:lastModifiedBy>User</cp:lastModifiedBy>
  <cp:revision>3</cp:revision>
  <cp:lastPrinted>2023-12-22T18:10:00Z</cp:lastPrinted>
  <dcterms:created xsi:type="dcterms:W3CDTF">2023-12-25T14:41:00Z</dcterms:created>
  <dcterms:modified xsi:type="dcterms:W3CDTF">2023-12-25T14:48:00Z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