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0272" w14:textId="77777777" w:rsidR="0013327A" w:rsidRDefault="0013327A" w:rsidP="000B5202">
      <w:pPr>
        <w:tabs>
          <w:tab w:val="left" w:pos="3828"/>
          <w:tab w:val="left" w:pos="524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6401435" distR="6401435" simplePos="0" relativeHeight="251660288" behindDoc="0" locked="0" layoutInCell="1" allowOverlap="1" wp14:anchorId="7F7D3CBC" wp14:editId="028FF6B4">
            <wp:simplePos x="0" y="0"/>
            <wp:positionH relativeFrom="margin">
              <wp:posOffset>2529840</wp:posOffset>
            </wp:positionH>
            <wp:positionV relativeFrom="paragraph">
              <wp:posOffset>-429895</wp:posOffset>
            </wp:positionV>
            <wp:extent cx="800100" cy="1009650"/>
            <wp:effectExtent l="1905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BF6B91" w14:textId="77777777" w:rsidR="007065EB" w:rsidRDefault="007065EB" w:rsidP="007065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788E53BE" w14:textId="77777777" w:rsidR="007065EB" w:rsidRPr="00A47004" w:rsidRDefault="007065EB" w:rsidP="007065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72F9777" w14:textId="79F2FBDB" w:rsidR="007065EB" w:rsidRPr="00EB7C4A" w:rsidRDefault="007065EB" w:rsidP="007065EB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9192F3" wp14:editId="3CC558F8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9525" t="8255" r="9525" b="107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BC0FB" id="Прямая соединительная линия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"/>
            </w:pict>
          </mc:Fallback>
        </mc:AlternateContent>
      </w:r>
      <w:r w:rsidRPr="00EB7C4A">
        <w:rPr>
          <w:b/>
          <w:sz w:val="24"/>
          <w:szCs w:val="24"/>
        </w:rPr>
        <w:t>ШУÖМ</w:t>
      </w:r>
    </w:p>
    <w:p w14:paraId="47D25206" w14:textId="77777777" w:rsidR="007065EB" w:rsidRPr="00EB7C4A" w:rsidRDefault="007065EB" w:rsidP="007065EB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14:paraId="6AA186F2" w14:textId="77777777" w:rsidR="007065EB" w:rsidRDefault="007065EB" w:rsidP="007065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  <w:r w:rsidRPr="00EB7C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C2D8CA" w14:textId="77777777" w:rsidR="007065EB" w:rsidRPr="00EB7C4A" w:rsidRDefault="007065EB" w:rsidP="007065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«Сыктывдинский»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</w:p>
    <w:p w14:paraId="19B97199" w14:textId="77777777" w:rsidR="00022511" w:rsidRDefault="00022511" w:rsidP="00EB7C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47AE6E" w14:textId="77777777" w:rsidR="0013327A" w:rsidRDefault="0013327A" w:rsidP="00EB7C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FBA67A" w14:textId="493EB405" w:rsidR="00EB7C4A" w:rsidRPr="00EB7C4A" w:rsidRDefault="00022511" w:rsidP="00EB7C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 </w:t>
      </w:r>
      <w:r w:rsidR="00FA6194">
        <w:rPr>
          <w:rFonts w:ascii="Times New Roman" w:hAnsi="Times New Roman" w:cs="Times New Roman"/>
          <w:sz w:val="24"/>
          <w:szCs w:val="24"/>
        </w:rPr>
        <w:t>17 января</w:t>
      </w:r>
      <w:r w:rsidR="002E1B38">
        <w:rPr>
          <w:rFonts w:ascii="Times New Roman" w:hAnsi="Times New Roman" w:cs="Times New Roman"/>
          <w:sz w:val="24"/>
          <w:szCs w:val="24"/>
        </w:rPr>
        <w:t xml:space="preserve"> 202</w:t>
      </w:r>
      <w:r w:rsidR="0033072F">
        <w:rPr>
          <w:rFonts w:ascii="Times New Roman" w:hAnsi="Times New Roman" w:cs="Times New Roman"/>
          <w:sz w:val="24"/>
          <w:szCs w:val="24"/>
        </w:rPr>
        <w:t>3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 года    </w:t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13327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A6194">
        <w:rPr>
          <w:rFonts w:ascii="Times New Roman" w:hAnsi="Times New Roman" w:cs="Times New Roman"/>
          <w:sz w:val="24"/>
          <w:szCs w:val="24"/>
        </w:rPr>
        <w:t xml:space="preserve">  </w:t>
      </w:r>
      <w:r w:rsidR="0013327A">
        <w:rPr>
          <w:rFonts w:ascii="Times New Roman" w:hAnsi="Times New Roman" w:cs="Times New Roman"/>
          <w:sz w:val="24"/>
          <w:szCs w:val="24"/>
        </w:rPr>
        <w:t xml:space="preserve"> </w:t>
      </w:r>
      <w:r w:rsidR="002E1B38">
        <w:rPr>
          <w:rFonts w:ascii="Times New Roman" w:hAnsi="Times New Roman" w:cs="Times New Roman"/>
          <w:sz w:val="24"/>
          <w:szCs w:val="24"/>
        </w:rPr>
        <w:t xml:space="preserve"> 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№ </w:t>
      </w:r>
      <w:r w:rsidR="00FA6194">
        <w:rPr>
          <w:rFonts w:ascii="Times New Roman" w:hAnsi="Times New Roman" w:cs="Times New Roman"/>
          <w:sz w:val="24"/>
          <w:szCs w:val="24"/>
        </w:rPr>
        <w:t>1/34</w:t>
      </w:r>
    </w:p>
    <w:p w14:paraId="1326047E" w14:textId="77777777" w:rsidR="00FA6194" w:rsidRDefault="00FA6194" w:rsidP="00B00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A448A6C" w14:textId="10BF3A23" w:rsidR="00FA6194" w:rsidRDefault="00B00389" w:rsidP="00B00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0389">
        <w:rPr>
          <w:rFonts w:ascii="Times New Roman" w:hAnsi="Times New Roman" w:cs="Times New Roman"/>
          <w:bCs/>
          <w:sz w:val="24"/>
          <w:szCs w:val="24"/>
        </w:rPr>
        <w:t xml:space="preserve">Об утверждении плана мероприятий </w:t>
      </w:r>
    </w:p>
    <w:p w14:paraId="46A4BADC" w14:textId="77777777" w:rsidR="00FA6194" w:rsidRDefault="00FA6194" w:rsidP="00B00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2023 – 2025 годы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0389" w:rsidRPr="00B00389">
        <w:rPr>
          <w:rFonts w:ascii="Times New Roman" w:hAnsi="Times New Roman" w:cs="Times New Roman"/>
          <w:bCs/>
          <w:sz w:val="24"/>
          <w:szCs w:val="24"/>
        </w:rPr>
        <w:t xml:space="preserve">по реализации </w:t>
      </w:r>
    </w:p>
    <w:p w14:paraId="24CA0B2C" w14:textId="77777777" w:rsidR="00FA6194" w:rsidRDefault="00B00389" w:rsidP="00B00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0389">
        <w:rPr>
          <w:rFonts w:ascii="Times New Roman" w:hAnsi="Times New Roman" w:cs="Times New Roman"/>
          <w:bCs/>
          <w:sz w:val="24"/>
          <w:szCs w:val="24"/>
        </w:rPr>
        <w:t xml:space="preserve">Стратегии социально-экономического </w:t>
      </w:r>
    </w:p>
    <w:p w14:paraId="361FDE60" w14:textId="761B4F54" w:rsidR="00B643D6" w:rsidRDefault="00B00389" w:rsidP="00B00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389">
        <w:rPr>
          <w:rFonts w:ascii="Times New Roman" w:hAnsi="Times New Roman" w:cs="Times New Roman"/>
          <w:bCs/>
          <w:sz w:val="24"/>
          <w:szCs w:val="24"/>
        </w:rPr>
        <w:t xml:space="preserve">развития </w:t>
      </w:r>
      <w:r w:rsidR="00B643D6" w:rsidRPr="00B0038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27FA0B7B" w14:textId="77777777" w:rsidR="00B643D6" w:rsidRDefault="00B643D6" w:rsidP="00B00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0389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389" w:rsidRPr="00B00389">
        <w:rPr>
          <w:rFonts w:ascii="Times New Roman" w:hAnsi="Times New Roman" w:cs="Times New Roman"/>
          <w:bCs/>
          <w:sz w:val="24"/>
          <w:szCs w:val="24"/>
        </w:rPr>
        <w:t xml:space="preserve">«Сыктывдинский» </w:t>
      </w:r>
    </w:p>
    <w:p w14:paraId="6D3FEF10" w14:textId="5DAEBBB6" w:rsidR="00B00389" w:rsidRPr="00B00389" w:rsidRDefault="00B00389" w:rsidP="00B00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0389">
        <w:rPr>
          <w:rFonts w:ascii="Times New Roman" w:hAnsi="Times New Roman" w:cs="Times New Roman"/>
          <w:bCs/>
          <w:sz w:val="24"/>
          <w:szCs w:val="24"/>
        </w:rPr>
        <w:t>на период</w:t>
      </w:r>
      <w:r w:rsidR="00B643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0389">
        <w:rPr>
          <w:rFonts w:ascii="Times New Roman" w:hAnsi="Times New Roman" w:cs="Times New Roman"/>
          <w:bCs/>
          <w:sz w:val="24"/>
          <w:szCs w:val="24"/>
        </w:rPr>
        <w:t>до 20</w:t>
      </w:r>
      <w:r>
        <w:rPr>
          <w:rFonts w:ascii="Times New Roman" w:hAnsi="Times New Roman" w:cs="Times New Roman"/>
          <w:bCs/>
          <w:sz w:val="24"/>
          <w:szCs w:val="24"/>
        </w:rPr>
        <w:t>35</w:t>
      </w:r>
      <w:r w:rsidRPr="00B00389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8C32994" w14:textId="77777777" w:rsidR="00B00389" w:rsidRPr="00B00389" w:rsidRDefault="00B00389" w:rsidP="00B0038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021EFAD8" w14:textId="3E6EABE9" w:rsidR="00B00389" w:rsidRPr="00B00389" w:rsidRDefault="00B00389" w:rsidP="00B003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389">
        <w:rPr>
          <w:rFonts w:ascii="Times New Roman" w:hAnsi="Times New Roman" w:cs="Times New Roman"/>
          <w:sz w:val="24"/>
          <w:szCs w:val="24"/>
        </w:rPr>
        <w:t>В целях достижения целей, определенных Стратегией социально-экономического развития муниципального образования муниципального района «</w:t>
      </w:r>
      <w:proofErr w:type="spellStart"/>
      <w:r w:rsidRPr="00B00389">
        <w:rPr>
          <w:rFonts w:ascii="Times New Roman" w:hAnsi="Times New Roman" w:cs="Times New Roman"/>
          <w:sz w:val="24"/>
          <w:szCs w:val="24"/>
        </w:rPr>
        <w:t>Сыктыдинский</w:t>
      </w:r>
      <w:proofErr w:type="spellEnd"/>
      <w:r w:rsidRPr="00B00389">
        <w:rPr>
          <w:rFonts w:ascii="Times New Roman" w:hAnsi="Times New Roman" w:cs="Times New Roman"/>
          <w:sz w:val="24"/>
          <w:szCs w:val="24"/>
        </w:rPr>
        <w:t>» на период до 20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B00389">
        <w:rPr>
          <w:rFonts w:ascii="Times New Roman" w:hAnsi="Times New Roman" w:cs="Times New Roman"/>
          <w:sz w:val="24"/>
          <w:szCs w:val="24"/>
        </w:rPr>
        <w:t xml:space="preserve"> года (далее - Стратегия), администрация муниципального района «Сыктывдинский»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</w:p>
    <w:p w14:paraId="7989EF68" w14:textId="77777777" w:rsidR="00B00389" w:rsidRPr="00B00389" w:rsidRDefault="00B00389" w:rsidP="00B003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B258CD" w14:textId="77777777" w:rsidR="00B00389" w:rsidRPr="00B00389" w:rsidRDefault="00B00389" w:rsidP="002E1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389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44059028" w14:textId="77777777" w:rsidR="00B00389" w:rsidRPr="00B00389" w:rsidRDefault="00B00389" w:rsidP="00B003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7826A6" w14:textId="0B1EAC12" w:rsidR="00B00389" w:rsidRPr="00B00389" w:rsidRDefault="00B00389" w:rsidP="00B003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389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8" w:history="1">
        <w:r w:rsidRPr="00B0038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план</w:t>
        </w:r>
      </w:hyperlink>
      <w:r w:rsidRPr="00B00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0389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FA6194">
        <w:rPr>
          <w:rFonts w:ascii="Times New Roman" w:hAnsi="Times New Roman" w:cs="Times New Roman"/>
          <w:sz w:val="24"/>
          <w:szCs w:val="24"/>
        </w:rPr>
        <w:t>на 2023 -</w:t>
      </w:r>
      <w:r w:rsidR="00FA6194">
        <w:rPr>
          <w:rFonts w:ascii="Times New Roman" w:hAnsi="Times New Roman" w:cs="Times New Roman"/>
          <w:sz w:val="24"/>
          <w:szCs w:val="24"/>
        </w:rPr>
        <w:t xml:space="preserve"> </w:t>
      </w:r>
      <w:r w:rsidR="00FA6194">
        <w:rPr>
          <w:rFonts w:ascii="Times New Roman" w:hAnsi="Times New Roman" w:cs="Times New Roman"/>
          <w:sz w:val="24"/>
          <w:szCs w:val="24"/>
        </w:rPr>
        <w:t xml:space="preserve">2025 годы </w:t>
      </w:r>
      <w:r w:rsidRPr="00B00389">
        <w:rPr>
          <w:rFonts w:ascii="Times New Roman" w:hAnsi="Times New Roman" w:cs="Times New Roman"/>
          <w:sz w:val="24"/>
          <w:szCs w:val="24"/>
        </w:rPr>
        <w:t>по реализации Стратегии социально-экономического развития муниципального образования муниципального района «</w:t>
      </w:r>
      <w:proofErr w:type="spellStart"/>
      <w:r w:rsidRPr="00B00389">
        <w:rPr>
          <w:rFonts w:ascii="Times New Roman" w:hAnsi="Times New Roman" w:cs="Times New Roman"/>
          <w:sz w:val="24"/>
          <w:szCs w:val="24"/>
        </w:rPr>
        <w:t>Сыктыдинский</w:t>
      </w:r>
      <w:proofErr w:type="spellEnd"/>
      <w:r w:rsidRPr="00B00389">
        <w:rPr>
          <w:rFonts w:ascii="Times New Roman" w:hAnsi="Times New Roman" w:cs="Times New Roman"/>
          <w:sz w:val="24"/>
          <w:szCs w:val="24"/>
        </w:rPr>
        <w:t>» на период до 20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B00389">
        <w:rPr>
          <w:rFonts w:ascii="Times New Roman" w:hAnsi="Times New Roman" w:cs="Times New Roman"/>
          <w:sz w:val="24"/>
          <w:szCs w:val="24"/>
        </w:rPr>
        <w:t xml:space="preserve"> года (далее - план) согласно приложению.</w:t>
      </w:r>
    </w:p>
    <w:p w14:paraId="3F87DEFB" w14:textId="63D1FEB1" w:rsidR="00B00389" w:rsidRPr="00B00389" w:rsidRDefault="00B00389" w:rsidP="00B003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00389">
        <w:rPr>
          <w:rFonts w:ascii="Times New Roman" w:hAnsi="Times New Roman" w:cs="Times New Roman"/>
          <w:sz w:val="24"/>
          <w:szCs w:val="24"/>
        </w:rPr>
        <w:t>. Установить, что руководители структурных подразделений администрации муниципального района несут персональную ответственность (по курируемым направлениям) за достижение предусмотренных планом целевых индикаторов, определяющих достижение целей Стратегии (далее - целевые индикаторы Стратегии), и ожидаемых результатов выполнения мероприятий.</w:t>
      </w:r>
    </w:p>
    <w:p w14:paraId="5A8208CA" w14:textId="61CE698F" w:rsidR="00B00389" w:rsidRPr="00B00389" w:rsidRDefault="002E1B38" w:rsidP="00B003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00389" w:rsidRPr="00B00389">
        <w:rPr>
          <w:rFonts w:ascii="Times New Roman" w:hAnsi="Times New Roman" w:cs="Times New Roman"/>
          <w:sz w:val="24"/>
          <w:szCs w:val="24"/>
        </w:rPr>
        <w:t>. Руководител</w:t>
      </w:r>
      <w:r w:rsidR="00B90D64">
        <w:rPr>
          <w:rFonts w:ascii="Times New Roman" w:hAnsi="Times New Roman" w:cs="Times New Roman"/>
          <w:sz w:val="24"/>
          <w:szCs w:val="24"/>
        </w:rPr>
        <w:t>ям</w:t>
      </w:r>
      <w:r w:rsidR="00B00389" w:rsidRPr="00B00389">
        <w:rPr>
          <w:rFonts w:ascii="Times New Roman" w:hAnsi="Times New Roman" w:cs="Times New Roman"/>
          <w:sz w:val="24"/>
          <w:szCs w:val="24"/>
        </w:rPr>
        <w:t xml:space="preserve"> структурных подразделений администрации муниципального района </w:t>
      </w:r>
      <w:r w:rsidR="00B90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</w:t>
      </w:r>
      <w:r w:rsidR="00B90D64" w:rsidRPr="00B00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мая </w:t>
      </w:r>
      <w:r w:rsidR="00B90D64">
        <w:rPr>
          <w:rFonts w:ascii="Times New Roman" w:hAnsi="Times New Roman" w:cs="Times New Roman"/>
          <w:color w:val="000000" w:themeColor="text1"/>
          <w:sz w:val="24"/>
          <w:szCs w:val="24"/>
        </w:rPr>
        <w:t>года, следующего за отчетным</w:t>
      </w:r>
      <w:r w:rsidR="00B90D64" w:rsidRPr="00B00389">
        <w:rPr>
          <w:rFonts w:ascii="Times New Roman" w:hAnsi="Times New Roman" w:cs="Times New Roman"/>
          <w:sz w:val="24"/>
          <w:szCs w:val="24"/>
        </w:rPr>
        <w:t xml:space="preserve"> </w:t>
      </w:r>
      <w:r w:rsidR="00B00389" w:rsidRPr="00B00389">
        <w:rPr>
          <w:rFonts w:ascii="Times New Roman" w:hAnsi="Times New Roman" w:cs="Times New Roman"/>
          <w:sz w:val="24"/>
          <w:szCs w:val="24"/>
        </w:rPr>
        <w:t>представля</w:t>
      </w:r>
      <w:r w:rsidR="00B90D64">
        <w:rPr>
          <w:rFonts w:ascii="Times New Roman" w:hAnsi="Times New Roman" w:cs="Times New Roman"/>
          <w:sz w:val="24"/>
          <w:szCs w:val="24"/>
        </w:rPr>
        <w:t>ть</w:t>
      </w:r>
      <w:r w:rsidR="00B00389" w:rsidRPr="00B00389">
        <w:rPr>
          <w:rFonts w:ascii="Times New Roman" w:hAnsi="Times New Roman" w:cs="Times New Roman"/>
          <w:sz w:val="24"/>
          <w:szCs w:val="24"/>
        </w:rPr>
        <w:t xml:space="preserve"> в отдел экономического развития администрации муниципального района информацию о ходе выполнения </w:t>
      </w:r>
      <w:hyperlink r:id="rId9" w:history="1">
        <w:r w:rsidR="00B00389" w:rsidRPr="00B0038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плана</w:t>
        </w:r>
      </w:hyperlink>
      <w:r w:rsidR="00B00389" w:rsidRPr="00B00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 курируемым направлениям) с указанием фактических результатов выполнения мероприятий и достижения целевых индикаторов Стратегии.</w:t>
      </w:r>
    </w:p>
    <w:p w14:paraId="11BDB57C" w14:textId="77777777" w:rsidR="00A56A72" w:rsidRDefault="002E1B38" w:rsidP="00A56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0389" w:rsidRPr="00B00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Отделу экономического развития администрации муниципального района </w:t>
      </w:r>
      <w:r w:rsidR="00B90D64" w:rsidRPr="00B00389">
        <w:rPr>
          <w:rFonts w:ascii="Times New Roman" w:hAnsi="Times New Roman" w:cs="Times New Roman"/>
          <w:sz w:val="24"/>
          <w:szCs w:val="24"/>
        </w:rPr>
        <w:t>до 15 июня года</w:t>
      </w:r>
      <w:r w:rsidR="00B90D64">
        <w:rPr>
          <w:rFonts w:ascii="Times New Roman" w:hAnsi="Times New Roman" w:cs="Times New Roman"/>
          <w:sz w:val="24"/>
          <w:szCs w:val="24"/>
        </w:rPr>
        <w:t>, следующего за отчетным</w:t>
      </w:r>
      <w:r w:rsidR="00B90D64" w:rsidRPr="00B00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0389" w:rsidRPr="00B00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осуществлять подготовку сводного отчета о выполнении </w:t>
      </w:r>
      <w:hyperlink r:id="rId10" w:history="1">
        <w:r w:rsidR="00B00389" w:rsidRPr="00B0038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плана</w:t>
        </w:r>
      </w:hyperlink>
      <w:r w:rsidR="00B00389" w:rsidRPr="00B00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0389" w:rsidRPr="00B00389">
        <w:rPr>
          <w:rFonts w:ascii="Times New Roman" w:hAnsi="Times New Roman" w:cs="Times New Roman"/>
          <w:sz w:val="24"/>
          <w:szCs w:val="24"/>
        </w:rPr>
        <w:t>с приложением аналитической информации о результатах достижения целевых индикаторов Стратегии.</w:t>
      </w:r>
    </w:p>
    <w:p w14:paraId="59FD9A45" w14:textId="39E8A739" w:rsidR="00B643D6" w:rsidRPr="00B00389" w:rsidRDefault="002E1B38" w:rsidP="00A56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B643D6">
        <w:rPr>
          <w:rFonts w:ascii="Times New Roman" w:hAnsi="Times New Roman" w:cs="Times New Roman"/>
          <w:sz w:val="24"/>
          <w:szCs w:val="24"/>
        </w:rPr>
        <w:t>. Признать утратившим силу постановление администрации муниципального района «Сыктывдинский»</w:t>
      </w:r>
      <w:r w:rsidR="00A56A72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="00B643D6">
        <w:rPr>
          <w:rFonts w:ascii="Times New Roman" w:hAnsi="Times New Roman" w:cs="Times New Roman"/>
          <w:sz w:val="24"/>
          <w:szCs w:val="24"/>
        </w:rPr>
        <w:t xml:space="preserve"> от </w:t>
      </w:r>
      <w:r w:rsidR="00A56A72">
        <w:rPr>
          <w:rFonts w:ascii="Times New Roman" w:hAnsi="Times New Roman" w:cs="Times New Roman"/>
          <w:sz w:val="24"/>
          <w:szCs w:val="24"/>
        </w:rPr>
        <w:t>2</w:t>
      </w:r>
      <w:r w:rsidR="00B643D6">
        <w:rPr>
          <w:rFonts w:ascii="Times New Roman" w:hAnsi="Times New Roman" w:cs="Times New Roman"/>
          <w:sz w:val="24"/>
          <w:szCs w:val="24"/>
        </w:rPr>
        <w:t xml:space="preserve"> </w:t>
      </w:r>
      <w:r w:rsidR="00A56A72">
        <w:rPr>
          <w:rFonts w:ascii="Times New Roman" w:hAnsi="Times New Roman" w:cs="Times New Roman"/>
          <w:sz w:val="24"/>
          <w:szCs w:val="24"/>
        </w:rPr>
        <w:t>марта</w:t>
      </w:r>
      <w:r w:rsidR="00B643D6">
        <w:rPr>
          <w:rFonts w:ascii="Times New Roman" w:hAnsi="Times New Roman" w:cs="Times New Roman"/>
          <w:sz w:val="24"/>
          <w:szCs w:val="24"/>
        </w:rPr>
        <w:t xml:space="preserve"> 202</w:t>
      </w:r>
      <w:r w:rsidR="00A56A72">
        <w:rPr>
          <w:rFonts w:ascii="Times New Roman" w:hAnsi="Times New Roman" w:cs="Times New Roman"/>
          <w:sz w:val="24"/>
          <w:szCs w:val="24"/>
        </w:rPr>
        <w:t>1</w:t>
      </w:r>
      <w:r w:rsidR="00B643D6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56A72">
        <w:rPr>
          <w:rFonts w:ascii="Times New Roman" w:hAnsi="Times New Roman" w:cs="Times New Roman"/>
          <w:sz w:val="24"/>
          <w:szCs w:val="24"/>
        </w:rPr>
        <w:t>3/256</w:t>
      </w:r>
      <w:r w:rsidR="00B643D6">
        <w:rPr>
          <w:rFonts w:ascii="Times New Roman" w:hAnsi="Times New Roman" w:cs="Times New Roman"/>
          <w:sz w:val="24"/>
          <w:szCs w:val="24"/>
        </w:rPr>
        <w:t xml:space="preserve"> «</w:t>
      </w:r>
      <w:r w:rsidR="00A56A72" w:rsidRPr="00B00389">
        <w:rPr>
          <w:rFonts w:ascii="Times New Roman" w:hAnsi="Times New Roman" w:cs="Times New Roman"/>
          <w:bCs/>
          <w:sz w:val="24"/>
          <w:szCs w:val="24"/>
        </w:rPr>
        <w:t>Об утверждении плана мероприятий</w:t>
      </w:r>
      <w:r w:rsidR="00A56A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6A72" w:rsidRPr="00B00389">
        <w:rPr>
          <w:rFonts w:ascii="Times New Roman" w:hAnsi="Times New Roman" w:cs="Times New Roman"/>
          <w:bCs/>
          <w:sz w:val="24"/>
          <w:szCs w:val="24"/>
        </w:rPr>
        <w:t>по реализации Стратегии</w:t>
      </w:r>
      <w:r w:rsidR="00A56A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6A72" w:rsidRPr="00B00389">
        <w:rPr>
          <w:rFonts w:ascii="Times New Roman" w:hAnsi="Times New Roman" w:cs="Times New Roman"/>
          <w:bCs/>
          <w:sz w:val="24"/>
          <w:szCs w:val="24"/>
        </w:rPr>
        <w:t xml:space="preserve">социально-экономического развития </w:t>
      </w:r>
      <w:r w:rsidR="00A56A72" w:rsidRPr="00B00389">
        <w:rPr>
          <w:rFonts w:ascii="Times New Roman" w:hAnsi="Times New Roman" w:cs="Times New Roman"/>
          <w:sz w:val="24"/>
          <w:szCs w:val="24"/>
        </w:rPr>
        <w:t>муниципального образования муниципального района</w:t>
      </w:r>
      <w:r w:rsidR="00A56A72">
        <w:rPr>
          <w:rFonts w:ascii="Times New Roman" w:hAnsi="Times New Roman" w:cs="Times New Roman"/>
          <w:sz w:val="24"/>
          <w:szCs w:val="24"/>
        </w:rPr>
        <w:t xml:space="preserve"> </w:t>
      </w:r>
      <w:r w:rsidR="00A56A72" w:rsidRPr="00B00389">
        <w:rPr>
          <w:rFonts w:ascii="Times New Roman" w:hAnsi="Times New Roman" w:cs="Times New Roman"/>
          <w:bCs/>
          <w:sz w:val="24"/>
          <w:szCs w:val="24"/>
        </w:rPr>
        <w:t>«Сыктывдинский» на период</w:t>
      </w:r>
      <w:r w:rsidR="00A56A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6A72" w:rsidRPr="00B00389">
        <w:rPr>
          <w:rFonts w:ascii="Times New Roman" w:hAnsi="Times New Roman" w:cs="Times New Roman"/>
          <w:bCs/>
          <w:sz w:val="24"/>
          <w:szCs w:val="24"/>
        </w:rPr>
        <w:t>до 20</w:t>
      </w:r>
      <w:r w:rsidR="00A56A72">
        <w:rPr>
          <w:rFonts w:ascii="Times New Roman" w:hAnsi="Times New Roman" w:cs="Times New Roman"/>
          <w:bCs/>
          <w:sz w:val="24"/>
          <w:szCs w:val="24"/>
        </w:rPr>
        <w:t>35</w:t>
      </w:r>
      <w:r w:rsidR="00A56A72" w:rsidRPr="00B00389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A56A72">
        <w:rPr>
          <w:rFonts w:ascii="Times New Roman" w:hAnsi="Times New Roman" w:cs="Times New Roman"/>
          <w:bCs/>
          <w:sz w:val="24"/>
          <w:szCs w:val="24"/>
        </w:rPr>
        <w:t xml:space="preserve"> на 2021 – 2022 годы</w:t>
      </w:r>
      <w:r w:rsidR="00B643D6">
        <w:rPr>
          <w:rFonts w:ascii="Times New Roman" w:hAnsi="Times New Roman" w:cs="Times New Roman"/>
          <w:sz w:val="24"/>
          <w:szCs w:val="24"/>
        </w:rPr>
        <w:t>»</w:t>
      </w:r>
    </w:p>
    <w:p w14:paraId="6CA1161A" w14:textId="3D9D6275" w:rsidR="00B00389" w:rsidRPr="00B00389" w:rsidRDefault="002E1B38" w:rsidP="00B003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00389" w:rsidRPr="00B00389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r w:rsidR="00A56A72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="00B00389" w:rsidRPr="00B00389">
        <w:rPr>
          <w:rFonts w:ascii="Times New Roman" w:hAnsi="Times New Roman" w:cs="Times New Roman"/>
          <w:sz w:val="24"/>
          <w:szCs w:val="24"/>
        </w:rPr>
        <w:t>заместителя руководителя администрации муниципального района (</w:t>
      </w:r>
      <w:r w:rsidR="00FA6194">
        <w:rPr>
          <w:rFonts w:ascii="Times New Roman" w:hAnsi="Times New Roman" w:cs="Times New Roman"/>
          <w:sz w:val="24"/>
          <w:szCs w:val="24"/>
        </w:rPr>
        <w:t>И.К.</w:t>
      </w:r>
      <w:r w:rsidR="00FA6194">
        <w:rPr>
          <w:rFonts w:ascii="Times New Roman" w:hAnsi="Times New Roman" w:cs="Times New Roman"/>
          <w:sz w:val="24"/>
          <w:szCs w:val="24"/>
        </w:rPr>
        <w:t xml:space="preserve"> </w:t>
      </w:r>
      <w:r w:rsidR="00A56A72">
        <w:rPr>
          <w:rFonts w:ascii="Times New Roman" w:hAnsi="Times New Roman" w:cs="Times New Roman"/>
          <w:sz w:val="24"/>
          <w:szCs w:val="24"/>
        </w:rPr>
        <w:t>Круглова</w:t>
      </w:r>
      <w:r w:rsidR="00B00389" w:rsidRPr="00B00389">
        <w:rPr>
          <w:rFonts w:ascii="Times New Roman" w:hAnsi="Times New Roman" w:cs="Times New Roman"/>
          <w:sz w:val="24"/>
          <w:szCs w:val="24"/>
        </w:rPr>
        <w:t>).</w:t>
      </w:r>
    </w:p>
    <w:p w14:paraId="7AD9E5F8" w14:textId="78D36235" w:rsidR="00B00389" w:rsidRPr="00B00389" w:rsidRDefault="002E1B38" w:rsidP="00B003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00389" w:rsidRPr="00B00389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</w:t>
      </w:r>
      <w:r w:rsidR="00FF5D5F">
        <w:rPr>
          <w:rFonts w:ascii="Times New Roman" w:hAnsi="Times New Roman" w:cs="Times New Roman"/>
          <w:sz w:val="24"/>
          <w:szCs w:val="24"/>
        </w:rPr>
        <w:t>о</w:t>
      </w:r>
      <w:r w:rsidR="00B00389" w:rsidRPr="00B00389">
        <w:rPr>
          <w:rFonts w:ascii="Times New Roman" w:hAnsi="Times New Roman" w:cs="Times New Roman"/>
          <w:sz w:val="24"/>
          <w:szCs w:val="24"/>
        </w:rPr>
        <w:t xml:space="preserve"> </w:t>
      </w:r>
      <w:r w:rsidR="00FF5D5F">
        <w:rPr>
          <w:rFonts w:ascii="Times New Roman" w:hAnsi="Times New Roman" w:cs="Times New Roman"/>
          <w:sz w:val="24"/>
          <w:szCs w:val="24"/>
        </w:rPr>
        <w:t>дня его</w:t>
      </w:r>
      <w:r w:rsidR="00FA6194">
        <w:rPr>
          <w:rFonts w:ascii="Times New Roman" w:hAnsi="Times New Roman" w:cs="Times New Roman"/>
          <w:sz w:val="24"/>
          <w:szCs w:val="24"/>
        </w:rPr>
        <w:t xml:space="preserve"> подписания и подлежит</w:t>
      </w:r>
      <w:r w:rsidR="00B00389" w:rsidRPr="00B00389">
        <w:rPr>
          <w:rFonts w:ascii="Times New Roman" w:hAnsi="Times New Roman" w:cs="Times New Roman"/>
          <w:sz w:val="24"/>
          <w:szCs w:val="24"/>
        </w:rPr>
        <w:t xml:space="preserve"> официальн</w:t>
      </w:r>
      <w:r w:rsidR="00FA6194">
        <w:rPr>
          <w:rFonts w:ascii="Times New Roman" w:hAnsi="Times New Roman" w:cs="Times New Roman"/>
          <w:sz w:val="24"/>
          <w:szCs w:val="24"/>
        </w:rPr>
        <w:t>ому</w:t>
      </w:r>
      <w:r w:rsidR="00B00389" w:rsidRPr="00B00389">
        <w:rPr>
          <w:rFonts w:ascii="Times New Roman" w:hAnsi="Times New Roman" w:cs="Times New Roman"/>
          <w:sz w:val="24"/>
          <w:szCs w:val="24"/>
        </w:rPr>
        <w:t xml:space="preserve"> опубликовани</w:t>
      </w:r>
      <w:r w:rsidR="00FA6194">
        <w:rPr>
          <w:rFonts w:ascii="Times New Roman" w:hAnsi="Times New Roman" w:cs="Times New Roman"/>
          <w:sz w:val="24"/>
          <w:szCs w:val="24"/>
        </w:rPr>
        <w:t>ю</w:t>
      </w:r>
      <w:r w:rsidR="00B00389" w:rsidRPr="00B00389">
        <w:rPr>
          <w:rFonts w:ascii="Times New Roman" w:hAnsi="Times New Roman" w:cs="Times New Roman"/>
          <w:sz w:val="24"/>
          <w:szCs w:val="24"/>
        </w:rPr>
        <w:t>.</w:t>
      </w:r>
    </w:p>
    <w:p w14:paraId="7B03B5FF" w14:textId="77777777" w:rsidR="00AA58CC" w:rsidRDefault="00AA58CC" w:rsidP="00AA58CC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869F01F" w14:textId="77777777" w:rsidR="00AA58CC" w:rsidRDefault="00AA58CC" w:rsidP="00AA58CC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2DB218" w14:textId="77777777" w:rsidR="00AA58CC" w:rsidRDefault="00AA58CC" w:rsidP="00AA58CC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1644F2" w14:textId="5205B6B9" w:rsidR="00AA58CC" w:rsidRDefault="00B00389" w:rsidP="00AA58CC">
      <w:pPr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074E4D">
        <w:rPr>
          <w:rFonts w:ascii="Times New Roman" w:hAnsi="Times New Roman" w:cs="Times New Roman"/>
          <w:sz w:val="24"/>
          <w:szCs w:val="24"/>
        </w:rPr>
        <w:t>Глава</w:t>
      </w:r>
      <w:r w:rsidRPr="00074E4D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муниципального</w:t>
      </w:r>
      <w:r w:rsidR="00AA58CC" w:rsidRPr="00074E4D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района «Сыктывдинский»</w:t>
      </w:r>
      <w:r w:rsidR="00AA58CC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-</w:t>
      </w:r>
    </w:p>
    <w:p w14:paraId="605FC610" w14:textId="1A74F5EE" w:rsidR="00AA58CC" w:rsidRPr="00074E4D" w:rsidRDefault="00AA58CC" w:rsidP="00AA58CC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074E4D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руководитель администрации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 Л.Ю.</w:t>
      </w:r>
      <w:r w:rsidR="00AC114A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Доронина</w:t>
      </w:r>
    </w:p>
    <w:p w14:paraId="553E3EF6" w14:textId="77777777" w:rsidR="00EB7C4A" w:rsidRPr="00EB7C4A" w:rsidRDefault="00EB7C4A" w:rsidP="00022511">
      <w:pPr>
        <w:ind w:left="142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50023377" w14:textId="77777777" w:rsidR="00CD3E12" w:rsidRPr="00EB7C4A" w:rsidRDefault="00CD3E12" w:rsidP="00C07023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D3E12" w:rsidRPr="00EB7C4A" w:rsidSect="0013327A">
      <w:headerReference w:type="default" r:id="rId11"/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46F7C" w14:textId="77777777" w:rsidR="00B06A3E" w:rsidRDefault="00B06A3E" w:rsidP="0013327A">
      <w:pPr>
        <w:spacing w:after="0" w:line="240" w:lineRule="auto"/>
      </w:pPr>
      <w:r>
        <w:separator/>
      </w:r>
    </w:p>
  </w:endnote>
  <w:endnote w:type="continuationSeparator" w:id="0">
    <w:p w14:paraId="0AD85693" w14:textId="77777777" w:rsidR="00B06A3E" w:rsidRDefault="00B06A3E" w:rsidP="00133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3CBDC" w14:textId="77777777" w:rsidR="00B06A3E" w:rsidRDefault="00B06A3E" w:rsidP="0013327A">
      <w:pPr>
        <w:spacing w:after="0" w:line="240" w:lineRule="auto"/>
      </w:pPr>
      <w:r>
        <w:separator/>
      </w:r>
    </w:p>
  </w:footnote>
  <w:footnote w:type="continuationSeparator" w:id="0">
    <w:p w14:paraId="15AB29C6" w14:textId="77777777" w:rsidR="00B06A3E" w:rsidRDefault="00B06A3E" w:rsidP="00133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98B0F" w14:textId="77777777" w:rsidR="0013327A" w:rsidRDefault="0013327A">
    <w:pPr>
      <w:pStyle w:val="a7"/>
    </w:pPr>
  </w:p>
  <w:p w14:paraId="01088B2E" w14:textId="77777777" w:rsidR="0013327A" w:rsidRDefault="0013327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EB"/>
    <w:rsid w:val="00022511"/>
    <w:rsid w:val="000B5202"/>
    <w:rsid w:val="0013327A"/>
    <w:rsid w:val="001C3547"/>
    <w:rsid w:val="00233DFF"/>
    <w:rsid w:val="002E1B38"/>
    <w:rsid w:val="00317071"/>
    <w:rsid w:val="00320377"/>
    <w:rsid w:val="0033072F"/>
    <w:rsid w:val="004133C9"/>
    <w:rsid w:val="00431D1D"/>
    <w:rsid w:val="004C517A"/>
    <w:rsid w:val="00524EFF"/>
    <w:rsid w:val="007065EB"/>
    <w:rsid w:val="00785F6B"/>
    <w:rsid w:val="007F455C"/>
    <w:rsid w:val="00824715"/>
    <w:rsid w:val="008667AE"/>
    <w:rsid w:val="00935546"/>
    <w:rsid w:val="00A47004"/>
    <w:rsid w:val="00A56A72"/>
    <w:rsid w:val="00AA58CC"/>
    <w:rsid w:val="00AC114A"/>
    <w:rsid w:val="00AC4611"/>
    <w:rsid w:val="00B00389"/>
    <w:rsid w:val="00B06A3E"/>
    <w:rsid w:val="00B643D6"/>
    <w:rsid w:val="00B90D64"/>
    <w:rsid w:val="00C07023"/>
    <w:rsid w:val="00C72DEB"/>
    <w:rsid w:val="00CA68C7"/>
    <w:rsid w:val="00CD3E12"/>
    <w:rsid w:val="00CE23D8"/>
    <w:rsid w:val="00CE2C9E"/>
    <w:rsid w:val="00D15873"/>
    <w:rsid w:val="00E55EBD"/>
    <w:rsid w:val="00EB7C4A"/>
    <w:rsid w:val="00F06742"/>
    <w:rsid w:val="00FA6194"/>
    <w:rsid w:val="00FD0417"/>
    <w:rsid w:val="00FF5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2FBC1"/>
  <w15:docId w15:val="{2F12EE3D-2B69-4B53-9BA4-C30E6467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EFF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5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EB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33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3327A"/>
  </w:style>
  <w:style w:type="paragraph" w:styleId="a9">
    <w:name w:val="footer"/>
    <w:basedOn w:val="a"/>
    <w:link w:val="aa"/>
    <w:uiPriority w:val="99"/>
    <w:semiHidden/>
    <w:unhideWhenUsed/>
    <w:rsid w:val="00133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33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91E89AFE8D812FB0D2A945BDA46491A928FDA9D5F62669305ABBEDB7BF2EDD9DB8139C83F6B3247DED85PFdE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791E89AFE8D812FB0D2A945BDA46491A928FDA9D5F62669305ABBEDB7BF2EDD9DB8139C83F6B3247DED85PFd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91E89AFE8D812FB0D2A945BDA46491A928FDA9D5F62669305ABBEDB7BF2EDD9DB8139C83F6B3247DED85PFd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D0970-162A-409E-9E4A-18AF88DAC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Puser03_0</cp:lastModifiedBy>
  <cp:revision>2</cp:revision>
  <dcterms:created xsi:type="dcterms:W3CDTF">2023-01-17T08:50:00Z</dcterms:created>
  <dcterms:modified xsi:type="dcterms:W3CDTF">2023-01-17T08:50:00Z</dcterms:modified>
</cp:coreProperties>
</file>