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>
      <w:pPr>
        <w:spacing w:before="0" w:after="0" w:line="240" w:lineRule="auto"/>
        <w:contextualSpacing/>
        <w:jc w:val="center"/>
      </w:pPr>
      <w:r>
        <mc:AlternateContent>
          <mc:Choice Requires="wps">
            <w:drawing>
              <wp:anchor distT="13970" distB="5080" distL="127635" distR="123190" simplePos="0" relativeHeight="251660288" behindDoc="0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196850</wp:posOffset>
                </wp:positionV>
                <wp:extent cx="608330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5.95pt;margin-top:15.5pt;height:0.05pt;width:479pt;z-index:251660288;mso-width-relative:page;mso-height-relative:page;" filled="f" stroked="t" coordsize="21600,21600" o:allowincell="f" o:gfxdata="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zrbidgAAAAJAQAADwAAAAAA&#10;AAABACAAAAAiAAAAZHJzL2Rvd25yZXYueG1sUEsBAhQAFAAAAAgAh07iQIBbuGvaAQAAjwMAAA4A&#10;AAAAAAAAAQAgAAAAJwEAAGRycy9lMm9Eb2MueG1sUEsFBgAAAAAGAAYAWQEAAHM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>
      <w:pPr>
        <w:pStyle w:val="31"/>
        <w:jc w:val="center"/>
        <w:rPr>
          <w:rFonts w:ascii="Times New Roman" w:hAnsi="Times New Roman"/>
          <w:sz w:val="28"/>
          <w:szCs w:val="28"/>
        </w:rPr>
      </w:pPr>
    </w:p>
    <w:p>
      <w:pPr>
        <w:spacing w:before="0" w:after="0" w:line="240" w:lineRule="auto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20 февраля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2/220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0"/>
        <w:tblpPr w:leftFromText="180" w:rightFromText="180" w:vertAnchor="text" w:horzAnchor="page" w:tblpX="1791" w:tblpY="47"/>
        <w:tblOverlap w:val="never"/>
        <w:tblW w:w="4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88" w:type="dxa"/>
          <w:bottom w:w="0" w:type="dxa"/>
          <w:right w:w="108" w:type="dxa"/>
        </w:tblCellMar>
      </w:tblPr>
      <w:tblGrid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8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проекта межевания  территории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В отношении элемента планировочной структуры, расположенного в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микрорайоне, с. Пажга, Сыктывдинский район, Республика Коми,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кадастровый квартал 11:04:3401005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45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>
      <w:pPr>
        <w:spacing w:before="0" w:after="0" w:line="240" w:lineRule="auto"/>
        <w:ind w:firstLine="709"/>
        <w:jc w:val="both"/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uppressAutoHyphens/>
        <w:bidi w:val="0"/>
        <w:spacing w:before="0" w:after="0" w:line="240" w:lineRule="auto"/>
        <w:ind w:left="0" w:right="0" w:firstLine="794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Утвердить проект планировки и проект межевания территории «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В отношении элемента планировочной структуры, расположенного в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микрорайоне, с. Пажга, Сыктывдинский район, Республика Коми,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кадастровый квартал 11:04:3401005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».</w:t>
      </w:r>
    </w:p>
    <w:p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firstLine="8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</w:t>
      </w:r>
      <w:r>
        <w:rPr>
          <w:rFonts w:ascii="Times New Roman" w:hAnsi="Times New Roman" w:eastAsia="Calibri" w:cs="Times New Roman"/>
          <w:color w:val="00000A"/>
          <w:spacing w:val="2"/>
          <w:sz w:val="24"/>
          <w:szCs w:val="24"/>
          <w:shd w:val="clear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 в информационно-телекоммуникационной сети «Интернет».</w:t>
      </w:r>
    </w:p>
    <w:p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firstLine="8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firstLine="8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</w:p>
    <w:p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</w:p>
    <w:p>
      <w:pPr>
        <w:suppressAutoHyphens w:val="0"/>
        <w:spacing w:before="0" w:after="0" w:line="240" w:lineRule="auto"/>
        <w:contextualSpacing/>
        <w:jc w:val="both"/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>
      <w:pPr>
        <w:widowControl w:val="0"/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П.В. Карин</w:t>
      </w: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rPr>
          <w:lang w:eastAsia="zh-CN"/>
        </w:rPr>
      </w:pPr>
      <w:bookmarkStart w:id="0" w:name="_GoBack"/>
      <w:bookmarkEnd w:id="0"/>
    </w:p>
    <w:sectPr>
      <w:headerReference r:id="rId5" w:type="default"/>
      <w:pgSz w:w="11906" w:h="16838"/>
      <w:pgMar w:top="766" w:right="851" w:bottom="720" w:left="1701" w:header="709" w:footer="0" w:gutter="0"/>
      <w:pgNumType w:fmt="decimal"/>
      <w:cols w:space="720" w:num="1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4" w:lineRule="auto"/>
      </w:pPr>
      <w:r>
        <w:separator/>
      </w:r>
    </w:p>
  </w:footnote>
  <w:footnote w:type="continuationSeparator" w:id="1">
    <w:p>
      <w:pPr>
        <w:spacing w:before="0" w:after="0" w:line="24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3542AF"/>
    <w:rsid w:val="2FA03FC5"/>
    <w:rsid w:val="573D0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auto"/>
      <w:suppressAutoHyphens/>
      <w:kinsoku/>
      <w:overflowPunct/>
      <w:autoSpaceDE/>
      <w:bidi w:val="0"/>
      <w:snapToGrid/>
      <w:spacing w:before="0" w:after="160" w:line="244" w:lineRule="auto"/>
      <w:jc w:val="left"/>
      <w:textAlignment w:val="baseline"/>
    </w:pPr>
    <w:rPr>
      <w:rFonts w:ascii="Calibri" w:hAnsi="Calibri" w:eastAsia="Calibri" w:cs="Tahoma"/>
      <w:color w:val="auto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6">
    <w:name w:val="Body Text"/>
    <w:basedOn w:val="1"/>
    <w:qFormat/>
    <w:uiPriority w:val="0"/>
    <w:pPr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7">
    <w:name w:val="Body Text Indent"/>
    <w:basedOn w:val="1"/>
    <w:qFormat/>
    <w:uiPriority w:val="0"/>
    <w:pPr>
      <w:suppressAutoHyphens/>
      <w:spacing w:before="0" w:after="0" w:line="240" w:lineRule="auto"/>
      <w:ind w:left="0" w:right="0" w:firstLine="720"/>
      <w:jc w:val="both"/>
    </w:pPr>
    <w:rPr>
      <w:rFonts w:eastAsia="Times New Roman"/>
      <w:sz w:val="28"/>
      <w:szCs w:val="20"/>
    </w:rPr>
  </w:style>
  <w:style w:type="paragraph" w:styleId="8">
    <w:name w:val="foot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9">
    <w:name w:val="List"/>
    <w:basedOn w:val="6"/>
    <w:qFormat/>
    <w:uiPriority w:val="0"/>
    <w:pPr>
      <w:suppressAutoHyphens/>
    </w:pPr>
    <w:rPr>
      <w:rFonts w:cs="Arial"/>
      <w:sz w:val="24"/>
    </w:rPr>
  </w:style>
  <w:style w:type="table" w:styleId="10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Основной шрифт абзаца1"/>
    <w:qFormat/>
    <w:uiPriority w:val="0"/>
  </w:style>
  <w:style w:type="character" w:customStyle="1" w:styleId="12">
    <w:name w:val="Заголовок 1 Знак"/>
    <w:basedOn w:val="11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3">
    <w:name w:val="Основной текст Знак"/>
    <w:basedOn w:val="11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4">
    <w:name w:val="Текст выноски Знак"/>
    <w:basedOn w:val="11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5">
    <w:name w:val="Верхний колонтитул Знак"/>
    <w:basedOn w:val="11"/>
    <w:qFormat/>
    <w:uiPriority w:val="0"/>
  </w:style>
  <w:style w:type="character" w:customStyle="1" w:styleId="16">
    <w:name w:val="Нижний колонтитул Знак"/>
    <w:basedOn w:val="11"/>
    <w:qFormat/>
    <w:uiPriority w:val="0"/>
  </w:style>
  <w:style w:type="character" w:customStyle="1" w:styleId="17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8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19">
    <w:name w:val="Интернет-ссылка"/>
    <w:qFormat/>
    <w:uiPriority w:val="0"/>
    <w:rPr>
      <w:color w:val="000080"/>
      <w:u w:val="single"/>
    </w:rPr>
  </w:style>
  <w:style w:type="character" w:customStyle="1" w:styleId="20">
    <w:name w:val="Посещённая гиперссылка"/>
    <w:qFormat/>
    <w:uiPriority w:val="0"/>
    <w:rPr>
      <w:color w:val="800000"/>
      <w:u w:val="single"/>
    </w:rPr>
  </w:style>
  <w:style w:type="paragraph" w:customStyle="1" w:styleId="21">
    <w:name w:val="Заголовок"/>
    <w:basedOn w:val="1"/>
    <w:next w:val="6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2">
    <w:name w:val="Обычный1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Calibri" w:hAnsi="Calibri" w:eastAsia="Calibri" w:cs="Tahoma"/>
      <w:color w:val="auto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3">
    <w:name w:val="Название объекта1"/>
    <w:basedOn w:val="1"/>
    <w:qFormat/>
    <w:uiPriority w:val="0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24">
    <w:name w:val="Указатель1"/>
    <w:basedOn w:val="1"/>
    <w:qFormat/>
    <w:uiPriority w:val="0"/>
    <w:pPr>
      <w:suppressLineNumbers/>
      <w:suppressAutoHyphens/>
    </w:pPr>
    <w:rPr>
      <w:rFonts w:cs="Arial"/>
      <w:sz w:val="24"/>
    </w:rPr>
  </w:style>
  <w:style w:type="paragraph" w:customStyle="1" w:styleId="25">
    <w:name w:val="Текст выноски1"/>
    <w:basedOn w:val="1"/>
    <w:qFormat/>
    <w:uiPriority w:val="0"/>
    <w:pPr>
      <w:suppressAutoHyphens/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customStyle="1" w:styleId="26">
    <w:name w:val="Верхний и нижний колонтитулы"/>
    <w:basedOn w:val="1"/>
    <w:qFormat/>
    <w:uiPriority w:val="0"/>
    <w:pPr>
      <w:suppressAutoHyphens/>
    </w:pPr>
  </w:style>
  <w:style w:type="paragraph" w:customStyle="1" w:styleId="27">
    <w:name w:val="Обычный2"/>
    <w:qFormat/>
    <w:uiPriority w:val="0"/>
    <w:pPr>
      <w:keepNext w:val="0"/>
      <w:keepLines w:val="0"/>
      <w:pageBreakBefore w:val="0"/>
      <w:widowControl/>
      <w:shd w:val="clear" w:fill="auto"/>
      <w:suppressAutoHyphens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Times New Roman" w:hAnsi="Times New Roman" w:eastAsia="Arial" w:cs="Times New Roman"/>
      <w:color w:val="auto"/>
      <w:spacing w:val="0"/>
      <w:w w:val="100"/>
      <w:kern w:val="0"/>
      <w:position w:val="0"/>
      <w:sz w:val="20"/>
      <w:szCs w:val="20"/>
      <w:u w:val="none"/>
      <w:shd w:val="clear" w:fill="auto"/>
      <w:vertAlign w:val="baseline"/>
      <w:lang w:val="ru-RU" w:eastAsia="en-US" w:bidi="ar-SA"/>
    </w:rPr>
  </w:style>
  <w:style w:type="paragraph" w:customStyle="1" w:styleId="28">
    <w:name w:val="Без интервала"/>
    <w:qFormat/>
    <w:uiPriority w:val="0"/>
    <w:pPr>
      <w:keepNext w:val="0"/>
      <w:keepLines w:val="0"/>
      <w:pageBreakBefore w:val="0"/>
      <w:widowControl/>
      <w:shd w:val="clear" w:fill="auto"/>
      <w:suppressAutoHyphens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Calibri" w:hAnsi="Calibri" w:eastAsia="Calibri" w:cs="Tahoma"/>
      <w:color w:val="auto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9">
    <w:name w:val="Абзац списка"/>
    <w:basedOn w:val="1"/>
    <w:qFormat/>
    <w:uiPriority w:val="0"/>
    <w:pPr>
      <w:suppressAutoHyphens/>
      <w:spacing w:before="0" w:after="200"/>
      <w:ind w:left="720" w:right="0" w:firstLine="0"/>
    </w:pPr>
    <w:rPr>
      <w:rFonts w:eastAsia="Times New Roman" w:cs="Calibri"/>
    </w:rPr>
  </w:style>
  <w:style w:type="paragraph" w:customStyle="1" w:styleId="30">
    <w:name w:val="Содержимое таблицы"/>
    <w:basedOn w:val="1"/>
    <w:qFormat/>
    <w:uiPriority w:val="0"/>
    <w:pPr>
      <w:widowControl w:val="0"/>
      <w:suppressLineNumbers/>
      <w:suppressAutoHyphens/>
    </w:pPr>
  </w:style>
  <w:style w:type="paragraph" w:styleId="31">
    <w:name w:val="No Spacing"/>
    <w:qFormat/>
    <w:uiPriority w:val="0"/>
    <w:pPr>
      <w:keepNext w:val="0"/>
      <w:keepLines w:val="0"/>
      <w:pageBreakBefore w:val="0"/>
      <w:widowControl/>
      <w:shd w:val="clear" w:fill="auto"/>
      <w:suppressAutoHyphens w:val="0"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Calibri" w:hAnsi="Calibri" w:eastAsia="Calibri" w:cs="Calibri"/>
      <w:color w:val="auto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2">
    <w:name w:val="Содержимое врезки"/>
    <w:basedOn w:val="1"/>
    <w:qFormat/>
    <w:uiPriority w:val="0"/>
  </w:style>
  <w:style w:type="paragraph" w:customStyle="1" w:styleId="33">
    <w:name w:val="Заголовок таблицы"/>
    <w:basedOn w:val="30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392</Words>
  <Characters>3346</Characters>
  <Paragraphs>58</Paragraphs>
  <TotalTime>1</TotalTime>
  <ScaleCrop>false</ScaleCrop>
  <LinksUpToDate>false</LinksUpToDate>
  <CharactersWithSpaces>4136</CharactersWithSpaces>
  <Application>WPS Office_12.2.0.13431_F1E327BC-269C-435d-A152-05C5408002CA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cp:lastModifiedBy>WPS_1707123826</cp:lastModifiedBy>
  <cp:lastPrinted>2024-02-20T08:37:51Z</cp:lastPrinted>
  <dcterms:modified xsi:type="dcterms:W3CDTF">2024-02-20T08:37:53Z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1049-12.2.0.13431</vt:lpwstr>
  </property>
  <property fmtid="{D5CDD505-2E9C-101B-9397-08002B2CF9AE}" pid="9" name="ICV">
    <vt:lpwstr>A542CBF06E4E42ABBE703703F487A928_12</vt:lpwstr>
  </property>
</Properties>
</file>