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E501">
      <w:pPr>
        <w:spacing w:before="0" w:after="0" w:line="240" w:lineRule="auto"/>
        <w:contextualSpacing/>
        <w:jc w:val="center"/>
      </w:pPr>
      <w: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2529840</wp:posOffset>
            </wp:positionH>
            <wp:positionV relativeFrom="paragraph">
              <wp:posOffset>-64135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 w14:paraId="3181E16C"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 w14:paraId="36626A7D"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 w14:paraId="2959135B"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184785</wp:posOffset>
                </wp:positionV>
                <wp:extent cx="5984240" cy="19685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560" cy="16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-1.8pt;margin-top:14.55pt;height:1.55pt;width:471.2pt;z-index:251659264;mso-width-relative:page;mso-height-relative:page;" filled="f" stroked="t" coordsize="21600,21600" o:gfxdata="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WQ9r9cAAAAIAQAADwAAAAAAAAABACAAAAAi&#10;AAAAZHJzL2Rvd25yZXYueG1sUEsBAhQAFAAAAAgAh07iQINM7UDSAQAAgA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 w14:paraId="6EB84CA6"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6FE25FCB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 w14:paraId="13B99CC7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14:paraId="5D0541B4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</w:t>
      </w:r>
    </w:p>
    <w:p w14:paraId="74E55EA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27C13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22 апреля 2025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eastAsia="Calibri" w:cs="Times New Roman"/>
          <w:color w:val="00000A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cs="Times New Roman"/>
          <w:color w:val="00000A"/>
          <w:sz w:val="24"/>
          <w:szCs w:val="24"/>
          <w:lang w:val="ru-RU" w:eastAsia="en-US" w:bidi="ar-SA"/>
        </w:rPr>
        <w:t>4/30-г</w:t>
      </w:r>
    </w:p>
    <w:tbl>
      <w:tblPr>
        <w:tblStyle w:val="4"/>
        <w:tblW w:w="4546" w:type="dxa"/>
        <w:tblInd w:w="-1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6"/>
      </w:tblGrid>
      <w:tr w14:paraId="663E9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6" w:type="dxa"/>
            <w:shd w:val="clear" w:color="auto" w:fill="auto"/>
          </w:tcPr>
          <w:p w14:paraId="2E105557">
            <w:pPr>
              <w:pStyle w:val="8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14:paraId="02498293">
            <w:pPr>
              <w:pStyle w:val="8"/>
              <w:widowControl w:val="0"/>
              <w:spacing w:line="240" w:lineRule="auto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 подготовке проекта решения Совета</w:t>
            </w:r>
          </w:p>
          <w:p w14:paraId="61C7CA92">
            <w:pPr>
              <w:pStyle w:val="8"/>
              <w:widowControl w:val="0"/>
              <w:spacing w:line="240" w:lineRule="auto"/>
              <w:jc w:val="both"/>
            </w:pPr>
            <w:r>
              <w:rPr>
                <w:rFonts w:hint="default"/>
                <w:sz w:val="24"/>
                <w:szCs w:val="24"/>
              </w:rPr>
              <w:t xml:space="preserve">муниципального района «Сыктывдинский» Республики Коми «О внесении изменений в </w:t>
            </w:r>
            <w:r>
              <w:rPr>
                <w:rFonts w:hint="default"/>
                <w:sz w:val="24"/>
                <w:szCs w:val="24"/>
                <w:lang w:val="ru-RU"/>
              </w:rPr>
              <w:t>г</w:t>
            </w:r>
            <w:r>
              <w:rPr>
                <w:rFonts w:hint="default"/>
                <w:sz w:val="24"/>
                <w:szCs w:val="24"/>
              </w:rPr>
              <w:t xml:space="preserve">енеральный план сельского поселения «Выльгорт» </w:t>
            </w:r>
          </w:p>
        </w:tc>
      </w:tr>
    </w:tbl>
    <w:p w14:paraId="4A0917D2"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BEC43">
      <w:pPr>
        <w:tabs>
          <w:tab w:val="left" w:pos="1049"/>
        </w:tabs>
        <w:spacing w:before="0" w:after="0" w:line="240" w:lineRule="auto"/>
        <w:ind w:left="0" w:right="0" w:firstLine="709"/>
        <w:jc w:val="both"/>
      </w:pP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19"/>
          <w:rFonts w:ascii="Times New Roman" w:hAnsi="Times New Roman" w:eastAsia="Calibri" w:cs="Times New Roman"/>
          <w:b w:val="0"/>
          <w:color w:val="000000"/>
          <w:sz w:val="24"/>
          <w:szCs w:val="24"/>
        </w:rPr>
        <w:t>статьями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 w:eastAsia="en-US" w:bidi="ar-SA"/>
        </w:rPr>
        <w:t>30, 31, 32, 33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 </w:t>
      </w:r>
      <w:r>
        <w:fldChar w:fldCharType="begin"/>
      </w:r>
      <w:r>
        <w:instrText xml:space="preserve"> HYPERLINK "http://pravo.gov.ru/proxy/ips/?docbody=&amp;prevDoc=122133743&amp;backlink=1&amp;&amp;nd=122013779&amp;rdk=0&amp;refoid=122133744"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Уставом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Style w:val="20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муниципального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района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«Сыктывдинский» Республики Коми, генеральны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м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планом </w:t>
      </w: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</w:rPr>
        <w:t>муниципального образования сельского</w:t>
      </w: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</w:rPr>
        <w:t>поселения «Выльгорт» муниципального района</w:t>
      </w: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</w:rPr>
        <w:t>«Сыктывдинский» Республики Коми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утверждённым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от 26 марта 2020 года № 48/3-3, постановлением администрации муниципального района «Сыктывдинский» Республики Коми от 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27 июля 2022 года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>
        <w:rPr>
          <w:rStyle w:val="19"/>
          <w:rFonts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7/960</w:t>
      </w:r>
      <w:r>
        <w:rPr>
          <w:rStyle w:val="19"/>
          <w:rFonts w:ascii="Times New Roman" w:hAnsi="Times New Roman" w:cs="Times New Roman"/>
          <w:b w:val="0"/>
          <w:color w:val="000000"/>
          <w:sz w:val="24"/>
          <w:szCs w:val="24"/>
        </w:rPr>
        <w:t xml:space="preserve"> «О Комиссии по землепользованию и застройке администрации муниципального района «Сыктывдинский» Республики Коми»</w:t>
      </w:r>
    </w:p>
    <w:p w14:paraId="1CAD5954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3C098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7E3CEB9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6F3C6">
      <w:pPr>
        <w:pStyle w:val="29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851" w:firstLineChars="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 Коми организовать работу по подготовке</w:t>
      </w:r>
      <w:r>
        <w:rPr>
          <w:rFonts w:hint="default" w:ascii="Times New Roman" w:hAnsi="Times New Roman"/>
          <w:bCs/>
          <w:color w:val="000000"/>
          <w:sz w:val="24"/>
          <w:szCs w:val="24"/>
        </w:rPr>
        <w:t xml:space="preserve"> проекта решения Совета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Cs/>
          <w:color w:val="000000"/>
          <w:sz w:val="24"/>
          <w:szCs w:val="24"/>
        </w:rPr>
        <w:t>муниципального района «Сыктывдинский» Республики Коми «О внесении изменений в генеральный план сельского поселения «Выльгорт»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утверждённый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«Сыктывдинский» от 26 марта 2020 года № 48/3-3:</w:t>
      </w:r>
    </w:p>
    <w:p w14:paraId="280DDB70">
      <w:pPr>
        <w:widowControl w:val="0"/>
        <w:numPr>
          <w:ilvl w:val="1"/>
          <w:numId w:val="1"/>
        </w:numPr>
        <w:spacing w:before="0" w:after="0" w:line="240" w:lineRule="auto"/>
        <w:ind w:left="10" w:leftChars="0" w:firstLine="758" w:firstLineChars="316"/>
        <w:jc w:val="both"/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>в карте границ населённого пункта установить территориальную зону Р-2 (зона рекреационного назначения) земельным участкам:</w:t>
      </w:r>
    </w:p>
    <w:p w14:paraId="535B95EF">
      <w:pPr>
        <w:widowControl w:val="0"/>
        <w:numPr>
          <w:ilvl w:val="0"/>
          <w:numId w:val="2"/>
        </w:numPr>
        <w:tabs>
          <w:tab w:val="left" w:pos="0"/>
          <w:tab w:val="clear" w:pos="420"/>
        </w:tabs>
        <w:spacing w:before="0" w:after="0" w:line="240" w:lineRule="auto"/>
        <w:ind w:left="0" w:leftChars="0" w:firstLine="840" w:firstLineChars="0"/>
        <w:jc w:val="both"/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 xml:space="preserve">с кадастровым номером 11:04:0401001:3443, расположенного по адресу: Республика Коми, Сыктывдинский район, площадью 7413 кв.м; </w:t>
      </w:r>
    </w:p>
    <w:p w14:paraId="792AF7F6">
      <w:pPr>
        <w:widowControl w:val="0"/>
        <w:numPr>
          <w:ilvl w:val="0"/>
          <w:numId w:val="3"/>
        </w:numPr>
        <w:tabs>
          <w:tab w:val="left" w:pos="0"/>
          <w:tab w:val="left" w:pos="1049"/>
          <w:tab w:val="clear" w:pos="420"/>
        </w:tabs>
        <w:spacing w:before="0" w:after="0" w:line="240" w:lineRule="auto"/>
        <w:ind w:left="0" w:leftChars="0" w:firstLine="840" w:firstLineChars="0"/>
        <w:jc w:val="both"/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>территории в районе земельного участка с кадастровым номером 11:04:0401001:7526 (согласно приложению 1);</w:t>
      </w:r>
    </w:p>
    <w:p w14:paraId="0ED2AE85">
      <w:pPr>
        <w:widowControl w:val="0"/>
        <w:numPr>
          <w:ilvl w:val="0"/>
          <w:numId w:val="3"/>
        </w:numPr>
        <w:tabs>
          <w:tab w:val="left" w:pos="0"/>
          <w:tab w:val="left" w:pos="1049"/>
          <w:tab w:val="clear" w:pos="420"/>
        </w:tabs>
        <w:spacing w:before="0" w:after="0" w:line="240" w:lineRule="auto"/>
        <w:ind w:left="0" w:leftChars="0" w:firstLine="840" w:firstLineChars="0"/>
        <w:jc w:val="both"/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>территории рядом с садоводческим товариществом Малая Соколовка (согласно приложению 2).</w:t>
      </w:r>
    </w:p>
    <w:p w14:paraId="15E27739">
      <w:pPr>
        <w:widowControl w:val="0"/>
        <w:numPr>
          <w:ilvl w:val="1"/>
          <w:numId w:val="1"/>
        </w:numPr>
        <w:tabs>
          <w:tab w:val="left" w:pos="0"/>
          <w:tab w:val="left" w:pos="1049"/>
        </w:tabs>
        <w:spacing w:before="0" w:after="0" w:line="240" w:lineRule="auto"/>
        <w:ind w:left="10" w:leftChars="0" w:firstLine="758" w:firstLineChars="316"/>
        <w:jc w:val="both"/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>в карте границ населённого пункта установить территориальную зону ОД-2 (зона образовательных учреждений) земельным участкам:</w:t>
      </w:r>
    </w:p>
    <w:p w14:paraId="7A2E3679">
      <w:pPr>
        <w:widowControl w:val="0"/>
        <w:numPr>
          <w:ilvl w:val="0"/>
          <w:numId w:val="4"/>
        </w:numPr>
        <w:tabs>
          <w:tab w:val="left" w:pos="0"/>
          <w:tab w:val="left" w:pos="200"/>
          <w:tab w:val="left" w:pos="1049"/>
          <w:tab w:val="clear" w:pos="420"/>
        </w:tabs>
        <w:spacing w:before="0" w:after="0" w:line="240" w:lineRule="auto"/>
        <w:ind w:left="0" w:leftChars="0" w:firstLine="840" w:firstLineChars="0"/>
        <w:jc w:val="both"/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>с кадастровым номером 11:04:1001019:214, расположенного по адресу: Республика Коми, муниципальный район "Сыктывдинский", сельское поселение "Выльгорт", с. Выльгорт, ул. Домны Каликовой, площадью 9972 кв.м;</w:t>
      </w:r>
    </w:p>
    <w:p w14:paraId="1FD47017">
      <w:pPr>
        <w:widowControl w:val="0"/>
        <w:numPr>
          <w:ilvl w:val="0"/>
          <w:numId w:val="4"/>
        </w:numPr>
        <w:tabs>
          <w:tab w:val="left" w:pos="0"/>
          <w:tab w:val="left" w:pos="200"/>
          <w:tab w:val="left" w:pos="1049"/>
          <w:tab w:val="clear" w:pos="420"/>
        </w:tabs>
        <w:spacing w:before="0" w:after="0" w:line="240" w:lineRule="auto"/>
        <w:ind w:left="0" w:leftChars="0" w:firstLine="840" w:firstLineChars="0"/>
        <w:jc w:val="both"/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>с кадастровым номером 11:04:1001019:28, расположенного по адресу: Республика Коми, р-н Сыктывдинский, с. Выльгорт, площадью 4753 кв.м;</w:t>
      </w:r>
    </w:p>
    <w:p w14:paraId="4E33659A">
      <w:pPr>
        <w:widowControl w:val="0"/>
        <w:numPr>
          <w:ilvl w:val="0"/>
          <w:numId w:val="4"/>
        </w:numPr>
        <w:tabs>
          <w:tab w:val="left" w:pos="0"/>
          <w:tab w:val="left" w:pos="200"/>
          <w:tab w:val="left" w:pos="1049"/>
          <w:tab w:val="clear" w:pos="420"/>
        </w:tabs>
        <w:spacing w:before="0" w:after="0" w:line="240" w:lineRule="auto"/>
        <w:ind w:left="0" w:leftChars="0" w:firstLine="840" w:firstLineChars="0"/>
        <w:jc w:val="both"/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>с кадастровым номером 11:04:1001019:80, расположенного по адресу: Республика Коми, р-н Сыктывдинский, с. Выльгорт, площадью 3406 кв.м;</w:t>
      </w:r>
    </w:p>
    <w:p w14:paraId="38102863">
      <w:pPr>
        <w:widowControl w:val="0"/>
        <w:numPr>
          <w:ilvl w:val="0"/>
          <w:numId w:val="4"/>
        </w:numPr>
        <w:tabs>
          <w:tab w:val="left" w:pos="0"/>
          <w:tab w:val="left" w:pos="200"/>
          <w:tab w:val="left" w:pos="1049"/>
          <w:tab w:val="clear" w:pos="420"/>
        </w:tabs>
        <w:spacing w:before="0" w:after="0" w:line="240" w:lineRule="auto"/>
        <w:ind w:left="0" w:leftChars="0" w:firstLine="840" w:firstLineChars="0"/>
        <w:jc w:val="both"/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>с кадастровым номером 11:04:1001019:81, расположенного по адресу: Республика Коми, р-н Сыктывдинский, с. Выльгорт, площадью 8106 кв.м;</w:t>
      </w:r>
    </w:p>
    <w:p w14:paraId="2E6D5E0C">
      <w:pPr>
        <w:widowControl w:val="0"/>
        <w:numPr>
          <w:ilvl w:val="0"/>
          <w:numId w:val="4"/>
        </w:numPr>
        <w:tabs>
          <w:tab w:val="left" w:pos="0"/>
          <w:tab w:val="left" w:pos="200"/>
          <w:tab w:val="left" w:pos="1049"/>
          <w:tab w:val="clear" w:pos="420"/>
        </w:tabs>
        <w:spacing w:before="0" w:after="0" w:line="240" w:lineRule="auto"/>
        <w:ind w:left="0" w:leftChars="0" w:firstLine="840" w:firstLineChars="0"/>
        <w:jc w:val="both"/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</w:pP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>с кадастровым номером 11:04:1001019:43, расположенного по адресу: Республика Коми, р-н Сыктывдинский, с. Выльгорт, площадью 8106 кв.м.</w:t>
      </w:r>
    </w:p>
    <w:p w14:paraId="3DEEA079">
      <w:pPr>
        <w:pStyle w:val="29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851" w:firstLineChars="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>Установить срок проведения работ по подготовке проекта, указанного в пункте 1 настоящего постановления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до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 w:eastAsia="en-US" w:bidi="ar-SA"/>
        </w:rPr>
        <w:t xml:space="preserve">30 июня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</w:rPr>
        <w:t>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5 года.</w:t>
      </w:r>
    </w:p>
    <w:p w14:paraId="6EA4A16D">
      <w:pPr>
        <w:pStyle w:val="29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851" w:firstLineChars="0"/>
        <w:contextualSpacing/>
        <w:jc w:val="both"/>
        <w:textAlignment w:val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направления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ACB5D8">
      <w:pPr>
        <w:pStyle w:val="29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851" w:firstLineChars="0"/>
        <w:contextualSpacing/>
        <w:jc w:val="both"/>
        <w:textAlignment w:val="auto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 w14:paraId="2D3208BE">
      <w:pPr>
        <w:pStyle w:val="29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  <w:tab w:val="clear" w:pos="4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851" w:firstLineChars="0"/>
        <w:contextualSpacing/>
        <w:jc w:val="both"/>
        <w:textAlignment w:val="auto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Настоящее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t>постановление</w:t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вступает в силу со дня его официального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t>опубликования</w:t>
      </w:r>
      <w:r>
        <w:rPr>
          <w:rStyle w:val="20"/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t>.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</w:p>
    <w:p w14:paraId="6003C6CB">
      <w:pPr>
        <w:spacing w:before="0" w:after="0"/>
        <w:ind w:left="720" w:right="0" w:hanging="720"/>
        <w:rPr>
          <w:rFonts w:ascii="Times New Roman" w:hAnsi="Times New Roman" w:cs="Times New Roman"/>
          <w:sz w:val="24"/>
          <w:szCs w:val="24"/>
          <w:u w:val="none"/>
        </w:rPr>
      </w:pPr>
    </w:p>
    <w:p w14:paraId="3595612D">
      <w:pPr>
        <w:spacing w:before="0" w:after="0"/>
        <w:ind w:left="720" w:right="0" w:hanging="720"/>
        <w:rPr>
          <w:rFonts w:ascii="Times New Roman" w:hAnsi="Times New Roman" w:cs="Times New Roman"/>
          <w:sz w:val="24"/>
          <w:szCs w:val="24"/>
          <w:u w:val="none"/>
        </w:rPr>
      </w:pPr>
    </w:p>
    <w:p w14:paraId="24EAB41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60" w:lineRule="auto"/>
        <w:ind w:left="720" w:right="0" w:hanging="72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Временно исполняющий обязанности </w:t>
      </w:r>
    </w:p>
    <w:p w14:paraId="54E4845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60" w:lineRule="auto"/>
        <w:ind w:left="720" w:right="0" w:hanging="72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муниципального района «Сыктывдинский» -</w:t>
      </w:r>
      <w:r>
        <w:rPr>
          <w:rStyle w:val="20"/>
          <w:rFonts w:hint="default"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 w14:paraId="2D1185F4">
      <w:pPr>
        <w:keepNext w:val="0"/>
        <w:keepLines w:val="0"/>
        <w:pageBreakBefore w:val="0"/>
        <w:widowControl/>
        <w:tabs>
          <w:tab w:val="left" w:pos="793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60" w:lineRule="auto"/>
        <w:ind w:left="720" w:right="0" w:hanging="72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</w:t>
      </w:r>
      <w:r>
        <w:rPr>
          <w:rStyle w:val="20"/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я</w:t>
      </w:r>
      <w:r>
        <w:rPr>
          <w:rStyle w:val="20"/>
          <w:rFonts w:hint="default"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администрации                                                                        </w:t>
      </w:r>
      <w:r>
        <w:rPr>
          <w:rStyle w:val="20"/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 xml:space="preserve">     А</w:t>
      </w:r>
      <w:r>
        <w:rPr>
          <w:rStyle w:val="20"/>
          <w:rFonts w:hint="default"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  <w:r>
        <w:rPr>
          <w:rStyle w:val="20"/>
          <w:rFonts w:hint="default" w:ascii="Times New Roman" w:hAnsi="Times New Roman" w:cs="Times New Roman"/>
          <w:color w:val="000000"/>
          <w:sz w:val="24"/>
          <w:szCs w:val="24"/>
          <w:u w:val="none"/>
          <w:lang w:val="ru-RU" w:eastAsia="zh-CN" w:bidi="hi-IN"/>
        </w:rPr>
        <w:t>.В. Коншин</w:t>
      </w:r>
    </w:p>
    <w:p w14:paraId="622E80DB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2754421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F1E2F7F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0312E81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9AAE99C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E5CC49F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04E4262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38F1148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23FBCDB8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BD219ED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8FF74A5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E96EAFF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55548B4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566ED5BC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571EE7A8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3D6E9FB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777DD965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3EBA502F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AEFC7AE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A3657E4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268C8BE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1FDCD234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821351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7E426B2D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04603E1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32F93352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556D6C7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2B8CA7E5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3104E42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2C3CCB3E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641517B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>Приложение</w:t>
      </w:r>
      <w:r>
        <w:rPr>
          <w:rStyle w:val="20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 w:eastAsia="ru-RU"/>
        </w:rPr>
        <w:t xml:space="preserve"> 1</w:t>
      </w:r>
      <w:r>
        <w:rPr>
          <w:rStyle w:val="20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 w14:paraId="506941FA"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 w14:paraId="3A4A5599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232FAA27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 w14:paraId="047A20A3">
      <w:pPr>
        <w:tabs>
          <w:tab w:val="left" w:pos="7935"/>
        </w:tabs>
        <w:spacing w:before="0" w:after="0"/>
        <w:ind w:left="720" w:right="0" w:hanging="720"/>
        <w:jc w:val="right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eastAsia="ru-RU"/>
        </w:rPr>
        <w:t>от 22 апреля 2025 года № 4/30-г</w:t>
      </w:r>
    </w:p>
    <w:p w14:paraId="0627B294">
      <w:pPr>
        <w:tabs>
          <w:tab w:val="left" w:pos="7935"/>
        </w:tabs>
        <w:spacing w:before="0" w:after="0"/>
        <w:ind w:left="720" w:right="0" w:hanging="720"/>
        <w:jc w:val="right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</w:p>
    <w:p w14:paraId="2C6F0A7B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114300" distR="114300">
            <wp:extent cx="5925185" cy="2660015"/>
            <wp:effectExtent l="0" t="0" r="18415" b="6985"/>
            <wp:docPr id="8" name="Изображение 8" descr="территории в районе 11040401001752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территории в районе 110404010017526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8234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23E27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84B511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063397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4D1B8F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00D092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83B300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1D7899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DF7E80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564C7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8A312D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5D0735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5E4927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C3EFFD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9E7A65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E97C46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45CADB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C081F8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7E1F44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18E6F05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75B849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8A4B601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AB768F2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D708CD1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0E699F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C25AA1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DD11D2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D15B8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BB1BA22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57B943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EAF993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7B292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F3A457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0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>Приложение</w:t>
      </w:r>
      <w:r>
        <w:rPr>
          <w:rStyle w:val="20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 w:eastAsia="ru-RU"/>
        </w:rPr>
        <w:t xml:space="preserve"> </w:t>
      </w:r>
      <w:r>
        <w:rPr>
          <w:rStyle w:val="20"/>
          <w:rFonts w:hint="default" w:eastAsia="Calibri" w:cs="Times New Roman"/>
          <w:color w:val="000000"/>
          <w:sz w:val="24"/>
          <w:szCs w:val="24"/>
          <w:u w:val="none"/>
          <w:lang w:val="en-US" w:eastAsia="ru-RU"/>
        </w:rPr>
        <w:t>2</w:t>
      </w:r>
      <w:r>
        <w:rPr>
          <w:rStyle w:val="20"/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 w14:paraId="1D2AEC79"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 w14:paraId="0FEB11E0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534FF7DC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 w14:paraId="6B6D4AC7">
      <w:pPr>
        <w:tabs>
          <w:tab w:val="left" w:pos="7935"/>
        </w:tabs>
        <w:spacing w:before="0" w:after="0"/>
        <w:ind w:left="720" w:right="0" w:hanging="720"/>
        <w:jc w:val="right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eastAsia="ru-RU"/>
        </w:rPr>
        <w:t>от 22 апреля 2025 года № 4/30-г</w:t>
      </w:r>
    </w:p>
    <w:p w14:paraId="23B0FA0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C164100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6BB5F9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114300" distR="114300">
            <wp:extent cx="5937885" cy="2571115"/>
            <wp:effectExtent l="0" t="0" r="5715" b="635"/>
            <wp:docPr id="9" name="Изображение 9" descr="территории рядом с СНТ  Малая Соко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территории рядом с СНТ  Малая Соколовк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E878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7CFBD5E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4DD5105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7AC45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875756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7354FCB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EE38115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66B3AC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AE8A20A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F9F2F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3F4A542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42068D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1B7A72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6C7502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E365D2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EC285D2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E05A3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FD464B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816D2B0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887BA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7D4CCF3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DD1A4C2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FC24E2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934C15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1C75BD4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5A7BA9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3C05418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2E7DD0B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AE2418D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244B87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A23C4EC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30687F"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7870646"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Style w:val="20"/>
          <w:rFonts w:eastAsia="Calibri" w:cs="Times New Roman"/>
          <w:color w:val="000000"/>
          <w:sz w:val="24"/>
          <w:szCs w:val="24"/>
          <w:u w:val="none"/>
          <w:lang w:eastAsia="ru-RU"/>
        </w:rPr>
        <w:t>Приложение</w:t>
      </w:r>
      <w:r>
        <w:rPr>
          <w:rStyle w:val="20"/>
          <w:rFonts w:hint="default" w:eastAsia="Calibri" w:cs="Times New Roman"/>
          <w:color w:val="000000"/>
          <w:sz w:val="24"/>
          <w:szCs w:val="24"/>
          <w:u w:val="none"/>
          <w:lang w:val="en-US" w:eastAsia="ru-RU"/>
        </w:rPr>
        <w:t xml:space="preserve"> 3</w:t>
      </w:r>
      <w:r>
        <w:rPr>
          <w:rStyle w:val="20"/>
          <w:rFonts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 w14:paraId="72E7D7BC"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постановлению Главы</w:t>
      </w:r>
    </w:p>
    <w:p w14:paraId="45B27714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муниципального района «Сыктывдинский» </w:t>
      </w:r>
    </w:p>
    <w:p w14:paraId="7ACD03A7"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Республики Коми - руководителя администрации </w:t>
      </w:r>
    </w:p>
    <w:p w14:paraId="6988B3C2">
      <w:pPr>
        <w:pStyle w:val="8"/>
        <w:widowControl/>
        <w:suppressAutoHyphens/>
        <w:wordWrap w:val="0"/>
        <w:bidi w:val="0"/>
        <w:spacing w:before="0" w:after="0" w:line="240" w:lineRule="auto"/>
        <w:ind w:left="57" w:right="0" w:firstLine="0"/>
        <w:jc w:val="right"/>
        <w:rPr>
          <w:rFonts w:hint="default"/>
          <w:lang w:val="en-US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/>
          <w:sz w:val="24"/>
          <w:szCs w:val="24"/>
          <w:lang w:eastAsia="ru-RU"/>
        </w:rPr>
        <w:t>от 22 апреля 2025 года № 4/30-г</w:t>
      </w:r>
    </w:p>
    <w:p w14:paraId="1D936A09">
      <w:pPr>
        <w:pStyle w:val="8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B837B37">
      <w:pPr>
        <w:pStyle w:val="8"/>
        <w:spacing w:line="240" w:lineRule="auto"/>
        <w:jc w:val="center"/>
      </w:pPr>
      <w:r>
        <w:rPr>
          <w:rFonts w:cs="Times New Roman"/>
          <w:sz w:val="24"/>
          <w:szCs w:val="24"/>
        </w:rPr>
        <w:t>Порядок направления предложений заинтересованных лиц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</w:rPr>
        <w:t xml:space="preserve">в подготовке </w:t>
      </w:r>
      <w:r>
        <w:rPr>
          <w:rFonts w:hint="default"/>
          <w:sz w:val="24"/>
          <w:szCs w:val="24"/>
        </w:rPr>
        <w:t>проекта решения Совета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 xml:space="preserve">муниципального района «Сыктывдинский» Республики Коми «О внесении изменений в генеральный план сельского поселения «Выльгорт» </w:t>
      </w:r>
    </w:p>
    <w:p w14:paraId="5FA67111">
      <w:pPr>
        <w:pStyle w:val="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</w:t>
      </w:r>
    </w:p>
    <w:p w14:paraId="0AFB1835">
      <w:pPr>
        <w:pStyle w:val="8"/>
        <w:spacing w:line="240" w:lineRule="auto"/>
        <w:ind w:left="0" w:leftChars="0" w:firstLine="619" w:firstLineChars="2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Со дня опубликования сообщения о подготовке </w:t>
      </w:r>
      <w:r>
        <w:rPr>
          <w:rFonts w:hint="default"/>
          <w:sz w:val="24"/>
          <w:szCs w:val="24"/>
        </w:rPr>
        <w:t>проекта решения Совета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 xml:space="preserve">муниципального района «Сыктывдинский» Республики Коми «О внесении изменений в генеральный план сельского поселения «Выльгорт» 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ru-RU"/>
        </w:rPr>
        <w:t>утверждённый</w:t>
      </w:r>
      <w:r>
        <w:rPr>
          <w:rFonts w:cs="Times New Roman"/>
          <w:sz w:val="24"/>
          <w:szCs w:val="24"/>
        </w:rPr>
        <w:t xml:space="preserve"> решением Совета муниципального образования муниципального района «Сыктывдинский» </w:t>
      </w:r>
      <w:r>
        <w:rPr>
          <w:rFonts w:ascii="Times New Roman" w:hAnsi="Times New Roman"/>
          <w:sz w:val="24"/>
          <w:szCs w:val="24"/>
        </w:rPr>
        <w:t>от 28 июня 2018 года № 29/6-5</w:t>
      </w:r>
      <w:r>
        <w:rPr>
          <w:rFonts w:cs="Times New Roman"/>
          <w:sz w:val="24"/>
          <w:szCs w:val="24"/>
        </w:rPr>
        <w:t>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Комиссия) свои замечания и предложения.</w:t>
      </w:r>
    </w:p>
    <w:p w14:paraId="4422D015">
      <w:pPr>
        <w:pStyle w:val="8"/>
        <w:spacing w:before="0" w:after="0" w:line="240" w:lineRule="auto"/>
        <w:ind w:left="0" w:right="0" w:firstLine="850"/>
        <w:jc w:val="both"/>
      </w:pPr>
      <w:r>
        <w:rPr>
          <w:rFonts w:cs="Times New Roman"/>
          <w:sz w:val="24"/>
          <w:szCs w:val="24"/>
        </w:rPr>
        <w:t xml:space="preserve">2. Предложения направляются в администрацию муниципального района «Сыктывдинский» посредством почтового отправления по адресу: Республика Коми, Сыктывдинский район, с. Выльгорт, ул. Д. Каликовой, д. 62, а также по электронной почте E-mail: </w:t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admsd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</w:rPr>
        <w:t>@</w:t>
      </w:r>
      <w:r>
        <w:rPr>
          <w:rStyle w:val="20"/>
          <w:rFonts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syktyvdin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</w:rPr>
        <w:t>.</w:t>
      </w:r>
      <w:r>
        <w:rPr>
          <w:rStyle w:val="20"/>
          <w:rFonts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rkomi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</w:rPr>
        <w:t>.</w:t>
      </w:r>
      <w:r>
        <w:rPr>
          <w:rStyle w:val="20"/>
          <w:rFonts w:cs="Times New Roman"/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rStyle w:val="20"/>
          <w:rFonts w:cs="Times New Roman"/>
          <w:sz w:val="24"/>
          <w:szCs w:val="24"/>
          <w:lang w:val="en-US"/>
        </w:rPr>
        <w:t>ru</w:t>
      </w:r>
      <w:r>
        <w:rPr>
          <w:rStyle w:val="20"/>
          <w:rFonts w:cs="Times New Roman"/>
          <w:sz w:val="24"/>
          <w:szCs w:val="24"/>
          <w:lang w:val="en-US"/>
        </w:rPr>
        <w:fldChar w:fldCharType="end"/>
      </w:r>
      <w:r>
        <w:rPr>
          <w:rFonts w:cs="Times New Roman"/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 w14:paraId="631DF063">
      <w:pPr>
        <w:pStyle w:val="8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14:paraId="492060CD">
      <w:pPr>
        <w:pStyle w:val="8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 w14:paraId="3AFDF8E9">
      <w:pPr>
        <w:pStyle w:val="8"/>
        <w:spacing w:before="0" w:after="0" w:line="276" w:lineRule="auto"/>
        <w:ind w:left="0" w:right="0" w:firstLine="850"/>
        <w:jc w:val="both"/>
        <w:rPr>
          <w:sz w:val="24"/>
          <w:szCs w:val="24"/>
        </w:rPr>
      </w:pPr>
    </w:p>
    <w:p w14:paraId="69AC62D8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 w14:paraId="47F47E45">
      <w:pPr>
        <w:spacing w:before="0" w:after="0" w:line="240" w:lineRule="auto"/>
        <w:ind w:right="0"/>
        <w:jc w:val="both"/>
      </w:pPr>
      <w:bookmarkStart w:id="0" w:name="_GoBack"/>
      <w:bookmarkEnd w:id="0"/>
    </w:p>
    <w:sectPr>
      <w:pgSz w:w="11906" w:h="16838"/>
      <w:pgMar w:top="960" w:right="965" w:bottom="978" w:left="1701" w:header="0" w:footer="0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010E"/>
    <w:multiLevelType w:val="singleLevel"/>
    <w:tmpl w:val="AD56010E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59FB0FC3"/>
    <w:multiLevelType w:val="singleLevel"/>
    <w:tmpl w:val="59FB0FC3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2">
    <w:nsid w:val="5A9E0F7C"/>
    <w:multiLevelType w:val="multilevel"/>
    <w:tmpl w:val="5A9E0F7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67F835B9"/>
    <w:multiLevelType w:val="singleLevel"/>
    <w:tmpl w:val="67F835B9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A23FEE"/>
    <w:rsid w:val="089308F2"/>
    <w:rsid w:val="172A1477"/>
    <w:rsid w:val="1CD20ABC"/>
    <w:rsid w:val="301C0BA8"/>
    <w:rsid w:val="3B0A5506"/>
    <w:rsid w:val="407B4C4F"/>
    <w:rsid w:val="4D142FDA"/>
    <w:rsid w:val="50E42428"/>
    <w:rsid w:val="7A3C0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overflowPunct w:val="0"/>
      <w:bidi w:val="0"/>
      <w:spacing w:before="0" w:after="160" w:line="259" w:lineRule="auto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qFormat/>
    <w:uiPriority w:val="0"/>
    <w:rPr>
      <w:rFonts w:cs="Arial"/>
    </w:rPr>
  </w:style>
  <w:style w:type="paragraph" w:styleId="13">
    <w:name w:val="Normal (Web)"/>
    <w:basedOn w:val="1"/>
    <w:qFormat/>
    <w:uiPriority w:val="0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qFormat/>
    <w:uiPriority w:val="0"/>
  </w:style>
  <w:style w:type="character" w:customStyle="1" w:styleId="18">
    <w:name w:val="Нижний колонтитул Знак"/>
    <w:basedOn w:val="3"/>
    <w:qFormat/>
    <w:uiPriority w:val="0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qFormat/>
    <w:uiPriority w:val="0"/>
    <w:rPr>
      <w:color w:val="0000FF"/>
      <w:u w:val="single"/>
    </w:rPr>
  </w:style>
  <w:style w:type="character" w:customStyle="1" w:styleId="21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2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character" w:customStyle="1" w:styleId="23">
    <w:name w:val="ListLabel 1"/>
    <w:qFormat/>
    <w:uiPriority w:val="0"/>
    <w:rPr>
      <w:rFonts w:ascii="Times New Roman" w:hAnsi="Times New Roman"/>
      <w:sz w:val="24"/>
      <w:szCs w:val="24"/>
    </w:rPr>
  </w:style>
  <w:style w:type="character" w:customStyle="1" w:styleId="24">
    <w:name w:val="Выделение жирным"/>
    <w:qFormat/>
    <w:uiPriority w:val="0"/>
    <w:rPr>
      <w:b/>
      <w:bCs/>
    </w:rPr>
  </w:style>
  <w:style w:type="paragraph" w:customStyle="1" w:styleId="25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6">
    <w:name w:val="Указатель11"/>
    <w:basedOn w:val="1"/>
    <w:qFormat/>
    <w:uiPriority w:val="0"/>
    <w:pPr>
      <w:suppressLineNumbers/>
    </w:pPr>
    <w:rPr>
      <w:rFonts w:cs="Lucida Sans"/>
    </w:rPr>
  </w:style>
  <w:style w:type="paragraph" w:customStyle="1" w:styleId="27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8">
    <w:name w:val="Верхний и нижний колонтитулы"/>
    <w:basedOn w:val="1"/>
    <w:qFormat/>
    <w:uiPriority w:val="0"/>
  </w:style>
  <w:style w:type="paragraph" w:styleId="29">
    <w:name w:val="List Paragraph"/>
    <w:basedOn w:val="1"/>
    <w:qFormat/>
    <w:uiPriority w:val="0"/>
    <w:pPr>
      <w:spacing w:before="0" w:after="200"/>
      <w:ind w:left="720" w:right="0" w:firstLine="0"/>
      <w:contextualSpacing/>
    </w:pPr>
  </w:style>
  <w:style w:type="paragraph" w:customStyle="1" w:styleId="30">
    <w:name w:val="Обычный2"/>
    <w:qFormat/>
    <w:uiPriority w:val="0"/>
    <w:pPr>
      <w:widowControl/>
      <w:suppressAutoHyphens/>
      <w:overflowPunct w:val="0"/>
      <w:bidi w:val="0"/>
      <w:spacing w:before="0" w:after="0"/>
      <w:jc w:val="left"/>
    </w:pPr>
    <w:rPr>
      <w:rFonts w:ascii="Times New Roman" w:hAnsi="Times New Roman" w:eastAsia="Arial" w:cs="Times New Roman"/>
      <w:color w:val="00000A"/>
      <w:sz w:val="20"/>
      <w:szCs w:val="20"/>
      <w:lang w:val="ru-RU" w:eastAsia="ru-RU" w:bidi="ar-SA"/>
    </w:rPr>
  </w:style>
  <w:style w:type="paragraph" w:customStyle="1" w:styleId="31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32">
    <w:name w:val="Обычная таблица1"/>
    <w:qFormat/>
    <w:uiPriority w:val="0"/>
    <w:pPr>
      <w:widowControl/>
      <w:suppressAutoHyphens/>
      <w:overflowPunct w:val="0"/>
      <w:bidi w:val="0"/>
      <w:spacing w:before="0" w:after="160" w:line="252" w:lineRule="auto"/>
      <w:jc w:val="lef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paragraph" w:customStyle="1" w:styleId="33">
    <w:name w:val="ConsPlusNormal"/>
    <w:qFormat/>
    <w:uiPriority w:val="0"/>
    <w:pPr>
      <w:widowControl w:val="0"/>
      <w:suppressAutoHyphens/>
      <w:overflowPunct w:val="0"/>
      <w:bidi w:val="0"/>
      <w:spacing w:before="0" w:after="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customStyle="1" w:styleId="34">
    <w:name w:val="ConsPlusNonformat"/>
    <w:qFormat/>
    <w:uiPriority w:val="0"/>
    <w:pPr>
      <w:widowControl w:val="0"/>
      <w:suppressAutoHyphens/>
      <w:overflowPunct w:val="0"/>
      <w:bidi w:val="0"/>
      <w:spacing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customStyle="1" w:styleId="35">
    <w:name w:val="Заголовок таблицы"/>
    <w:basedOn w:val="3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4022.00.15</Company>
  <Pages>5</Pages>
  <Words>974</Words>
  <Characters>7539</Characters>
  <Paragraphs>86</Paragraphs>
  <TotalTime>137</TotalTime>
  <ScaleCrop>false</ScaleCrop>
  <LinksUpToDate>false</LinksUpToDate>
  <CharactersWithSpaces>8992</CharactersWithSpaces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2022-07-25T10:37:00Z</dcterms:created>
  <dc:creator>Пользователь</dc:creator>
  <cp:lastModifiedBy>WPS_1707123826</cp:lastModifiedBy>
  <cp:lastPrinted>2025-04-23T06:32:00Z</cp:lastPrinted>
  <dcterms:modified xsi:type="dcterms:W3CDTF">2025-04-23T06:33:10Z</dcterms:modified>
  <dc:title>"Градостроительный кодекс Российской Федерации" от 29.12.2004 N 190-ФЗ(ред. от 14.07.2022)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71A05267237D42C4BD8E6AA06ACA8DED_13</vt:lpwstr>
  </property>
  <property fmtid="{D5CDD505-2E9C-101B-9397-08002B2CF9AE}" pid="7" name="KSOProductBuildVer">
    <vt:lpwstr>1049-12.2.0.20795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