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D3" w:rsidRDefault="003402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3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E79D3" w:rsidRDefault="003402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79D3" w:rsidRDefault="003402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2D312AA">
                <wp:simplePos x="0" y="0"/>
                <wp:positionH relativeFrom="column">
                  <wp:posOffset>-36830</wp:posOffset>
                </wp:positionH>
                <wp:positionV relativeFrom="paragraph">
                  <wp:posOffset>165735</wp:posOffset>
                </wp:positionV>
                <wp:extent cx="6003290" cy="1270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9pt,13.05pt" to="469.7pt,13.05pt" ID="Прямая соединительная линия 1" stroked="t" style="position:absolute" wp14:anchorId="62D312A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1E79D3" w:rsidRDefault="003402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E79D3" w:rsidRDefault="003402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1E79D3" w:rsidRDefault="003402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1E79D3" w:rsidRDefault="00340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1E79D3" w:rsidRDefault="0034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 апреля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4/550</w:t>
      </w:r>
    </w:p>
    <w:p w:rsidR="001E79D3" w:rsidRDefault="001E7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1E79D3">
        <w:tc>
          <w:tcPr>
            <w:tcW w:w="4530" w:type="dxa"/>
            <w:shd w:val="clear" w:color="auto" w:fill="auto"/>
          </w:tcPr>
          <w:p w:rsidR="001E79D3" w:rsidRDefault="0034029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проекта межевания территории, расположенной по адресу: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Выльгорт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Каликовой</w:t>
            </w:r>
            <w:proofErr w:type="spellEnd"/>
          </w:p>
        </w:tc>
      </w:tr>
    </w:tbl>
    <w:p w:rsidR="001E79D3" w:rsidRDefault="001E79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9D3" w:rsidRDefault="0034029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Руководствуясь статьями 41, 43, 45, 46 Градостроительного кодекса Российской Федерации, статьей 14 Федерального закона от 6 октября 2003 года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Республики Коми, на основании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ООО ПИФ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Геострой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25 апреля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года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1153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 Республики Коми</w:t>
      </w:r>
    </w:p>
    <w:p w:rsidR="001E79D3" w:rsidRDefault="001E79D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79D3" w:rsidRDefault="0034029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1E79D3" w:rsidRDefault="001E79D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E79D3" w:rsidRDefault="0034029E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Разрешить разработку проекта межевания территории, расположенной по адресу: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Выльгорт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Каликовой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E79D3" w:rsidRDefault="0034029E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Со дня опубликования настоящего постановления физические или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юридические лица вправе представить в администрацию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 Республики Коми свои предложения о порядке, сроках подготовки и содержании документации по планировке территории.</w:t>
      </w:r>
    </w:p>
    <w:p w:rsidR="001E79D3" w:rsidRDefault="0034029E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Отделу по работе с Советом, сельскими поселениями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связям с общественностью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Республики Коми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сайте администрации района в информационно-телекоммуникационной сети «Интернет».</w:t>
      </w:r>
    </w:p>
    <w:p w:rsidR="001E79D3" w:rsidRDefault="0034029E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оставляю за собой.</w:t>
      </w:r>
    </w:p>
    <w:p w:rsidR="001E79D3" w:rsidRDefault="0034029E">
      <w:pPr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E79D3" w:rsidRDefault="001E79D3">
      <w:pPr>
        <w:tabs>
          <w:tab w:val="left" w:pos="8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79D3" w:rsidRDefault="001E79D3">
      <w:pPr>
        <w:tabs>
          <w:tab w:val="left" w:pos="8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E79D3" w:rsidRDefault="0034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аместитель 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E79D3" w:rsidRDefault="0034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района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»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П.В.Карин</w:t>
      </w:r>
      <w:bookmarkStart w:id="0" w:name="_GoBack"/>
      <w:bookmarkEnd w:id="0"/>
      <w:proofErr w:type="spellEnd"/>
    </w:p>
    <w:sectPr w:rsidR="001E79D3">
      <w:pgSz w:w="11906" w:h="16838"/>
      <w:pgMar w:top="96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D3"/>
    <w:rsid w:val="001E79D3"/>
    <w:rsid w:val="0034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BB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No Spacing"/>
    <w:uiPriority w:val="1"/>
    <w:qFormat/>
    <w:rsid w:val="00F47BBB"/>
    <w:rPr>
      <w:color w:val="00000A"/>
      <w:sz w:val="22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BB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No Spacing"/>
    <w:uiPriority w:val="1"/>
    <w:qFormat/>
    <w:rsid w:val="00F47BBB"/>
    <w:rPr>
      <w:color w:val="00000A"/>
      <w:sz w:val="22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287</Words>
  <Characters>1641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User2_04</dc:creator>
  <dc:description/>
  <cp:lastModifiedBy>USER37_2</cp:lastModifiedBy>
  <cp:revision>34</cp:revision>
  <cp:lastPrinted>2023-04-28T11:10:00Z</cp:lastPrinted>
  <dcterms:created xsi:type="dcterms:W3CDTF">2021-05-12T06:45:00Z</dcterms:created>
  <dcterms:modified xsi:type="dcterms:W3CDTF">2023-05-03T07:35:00Z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