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4A" w:rsidRDefault="002D01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anchor distT="0" distB="0" distL="6401435" distR="6401435" simplePos="0" relativeHeight="2" behindDoc="0" locked="0" layoutInCell="0" allowOverlap="1">
            <wp:simplePos x="0" y="0"/>
            <wp:positionH relativeFrom="margin">
              <wp:posOffset>2529840</wp:posOffset>
            </wp:positionH>
            <wp:positionV relativeFrom="paragraph">
              <wp:posOffset>-429895</wp:posOffset>
            </wp:positionV>
            <wp:extent cx="800100" cy="1009650"/>
            <wp:effectExtent l="0" t="0" r="0" b="0"/>
            <wp:wrapTopAndBottom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Коми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Республикаын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Сыктывд</w:t>
      </w:r>
      <w:proofErr w:type="spellEnd"/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н»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муниципальнöй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район</w:t>
      </w:r>
      <w:r>
        <w:rPr>
          <w:rFonts w:ascii="Times New Roman" w:eastAsia="A" w:hAnsi="Times New Roman" w:cs="Times New Roman"/>
          <w:b/>
          <w:bCs/>
          <w:sz w:val="24"/>
          <w:szCs w:val="24"/>
        </w:rPr>
        <w:t>са</w:t>
      </w:r>
      <w:proofErr w:type="spellEnd"/>
      <w:r>
        <w:rPr>
          <w:rFonts w:ascii="Times New Roman" w:eastAsia="A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" w:hAnsi="Times New Roman" w:cs="Times New Roman"/>
          <w:b/>
          <w:bCs/>
          <w:sz w:val="24"/>
          <w:szCs w:val="24"/>
        </w:rPr>
        <w:t>юралысьлöн</w:t>
      </w:r>
      <w:proofErr w:type="spellEnd"/>
      <w:r>
        <w:rPr>
          <w:rFonts w:ascii="Times New Roman" w:eastAsia="A" w:hAnsi="Times New Roman" w:cs="Times New Roman"/>
          <w:b/>
          <w:bCs/>
          <w:sz w:val="24"/>
          <w:szCs w:val="24"/>
        </w:rPr>
        <w:t xml:space="preserve"> -</w:t>
      </w:r>
    </w:p>
    <w:p w:rsidR="0064474A" w:rsidRDefault="002D01DF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Коми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Республикаын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Сыктывдін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муниципальнӧй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районса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4474A" w:rsidRDefault="002D01DF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администрацияӧн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юрнуӧдысьлӧн</w:t>
      </w:r>
      <w:proofErr w:type="spellEnd"/>
    </w:p>
    <w:p w:rsidR="0064474A" w:rsidRDefault="002D01DF">
      <w:pPr>
        <w:pStyle w:val="1"/>
        <w:contextualSpacing/>
        <w:jc w:val="center"/>
        <w:rPr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3" behindDoc="0" locked="0" layoutInCell="0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163830</wp:posOffset>
                </wp:positionV>
                <wp:extent cx="5979160" cy="20955"/>
                <wp:effectExtent l="0" t="0" r="0" b="0"/>
                <wp:wrapNone/>
                <wp:docPr id="2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8520" cy="172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line id="shape_0" from="-2.25pt,12.9pt" to="468.45pt,14.2pt" ID="Прямая соединительная линия 5" stroked="t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  <w:proofErr w:type="gramStart"/>
      <w:r>
        <w:rPr>
          <w:b/>
          <w:sz w:val="24"/>
          <w:szCs w:val="24"/>
        </w:rPr>
        <w:t>ШУÖМ</w:t>
      </w:r>
      <w:proofErr w:type="gramEnd"/>
    </w:p>
    <w:p w:rsidR="0064474A" w:rsidRDefault="002D01DF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64474A" w:rsidRDefault="002D0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Главы муниципального района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Республики Коми -</w:t>
      </w:r>
    </w:p>
    <w:p w:rsidR="0064474A" w:rsidRDefault="002D0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руководителя администрации муниципального района </w:t>
      </w:r>
    </w:p>
    <w:p w:rsidR="0064474A" w:rsidRDefault="002D0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Республики Коми</w:t>
      </w:r>
    </w:p>
    <w:p w:rsidR="0064474A" w:rsidRDefault="006447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474A" w:rsidRDefault="002D01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14 апреля </w:t>
      </w:r>
      <w:r>
        <w:rPr>
          <w:rFonts w:ascii="Times New Roman" w:hAnsi="Times New Roman" w:cs="Times New Roman"/>
          <w:sz w:val="24"/>
          <w:szCs w:val="24"/>
        </w:rPr>
        <w:t xml:space="preserve">2023 года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4/г-9</w:t>
      </w:r>
    </w:p>
    <w:p w:rsidR="0064474A" w:rsidRDefault="006447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5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</w:tblGrid>
      <w:tr w:rsidR="0064474A">
        <w:tc>
          <w:tcPr>
            <w:tcW w:w="4530" w:type="dxa"/>
            <w:shd w:val="clear" w:color="auto" w:fill="auto"/>
          </w:tcPr>
          <w:p w:rsidR="0064474A" w:rsidRDefault="002D01DF">
            <w:pPr>
              <w:pStyle w:val="a9"/>
              <w:widowControl w:val="0"/>
              <w:jc w:val="both"/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>О подготовке проекта решения Совета</w:t>
            </w:r>
          </w:p>
          <w:p w:rsidR="0064474A" w:rsidRDefault="002D01DF">
            <w:pPr>
              <w:pStyle w:val="a9"/>
              <w:widowControl w:val="0"/>
              <w:jc w:val="both"/>
            </w:pPr>
            <w:r>
              <w:rPr>
                <w:rStyle w:val="FontStyle18"/>
                <w:b w:val="0"/>
                <w:color w:val="000000"/>
                <w:sz w:val="24"/>
                <w:szCs w:val="24"/>
              </w:rPr>
              <w:t>муниципального района</w:t>
            </w:r>
            <w:r>
              <w:rPr>
                <w:rFonts w:ascii="Times New Roman;serif" w:hAnsi="Times New Roman;serif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;serif" w:hAnsi="Times New Roman;serif"/>
                <w:sz w:val="24"/>
                <w:szCs w:val="24"/>
              </w:rPr>
              <w:t>Сыктывдинский</w:t>
            </w:r>
            <w:proofErr w:type="spellEnd"/>
            <w:r>
              <w:rPr>
                <w:rFonts w:ascii="Times New Roman;serif" w:hAnsi="Times New Roman;serif"/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Республики Коми </w:t>
            </w:r>
            <w:r>
              <w:rPr>
                <w:rFonts w:ascii="Times New Roman;serif" w:hAnsi="Times New Roman;serif"/>
                <w:sz w:val="24"/>
                <w:szCs w:val="24"/>
              </w:rPr>
              <w:t>о внесении изменений в генеральн</w:t>
            </w:r>
            <w:r>
              <w:rPr>
                <w:rFonts w:ascii="Times New Roman;serif" w:hAnsi="Times New Roman;serif"/>
                <w:sz w:val="24"/>
                <w:szCs w:val="24"/>
              </w:rPr>
              <w:t>ый</w:t>
            </w:r>
            <w:r>
              <w:rPr>
                <w:rFonts w:ascii="Times New Roman;serif" w:hAnsi="Times New Roman;serif"/>
                <w:sz w:val="24"/>
                <w:szCs w:val="24"/>
              </w:rPr>
              <w:t xml:space="preserve"> план сельского поселения «</w:t>
            </w:r>
            <w:proofErr w:type="spellStart"/>
            <w:r>
              <w:rPr>
                <w:rFonts w:ascii="Times New Roman;serif" w:hAnsi="Times New Roman;serif"/>
                <w:sz w:val="24"/>
                <w:szCs w:val="24"/>
              </w:rPr>
              <w:t>Палевицы</w:t>
            </w:r>
            <w:proofErr w:type="spellEnd"/>
            <w:r>
              <w:rPr>
                <w:rFonts w:ascii="Times New Roman;serif" w:hAnsi="Times New Roman;serif"/>
                <w:sz w:val="24"/>
                <w:szCs w:val="24"/>
              </w:rPr>
              <w:t>»</w:t>
            </w:r>
            <w:bookmarkEnd w:id="0"/>
          </w:p>
        </w:tc>
      </w:tr>
    </w:tbl>
    <w:p w:rsidR="0064474A" w:rsidRDefault="006447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4474A" w:rsidRDefault="002D01DF">
      <w:pPr>
        <w:spacing w:after="0" w:line="240" w:lineRule="auto"/>
        <w:ind w:firstLine="709"/>
        <w:jc w:val="both"/>
      </w:pPr>
      <w:r>
        <w:rPr>
          <w:rStyle w:val="FontStyle18"/>
          <w:rFonts w:ascii="Times New Roman;serif" w:hAnsi="Times New Roman;serif"/>
          <w:b w:val="0"/>
          <w:color w:val="000000"/>
          <w:sz w:val="24"/>
          <w:szCs w:val="24"/>
        </w:rPr>
        <w:t xml:space="preserve">Руководствуясь </w:t>
      </w:r>
      <w:r>
        <w:rPr>
          <w:rStyle w:val="FontStyle18"/>
          <w:rFonts w:ascii="Times New Roman;serif" w:eastAsia="Calibri" w:hAnsi="Times New Roman;serif"/>
          <w:b w:val="0"/>
          <w:color w:val="000000"/>
          <w:sz w:val="24"/>
          <w:szCs w:val="24"/>
        </w:rPr>
        <w:t>статьями</w:t>
      </w:r>
      <w:r>
        <w:rPr>
          <w:rStyle w:val="FontStyle18"/>
          <w:rFonts w:ascii="Times New Roman;serif" w:hAnsi="Times New Roman;serif"/>
          <w:b w:val="0"/>
          <w:color w:val="000000"/>
          <w:sz w:val="24"/>
          <w:szCs w:val="24"/>
        </w:rPr>
        <w:t xml:space="preserve"> </w:t>
      </w:r>
      <w:r>
        <w:rPr>
          <w:rStyle w:val="FontStyle18"/>
          <w:rFonts w:ascii="Times New Roman;serif" w:eastAsia="Calibri" w:hAnsi="Times New Roman;serif"/>
          <w:b w:val="0"/>
          <w:color w:val="000000"/>
          <w:sz w:val="24"/>
          <w:szCs w:val="24"/>
        </w:rPr>
        <w:t>24, 25</w:t>
      </w:r>
      <w:r>
        <w:rPr>
          <w:rStyle w:val="FontStyle18"/>
          <w:rFonts w:ascii="Times New Roman;serif" w:hAnsi="Times New Roman;serif"/>
          <w:b w:val="0"/>
          <w:color w:val="000000"/>
          <w:sz w:val="24"/>
          <w:szCs w:val="24"/>
        </w:rPr>
        <w:t xml:space="preserve"> Градостроительного кодекса Российской Федерации,</w:t>
      </w:r>
      <w:r>
        <w:rPr>
          <w:rStyle w:val="FontStyle18"/>
          <w:rFonts w:ascii="Times New Roman;serif" w:hAnsi="Times New Roman;serif"/>
          <w:b w:val="0"/>
          <w:color w:val="000000"/>
          <w:sz w:val="24"/>
          <w:szCs w:val="24"/>
        </w:rPr>
        <w:t xml:space="preserve"> </w:t>
      </w:r>
      <w:hyperlink r:id="rId8">
        <w:r>
          <w:rPr>
            <w:rFonts w:ascii="Times New Roman" w:hAnsi="Times New Roman" w:cs="Times New Roman"/>
            <w:bCs/>
            <w:color w:val="000000"/>
            <w:sz w:val="24"/>
            <w:szCs w:val="24"/>
          </w:rPr>
          <w:t xml:space="preserve">Уставом </w:t>
        </w:r>
        <w:proofErr w:type="gramStart"/>
        <w:r>
          <w:rPr>
            <w:rFonts w:ascii="Times New Roman" w:eastAsia="Calibri" w:hAnsi="Times New Roman" w:cs="Times New Roman"/>
            <w:bCs/>
            <w:color w:val="0000FF"/>
            <w:sz w:val="24"/>
            <w:szCs w:val="24"/>
          </w:rPr>
          <w:t>м</w:t>
        </w:r>
      </w:hyperlink>
      <w:r>
        <w:rPr>
          <w:rFonts w:ascii="Times New Roman;serif" w:eastAsia="Calibri" w:hAnsi="Times New Roman;serif" w:cs="Times New Roman"/>
          <w:bCs/>
          <w:color w:val="0000FF"/>
          <w:sz w:val="24"/>
          <w:szCs w:val="24"/>
        </w:rPr>
        <w:t>униципального</w:t>
      </w:r>
      <w:proofErr w:type="gramEnd"/>
      <w:r>
        <w:rPr>
          <w:rFonts w:ascii="Times New Roman;serif" w:eastAsia="Calibri" w:hAnsi="Times New Roman;serif" w:cs="Times New Roman"/>
          <w:bCs/>
          <w:color w:val="0000FF"/>
          <w:sz w:val="24"/>
          <w:szCs w:val="24"/>
        </w:rPr>
        <w:t xml:space="preserve"> района</w:t>
      </w:r>
      <w:r>
        <w:rPr>
          <w:rStyle w:val="FontStyle18"/>
          <w:rFonts w:ascii="Times New Roman;serif" w:hAnsi="Times New Roman;serif"/>
          <w:b w:val="0"/>
          <w:color w:val="000000"/>
          <w:sz w:val="24"/>
          <w:szCs w:val="24"/>
        </w:rPr>
        <w:t xml:space="preserve"> «</w:t>
      </w:r>
      <w:proofErr w:type="spellStart"/>
      <w:r>
        <w:rPr>
          <w:rStyle w:val="FontStyle18"/>
          <w:rFonts w:ascii="Times New Roman;serif" w:hAnsi="Times New Roman;serif"/>
          <w:b w:val="0"/>
          <w:color w:val="000000"/>
          <w:sz w:val="24"/>
          <w:szCs w:val="24"/>
        </w:rPr>
        <w:t>Сыктывдинский</w:t>
      </w:r>
      <w:proofErr w:type="spellEnd"/>
      <w:r>
        <w:rPr>
          <w:rStyle w:val="FontStyle18"/>
          <w:rFonts w:ascii="Times New Roman;serif" w:hAnsi="Times New Roman;serif"/>
          <w:b w:val="0"/>
          <w:color w:val="000000"/>
          <w:sz w:val="24"/>
          <w:szCs w:val="24"/>
        </w:rPr>
        <w:t>» Республики Коми, генеральны</w:t>
      </w:r>
      <w:r>
        <w:rPr>
          <w:rStyle w:val="FontStyle18"/>
          <w:rFonts w:ascii="Times New Roman;serif" w:eastAsia="Calibri" w:hAnsi="Times New Roman;serif"/>
          <w:b w:val="0"/>
          <w:color w:val="000000"/>
          <w:sz w:val="24"/>
          <w:szCs w:val="24"/>
        </w:rPr>
        <w:t>м</w:t>
      </w:r>
      <w:r>
        <w:rPr>
          <w:rStyle w:val="FontStyle18"/>
          <w:rFonts w:ascii="Times New Roman;serif" w:hAnsi="Times New Roman;serif"/>
          <w:b w:val="0"/>
          <w:color w:val="000000"/>
          <w:sz w:val="24"/>
          <w:szCs w:val="24"/>
        </w:rPr>
        <w:t xml:space="preserve"> планом сельского поселения «</w:t>
      </w:r>
      <w:proofErr w:type="spellStart"/>
      <w:r>
        <w:rPr>
          <w:rStyle w:val="FontStyle18"/>
          <w:rFonts w:ascii="Times New Roman;serif" w:hAnsi="Times New Roman;serif"/>
          <w:b w:val="0"/>
          <w:color w:val="000000"/>
          <w:sz w:val="24"/>
          <w:szCs w:val="24"/>
        </w:rPr>
        <w:t>Палевицы</w:t>
      </w:r>
      <w:proofErr w:type="spellEnd"/>
      <w:r>
        <w:rPr>
          <w:rStyle w:val="FontStyle18"/>
          <w:rFonts w:ascii="Times New Roman;serif" w:hAnsi="Times New Roman;serif"/>
          <w:b w:val="0"/>
          <w:color w:val="000000"/>
          <w:sz w:val="24"/>
          <w:szCs w:val="24"/>
        </w:rPr>
        <w:t>», утвержденны</w:t>
      </w:r>
      <w:r>
        <w:rPr>
          <w:rStyle w:val="FontStyle18"/>
          <w:rFonts w:ascii="Times New Roman;serif" w:eastAsia="Calibri" w:hAnsi="Times New Roman;serif"/>
          <w:b w:val="0"/>
          <w:color w:val="000000"/>
          <w:sz w:val="24"/>
          <w:szCs w:val="24"/>
        </w:rPr>
        <w:t>м</w:t>
      </w:r>
      <w:r>
        <w:rPr>
          <w:rStyle w:val="FontStyle18"/>
          <w:rFonts w:ascii="Times New Roman;serif" w:hAnsi="Times New Roman;serif"/>
          <w:b w:val="0"/>
          <w:color w:val="000000"/>
          <w:sz w:val="24"/>
          <w:szCs w:val="24"/>
        </w:rPr>
        <w:t xml:space="preserve"> решением Совета муниципального образования муниципального района «</w:t>
      </w:r>
      <w:proofErr w:type="spellStart"/>
      <w:r>
        <w:rPr>
          <w:rStyle w:val="FontStyle18"/>
          <w:rFonts w:ascii="Times New Roman;serif" w:hAnsi="Times New Roman;serif"/>
          <w:b w:val="0"/>
          <w:color w:val="000000"/>
          <w:sz w:val="24"/>
          <w:szCs w:val="24"/>
        </w:rPr>
        <w:t>Сыктывдинский</w:t>
      </w:r>
      <w:proofErr w:type="spellEnd"/>
      <w:r>
        <w:rPr>
          <w:rStyle w:val="FontStyle18"/>
          <w:rFonts w:ascii="Times New Roman;serif" w:hAnsi="Times New Roman;serif"/>
          <w:b w:val="0"/>
          <w:color w:val="000000"/>
          <w:sz w:val="24"/>
          <w:szCs w:val="24"/>
        </w:rPr>
        <w:t xml:space="preserve">» от 28 ноября 2015 года № 47/11-03/107, постановлением администрации </w:t>
      </w:r>
      <w:r>
        <w:rPr>
          <w:rStyle w:val="FontStyle18"/>
          <w:b w:val="0"/>
          <w:color w:val="000000"/>
          <w:sz w:val="24"/>
          <w:szCs w:val="24"/>
        </w:rPr>
        <w:t>муниципального района «</w:t>
      </w:r>
      <w:proofErr w:type="spellStart"/>
      <w:r>
        <w:rPr>
          <w:rStyle w:val="FontStyle18"/>
          <w:b w:val="0"/>
          <w:color w:val="000000"/>
          <w:sz w:val="24"/>
          <w:szCs w:val="24"/>
        </w:rPr>
        <w:t>Сыктывдинский</w:t>
      </w:r>
      <w:proofErr w:type="spellEnd"/>
      <w:r>
        <w:rPr>
          <w:rStyle w:val="FontStyle18"/>
          <w:b w:val="0"/>
          <w:color w:val="000000"/>
          <w:sz w:val="24"/>
          <w:szCs w:val="24"/>
        </w:rPr>
        <w:t>» Республики Коми</w:t>
      </w:r>
      <w:r>
        <w:rPr>
          <w:rStyle w:val="FontStyle18"/>
          <w:rFonts w:ascii="Times New Roman;serif" w:hAnsi="Times New Roman;serif"/>
          <w:b w:val="0"/>
          <w:color w:val="000000"/>
          <w:sz w:val="24"/>
          <w:szCs w:val="24"/>
        </w:rPr>
        <w:t xml:space="preserve"> от </w:t>
      </w:r>
      <w:r>
        <w:rPr>
          <w:rStyle w:val="FontStyle18"/>
          <w:rFonts w:ascii="Times New Roman;serif" w:eastAsia="Calibri" w:hAnsi="Times New Roman;serif"/>
          <w:b w:val="0"/>
          <w:color w:val="000000"/>
          <w:sz w:val="24"/>
          <w:szCs w:val="24"/>
        </w:rPr>
        <w:t>27 июля 2022 года</w:t>
      </w:r>
      <w:r>
        <w:rPr>
          <w:rStyle w:val="FontStyle18"/>
          <w:rFonts w:ascii="Times New Roman;serif" w:hAnsi="Times New Roman;serif"/>
          <w:b w:val="0"/>
          <w:color w:val="000000"/>
          <w:sz w:val="24"/>
          <w:szCs w:val="24"/>
        </w:rPr>
        <w:t xml:space="preserve"> № </w:t>
      </w:r>
      <w:r>
        <w:rPr>
          <w:rStyle w:val="FontStyle18"/>
          <w:rFonts w:ascii="Times New Roman;serif" w:eastAsia="Calibri" w:hAnsi="Times New Roman;serif"/>
          <w:b w:val="0"/>
          <w:color w:val="000000"/>
          <w:sz w:val="24"/>
          <w:szCs w:val="24"/>
        </w:rPr>
        <w:t>7/960</w:t>
      </w:r>
      <w:r>
        <w:rPr>
          <w:rStyle w:val="FontStyle18"/>
          <w:rFonts w:ascii="Times New Roman;serif" w:hAnsi="Times New Roman;serif"/>
          <w:b w:val="0"/>
          <w:color w:val="000000"/>
          <w:sz w:val="24"/>
          <w:szCs w:val="24"/>
        </w:rPr>
        <w:t xml:space="preserve"> «О Комиссии по землепол</w:t>
      </w:r>
      <w:r>
        <w:rPr>
          <w:rStyle w:val="FontStyle18"/>
          <w:rFonts w:ascii="Times New Roman;serif" w:hAnsi="Times New Roman;serif"/>
          <w:b w:val="0"/>
          <w:color w:val="000000"/>
          <w:sz w:val="24"/>
          <w:szCs w:val="24"/>
        </w:rPr>
        <w:t xml:space="preserve">ьзованию и застройке </w:t>
      </w:r>
      <w:r>
        <w:rPr>
          <w:rStyle w:val="FontStyle18"/>
          <w:b w:val="0"/>
          <w:color w:val="000000"/>
          <w:sz w:val="24"/>
          <w:szCs w:val="24"/>
        </w:rPr>
        <w:t xml:space="preserve"> </w:t>
      </w:r>
      <w:r>
        <w:rPr>
          <w:rStyle w:val="FontStyle18"/>
          <w:rFonts w:ascii="Times New Roman;serif" w:hAnsi="Times New Roman;serif"/>
          <w:b w:val="0"/>
          <w:color w:val="000000"/>
          <w:sz w:val="24"/>
          <w:szCs w:val="24"/>
        </w:rPr>
        <w:t xml:space="preserve">администрации </w:t>
      </w:r>
      <w:r>
        <w:rPr>
          <w:rStyle w:val="FontStyle18"/>
          <w:b w:val="0"/>
          <w:color w:val="000000"/>
          <w:sz w:val="24"/>
          <w:szCs w:val="24"/>
        </w:rPr>
        <w:t>муниципального района «</w:t>
      </w:r>
      <w:proofErr w:type="spellStart"/>
      <w:r>
        <w:rPr>
          <w:rStyle w:val="FontStyle18"/>
          <w:b w:val="0"/>
          <w:color w:val="000000"/>
          <w:sz w:val="24"/>
          <w:szCs w:val="24"/>
        </w:rPr>
        <w:t>Сыктывдинский</w:t>
      </w:r>
      <w:proofErr w:type="spellEnd"/>
      <w:r>
        <w:rPr>
          <w:rStyle w:val="FontStyle18"/>
          <w:b w:val="0"/>
          <w:color w:val="000000"/>
          <w:sz w:val="24"/>
          <w:szCs w:val="24"/>
        </w:rPr>
        <w:t>» Республики Коми»</w:t>
      </w:r>
    </w:p>
    <w:p w:rsidR="0064474A" w:rsidRDefault="006447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474A" w:rsidRDefault="002D01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64474A" w:rsidRDefault="006447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474A" w:rsidRDefault="002D01DF">
      <w:pPr>
        <w:pStyle w:val="af2"/>
        <w:numPr>
          <w:ilvl w:val="0"/>
          <w:numId w:val="1"/>
        </w:numPr>
        <w:tabs>
          <w:tab w:val="left" w:pos="0"/>
          <w:tab w:val="left" w:pos="720"/>
          <w:tab w:val="left" w:pos="851"/>
          <w:tab w:val="left" w:pos="1134"/>
          <w:tab w:val="left" w:pos="1843"/>
        </w:tabs>
        <w:spacing w:after="0" w:line="276" w:lineRule="auto"/>
        <w:ind w:left="0" w:firstLine="851"/>
        <w:jc w:val="both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Комиссии п</w:t>
      </w:r>
      <w:r>
        <w:rPr>
          <w:rFonts w:ascii="Times New Roman" w:hAnsi="Times New Roman" w:cs="Times New Roman"/>
          <w:color w:val="000000"/>
          <w:sz w:val="24"/>
          <w:szCs w:val="24"/>
        </w:rPr>
        <w:t>о землепользованию и застройке администрации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муниципального района «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Республики Коми организовать работу по подготовке проекта </w:t>
      </w:r>
      <w:r>
        <w:rPr>
          <w:rStyle w:val="FontStyle18"/>
          <w:b w:val="0"/>
          <w:color w:val="000000"/>
          <w:sz w:val="24"/>
          <w:szCs w:val="24"/>
        </w:rPr>
        <w:t>решения Совета муниципального района «</w:t>
      </w:r>
      <w:proofErr w:type="spellStart"/>
      <w:r>
        <w:rPr>
          <w:rStyle w:val="FontStyle18"/>
          <w:b w:val="0"/>
          <w:color w:val="000000"/>
          <w:sz w:val="24"/>
          <w:szCs w:val="24"/>
        </w:rPr>
        <w:t>Сыктывдинский</w:t>
      </w:r>
      <w:proofErr w:type="spellEnd"/>
      <w:r>
        <w:rPr>
          <w:rStyle w:val="FontStyle18"/>
          <w:b w:val="0"/>
          <w:color w:val="000000"/>
          <w:sz w:val="24"/>
          <w:szCs w:val="24"/>
        </w:rPr>
        <w:t>» Республики Коми о внесении следующих изменений в генеральны</w:t>
      </w:r>
      <w:r>
        <w:rPr>
          <w:rStyle w:val="FontStyle18"/>
          <w:rFonts w:eastAsia="Calibri"/>
          <w:b w:val="0"/>
          <w:color w:val="000000"/>
          <w:sz w:val="24"/>
          <w:szCs w:val="24"/>
        </w:rPr>
        <w:t>й</w:t>
      </w:r>
      <w:r>
        <w:rPr>
          <w:rStyle w:val="FontStyle18"/>
          <w:b w:val="0"/>
          <w:color w:val="000000"/>
          <w:sz w:val="24"/>
          <w:szCs w:val="24"/>
        </w:rPr>
        <w:t xml:space="preserve"> план сельского поселения «</w:t>
      </w:r>
      <w:proofErr w:type="spellStart"/>
      <w:r>
        <w:rPr>
          <w:rStyle w:val="FontStyle18"/>
          <w:b w:val="0"/>
          <w:color w:val="000000"/>
          <w:sz w:val="24"/>
          <w:szCs w:val="24"/>
        </w:rPr>
        <w:t>Палевицы</w:t>
      </w:r>
      <w:proofErr w:type="spellEnd"/>
      <w:r>
        <w:rPr>
          <w:rStyle w:val="FontStyle18"/>
          <w:b w:val="0"/>
          <w:color w:val="000000"/>
          <w:sz w:val="24"/>
          <w:szCs w:val="24"/>
        </w:rPr>
        <w:t>», утвержде</w:t>
      </w:r>
      <w:r>
        <w:rPr>
          <w:rStyle w:val="FontStyle18"/>
          <w:b w:val="0"/>
          <w:color w:val="000000"/>
          <w:sz w:val="24"/>
          <w:szCs w:val="24"/>
        </w:rPr>
        <w:t>нный решением Совета муниципального образования муниципального района «</w:t>
      </w:r>
      <w:proofErr w:type="spellStart"/>
      <w:r>
        <w:rPr>
          <w:rStyle w:val="FontStyle18"/>
          <w:b w:val="0"/>
          <w:color w:val="000000"/>
          <w:sz w:val="24"/>
          <w:szCs w:val="24"/>
        </w:rPr>
        <w:t>Сыктывдинский</w:t>
      </w:r>
      <w:proofErr w:type="spellEnd"/>
      <w:r>
        <w:rPr>
          <w:rStyle w:val="FontStyle18"/>
          <w:b w:val="0"/>
          <w:color w:val="000000"/>
          <w:sz w:val="24"/>
          <w:szCs w:val="24"/>
        </w:rPr>
        <w:t>» от 28 ноября 2015 года № 47/11-03/107:</w:t>
      </w:r>
    </w:p>
    <w:p w:rsidR="0064474A" w:rsidRDefault="002D01DF">
      <w:pPr>
        <w:pStyle w:val="af2"/>
        <w:tabs>
          <w:tab w:val="left" w:pos="0"/>
          <w:tab w:val="left" w:pos="720"/>
          <w:tab w:val="left" w:pos="851"/>
          <w:tab w:val="left" w:pos="1134"/>
          <w:tab w:val="left" w:pos="1843"/>
        </w:tabs>
        <w:spacing w:after="0" w:line="276" w:lineRule="auto"/>
        <w:ind w:left="0" w:firstLine="90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 Карта градостроительного зонирования д. Гавриловка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изменить границы территориальной зоны административно-делового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центра, образования, здравоохранения, социального и культурно-бытового назначения (ОД) путем перевода ее части (земельный участок площадью 7129 кв. м с кадастровым номером 11:04:1101001:349 (Республика Коми,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Сыктывдинский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алевицы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д.Гавриловка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л.Мира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д. 5-а) в зону Ж-1– Малоэтажная жилая застройка (индивидуальное жилищное строительство).</w:t>
      </w:r>
    </w:p>
    <w:p w:rsidR="0064474A" w:rsidRDefault="002D01DF">
      <w:pPr>
        <w:pStyle w:val="af2"/>
        <w:numPr>
          <w:ilvl w:val="0"/>
          <w:numId w:val="1"/>
        </w:numPr>
        <w:tabs>
          <w:tab w:val="left" w:pos="0"/>
          <w:tab w:val="left" w:pos="720"/>
          <w:tab w:val="left" w:pos="851"/>
          <w:tab w:val="left" w:pos="1134"/>
          <w:tab w:val="left" w:pos="1843"/>
        </w:tabs>
        <w:spacing w:after="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Установить срок проведения работ по подготовке проекта, указанного в пункте 1 настоящего постановления, до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29.12.2023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64474A" w:rsidRDefault="002D01DF">
      <w:pPr>
        <w:pStyle w:val="af2"/>
        <w:numPr>
          <w:ilvl w:val="0"/>
          <w:numId w:val="1"/>
        </w:numPr>
        <w:tabs>
          <w:tab w:val="left" w:pos="0"/>
          <w:tab w:val="left" w:pos="720"/>
          <w:tab w:val="left" w:pos="851"/>
          <w:tab w:val="left" w:pos="1134"/>
          <w:tab w:val="left" w:pos="1843"/>
        </w:tabs>
        <w:spacing w:after="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Утвердить порядок направления в Комисси</w:t>
      </w:r>
      <w:r>
        <w:rPr>
          <w:rFonts w:ascii="Times New Roman" w:hAnsi="Times New Roman"/>
          <w:color w:val="000000"/>
          <w:sz w:val="24"/>
          <w:szCs w:val="24"/>
        </w:rPr>
        <w:t xml:space="preserve">ю по землепользованию и застройке администрации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района «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Республики Коми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предложений заинтересованных лиц в подготовке проекта решения, согласно приложению к настоящему постановлению.</w:t>
      </w:r>
    </w:p>
    <w:p w:rsidR="0064474A" w:rsidRDefault="002D01DF">
      <w:pPr>
        <w:pStyle w:val="af2"/>
        <w:numPr>
          <w:ilvl w:val="0"/>
          <w:numId w:val="1"/>
        </w:numPr>
        <w:tabs>
          <w:tab w:val="left" w:pos="0"/>
          <w:tab w:val="left" w:pos="720"/>
          <w:tab w:val="left" w:pos="851"/>
          <w:tab w:val="left" w:pos="1134"/>
          <w:tab w:val="left" w:pos="1843"/>
        </w:tabs>
        <w:spacing w:after="0" w:line="276" w:lineRule="auto"/>
        <w:ind w:left="0" w:firstLine="851"/>
        <w:jc w:val="both"/>
      </w:pPr>
      <w:hyperlink w:anchor="Par77">
        <w:proofErr w:type="gramStart"/>
        <w:r>
          <w:rPr>
            <w:rFonts w:ascii="Times New Roman" w:hAnsi="Times New Roman" w:cs="Times New Roman"/>
            <w:color w:val="000000"/>
            <w:sz w:val="24"/>
            <w:szCs w:val="24"/>
          </w:rPr>
          <w:t>Контроль за</w:t>
        </w:r>
        <w:proofErr w:type="gramEnd"/>
        <w:r>
          <w:rPr>
            <w:rFonts w:ascii="Times New Roman" w:hAnsi="Times New Roman" w:cs="Times New Roman"/>
            <w:color w:val="000000"/>
            <w:sz w:val="24"/>
            <w:szCs w:val="24"/>
          </w:rPr>
          <w:t xml:space="preserve"> ис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>полнением настоящего постановления возложить на заместителя руководителя администрации муниципального района (П.В. Карин).</w:t>
        </w:r>
      </w:hyperlink>
    </w:p>
    <w:p w:rsidR="0064474A" w:rsidRDefault="002D01DF">
      <w:pPr>
        <w:pStyle w:val="af2"/>
        <w:numPr>
          <w:ilvl w:val="0"/>
          <w:numId w:val="1"/>
        </w:numPr>
        <w:tabs>
          <w:tab w:val="left" w:pos="720"/>
          <w:tab w:val="left" w:pos="851"/>
          <w:tab w:val="left" w:pos="1134"/>
          <w:tab w:val="left" w:pos="1843"/>
        </w:tabs>
        <w:spacing w:after="0" w:line="276" w:lineRule="auto"/>
        <w:ind w:left="0" w:firstLine="851"/>
        <w:jc w:val="both"/>
      </w:pPr>
      <w:hyperlink w:anchor="Par77">
        <w:r>
          <w:rPr>
            <w:rFonts w:ascii="Times New Roman" w:hAnsi="Times New Roman" w:cs="Times New Roman"/>
            <w:bCs/>
            <w:color w:val="000000"/>
            <w:sz w:val="24"/>
            <w:szCs w:val="24"/>
          </w:rPr>
          <w:t xml:space="preserve">Настоящее </w:t>
        </w:r>
        <w:r>
          <w:rPr>
            <w:rFonts w:ascii="Times New Roman" w:eastAsia="Calibri" w:hAnsi="Times New Roman" w:cs="Times New Roman"/>
            <w:bCs/>
            <w:color w:val="000000"/>
            <w:sz w:val="24"/>
            <w:szCs w:val="24"/>
          </w:rPr>
          <w:t>постановление</w:t>
        </w:r>
        <w:r>
          <w:rPr>
            <w:rFonts w:ascii="Times New Roman" w:hAnsi="Times New Roman" w:cs="Times New Roman"/>
            <w:bCs/>
            <w:color w:val="000000"/>
            <w:sz w:val="24"/>
            <w:szCs w:val="24"/>
          </w:rPr>
          <w:t xml:space="preserve"> вступает в силу со дня его официального </w:t>
        </w:r>
        <w:r>
          <w:rPr>
            <w:rFonts w:ascii="Times New Roman" w:eastAsia="Calibri" w:hAnsi="Times New Roman" w:cs="Times New Roman"/>
            <w:bCs/>
            <w:color w:val="000000"/>
            <w:sz w:val="24"/>
            <w:szCs w:val="24"/>
          </w:rPr>
          <w:t>опубликования</w:t>
        </w:r>
        <w:r>
          <w:rPr>
            <w:rFonts w:ascii="Times New Roman" w:hAnsi="Times New Roman" w:cs="Times New Roman"/>
            <w:bCs/>
            <w:color w:val="000000"/>
            <w:sz w:val="24"/>
            <w:szCs w:val="24"/>
          </w:rPr>
          <w:t>.</w:t>
        </w:r>
      </w:hyperlink>
    </w:p>
    <w:p w:rsidR="0064474A" w:rsidRDefault="0064474A">
      <w:pPr>
        <w:spacing w:after="0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</w:p>
    <w:p w:rsidR="0064474A" w:rsidRDefault="0064474A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4474A" w:rsidRDefault="002D01DF">
      <w:pPr>
        <w:spacing w:after="0"/>
        <w:ind w:left="720" w:hanging="720"/>
      </w:pPr>
      <w:hyperlink w:anchor="Par77">
        <w:r>
          <w:rPr>
            <w:rFonts w:ascii="Times New Roman" w:hAnsi="Times New Roman" w:cs="Times New Roman"/>
            <w:color w:val="000000"/>
            <w:sz w:val="24"/>
            <w:szCs w:val="24"/>
          </w:rPr>
          <w:t>Глава</w:t>
        </w:r>
        <w:r>
          <w:rPr>
            <w:rFonts w:ascii="Times New Roman" w:hAnsi="Times New Roman" w:cs="Times New Roman"/>
            <w:color w:val="000000"/>
            <w:sz w:val="24"/>
            <w:szCs w:val="24"/>
            <w:lang w:eastAsia="zh-CN" w:bidi="hi-IN"/>
          </w:rPr>
          <w:t xml:space="preserve"> муниципального района «</w:t>
        </w:r>
        <w:proofErr w:type="spellStart"/>
        <w:r>
          <w:rPr>
            <w:rFonts w:ascii="Times New Roman" w:hAnsi="Times New Roman" w:cs="Times New Roman"/>
            <w:color w:val="000000"/>
            <w:sz w:val="24"/>
            <w:szCs w:val="24"/>
            <w:lang w:eastAsia="zh-CN" w:bidi="hi-IN"/>
          </w:rPr>
          <w:t>Сыктывдинский</w:t>
        </w:r>
        <w:proofErr w:type="spellEnd"/>
        <w:r>
          <w:rPr>
            <w:rFonts w:ascii="Times New Roman" w:hAnsi="Times New Roman" w:cs="Times New Roman"/>
            <w:color w:val="000000"/>
            <w:sz w:val="24"/>
            <w:szCs w:val="24"/>
            <w:lang w:eastAsia="zh-CN" w:bidi="hi-IN"/>
          </w:rPr>
          <w:t>» -</w:t>
        </w:r>
      </w:hyperlink>
    </w:p>
    <w:p w:rsidR="0064474A" w:rsidRDefault="002D01DF">
      <w:pPr>
        <w:tabs>
          <w:tab w:val="left" w:pos="7935"/>
        </w:tabs>
        <w:spacing w:after="0"/>
        <w:ind w:left="720" w:hanging="720"/>
      </w:pPr>
      <w:hyperlink w:anchor="Par77">
        <w:r>
          <w:rPr>
            <w:rFonts w:ascii="Times New Roman" w:hAnsi="Times New Roman" w:cs="Times New Roman"/>
            <w:color w:val="000000"/>
            <w:sz w:val="24"/>
            <w:szCs w:val="24"/>
            <w:lang w:eastAsia="zh-CN" w:bidi="hi-IN"/>
          </w:rPr>
          <w:t>руководитель администрации                                                                              Л.Ю. Доронина</w:t>
        </w:r>
      </w:hyperlink>
    </w:p>
    <w:p w:rsidR="0064474A" w:rsidRDefault="0064474A">
      <w:pPr>
        <w:ind w:left="142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64474A" w:rsidRDefault="006447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74A" w:rsidRDefault="006447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74A" w:rsidRDefault="006447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74A" w:rsidRDefault="006447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74A" w:rsidRDefault="006447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74A" w:rsidRDefault="006447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74A" w:rsidRDefault="006447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74A" w:rsidRDefault="006447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74A" w:rsidRDefault="006447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74A" w:rsidRDefault="006447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74A" w:rsidRDefault="006447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74A" w:rsidRDefault="006447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74A" w:rsidRDefault="006447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74A" w:rsidRDefault="006447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74A" w:rsidRDefault="006447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74A" w:rsidRDefault="006447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74A" w:rsidRDefault="006447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74A" w:rsidRDefault="006447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74A" w:rsidRDefault="006447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74A" w:rsidRDefault="006447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74A" w:rsidRDefault="006447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74A" w:rsidRDefault="006447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74A" w:rsidRDefault="006447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74A" w:rsidRDefault="006447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74A" w:rsidRDefault="006447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74A" w:rsidRDefault="006447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74A" w:rsidRDefault="006447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74A" w:rsidRDefault="006447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74A" w:rsidRDefault="006447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74A" w:rsidRDefault="006447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74A" w:rsidRDefault="006447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74A" w:rsidRDefault="006447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74A" w:rsidRDefault="006447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74A" w:rsidRDefault="006447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74A" w:rsidRDefault="006447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74A" w:rsidRDefault="006447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74A" w:rsidRDefault="006447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74A" w:rsidRDefault="006447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74A" w:rsidRDefault="006447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74A" w:rsidRDefault="006447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74A" w:rsidRDefault="002D01DF">
      <w:pPr>
        <w:pStyle w:val="a9"/>
        <w:jc w:val="right"/>
      </w:pPr>
      <w:hyperlink w:anchor="Par77">
        <w:r>
          <w:rPr>
            <w:rFonts w:eastAsia="Calibri"/>
            <w:color w:val="000000"/>
            <w:sz w:val="24"/>
            <w:szCs w:val="24"/>
            <w:lang w:eastAsia="ru-RU"/>
          </w:rPr>
          <w:t xml:space="preserve">Приложение  </w:t>
        </w:r>
      </w:hyperlink>
    </w:p>
    <w:p w:rsidR="0064474A" w:rsidRDefault="002D01DF">
      <w:pPr>
        <w:pStyle w:val="a9"/>
        <w:ind w:left="5216"/>
        <w:jc w:val="right"/>
      </w:pPr>
      <w:r>
        <w:rPr>
          <w:rFonts w:ascii="Times New Roman;serif" w:hAnsi="Times New Roman;serif"/>
          <w:sz w:val="24"/>
          <w:szCs w:val="24"/>
        </w:rPr>
        <w:t>к постановлению Главы</w:t>
      </w:r>
    </w:p>
    <w:p w:rsidR="0064474A" w:rsidRDefault="002D01DF">
      <w:pPr>
        <w:pStyle w:val="a9"/>
        <w:ind w:left="57"/>
        <w:jc w:val="right"/>
      </w:pPr>
      <w:r>
        <w:rPr>
          <w:rFonts w:ascii="Times New Roman;serif" w:hAnsi="Times New Roman;serif"/>
          <w:sz w:val="24"/>
          <w:szCs w:val="24"/>
        </w:rPr>
        <w:t>муниципального района «</w:t>
      </w:r>
      <w:proofErr w:type="spellStart"/>
      <w:r>
        <w:rPr>
          <w:rFonts w:ascii="Times New Roman;serif" w:hAnsi="Times New Roman;serif"/>
          <w:sz w:val="24"/>
          <w:szCs w:val="24"/>
        </w:rPr>
        <w:t>Сыктывдинский</w:t>
      </w:r>
      <w:proofErr w:type="spellEnd"/>
      <w:r>
        <w:rPr>
          <w:rFonts w:ascii="Times New Roman;serif" w:hAnsi="Times New Roman;serif"/>
          <w:sz w:val="24"/>
          <w:szCs w:val="24"/>
        </w:rPr>
        <w:t xml:space="preserve">» </w:t>
      </w:r>
    </w:p>
    <w:p w:rsidR="0064474A" w:rsidRDefault="002D01DF">
      <w:pPr>
        <w:pStyle w:val="a9"/>
        <w:ind w:left="57"/>
        <w:jc w:val="right"/>
      </w:pPr>
      <w:r>
        <w:rPr>
          <w:rFonts w:ascii="Times New Roman;serif" w:hAnsi="Times New Roman;serif"/>
          <w:sz w:val="24"/>
          <w:szCs w:val="24"/>
        </w:rPr>
        <w:t xml:space="preserve">Республики Коми - руководителя администрации </w:t>
      </w:r>
    </w:p>
    <w:p w:rsidR="0064474A" w:rsidRDefault="002D01DF">
      <w:pPr>
        <w:pStyle w:val="a9"/>
        <w:ind w:left="57"/>
        <w:jc w:val="right"/>
      </w:pPr>
      <w:r>
        <w:rPr>
          <w:rFonts w:ascii="Times New Roman;serif" w:hAnsi="Times New Roman;serif"/>
          <w:sz w:val="24"/>
          <w:szCs w:val="24"/>
          <w:lang w:eastAsia="ru-RU"/>
        </w:rPr>
        <w:t xml:space="preserve"> от 14 апреля 2023 года № </w:t>
      </w:r>
      <w:r>
        <w:rPr>
          <w:rFonts w:ascii="Times New Roman;serif" w:hAnsi="Times New Roman;serif"/>
          <w:sz w:val="24"/>
          <w:szCs w:val="24"/>
          <w:lang w:eastAsia="ru-RU"/>
        </w:rPr>
        <w:t>4/г-9</w:t>
      </w:r>
    </w:p>
    <w:p w:rsidR="0064474A" w:rsidRDefault="002D01DF">
      <w:pPr>
        <w:pStyle w:val="a9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64474A" w:rsidRDefault="002D01DF">
      <w:pPr>
        <w:pStyle w:val="a9"/>
        <w:jc w:val="center"/>
        <w:rPr>
          <w:sz w:val="24"/>
          <w:szCs w:val="24"/>
        </w:rPr>
      </w:pPr>
      <w:r>
        <w:rPr>
          <w:sz w:val="24"/>
          <w:szCs w:val="24"/>
        </w:rPr>
        <w:t>Порядок направления предложений заинтересованных лиц</w:t>
      </w:r>
    </w:p>
    <w:p w:rsidR="0064474A" w:rsidRDefault="002D01DF">
      <w:pPr>
        <w:pStyle w:val="a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подготовке проекта </w:t>
      </w:r>
      <w:r>
        <w:rPr>
          <w:rFonts w:ascii="Times New Roman;serif" w:hAnsi="Times New Roman;serif"/>
          <w:sz w:val="24"/>
          <w:szCs w:val="24"/>
        </w:rPr>
        <w:t>решения Совета муниципального района «</w:t>
      </w:r>
      <w:proofErr w:type="spellStart"/>
      <w:r>
        <w:rPr>
          <w:rFonts w:ascii="Times New Roman;serif" w:hAnsi="Times New Roman;serif"/>
          <w:sz w:val="24"/>
          <w:szCs w:val="24"/>
        </w:rPr>
        <w:t>Сыктывдинский</w:t>
      </w:r>
      <w:proofErr w:type="spellEnd"/>
      <w:r>
        <w:rPr>
          <w:rFonts w:ascii="Times New Roman;serif" w:hAnsi="Times New Roman;serif"/>
          <w:sz w:val="24"/>
          <w:szCs w:val="24"/>
        </w:rPr>
        <w:t>» Республики Коми о внесении изменений в Правила землепользования и застройки муниципального образования сельского поселения «</w:t>
      </w:r>
      <w:proofErr w:type="spellStart"/>
      <w:r>
        <w:rPr>
          <w:rFonts w:ascii="Times New Roman;serif" w:hAnsi="Times New Roman;serif"/>
          <w:sz w:val="24"/>
          <w:szCs w:val="24"/>
        </w:rPr>
        <w:t>Палевицы</w:t>
      </w:r>
      <w:proofErr w:type="spellEnd"/>
      <w:r>
        <w:rPr>
          <w:rFonts w:ascii="Times New Roman;serif" w:hAnsi="Times New Roman;serif"/>
          <w:sz w:val="24"/>
          <w:szCs w:val="24"/>
        </w:rPr>
        <w:t>» муниципального</w:t>
      </w:r>
    </w:p>
    <w:p w:rsidR="0064474A" w:rsidRDefault="002D01DF">
      <w:pPr>
        <w:pStyle w:val="a9"/>
        <w:jc w:val="center"/>
        <w:rPr>
          <w:sz w:val="24"/>
          <w:szCs w:val="24"/>
        </w:rPr>
      </w:pPr>
      <w:r>
        <w:rPr>
          <w:rFonts w:ascii="Times New Roman;serif" w:hAnsi="Times New Roman;serif"/>
          <w:sz w:val="24"/>
          <w:szCs w:val="24"/>
        </w:rPr>
        <w:t>района «</w:t>
      </w:r>
      <w:proofErr w:type="spellStart"/>
      <w:r>
        <w:rPr>
          <w:rFonts w:ascii="Times New Roman;serif" w:hAnsi="Times New Roman;serif"/>
          <w:sz w:val="24"/>
          <w:szCs w:val="24"/>
        </w:rPr>
        <w:t>Сыктывдинский</w:t>
      </w:r>
      <w:proofErr w:type="spellEnd"/>
      <w:r>
        <w:rPr>
          <w:rFonts w:ascii="Times New Roman;serif" w:hAnsi="Times New Roman;serif"/>
          <w:sz w:val="24"/>
          <w:szCs w:val="24"/>
        </w:rPr>
        <w:t>», утвержден</w:t>
      </w:r>
      <w:r>
        <w:rPr>
          <w:rFonts w:ascii="Times New Roman;serif" w:hAnsi="Times New Roman;serif"/>
          <w:sz w:val="24"/>
          <w:szCs w:val="24"/>
        </w:rPr>
        <w:t>ных решением Совета муниципального образования муниципального района «</w:t>
      </w:r>
      <w:proofErr w:type="spellStart"/>
      <w:r>
        <w:rPr>
          <w:rFonts w:ascii="Times New Roman;serif" w:hAnsi="Times New Roman;serif"/>
          <w:sz w:val="24"/>
          <w:szCs w:val="24"/>
        </w:rPr>
        <w:t>Сыктывдинский</w:t>
      </w:r>
      <w:proofErr w:type="spellEnd"/>
      <w:r>
        <w:rPr>
          <w:rFonts w:ascii="Times New Roman;serif" w:hAnsi="Times New Roman;serif"/>
          <w:sz w:val="24"/>
          <w:szCs w:val="24"/>
        </w:rPr>
        <w:t>» от 28 июня 2018 года № 29/6-8</w:t>
      </w:r>
    </w:p>
    <w:p w:rsidR="0064474A" w:rsidRDefault="002D01DF">
      <w:pPr>
        <w:pStyle w:val="a9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64474A" w:rsidRDefault="002D01DF">
      <w:pPr>
        <w:pStyle w:val="a9"/>
        <w:spacing w:line="276" w:lineRule="auto"/>
        <w:ind w:firstLine="850"/>
        <w:jc w:val="both"/>
      </w:pPr>
      <w:r>
        <w:rPr>
          <w:sz w:val="24"/>
          <w:szCs w:val="24"/>
        </w:rPr>
        <w:t xml:space="preserve">1. </w:t>
      </w:r>
      <w:proofErr w:type="gramStart"/>
      <w:r>
        <w:rPr>
          <w:sz w:val="24"/>
          <w:szCs w:val="24"/>
        </w:rPr>
        <w:t>Со дня опубликования сообщения о подготовке проекта решения Совета муниципального района «</w:t>
      </w:r>
      <w:proofErr w:type="spellStart"/>
      <w:r>
        <w:rPr>
          <w:sz w:val="24"/>
          <w:szCs w:val="24"/>
        </w:rPr>
        <w:t>Сыктывдинский</w:t>
      </w:r>
      <w:proofErr w:type="spellEnd"/>
      <w:r>
        <w:rPr>
          <w:sz w:val="24"/>
          <w:szCs w:val="24"/>
        </w:rPr>
        <w:t xml:space="preserve">» Республики Коми о внесении </w:t>
      </w:r>
      <w:r>
        <w:rPr>
          <w:sz w:val="24"/>
          <w:szCs w:val="24"/>
        </w:rPr>
        <w:t>изменений в Правила землепользования и застройки муниципального образования сельского поселения «</w:t>
      </w:r>
      <w:proofErr w:type="spellStart"/>
      <w:r>
        <w:rPr>
          <w:sz w:val="24"/>
          <w:szCs w:val="24"/>
        </w:rPr>
        <w:t>Палевицы</w:t>
      </w:r>
      <w:proofErr w:type="spellEnd"/>
      <w:r>
        <w:rPr>
          <w:sz w:val="24"/>
          <w:szCs w:val="24"/>
        </w:rPr>
        <w:t>» муниципального района «</w:t>
      </w:r>
      <w:proofErr w:type="spellStart"/>
      <w:r>
        <w:rPr>
          <w:sz w:val="24"/>
          <w:szCs w:val="24"/>
        </w:rPr>
        <w:t>Сыктывдинский</w:t>
      </w:r>
      <w:proofErr w:type="spellEnd"/>
      <w:r>
        <w:rPr>
          <w:sz w:val="24"/>
          <w:szCs w:val="24"/>
        </w:rPr>
        <w:t>», утвержденных решением Совета муниципального образования муниципального района «</w:t>
      </w:r>
      <w:proofErr w:type="spellStart"/>
      <w:r>
        <w:rPr>
          <w:sz w:val="24"/>
          <w:szCs w:val="24"/>
        </w:rPr>
        <w:t>Сыктывдинский</w:t>
      </w:r>
      <w:proofErr w:type="spellEnd"/>
      <w:r>
        <w:rPr>
          <w:sz w:val="24"/>
          <w:szCs w:val="24"/>
        </w:rPr>
        <w:t xml:space="preserve">» от 28 июня 2018 </w:t>
      </w:r>
      <w:r>
        <w:rPr>
          <w:sz w:val="24"/>
          <w:szCs w:val="24"/>
        </w:rPr>
        <w:t xml:space="preserve">года № 29/6-8 (далее Правила), в течение срока, установленного в пункте 2 настоящего </w:t>
      </w:r>
      <w:proofErr w:type="spellStart"/>
      <w:r>
        <w:rPr>
          <w:sz w:val="24"/>
          <w:szCs w:val="24"/>
        </w:rPr>
        <w:t>поставления</w:t>
      </w:r>
      <w:proofErr w:type="spellEnd"/>
      <w:r>
        <w:rPr>
          <w:sz w:val="24"/>
          <w:szCs w:val="24"/>
        </w:rPr>
        <w:t xml:space="preserve"> проведения работ по подготовке</w:t>
      </w:r>
      <w:proofErr w:type="gramEnd"/>
      <w:r>
        <w:rPr>
          <w:sz w:val="24"/>
          <w:szCs w:val="24"/>
        </w:rPr>
        <w:t xml:space="preserve"> проекта, заинтересованные лица вправе направлять в Комиссию по землепользованию и застройке администрации муниципального района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Сыктывдинский</w:t>
      </w:r>
      <w:proofErr w:type="spellEnd"/>
      <w:r>
        <w:rPr>
          <w:sz w:val="24"/>
          <w:szCs w:val="24"/>
        </w:rPr>
        <w:t>» Республики Коми (далее Комиссия) свои замечания и предложения.</w:t>
      </w:r>
    </w:p>
    <w:p w:rsidR="0064474A" w:rsidRDefault="002D01DF">
      <w:pPr>
        <w:pStyle w:val="a9"/>
        <w:spacing w:line="276" w:lineRule="auto"/>
        <w:ind w:firstLine="850"/>
        <w:jc w:val="both"/>
      </w:pPr>
      <w:r>
        <w:rPr>
          <w:sz w:val="24"/>
          <w:szCs w:val="24"/>
        </w:rPr>
        <w:t>2. Предложения направляются в администрацию муниципального района «</w:t>
      </w:r>
      <w:proofErr w:type="spellStart"/>
      <w:r>
        <w:rPr>
          <w:sz w:val="24"/>
          <w:szCs w:val="24"/>
        </w:rPr>
        <w:t>Сыктывдинский</w:t>
      </w:r>
      <w:proofErr w:type="spellEnd"/>
      <w:r>
        <w:rPr>
          <w:sz w:val="24"/>
          <w:szCs w:val="24"/>
        </w:rPr>
        <w:t xml:space="preserve">», посредством почтового отправления по адресу: Республика Коми, </w:t>
      </w:r>
      <w:proofErr w:type="spellStart"/>
      <w:r>
        <w:rPr>
          <w:sz w:val="24"/>
          <w:szCs w:val="24"/>
        </w:rPr>
        <w:t>Сыктывдинский</w:t>
      </w:r>
      <w:proofErr w:type="spellEnd"/>
      <w:r>
        <w:rPr>
          <w:sz w:val="24"/>
          <w:szCs w:val="24"/>
        </w:rPr>
        <w:t xml:space="preserve"> район, с. </w:t>
      </w:r>
      <w:proofErr w:type="spellStart"/>
      <w:r>
        <w:rPr>
          <w:sz w:val="24"/>
          <w:szCs w:val="24"/>
        </w:rPr>
        <w:t>Выльгорт</w:t>
      </w:r>
      <w:proofErr w:type="spellEnd"/>
      <w:r>
        <w:rPr>
          <w:sz w:val="24"/>
          <w:szCs w:val="24"/>
        </w:rPr>
        <w:t xml:space="preserve">, ул. Д. </w:t>
      </w:r>
      <w:proofErr w:type="spellStart"/>
      <w:r>
        <w:rPr>
          <w:sz w:val="24"/>
          <w:szCs w:val="24"/>
        </w:rPr>
        <w:t>Каликовой</w:t>
      </w:r>
      <w:proofErr w:type="spellEnd"/>
      <w:r>
        <w:rPr>
          <w:sz w:val="24"/>
          <w:szCs w:val="24"/>
        </w:rPr>
        <w:t>, д. 62, а также по электронной почте E-</w:t>
      </w:r>
      <w:proofErr w:type="spellStart"/>
      <w:r>
        <w:rPr>
          <w:sz w:val="24"/>
          <w:szCs w:val="24"/>
        </w:rPr>
        <w:t>mail</w:t>
      </w:r>
      <w:proofErr w:type="spellEnd"/>
      <w:r>
        <w:rPr>
          <w:sz w:val="24"/>
          <w:szCs w:val="24"/>
        </w:rPr>
        <w:t xml:space="preserve">: </w:t>
      </w:r>
      <w:hyperlink r:id="rId9">
        <w:r>
          <w:rPr>
            <w:sz w:val="24"/>
            <w:szCs w:val="24"/>
            <w:lang w:val="en-US"/>
          </w:rPr>
          <w:t>admsd</w:t>
        </w:r>
        <w:r>
          <w:rPr>
            <w:sz w:val="24"/>
            <w:szCs w:val="24"/>
          </w:rPr>
          <w:t>@</w:t>
        </w:r>
        <w:r>
          <w:rPr>
            <w:sz w:val="24"/>
            <w:szCs w:val="24"/>
            <w:lang w:val="en-US"/>
          </w:rPr>
          <w:t>syktyvdin</w:t>
        </w:r>
        <w:r>
          <w:rPr>
            <w:sz w:val="24"/>
            <w:szCs w:val="24"/>
          </w:rPr>
          <w:t>.</w:t>
        </w:r>
        <w:r>
          <w:rPr>
            <w:sz w:val="24"/>
            <w:szCs w:val="24"/>
            <w:lang w:val="en-US"/>
          </w:rPr>
          <w:t>rkomi</w:t>
        </w:r>
        <w:r>
          <w:rPr>
            <w:sz w:val="24"/>
            <w:szCs w:val="24"/>
          </w:rPr>
          <w:t>.</w:t>
        </w:r>
        <w:r>
          <w:rPr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 xml:space="preserve"> или в электронной форме на сайте администрации по адресу: https://syktyvdin.gosuslugi.ru/ через «Интернет – приемную</w:t>
      </w:r>
      <w:r>
        <w:rPr>
          <w:sz w:val="24"/>
          <w:szCs w:val="24"/>
        </w:rPr>
        <w:t>».</w:t>
      </w:r>
    </w:p>
    <w:p w:rsidR="0064474A" w:rsidRDefault="002D01DF">
      <w:pPr>
        <w:pStyle w:val="a9"/>
        <w:spacing w:line="276" w:lineRule="auto"/>
        <w:ind w:firstLine="850"/>
        <w:jc w:val="both"/>
      </w:pPr>
      <w:r>
        <w:rPr>
          <w:sz w:val="24"/>
          <w:szCs w:val="24"/>
        </w:rPr>
        <w:t>3. Предложения должны быть за подписью лица, их изложившего, с указанием обратного адреса и даты подготовки предложений.</w:t>
      </w:r>
    </w:p>
    <w:p w:rsidR="0064474A" w:rsidRDefault="002D01DF">
      <w:pPr>
        <w:pStyle w:val="a9"/>
        <w:spacing w:line="276" w:lineRule="auto"/>
        <w:ind w:firstLine="850"/>
        <w:jc w:val="both"/>
      </w:pPr>
      <w:r>
        <w:rPr>
          <w:sz w:val="24"/>
          <w:szCs w:val="24"/>
        </w:rPr>
        <w:t xml:space="preserve">4. Предложения могут содержать любые материалы на бумажных или электронных носителях с обоснованием предлагаемого решения (внесения </w:t>
      </w:r>
      <w:r>
        <w:rPr>
          <w:sz w:val="24"/>
          <w:szCs w:val="24"/>
        </w:rPr>
        <w:t>изменения). Направленные материалы возврату не подлежат.</w:t>
      </w:r>
    </w:p>
    <w:p w:rsidR="0064474A" w:rsidRDefault="002D01DF">
      <w:pPr>
        <w:pStyle w:val="a9"/>
        <w:spacing w:line="276" w:lineRule="auto"/>
        <w:ind w:firstLine="850"/>
        <w:jc w:val="both"/>
      </w:pPr>
      <w:r>
        <w:rPr>
          <w:sz w:val="24"/>
          <w:szCs w:val="24"/>
        </w:rPr>
        <w:t xml:space="preserve">5. Предложения, поступившие в Комиссию после завершения публичных слушаний по проекту внесения изменений в Правила, неподписанные предложения и предложения, не имеющие отношения к подготовке проекта </w:t>
      </w:r>
      <w:r>
        <w:rPr>
          <w:sz w:val="24"/>
          <w:szCs w:val="24"/>
        </w:rPr>
        <w:t>внесения изменений в Правила, Комиссией не рассматриваются.</w:t>
      </w:r>
    </w:p>
    <w:p w:rsidR="0064474A" w:rsidRDefault="0064474A">
      <w:pPr>
        <w:spacing w:after="0" w:line="240" w:lineRule="auto"/>
        <w:ind w:left="552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64474A" w:rsidRDefault="0064474A">
      <w:pPr>
        <w:pStyle w:val="ConsPlusNormal"/>
      </w:pPr>
    </w:p>
    <w:p w:rsidR="0064474A" w:rsidRDefault="0064474A">
      <w:pPr>
        <w:pStyle w:val="ConsPlusNormal"/>
      </w:pPr>
    </w:p>
    <w:p w:rsidR="0064474A" w:rsidRDefault="0064474A">
      <w:pPr>
        <w:pStyle w:val="ConsPlusNormal"/>
      </w:pPr>
    </w:p>
    <w:p w:rsidR="0064474A" w:rsidRDefault="0064474A">
      <w:pPr>
        <w:pStyle w:val="ConsPlusNormal"/>
      </w:pPr>
    </w:p>
    <w:p w:rsidR="0064474A" w:rsidRDefault="0064474A">
      <w:pPr>
        <w:pStyle w:val="ConsPlusNormal"/>
      </w:pPr>
    </w:p>
    <w:p w:rsidR="0064474A" w:rsidRDefault="0064474A">
      <w:pPr>
        <w:pStyle w:val="ConsPlusNormal"/>
      </w:pPr>
    </w:p>
    <w:p w:rsidR="0064474A" w:rsidRDefault="0064474A">
      <w:pPr>
        <w:pStyle w:val="ConsPlusNormal"/>
      </w:pPr>
    </w:p>
    <w:p w:rsidR="0064474A" w:rsidRDefault="0064474A">
      <w:pPr>
        <w:pStyle w:val="ConsPlusNormal"/>
      </w:pPr>
    </w:p>
    <w:p w:rsidR="0064474A" w:rsidRDefault="0064474A">
      <w:pPr>
        <w:pStyle w:val="ConsPlusNormal"/>
      </w:pPr>
    </w:p>
    <w:p w:rsidR="0064474A" w:rsidRDefault="0064474A">
      <w:pPr>
        <w:pStyle w:val="ConsPlusNormal"/>
      </w:pPr>
    </w:p>
    <w:p w:rsidR="0064474A" w:rsidRDefault="0064474A">
      <w:pPr>
        <w:pStyle w:val="ConsPlusNormal"/>
      </w:pPr>
    </w:p>
    <w:p w:rsidR="0064474A" w:rsidRDefault="0064474A">
      <w:pPr>
        <w:pStyle w:val="ConsPlusNormal"/>
      </w:pPr>
    </w:p>
    <w:p w:rsidR="0064474A" w:rsidRDefault="0064474A">
      <w:pPr>
        <w:pStyle w:val="ConsPlusNormal"/>
      </w:pPr>
    </w:p>
    <w:p w:rsidR="0064474A" w:rsidRDefault="0064474A">
      <w:pPr>
        <w:pStyle w:val="ConsPlusNormal"/>
      </w:pPr>
    </w:p>
    <w:p w:rsidR="0064474A" w:rsidRDefault="0064474A">
      <w:pPr>
        <w:pStyle w:val="ConsPlusNormal"/>
      </w:pPr>
    </w:p>
    <w:p w:rsidR="0064474A" w:rsidRDefault="0064474A">
      <w:pPr>
        <w:pStyle w:val="ConsPlusNormal"/>
      </w:pPr>
    </w:p>
    <w:p w:rsidR="0064474A" w:rsidRDefault="0064474A">
      <w:pPr>
        <w:pStyle w:val="ConsPlusNormal"/>
      </w:pPr>
    </w:p>
    <w:p w:rsidR="0064474A" w:rsidRDefault="0064474A">
      <w:pPr>
        <w:pStyle w:val="ConsPlusNormal"/>
        <w:rPr>
          <w:sz w:val="2"/>
          <w:szCs w:val="2"/>
        </w:rPr>
      </w:pPr>
    </w:p>
    <w:sectPr w:rsidR="0064474A">
      <w:pgSz w:w="11906" w:h="16838"/>
      <w:pgMar w:top="960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">
    <w:charset w:val="00"/>
    <w:family w:val="auto"/>
    <w:pitch w:val="variable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A1097"/>
    <w:multiLevelType w:val="multilevel"/>
    <w:tmpl w:val="465226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5F4520D"/>
    <w:multiLevelType w:val="multilevel"/>
    <w:tmpl w:val="261E8EA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64474A"/>
    <w:rsid w:val="002D01DF"/>
    <w:rsid w:val="0064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8C3"/>
    <w:pPr>
      <w:spacing w:after="160" w:line="259" w:lineRule="auto"/>
    </w:pPr>
    <w:rPr>
      <w:color w:val="00000A"/>
      <w:sz w:val="22"/>
    </w:rPr>
  </w:style>
  <w:style w:type="paragraph" w:styleId="1">
    <w:name w:val="heading 1"/>
    <w:basedOn w:val="a"/>
    <w:next w:val="a"/>
    <w:link w:val="10"/>
    <w:qFormat/>
    <w:rsid w:val="00EB7C4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EB7C4A"/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Основной текст Знак"/>
    <w:basedOn w:val="a0"/>
    <w:qFormat/>
    <w:rsid w:val="00EB7C4A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Текст выноски Знак"/>
    <w:basedOn w:val="a0"/>
    <w:uiPriority w:val="99"/>
    <w:semiHidden/>
    <w:qFormat/>
    <w:rsid w:val="00E55EBD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uiPriority w:val="99"/>
    <w:semiHidden/>
    <w:qFormat/>
    <w:rsid w:val="0013327A"/>
  </w:style>
  <w:style w:type="character" w:customStyle="1" w:styleId="a6">
    <w:name w:val="Нижний колонтитул Знак"/>
    <w:basedOn w:val="a0"/>
    <w:uiPriority w:val="99"/>
    <w:semiHidden/>
    <w:qFormat/>
    <w:rsid w:val="0013327A"/>
  </w:style>
  <w:style w:type="character" w:customStyle="1" w:styleId="FontStyle18">
    <w:name w:val="Font Style18"/>
    <w:qFormat/>
    <w:rPr>
      <w:rFonts w:ascii="Times New Roman" w:hAnsi="Times New Roman" w:cs="Times New Roman"/>
      <w:b/>
      <w:bCs/>
      <w:sz w:val="20"/>
      <w:szCs w:val="20"/>
    </w:rPr>
  </w:style>
  <w:style w:type="character" w:customStyle="1" w:styleId="-">
    <w:name w:val="Интернет-ссылка"/>
    <w:basedOn w:val="a0"/>
    <w:uiPriority w:val="99"/>
    <w:semiHidden/>
    <w:unhideWhenUsed/>
    <w:rsid w:val="007E421B"/>
    <w:rPr>
      <w:color w:val="0000FF"/>
      <w:u w:val="single"/>
    </w:rPr>
  </w:style>
  <w:style w:type="character" w:customStyle="1" w:styleId="FontStyle42">
    <w:name w:val="Font Style42"/>
    <w:qFormat/>
    <w:rPr>
      <w:rFonts w:ascii="Times New Roman" w:hAnsi="Times New Roman" w:cs="Times New Roman"/>
      <w:sz w:val="20"/>
      <w:szCs w:val="20"/>
    </w:rPr>
  </w:style>
  <w:style w:type="character" w:customStyle="1" w:styleId="a7">
    <w:name w:val="Символ нумерации"/>
    <w:qFormat/>
    <w:rPr>
      <w:rFonts w:ascii="Times New Roman" w:hAnsi="Times New Roman"/>
      <w:sz w:val="24"/>
      <w:szCs w:val="24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unhideWhenUsed/>
    <w:rsid w:val="00EB7C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d">
    <w:name w:val="Title"/>
    <w:basedOn w:val="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Balloon Text"/>
    <w:basedOn w:val="a"/>
    <w:uiPriority w:val="99"/>
    <w:semiHidden/>
    <w:unhideWhenUsed/>
    <w:qFormat/>
    <w:rsid w:val="00E55EB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unhideWhenUsed/>
    <w:rsid w:val="0013327A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13327A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List Paragraph"/>
    <w:basedOn w:val="a"/>
    <w:qFormat/>
    <w:pPr>
      <w:spacing w:after="200"/>
      <w:ind w:left="720"/>
      <w:contextualSpacing/>
    </w:pPr>
  </w:style>
  <w:style w:type="paragraph" w:customStyle="1" w:styleId="2">
    <w:name w:val="Обычный2"/>
    <w:qFormat/>
    <w:rPr>
      <w:rFonts w:ascii="Times New Roman" w:eastAsia="Arial" w:hAnsi="Times New Roman" w:cs="Times New Roman"/>
      <w:color w:val="00000A"/>
      <w:szCs w:val="20"/>
      <w:lang w:eastAsia="ru-RU"/>
    </w:rPr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paragraph" w:styleId="af4">
    <w:name w:val="Normal (Web)"/>
    <w:basedOn w:val="a"/>
    <w:uiPriority w:val="99"/>
    <w:unhideWhenUsed/>
    <w:qFormat/>
    <w:rsid w:val="005A22FC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ая таблица1"/>
    <w:qFormat/>
    <w:pPr>
      <w:spacing w:after="160" w:line="252" w:lineRule="auto"/>
    </w:pPr>
    <w:rPr>
      <w:rFonts w:eastAsia="Times New Roman" w:cs="Calibri"/>
      <w:color w:val="00000A"/>
      <w:sz w:val="22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eastAsia="Times New Roman" w:hAnsi="Arial" w:cs="Arial"/>
      <w:color w:val="00000A"/>
      <w:sz w:val="16"/>
      <w:szCs w:val="16"/>
      <w:lang w:eastAsia="ru-RU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af5">
    <w:name w:val="Заголовок таблицы"/>
    <w:basedOn w:val="af3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22133743&amp;backlink=1&amp;&amp;nd=122013779&amp;rdk=0&amp;refoid=122133744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dmsd@syktyvdin.rkom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03EDE-1450-40D4-B84D-F8A2F008B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2366</TotalTime>
  <Pages>3</Pages>
  <Words>812</Words>
  <Characters>4635</Characters>
  <Application>Microsoft Office Word</Application>
  <DocSecurity>0</DocSecurity>
  <Lines>38</Lines>
  <Paragraphs>10</Paragraphs>
  <ScaleCrop>false</ScaleCrop>
  <Company>КонсультантПлюс Версия 4022.00.15</Company>
  <LinksUpToDate>false</LinksUpToDate>
  <CharactersWithSpaces>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"Градостроительный кодекс Российской Федерации" от 29.12.2004 N 190-ФЗ(ред. от 14.07.2022)</dc:title>
  <dc:subject/>
  <dc:creator>Пользователь</dc:creator>
  <dc:description/>
  <cp:lastModifiedBy>USER37_2</cp:lastModifiedBy>
  <cp:revision>57</cp:revision>
  <cp:lastPrinted>2023-04-14T12:32:00Z</cp:lastPrinted>
  <dcterms:created xsi:type="dcterms:W3CDTF">2022-07-25T10:37:00Z</dcterms:created>
  <dcterms:modified xsi:type="dcterms:W3CDTF">2023-04-20T08:55:00Z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КонсультантПлюс Версия 4022.00.15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