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57F6" w14:textId="31A8C350" w:rsidR="00C15DFA" w:rsidRPr="00CF2B69" w:rsidRDefault="00C15DFA" w:rsidP="00C15DFA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noProof/>
        </w:rPr>
        <w:drawing>
          <wp:anchor distT="0" distB="0" distL="6401435" distR="6401435" simplePos="0" relativeHeight="251658240" behindDoc="0" locked="0" layoutInCell="1" allowOverlap="1" wp14:anchorId="5E27FEB8" wp14:editId="6808B8DC">
            <wp:simplePos x="0" y="0"/>
            <wp:positionH relativeFrom="column">
              <wp:posOffset>2707640</wp:posOffset>
            </wp:positionH>
            <wp:positionV relativeFrom="paragraph">
              <wp:posOffset>238125</wp:posOffset>
            </wp:positionV>
            <wp:extent cx="840740" cy="1092200"/>
            <wp:effectExtent l="0" t="0" r="0" b="0"/>
            <wp:wrapTopAndBottom/>
            <wp:docPr id="198538327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15B92" w14:textId="77777777" w:rsidR="00C15DFA" w:rsidRPr="00CF2B69" w:rsidRDefault="00C15DFA" w:rsidP="00C15DFA">
      <w:pPr>
        <w:spacing w:after="0" w:line="276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F2B6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Коми </w:t>
      </w:r>
      <w:proofErr w:type="spellStart"/>
      <w:r w:rsidRPr="00CF2B69">
        <w:rPr>
          <w:rFonts w:ascii="Times New Roman" w:hAnsi="Times New Roman"/>
          <w:b/>
          <w:color w:val="000000" w:themeColor="text1"/>
          <w:sz w:val="24"/>
          <w:szCs w:val="24"/>
        </w:rPr>
        <w:t>Республикаын</w:t>
      </w:r>
      <w:proofErr w:type="spellEnd"/>
      <w:r w:rsidRPr="00CF2B6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</w:t>
      </w:r>
      <w:proofErr w:type="spellStart"/>
      <w:r w:rsidRPr="00CF2B69">
        <w:rPr>
          <w:rFonts w:ascii="Times New Roman" w:hAnsi="Times New Roman"/>
          <w:b/>
          <w:color w:val="000000" w:themeColor="text1"/>
          <w:sz w:val="24"/>
          <w:szCs w:val="24"/>
        </w:rPr>
        <w:t>Сыктывдін</w:t>
      </w:r>
      <w:proofErr w:type="spellEnd"/>
      <w:r w:rsidRPr="00CF2B69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14:paraId="2BB2DCC3" w14:textId="77777777" w:rsidR="00C15DFA" w:rsidRPr="00CF2B69" w:rsidRDefault="00C15DFA" w:rsidP="00C15DFA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spellStart"/>
      <w:r w:rsidRPr="00CF2B69">
        <w:rPr>
          <w:rFonts w:ascii="Times New Roman" w:hAnsi="Times New Roman"/>
          <w:b/>
          <w:color w:val="000000" w:themeColor="text1"/>
          <w:sz w:val="24"/>
          <w:szCs w:val="24"/>
        </w:rPr>
        <w:t>муниципальнӧй</w:t>
      </w:r>
      <w:proofErr w:type="spellEnd"/>
      <w:r w:rsidRPr="00CF2B6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F2B69">
        <w:rPr>
          <w:rFonts w:ascii="Times New Roman" w:hAnsi="Times New Roman"/>
          <w:b/>
          <w:color w:val="000000" w:themeColor="text1"/>
          <w:sz w:val="24"/>
          <w:szCs w:val="24"/>
        </w:rPr>
        <w:t>районса</w:t>
      </w:r>
      <w:proofErr w:type="spellEnd"/>
      <w:r w:rsidRPr="00CF2B6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F2B69">
        <w:rPr>
          <w:rFonts w:ascii="Times New Roman" w:hAnsi="Times New Roman"/>
          <w:b/>
          <w:color w:val="000000" w:themeColor="text1"/>
          <w:sz w:val="24"/>
          <w:szCs w:val="24"/>
        </w:rPr>
        <w:t>администрациялӧн</w:t>
      </w:r>
      <w:proofErr w:type="spellEnd"/>
    </w:p>
    <w:p w14:paraId="07CBEDD3" w14:textId="26A4B343" w:rsidR="00C15DFA" w:rsidRPr="00CF2B69" w:rsidRDefault="00C15DFA" w:rsidP="00C15DFA">
      <w:pPr>
        <w:pStyle w:val="1"/>
        <w:spacing w:before="0" w:line="276" w:lineRule="auto"/>
        <w:contextualSpacing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F63B11C" wp14:editId="5D9134D5">
                <wp:simplePos x="0" y="0"/>
                <wp:positionH relativeFrom="column">
                  <wp:posOffset>49530</wp:posOffset>
                </wp:positionH>
                <wp:positionV relativeFrom="paragraph">
                  <wp:posOffset>165099</wp:posOffset>
                </wp:positionV>
                <wp:extent cx="5895340" cy="0"/>
                <wp:effectExtent l="0" t="0" r="0" b="0"/>
                <wp:wrapNone/>
                <wp:docPr id="65880496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3F87B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9pt,13pt" to="46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"/>
            </w:pict>
          </mc:Fallback>
        </mc:AlternateContent>
      </w:r>
      <w:r w:rsidRPr="00CF2B69">
        <w:rPr>
          <w:rFonts w:ascii="Times New Roman" w:hAnsi="Times New Roman"/>
          <w:color w:val="000000" w:themeColor="text1"/>
          <w:sz w:val="24"/>
          <w:szCs w:val="24"/>
        </w:rPr>
        <w:t>ШУÖМ</w:t>
      </w:r>
    </w:p>
    <w:p w14:paraId="356F67FB" w14:textId="77777777" w:rsidR="00C15DFA" w:rsidRPr="00CF2B69" w:rsidRDefault="00C15DFA" w:rsidP="00C15DFA">
      <w:pPr>
        <w:pStyle w:val="1"/>
        <w:spacing w:before="0" w:line="276" w:lineRule="auto"/>
        <w:contextualSpacing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CF2B69">
        <w:rPr>
          <w:rFonts w:ascii="Times New Roman" w:hAnsi="Times New Roman"/>
          <w:color w:val="000000" w:themeColor="text1"/>
          <w:sz w:val="24"/>
          <w:szCs w:val="24"/>
        </w:rPr>
        <w:t>ПОСТАНОВЛЕНИЕ</w:t>
      </w:r>
    </w:p>
    <w:p w14:paraId="0DF4E818" w14:textId="77777777" w:rsidR="00C15DFA" w:rsidRPr="00CF2B69" w:rsidRDefault="00C15DFA" w:rsidP="00C15DFA">
      <w:pPr>
        <w:spacing w:after="0" w:line="276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F2B69">
        <w:rPr>
          <w:rFonts w:ascii="Times New Roman" w:hAnsi="Times New Roman"/>
          <w:b/>
          <w:color w:val="000000" w:themeColor="text1"/>
          <w:sz w:val="24"/>
          <w:szCs w:val="24"/>
        </w:rPr>
        <w:t>администрации муниципального района</w:t>
      </w:r>
    </w:p>
    <w:p w14:paraId="0778A761" w14:textId="77777777" w:rsidR="00C15DFA" w:rsidRPr="00CF2B69" w:rsidRDefault="00C15DFA" w:rsidP="00C15DFA">
      <w:pPr>
        <w:spacing w:after="0" w:line="276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F2B69">
        <w:rPr>
          <w:rFonts w:ascii="Times New Roman" w:hAnsi="Times New Roman"/>
          <w:b/>
          <w:color w:val="000000" w:themeColor="text1"/>
          <w:sz w:val="24"/>
          <w:szCs w:val="24"/>
        </w:rPr>
        <w:t>«Сыктывдинский» Республики Коми</w:t>
      </w:r>
    </w:p>
    <w:p w14:paraId="3AB9F2BB" w14:textId="77777777" w:rsidR="00C15DFA" w:rsidRPr="00CF2B69" w:rsidRDefault="00C15DFA" w:rsidP="00C15DFA">
      <w:pPr>
        <w:spacing w:after="0" w:line="276" w:lineRule="auto"/>
        <w:rPr>
          <w:rFonts w:ascii="Times New Roman" w:hAnsi="Times New Roman"/>
          <w:b/>
          <w:color w:val="000000" w:themeColor="text1"/>
          <w:sz w:val="24"/>
        </w:rPr>
      </w:pPr>
    </w:p>
    <w:p w14:paraId="0AA1B625" w14:textId="77777777" w:rsidR="00C15DFA" w:rsidRPr="00CF2B69" w:rsidRDefault="00C15DFA" w:rsidP="00C15DFA">
      <w:pPr>
        <w:spacing w:after="0" w:line="276" w:lineRule="auto"/>
        <w:jc w:val="right"/>
        <w:rPr>
          <w:b/>
          <w:color w:val="000000" w:themeColor="text1"/>
          <w:sz w:val="24"/>
        </w:rPr>
      </w:pPr>
    </w:p>
    <w:p w14:paraId="78D5647B" w14:textId="5281C934" w:rsidR="00C15DFA" w:rsidRPr="00CF2B69" w:rsidRDefault="00C15DFA" w:rsidP="00C15DFA">
      <w:pPr>
        <w:tabs>
          <w:tab w:val="left" w:pos="4536"/>
        </w:tabs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F2B69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20 мая </w:t>
      </w:r>
      <w:r w:rsidRPr="00CF2B69">
        <w:rPr>
          <w:rFonts w:ascii="Times New Roman" w:hAnsi="Times New Roman"/>
          <w:color w:val="000000" w:themeColor="text1"/>
          <w:sz w:val="24"/>
          <w:szCs w:val="24"/>
        </w:rPr>
        <w:t xml:space="preserve">2024 года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CF2B69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</w:t>
      </w:r>
      <w:r w:rsidRPr="00CF2B69">
        <w:rPr>
          <w:rFonts w:ascii="Times New Roman" w:hAnsi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5/598</w:t>
      </w:r>
    </w:p>
    <w:tbl>
      <w:tblPr>
        <w:tblW w:w="46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24"/>
      </w:tblGrid>
      <w:tr w:rsidR="00C15DFA" w:rsidRPr="00CF2B69" w14:paraId="458319B6" w14:textId="77777777" w:rsidTr="00C207C3">
        <w:trPr>
          <w:trHeight w:val="1100"/>
        </w:trPr>
        <w:tc>
          <w:tcPr>
            <w:tcW w:w="4624" w:type="dxa"/>
          </w:tcPr>
          <w:p w14:paraId="2D7CC7FC" w14:textId="77777777" w:rsidR="00C15DFA" w:rsidRPr="00CF2B69" w:rsidRDefault="00C15DFA" w:rsidP="00C207C3">
            <w:pPr>
              <w:widowControl w:val="0"/>
              <w:tabs>
                <w:tab w:val="left" w:pos="165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</w:rPr>
            </w:pPr>
          </w:p>
          <w:p w14:paraId="2710C76B" w14:textId="77777777" w:rsidR="00C15DFA" w:rsidRPr="00CF2B69" w:rsidRDefault="00C15DFA" w:rsidP="00C207C3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F2B69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Об утверждении положения об условиях и порядке заключения Соглашений о защите и поощрении капиталовложений со стороны муниципального района «Сыктывдинский» Республики Коми</w:t>
            </w:r>
          </w:p>
          <w:p w14:paraId="49BF288A" w14:textId="77777777" w:rsidR="00C15DFA" w:rsidRPr="00CF2B69" w:rsidRDefault="00C15DFA" w:rsidP="00C207C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517E4451" w14:textId="77777777" w:rsidR="00C15DFA" w:rsidRPr="00CF2B69" w:rsidRDefault="00C15DFA" w:rsidP="00C15DF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2B69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</w:t>
      </w:r>
      <w:hyperlink r:id="rId5" w:history="1">
        <w:r w:rsidRPr="00CF2B69">
          <w:rPr>
            <w:rFonts w:ascii="Times New Roman" w:hAnsi="Times New Roman"/>
            <w:color w:val="000000" w:themeColor="text1"/>
            <w:sz w:val="24"/>
            <w:szCs w:val="24"/>
          </w:rPr>
          <w:t>частью 8 статьи 4</w:t>
        </w:r>
      </w:hyperlink>
      <w:r w:rsidRPr="00CF2B69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от 1 апреля 2020 года №69-ФЗ «О защите и поощрении капиталовложений в Российской Федерации», </w:t>
      </w:r>
      <w:hyperlink r:id="rId6" w:history="1">
        <w:r w:rsidRPr="00CF2B69">
          <w:rPr>
            <w:rFonts w:ascii="Times New Roman" w:hAnsi="Times New Roman"/>
            <w:color w:val="000000" w:themeColor="text1"/>
            <w:sz w:val="24"/>
            <w:szCs w:val="24"/>
          </w:rPr>
          <w:t>постановлением</w:t>
        </w:r>
      </w:hyperlink>
      <w:r w:rsidRPr="00CF2B69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Российской Федерации от 13 сентября 2022 года № 1602 «О соглашениях о защите и поощрении капиталовложений», </w:t>
      </w:r>
      <w:hyperlink r:id="rId7" w:history="1">
        <w:r w:rsidRPr="00CF2B69">
          <w:rPr>
            <w:rFonts w:ascii="Times New Roman" w:hAnsi="Times New Roman"/>
            <w:color w:val="000000" w:themeColor="text1"/>
            <w:sz w:val="24"/>
            <w:szCs w:val="24"/>
          </w:rPr>
          <w:t>постановлением</w:t>
        </w:r>
      </w:hyperlink>
      <w:r w:rsidRPr="00CF2B69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Республики Коми от 30 ноября 2022 года № 593 «О соглашениях о защите и поощрении капиталовложений», Уставом муниципального района «Сыктывдинский» Республики Коми, администрация муниципального района «Сыктывдинский» Республики Коми </w:t>
      </w:r>
    </w:p>
    <w:p w14:paraId="740FB229" w14:textId="77777777" w:rsidR="00C15DFA" w:rsidRPr="00CF2B69" w:rsidRDefault="00C15DFA" w:rsidP="00C15DFA">
      <w:pPr>
        <w:pStyle w:val="ConsPlusTitle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932CDD3" w14:textId="77777777" w:rsidR="00C15DFA" w:rsidRPr="00CF2B69" w:rsidRDefault="00C15DFA" w:rsidP="00C15DFA">
      <w:pPr>
        <w:pStyle w:val="ConsPlusTitle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F2B69">
        <w:rPr>
          <w:rFonts w:ascii="Times New Roman" w:hAnsi="Times New Roman" w:cs="Times New Roman"/>
          <w:color w:val="000000" w:themeColor="text1"/>
        </w:rPr>
        <w:t>ПОСТАНОВЛЯЕТ</w:t>
      </w:r>
    </w:p>
    <w:p w14:paraId="4D0EE61A" w14:textId="77777777" w:rsidR="00C15DFA" w:rsidRPr="00CF2B69" w:rsidRDefault="00C15DFA" w:rsidP="00C15DFA">
      <w:pPr>
        <w:pStyle w:val="ConsPlusTitle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F9E541A" w14:textId="77777777" w:rsidR="00C15DFA" w:rsidRPr="00CF2B69" w:rsidRDefault="00C15DFA" w:rsidP="00C15DF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CF2B69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1. Утвердить </w:t>
      </w:r>
      <w:hyperlink w:anchor="Par33" w:tooltip="ПОЛОЖЕНИЕ" w:history="1">
        <w:r w:rsidRPr="00CF2B69">
          <w:rPr>
            <w:rFonts w:ascii="Times New Roman" w:hAnsi="Times New Roman" w:cs="Times New Roman"/>
            <w:b w:val="0"/>
            <w:bCs w:val="0"/>
            <w:color w:val="000000" w:themeColor="text1"/>
          </w:rPr>
          <w:t>Положение</w:t>
        </w:r>
      </w:hyperlink>
      <w:r w:rsidRPr="00CF2B69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об условиях и порядке заключения соглашений о защите и поощрении капиталовложений со стороны муниципального района «Сыктывдинский» Республики Коми согласно приложению.</w:t>
      </w:r>
    </w:p>
    <w:p w14:paraId="080D4F6D" w14:textId="77777777" w:rsidR="00C15DFA" w:rsidRPr="00CF2B69" w:rsidRDefault="00C15DFA" w:rsidP="00C15DFA">
      <w:pPr>
        <w:pStyle w:val="ConsPlusNormal"/>
        <w:spacing w:line="276" w:lineRule="auto"/>
        <w:ind w:firstLine="709"/>
        <w:jc w:val="both"/>
        <w:rPr>
          <w:color w:val="000000" w:themeColor="text1"/>
        </w:rPr>
      </w:pPr>
      <w:r w:rsidRPr="00CF2B69">
        <w:rPr>
          <w:color w:val="000000" w:themeColor="text1"/>
        </w:rPr>
        <w:t>2. Контроль за исполнением настоящего постановления возложить на заместителя руководителя администрации муниципального района (П.В. Карин).</w:t>
      </w:r>
    </w:p>
    <w:p w14:paraId="01ACC43F" w14:textId="77777777" w:rsidR="00C15DFA" w:rsidRPr="00CF2B69" w:rsidRDefault="00C15DFA" w:rsidP="00C15DFA">
      <w:pPr>
        <w:pStyle w:val="ConsPlusNormal"/>
        <w:spacing w:line="276" w:lineRule="auto"/>
        <w:ind w:firstLine="709"/>
        <w:jc w:val="both"/>
        <w:rPr>
          <w:color w:val="000000" w:themeColor="text1"/>
        </w:rPr>
      </w:pPr>
      <w:r w:rsidRPr="00CF2B69">
        <w:rPr>
          <w:color w:val="000000" w:themeColor="text1"/>
        </w:rPr>
        <w:t>3. Настоящее постановление вступает в силу со дня его официального опубликования.</w:t>
      </w:r>
    </w:p>
    <w:p w14:paraId="5BF1487A" w14:textId="77777777" w:rsidR="00C15DFA" w:rsidRPr="00CF2B69" w:rsidRDefault="00C15DFA" w:rsidP="00C15DFA">
      <w:pPr>
        <w:pStyle w:val="ConsPlusNormal"/>
        <w:spacing w:line="276" w:lineRule="auto"/>
        <w:ind w:firstLine="709"/>
        <w:jc w:val="both"/>
        <w:rPr>
          <w:color w:val="000000" w:themeColor="text1"/>
        </w:rPr>
      </w:pPr>
    </w:p>
    <w:p w14:paraId="527654E0" w14:textId="77777777" w:rsidR="00C15DFA" w:rsidRPr="00CF2B69" w:rsidRDefault="00C15DFA" w:rsidP="00C15DFA">
      <w:pPr>
        <w:pStyle w:val="ConsPlusNormal"/>
        <w:spacing w:line="276" w:lineRule="auto"/>
        <w:rPr>
          <w:color w:val="000000" w:themeColor="text1"/>
        </w:rPr>
      </w:pPr>
      <w:r w:rsidRPr="00CF2B69">
        <w:rPr>
          <w:color w:val="000000" w:themeColor="text1"/>
        </w:rPr>
        <w:t>Глава муниципального района «Сыктывдинский» -</w:t>
      </w:r>
    </w:p>
    <w:p w14:paraId="20A2FD14" w14:textId="77777777" w:rsidR="00C15DFA" w:rsidRPr="00CF2B69" w:rsidRDefault="00C15DFA" w:rsidP="00C15DFA">
      <w:pPr>
        <w:pStyle w:val="ConsPlusNormal"/>
        <w:spacing w:line="276" w:lineRule="auto"/>
        <w:rPr>
          <w:color w:val="000000" w:themeColor="text1"/>
        </w:rPr>
      </w:pPr>
      <w:r w:rsidRPr="00CF2B69">
        <w:rPr>
          <w:color w:val="000000" w:themeColor="text1"/>
        </w:rPr>
        <w:t>руководитель администрации                                                 Л.Ю. Доронина</w:t>
      </w:r>
    </w:p>
    <w:p w14:paraId="27D3AABB" w14:textId="77777777" w:rsidR="00C15DFA" w:rsidRPr="00CF2B69" w:rsidRDefault="00C15DFA" w:rsidP="00C15DFA">
      <w:pPr>
        <w:pStyle w:val="ConsPlusNormal"/>
        <w:spacing w:line="276" w:lineRule="auto"/>
        <w:jc w:val="right"/>
        <w:outlineLvl w:val="0"/>
        <w:rPr>
          <w:color w:val="000000" w:themeColor="text1"/>
        </w:rPr>
      </w:pPr>
    </w:p>
    <w:p w14:paraId="7E497FD4" w14:textId="77777777" w:rsidR="00C15DFA" w:rsidRPr="00CF2B69" w:rsidRDefault="00C15DFA" w:rsidP="00C15DFA">
      <w:pPr>
        <w:pStyle w:val="ConsPlusNormal"/>
        <w:spacing w:line="276" w:lineRule="auto"/>
        <w:jc w:val="right"/>
        <w:outlineLvl w:val="0"/>
        <w:rPr>
          <w:color w:val="000000" w:themeColor="text1"/>
        </w:rPr>
      </w:pPr>
    </w:p>
    <w:p w14:paraId="14FE1D92" w14:textId="77777777" w:rsidR="00C15DFA" w:rsidRDefault="00C15DFA" w:rsidP="00C15DFA">
      <w:pPr>
        <w:pStyle w:val="ConsPlusNormal"/>
        <w:spacing w:line="276" w:lineRule="auto"/>
        <w:jc w:val="right"/>
        <w:outlineLvl w:val="0"/>
        <w:rPr>
          <w:color w:val="000000" w:themeColor="text1"/>
        </w:rPr>
      </w:pPr>
    </w:p>
    <w:p w14:paraId="64B9D52F" w14:textId="5810BBB6" w:rsidR="00C15DFA" w:rsidRPr="00CF2B69" w:rsidRDefault="00C15DFA" w:rsidP="00C15DFA">
      <w:pPr>
        <w:pStyle w:val="ConsPlusNormal"/>
        <w:spacing w:line="276" w:lineRule="auto"/>
        <w:jc w:val="right"/>
        <w:outlineLvl w:val="0"/>
        <w:rPr>
          <w:color w:val="000000" w:themeColor="text1"/>
        </w:rPr>
      </w:pPr>
      <w:r w:rsidRPr="00CF2B69">
        <w:rPr>
          <w:color w:val="000000" w:themeColor="text1"/>
        </w:rPr>
        <w:lastRenderedPageBreak/>
        <w:t>Приложение</w:t>
      </w:r>
    </w:p>
    <w:p w14:paraId="48345EF0" w14:textId="77777777" w:rsidR="00C15DFA" w:rsidRPr="00CF2B69" w:rsidRDefault="00C15DFA" w:rsidP="00C15DFA">
      <w:pPr>
        <w:pStyle w:val="ConsPlusNormal"/>
        <w:spacing w:line="276" w:lineRule="auto"/>
        <w:jc w:val="right"/>
        <w:rPr>
          <w:color w:val="000000" w:themeColor="text1"/>
        </w:rPr>
      </w:pPr>
      <w:r w:rsidRPr="00CF2B69">
        <w:rPr>
          <w:color w:val="000000" w:themeColor="text1"/>
        </w:rPr>
        <w:t xml:space="preserve">к постановлению администрации </w:t>
      </w:r>
    </w:p>
    <w:p w14:paraId="1C2B087D" w14:textId="77777777" w:rsidR="00C15DFA" w:rsidRPr="00CF2B69" w:rsidRDefault="00C15DFA" w:rsidP="00C15DFA">
      <w:pPr>
        <w:pStyle w:val="ConsPlusNormal"/>
        <w:spacing w:line="276" w:lineRule="auto"/>
        <w:jc w:val="right"/>
        <w:rPr>
          <w:color w:val="000000" w:themeColor="text1"/>
        </w:rPr>
      </w:pPr>
      <w:r w:rsidRPr="00CF2B69">
        <w:rPr>
          <w:color w:val="000000" w:themeColor="text1"/>
        </w:rPr>
        <w:t>муниципального район «Сыктывдинский</w:t>
      </w:r>
      <w:r>
        <w:rPr>
          <w:color w:val="000000" w:themeColor="text1"/>
        </w:rPr>
        <w:t>»</w:t>
      </w:r>
    </w:p>
    <w:p w14:paraId="39F15B15" w14:textId="77777777" w:rsidR="00C15DFA" w:rsidRPr="00CF2B69" w:rsidRDefault="00C15DFA" w:rsidP="00C15DFA">
      <w:pPr>
        <w:pStyle w:val="ConsPlusNormal"/>
        <w:spacing w:line="276" w:lineRule="auto"/>
        <w:jc w:val="right"/>
        <w:rPr>
          <w:color w:val="000000" w:themeColor="text1"/>
        </w:rPr>
      </w:pPr>
      <w:r w:rsidRPr="00CF2B69">
        <w:rPr>
          <w:color w:val="000000" w:themeColor="text1"/>
        </w:rPr>
        <w:t xml:space="preserve">от </w:t>
      </w:r>
      <w:r>
        <w:rPr>
          <w:color w:val="000000" w:themeColor="text1"/>
        </w:rPr>
        <w:t>20 мая 2024</w:t>
      </w:r>
      <w:r w:rsidRPr="00CF2B69">
        <w:rPr>
          <w:color w:val="000000" w:themeColor="text1"/>
        </w:rPr>
        <w:t xml:space="preserve"> г. № </w:t>
      </w:r>
      <w:r>
        <w:rPr>
          <w:color w:val="000000" w:themeColor="text1"/>
        </w:rPr>
        <w:t>5/598</w:t>
      </w:r>
    </w:p>
    <w:p w14:paraId="7B400CE4" w14:textId="77777777" w:rsidR="00C15DFA" w:rsidRPr="00CF2B69" w:rsidRDefault="00C15DFA" w:rsidP="00C15DFA">
      <w:pPr>
        <w:pStyle w:val="ConsPlusNormal"/>
        <w:spacing w:line="276" w:lineRule="auto"/>
        <w:jc w:val="right"/>
        <w:rPr>
          <w:color w:val="000000" w:themeColor="text1"/>
        </w:rPr>
      </w:pPr>
    </w:p>
    <w:p w14:paraId="633B85FB" w14:textId="77777777" w:rsidR="00C15DFA" w:rsidRPr="00CF2B69" w:rsidRDefault="00C15DFA" w:rsidP="00C15DFA">
      <w:pPr>
        <w:pStyle w:val="ConsPlusNormal"/>
        <w:spacing w:line="276" w:lineRule="auto"/>
        <w:rPr>
          <w:color w:val="000000" w:themeColor="text1"/>
        </w:rPr>
      </w:pPr>
    </w:p>
    <w:p w14:paraId="7D8FD176" w14:textId="77777777" w:rsidR="00C15DFA" w:rsidRPr="00CF2B69" w:rsidRDefault="00C15DFA" w:rsidP="00C15DFA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0" w:name="Par33"/>
      <w:bookmarkEnd w:id="0"/>
      <w:r w:rsidRPr="00CF2B69">
        <w:rPr>
          <w:rFonts w:ascii="Times New Roman" w:hAnsi="Times New Roman" w:cs="Times New Roman"/>
          <w:color w:val="000000" w:themeColor="text1"/>
        </w:rPr>
        <w:t>ПОЛОЖЕНИЕ</w:t>
      </w:r>
    </w:p>
    <w:p w14:paraId="11638F8F" w14:textId="77777777" w:rsidR="00C15DFA" w:rsidRPr="00CF2B69" w:rsidRDefault="00C15DFA" w:rsidP="00C15DFA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CF2B69">
        <w:rPr>
          <w:rFonts w:ascii="Times New Roman" w:hAnsi="Times New Roman" w:cs="Times New Roman"/>
          <w:color w:val="000000" w:themeColor="text1"/>
        </w:rPr>
        <w:t>ОБ УСЛОВИЯХ И ПОРЯДКЕ ЗАКЛЮЧЕНИЯ СОГЛАШЕНИЙ О ЗАЩИТЕ</w:t>
      </w:r>
    </w:p>
    <w:p w14:paraId="338725CF" w14:textId="77777777" w:rsidR="00C15DFA" w:rsidRPr="00CF2B69" w:rsidRDefault="00C15DFA" w:rsidP="00C15DFA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CF2B69">
        <w:rPr>
          <w:rFonts w:ascii="Times New Roman" w:hAnsi="Times New Roman" w:cs="Times New Roman"/>
          <w:color w:val="000000" w:themeColor="text1"/>
        </w:rPr>
        <w:t>И ПООЩРЕНИИ КАПИТАЛОВЛОЖЕНИЙ СО СТОРОНЫ МУНИЦИПАЛЬНОГО</w:t>
      </w:r>
    </w:p>
    <w:p w14:paraId="62C24D44" w14:textId="77777777" w:rsidR="00C15DFA" w:rsidRPr="00CF2B69" w:rsidRDefault="00C15DFA" w:rsidP="00C15DFA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CF2B69">
        <w:rPr>
          <w:rFonts w:ascii="Times New Roman" w:hAnsi="Times New Roman" w:cs="Times New Roman"/>
          <w:color w:val="000000" w:themeColor="text1"/>
        </w:rPr>
        <w:t>РАЙОНА «СЫКТЫВДИНСКИЙ» РЕСПУБЛИКИ КОМИ</w:t>
      </w:r>
    </w:p>
    <w:p w14:paraId="531B0617" w14:textId="77777777" w:rsidR="00C15DFA" w:rsidRPr="00CF2B69" w:rsidRDefault="00C15DFA" w:rsidP="00C15DFA">
      <w:pPr>
        <w:pStyle w:val="ConsPlusNormal"/>
        <w:spacing w:line="276" w:lineRule="auto"/>
        <w:rPr>
          <w:color w:val="000000" w:themeColor="text1"/>
        </w:rPr>
      </w:pPr>
    </w:p>
    <w:p w14:paraId="4EC578C5" w14:textId="77777777" w:rsidR="00C15DFA" w:rsidRPr="00CF2B69" w:rsidRDefault="00C15DFA" w:rsidP="00C15DF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CF2B69">
        <w:rPr>
          <w:rFonts w:ascii="Times New Roman" w:hAnsi="Times New Roman" w:cs="Times New Roman"/>
          <w:color w:val="000000" w:themeColor="text1"/>
        </w:rPr>
        <w:t>1. Общие положения</w:t>
      </w:r>
    </w:p>
    <w:p w14:paraId="08B7044C" w14:textId="77777777" w:rsidR="00C15DFA" w:rsidRPr="00CF2B69" w:rsidRDefault="00C15DFA" w:rsidP="00C15DFA">
      <w:pPr>
        <w:pStyle w:val="ConsPlusNormal"/>
        <w:spacing w:line="276" w:lineRule="auto"/>
        <w:jc w:val="both"/>
        <w:rPr>
          <w:color w:val="000000" w:themeColor="text1"/>
        </w:rPr>
      </w:pPr>
    </w:p>
    <w:p w14:paraId="702C8C35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 xml:space="preserve">1.1. Настоящее Положение разработано в соответствии с </w:t>
      </w:r>
      <w:hyperlink r:id="rId8" w:history="1">
        <w:r w:rsidRPr="00CF2B69">
          <w:rPr>
            <w:color w:val="000000" w:themeColor="text1"/>
          </w:rPr>
          <w:t>частью 8 статьи 4</w:t>
        </w:r>
      </w:hyperlink>
      <w:r w:rsidRPr="00CF2B69">
        <w:rPr>
          <w:color w:val="000000" w:themeColor="text1"/>
        </w:rPr>
        <w:t xml:space="preserve"> Федерального закона от 1 апреля 2020 года № 69-ФЗ «О защите и поощрении капиталовложений в Российской Федерации» (далее - Федеральный закон № 69-ФЗ) и регулирует условия и порядок заключения соглашений о защите и поощрении капиталовложений со стороны муниципального района «Сыктывдинский» Республики Коми (далее - Соглашение).</w:t>
      </w:r>
    </w:p>
    <w:p w14:paraId="780BBAB9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>1.2. Администрация муниципального района «Сыктывдинский» Республики Коми (далее - Администрация) является органом местного самоуправления, уполномоченным от имени муниципального района «Сыктывдинский» Республики Коми (далее - муниципальное район) на подписание Соглашений о защите и поощрении капиталовложений и дополнительных соглашений к ним (в том числе на рассмотрение связанных с заключением соглашений о защите и поощрении капиталовложений документов и материалов), принятие решений об изменении и прекращении действия соглашений о защите и поощрении капиталовложений и об урегулировании вытекающих из них споров, а также на осуществление мониторинга</w:t>
      </w:r>
      <w:r>
        <w:rPr>
          <w:color w:val="000000" w:themeColor="text1"/>
        </w:rPr>
        <w:t xml:space="preserve"> реализации Соглашения</w:t>
      </w:r>
      <w:r w:rsidRPr="00CF2B69">
        <w:rPr>
          <w:color w:val="000000" w:themeColor="text1"/>
        </w:rPr>
        <w:t>.</w:t>
      </w:r>
    </w:p>
    <w:p w14:paraId="75073394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>1.3. Основные понятия, используемые в настоящем Положении:</w:t>
      </w:r>
    </w:p>
    <w:p w14:paraId="3052B605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>1.3.1. Уполномоченный орган - отдел экономического развития администрации муниципального района «Сыктывдинский» Республики Коми.</w:t>
      </w:r>
    </w:p>
    <w:p w14:paraId="701D9E07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 xml:space="preserve">1.3.2. Иные понятия, используемые в настоящем Положении, применяются в тех же значениях, что и в Федеральном </w:t>
      </w:r>
      <w:hyperlink r:id="rId9" w:history="1">
        <w:r w:rsidRPr="00CF2B69">
          <w:rPr>
            <w:color w:val="000000" w:themeColor="text1"/>
          </w:rPr>
          <w:t>законе</w:t>
        </w:r>
      </w:hyperlink>
      <w:r w:rsidRPr="00CF2B69">
        <w:rPr>
          <w:color w:val="000000" w:themeColor="text1"/>
        </w:rPr>
        <w:t xml:space="preserve"> № 69-ФЗ.</w:t>
      </w:r>
    </w:p>
    <w:p w14:paraId="3B4465EF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>1.4. Настоящий Порядок применяется к Соглашениям, заключаемым в порядке частной проектной инициативы.</w:t>
      </w:r>
    </w:p>
    <w:p w14:paraId="4A07512C" w14:textId="77777777" w:rsidR="00C15DFA" w:rsidRPr="00CF2B69" w:rsidRDefault="00C15DFA" w:rsidP="00C15DFA">
      <w:pPr>
        <w:pStyle w:val="ConsPlusNormal"/>
        <w:spacing w:line="276" w:lineRule="auto"/>
        <w:jc w:val="both"/>
        <w:rPr>
          <w:color w:val="000000" w:themeColor="text1"/>
        </w:rPr>
      </w:pPr>
    </w:p>
    <w:p w14:paraId="15C1EC8A" w14:textId="77777777" w:rsidR="00C15DFA" w:rsidRPr="00CF2B69" w:rsidRDefault="00C15DFA" w:rsidP="00C15DF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bookmarkStart w:id="1" w:name="Par47"/>
      <w:bookmarkEnd w:id="1"/>
      <w:r w:rsidRPr="00CF2B69">
        <w:rPr>
          <w:rFonts w:ascii="Times New Roman" w:hAnsi="Times New Roman" w:cs="Times New Roman"/>
          <w:color w:val="000000" w:themeColor="text1"/>
        </w:rPr>
        <w:t>2. Условия заключения Соглашения</w:t>
      </w:r>
    </w:p>
    <w:p w14:paraId="4B9C1EA8" w14:textId="77777777" w:rsidR="00C15DFA" w:rsidRPr="00CF2B69" w:rsidRDefault="00C15DFA" w:rsidP="00C15DFA">
      <w:pPr>
        <w:pStyle w:val="ConsPlusNormal"/>
        <w:spacing w:line="276" w:lineRule="auto"/>
        <w:jc w:val="both"/>
        <w:rPr>
          <w:color w:val="000000" w:themeColor="text1"/>
        </w:rPr>
      </w:pPr>
    </w:p>
    <w:p w14:paraId="3F50F989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>2.1. Администрация является стороной Соглашения при выполнении одновременно следующих условий:</w:t>
      </w:r>
    </w:p>
    <w:p w14:paraId="2081C2D4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>1) стороной Соглашения является Республика Коми;</w:t>
      </w:r>
    </w:p>
    <w:p w14:paraId="2D1C127D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>2) Соглашение заключается с российским юридическим лицом, претендующим на заключение Соглашения, которое удовлетворяет следующим требованиям (далее - заявитель):</w:t>
      </w:r>
    </w:p>
    <w:p w14:paraId="28FE063A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а)</w:t>
      </w:r>
      <w:r w:rsidRPr="00CF2B69">
        <w:rPr>
          <w:color w:val="000000" w:themeColor="text1"/>
        </w:rPr>
        <w:t xml:space="preserve"> заявитель отвечает признакам организации, реализующей инвестиционный проект, </w:t>
      </w:r>
      <w:r w:rsidRPr="00CF2B69">
        <w:rPr>
          <w:color w:val="000000" w:themeColor="text1"/>
        </w:rPr>
        <w:lastRenderedPageBreak/>
        <w:t xml:space="preserve">установленным </w:t>
      </w:r>
      <w:hyperlink r:id="rId10" w:history="1">
        <w:r w:rsidRPr="00CF2B69">
          <w:rPr>
            <w:color w:val="000000" w:themeColor="text1"/>
          </w:rPr>
          <w:t>пунктом 8 части 1 статьи 2</w:t>
        </w:r>
      </w:hyperlink>
      <w:r w:rsidRPr="00CF2B69">
        <w:rPr>
          <w:color w:val="000000" w:themeColor="text1"/>
        </w:rPr>
        <w:t xml:space="preserve"> Федерального закона № 69-ФЗ;</w:t>
      </w:r>
    </w:p>
    <w:p w14:paraId="3441971E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б</w:t>
      </w:r>
      <w:r w:rsidRPr="00CF2B69">
        <w:rPr>
          <w:color w:val="000000" w:themeColor="text1"/>
        </w:rPr>
        <w:t>) заявителем представлена достоверная информация о себе, в том числе информация, соответствующая сведениям, содержащимся в едином государственном реестре юридических лиц, включая сведения о том, что:</w:t>
      </w:r>
    </w:p>
    <w:p w14:paraId="534F2EA4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>- заявитель не находится в процессе ликвидации или в отношении него не принято решение о предстоящем исключении юридического лица из единого государственного реестра юридических лиц;</w:t>
      </w:r>
    </w:p>
    <w:p w14:paraId="1FBD3421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 xml:space="preserve">- в отношении заявителя не открыто конкурсное производство в соответствии с Федеральным </w:t>
      </w:r>
      <w:hyperlink r:id="rId11" w:history="1">
        <w:r w:rsidRPr="00CF2B69">
          <w:rPr>
            <w:color w:val="000000" w:themeColor="text1"/>
          </w:rPr>
          <w:t>законом</w:t>
        </w:r>
      </w:hyperlink>
      <w:r w:rsidRPr="00CF2B69">
        <w:rPr>
          <w:color w:val="000000" w:themeColor="text1"/>
        </w:rPr>
        <w:t xml:space="preserve"> от 26 октября 2002 года № 127-ФЗ «О несостоятельности (банкротстве)».</w:t>
      </w:r>
    </w:p>
    <w:p w14:paraId="388594B4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>2.2. Соглашение заключается в отношении инвестиционного проекта, который удовлетворяет следующим требованиям:</w:t>
      </w:r>
    </w:p>
    <w:p w14:paraId="77A69880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 xml:space="preserve">1) инвестиционный проект отвечает признакам инвестиционного проекта, предусмотренным </w:t>
      </w:r>
      <w:hyperlink r:id="rId12" w:history="1">
        <w:r w:rsidRPr="00CF2B69">
          <w:rPr>
            <w:color w:val="000000" w:themeColor="text1"/>
          </w:rPr>
          <w:t>пунктом 3 части 1 статьи 2</w:t>
        </w:r>
      </w:hyperlink>
      <w:r w:rsidRPr="00CF2B69">
        <w:rPr>
          <w:color w:val="000000" w:themeColor="text1"/>
        </w:rPr>
        <w:t xml:space="preserve"> Федерального закона № 69-ФЗ;</w:t>
      </w:r>
    </w:p>
    <w:p w14:paraId="4D3561E8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 xml:space="preserve">2) инвестиционный проект отвечает требованиям, установленным </w:t>
      </w:r>
      <w:hyperlink r:id="rId13" w:history="1">
        <w:r w:rsidRPr="00CF2B69">
          <w:rPr>
            <w:color w:val="000000" w:themeColor="text1"/>
          </w:rPr>
          <w:t>пунктом 6 части 1 статьи 2</w:t>
        </w:r>
      </w:hyperlink>
      <w:r w:rsidRPr="00CF2B69">
        <w:rPr>
          <w:color w:val="000000" w:themeColor="text1"/>
        </w:rPr>
        <w:t xml:space="preserve"> Федерального закона № 69-ФЗ для нового инвестиционного проекта;</w:t>
      </w:r>
    </w:p>
    <w:p w14:paraId="13F9E16B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 xml:space="preserve">3) инвестиционный проект реализуется в сфере российской экономики, которая отвечает требованиям, установленным </w:t>
      </w:r>
      <w:hyperlink r:id="rId14" w:history="1">
        <w:r w:rsidRPr="00CF2B69">
          <w:rPr>
            <w:color w:val="000000" w:themeColor="text1"/>
          </w:rPr>
          <w:t>статьей 6</w:t>
        </w:r>
      </w:hyperlink>
      <w:r w:rsidRPr="00CF2B69">
        <w:rPr>
          <w:color w:val="000000" w:themeColor="text1"/>
        </w:rPr>
        <w:t xml:space="preserve"> Федерального закона № 69;</w:t>
      </w:r>
    </w:p>
    <w:p w14:paraId="74497B11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 xml:space="preserve">4) планируемый заявителем объем капиталовложений в инвестиционный проект (а в случае, если инвестиционный проект реализуется на момент подачи заявления, общий объем осуществленных и планируемых к осуществлению капиталовложений) соответствует положениям </w:t>
      </w:r>
      <w:hyperlink r:id="rId15" w:history="1">
        <w:r w:rsidRPr="00CF2B69">
          <w:rPr>
            <w:color w:val="000000" w:themeColor="text1"/>
          </w:rPr>
          <w:t>пункта 1 части 4 статьи 9</w:t>
        </w:r>
      </w:hyperlink>
      <w:r w:rsidRPr="00CF2B69">
        <w:rPr>
          <w:color w:val="000000" w:themeColor="text1"/>
        </w:rPr>
        <w:t xml:space="preserve"> Федерального закона № 69-ФЗ (при этом для случаев заключения Соглашения в отношении нового инвестиционного проекта, предусмотренного </w:t>
      </w:r>
      <w:hyperlink r:id="rId16" w:history="1">
        <w:r w:rsidRPr="00CF2B69">
          <w:rPr>
            <w:color w:val="000000" w:themeColor="text1"/>
          </w:rPr>
          <w:t>подпунктом "а" пункта 6 части 1 статьи 2</w:t>
        </w:r>
      </w:hyperlink>
      <w:r w:rsidRPr="00CF2B69">
        <w:rPr>
          <w:color w:val="000000" w:themeColor="text1"/>
        </w:rPr>
        <w:t xml:space="preserve"> Федерального закона № 69-ФЗ, соблюдаются требования, установленные </w:t>
      </w:r>
      <w:hyperlink r:id="rId17" w:history="1">
        <w:r w:rsidRPr="00CF2B69">
          <w:rPr>
            <w:color w:val="000000" w:themeColor="text1"/>
          </w:rPr>
          <w:t>частью 3.1 статьи 7</w:t>
        </w:r>
      </w:hyperlink>
      <w:r w:rsidRPr="00CF2B69">
        <w:rPr>
          <w:color w:val="000000" w:themeColor="text1"/>
        </w:rPr>
        <w:t xml:space="preserve"> Федерального закона № 69-ФЗ);</w:t>
      </w:r>
    </w:p>
    <w:p w14:paraId="42033A08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 xml:space="preserve">5) вложенные и (или) планируемые к вложению в инвестиционный проект денежные средства (капиталовложения) отвечают требованиям, установленным </w:t>
      </w:r>
      <w:hyperlink r:id="rId18" w:history="1">
        <w:r w:rsidRPr="00CF2B69">
          <w:rPr>
            <w:color w:val="000000" w:themeColor="text1"/>
          </w:rPr>
          <w:t>пунктом 5 части 1 статьи 2</w:t>
        </w:r>
      </w:hyperlink>
      <w:r w:rsidRPr="00CF2B69">
        <w:rPr>
          <w:color w:val="000000" w:themeColor="text1"/>
        </w:rPr>
        <w:t xml:space="preserve"> Федерального закона № 69-ФЗ.</w:t>
      </w:r>
    </w:p>
    <w:p w14:paraId="10D60C51" w14:textId="77777777" w:rsidR="00C15DFA" w:rsidRPr="00CF2B69" w:rsidRDefault="00C15DFA" w:rsidP="00C15DFA">
      <w:pPr>
        <w:pStyle w:val="ConsPlusNormal"/>
        <w:spacing w:line="276" w:lineRule="auto"/>
        <w:jc w:val="both"/>
        <w:rPr>
          <w:color w:val="000000" w:themeColor="text1"/>
        </w:rPr>
      </w:pPr>
    </w:p>
    <w:p w14:paraId="7EA336DF" w14:textId="77777777" w:rsidR="00C15DFA" w:rsidRPr="00CF2B69" w:rsidRDefault="00C15DFA" w:rsidP="00C15DF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CF2B69">
        <w:rPr>
          <w:rFonts w:ascii="Times New Roman" w:hAnsi="Times New Roman" w:cs="Times New Roman"/>
          <w:color w:val="000000" w:themeColor="text1"/>
        </w:rPr>
        <w:t>3. Порядок заключения Соглашения</w:t>
      </w:r>
    </w:p>
    <w:p w14:paraId="567CF2BC" w14:textId="77777777" w:rsidR="00C15DFA" w:rsidRPr="00CF2B69" w:rsidRDefault="00C15DFA" w:rsidP="00C15DFA">
      <w:pPr>
        <w:pStyle w:val="ConsPlusNormal"/>
        <w:spacing w:line="276" w:lineRule="auto"/>
        <w:jc w:val="both"/>
        <w:rPr>
          <w:color w:val="000000" w:themeColor="text1"/>
        </w:rPr>
      </w:pPr>
    </w:p>
    <w:p w14:paraId="1278FB87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bookmarkStart w:id="2" w:name="Par65"/>
      <w:bookmarkEnd w:id="2"/>
      <w:r w:rsidRPr="00CF2B69">
        <w:rPr>
          <w:color w:val="000000" w:themeColor="text1"/>
        </w:rPr>
        <w:t xml:space="preserve">3.1. В случае если реализация инвестиционного проекта предполагает участие в Соглашении муниципального района, заявитель для получения документа, подтверждающего согласие муниципального района на заключение Соглашения (далее - Согласие на заключение Соглашения), обращается в Администрацию с </w:t>
      </w:r>
      <w:hyperlink w:anchor="Par129" w:tooltip="ФОРМА ЗАЯВЛЕНИЯ" w:history="1">
        <w:r w:rsidRPr="00CF2B69">
          <w:rPr>
            <w:color w:val="000000" w:themeColor="text1"/>
          </w:rPr>
          <w:t>заявлением</w:t>
        </w:r>
      </w:hyperlink>
      <w:r w:rsidRPr="00CF2B69">
        <w:rPr>
          <w:color w:val="000000" w:themeColor="text1"/>
        </w:rPr>
        <w:t xml:space="preserve"> о получении Согласия на заключение Соглашения по форме согласно приложению к настоящему Положению с приложением документов (далее - заявление и документы соответственно):</w:t>
      </w:r>
    </w:p>
    <w:p w14:paraId="46562CBB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>1) проект Соглашения, предполагаемого к заключению (присоединению к Соглашению);</w:t>
      </w:r>
    </w:p>
    <w:p w14:paraId="72FECEBB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bookmarkStart w:id="3" w:name="Par67"/>
      <w:bookmarkEnd w:id="3"/>
      <w:r w:rsidRPr="00CF2B69">
        <w:rPr>
          <w:color w:val="000000" w:themeColor="text1"/>
        </w:rPr>
        <w:t>2) копия документа, подтверждающего полномочия лица, имеющего право действовать от имени заявителя;</w:t>
      </w:r>
    </w:p>
    <w:p w14:paraId="344DE31B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>3) копия документа, подтверждающего государственную регистрацию заявителя в качестве российского юридического лица;</w:t>
      </w:r>
    </w:p>
    <w:p w14:paraId="2B0E505C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bookmarkStart w:id="4" w:name="Par69"/>
      <w:bookmarkEnd w:id="4"/>
      <w:r w:rsidRPr="00CF2B69">
        <w:rPr>
          <w:color w:val="000000" w:themeColor="text1"/>
        </w:rPr>
        <w:t>4) бизнес-план, включающий:</w:t>
      </w:r>
    </w:p>
    <w:p w14:paraId="5F2DB32F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lastRenderedPageBreak/>
        <w:t>- сведения о размере планируемых к осуществлению заявителем капиталовложений и о предполагаемых сроках их внесения;</w:t>
      </w:r>
    </w:p>
    <w:p w14:paraId="77400323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 xml:space="preserve">- 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</w:t>
      </w:r>
      <w:hyperlink r:id="rId19" w:history="1">
        <w:r w:rsidRPr="00CF2B69">
          <w:rPr>
            <w:color w:val="000000" w:themeColor="text1"/>
          </w:rPr>
          <w:t>частью 1.1 статьи 6</w:t>
        </w:r>
      </w:hyperlink>
      <w:r w:rsidRPr="00CF2B69">
        <w:rPr>
          <w:color w:val="000000" w:themeColor="text1"/>
        </w:rPr>
        <w:t xml:space="preserve"> Федерального закона № 69-ФЗ, указывается соответствующая сфера экономики);</w:t>
      </w:r>
    </w:p>
    <w:p w14:paraId="6DC55996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>- описание нового инвестиционного проекта, в том числе указание на территорию его реализации;</w:t>
      </w:r>
    </w:p>
    <w:p w14:paraId="470AC3B5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>- 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проекта;</w:t>
      </w:r>
    </w:p>
    <w:p w14:paraId="0302C61B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 xml:space="preserve">- сведения о прогнозируемой ежегодной выручке от реализации инвестиционного проекта с учетом положений </w:t>
      </w:r>
      <w:hyperlink r:id="rId20" w:history="1">
        <w:r w:rsidRPr="00CF2B69">
          <w:rPr>
            <w:color w:val="000000" w:themeColor="text1"/>
          </w:rPr>
          <w:t>части 1.1 статьи 6</w:t>
        </w:r>
      </w:hyperlink>
      <w:r w:rsidRPr="00CF2B69">
        <w:rPr>
          <w:color w:val="000000" w:themeColor="text1"/>
        </w:rPr>
        <w:t xml:space="preserve"> Федерального закона № 69-ФЗ, о предполагаемых сроках осуществления данных мероприятий с указанием отчетных документов (если применимо);</w:t>
      </w:r>
    </w:p>
    <w:p w14:paraId="1C76BB00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>- информацию о предполагаемых этапах реализации инвестиционного 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проекта.</w:t>
      </w:r>
    </w:p>
    <w:p w14:paraId="11F0A388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bookmarkStart w:id="5" w:name="Par76"/>
      <w:bookmarkEnd w:id="5"/>
      <w:r w:rsidRPr="00CF2B69">
        <w:rPr>
          <w:color w:val="000000" w:themeColor="text1"/>
        </w:rPr>
        <w:t>3.2. В случае присоединения муниципального района после заключения Соглашения заявитель предоставляет проект дополнительного соглашения, составленного по форме, установленной Министерством экономического развития, промышленности и транспорта Республики Коми с приложением следующих документов:</w:t>
      </w:r>
    </w:p>
    <w:p w14:paraId="57BE492F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 xml:space="preserve">1) документы, предусмотренные </w:t>
      </w:r>
      <w:hyperlink w:anchor="Par67" w:tooltip="2) копия документа, подтверждающего полномочия лица, имеющего право действовать от имени заявителя;" w:history="1">
        <w:r w:rsidRPr="00CF2B69">
          <w:rPr>
            <w:color w:val="000000" w:themeColor="text1"/>
          </w:rPr>
          <w:t>подпунктами 2</w:t>
        </w:r>
      </w:hyperlink>
      <w:r w:rsidRPr="00CF2B69">
        <w:rPr>
          <w:color w:val="000000" w:themeColor="text1"/>
        </w:rPr>
        <w:t xml:space="preserve">) - </w:t>
      </w:r>
      <w:hyperlink w:anchor="Par69" w:tooltip="4) бизнес-план, включающий:" w:history="1">
        <w:r w:rsidRPr="00CF2B69">
          <w:rPr>
            <w:color w:val="000000" w:themeColor="text1"/>
          </w:rPr>
          <w:t>4) пункта 3.1</w:t>
        </w:r>
      </w:hyperlink>
      <w:r w:rsidRPr="00CF2B69">
        <w:rPr>
          <w:color w:val="000000" w:themeColor="text1"/>
        </w:rPr>
        <w:t xml:space="preserve"> настоящего Положения (в случае, если муниципальный район ранее не являлось стороной Соглашения);</w:t>
      </w:r>
    </w:p>
    <w:p w14:paraId="3A0A736E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>2) копии Соглашения, дополнительного соглашения к Соглашению (предоставляется при наличии по собственной инициативе заявителя в случае, если муниципальный район ранее не являлось стороной Соглашения, дополнительного соглашения к Соглашению).</w:t>
      </w:r>
    </w:p>
    <w:p w14:paraId="3DFB1741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 xml:space="preserve">3.3. Заявление и документы, указанные в </w:t>
      </w:r>
      <w:hyperlink w:anchor="Par65" w:tooltip="3.1. В случае если реализация инвестиционного проекта предполагает участие в Соглашении муниципального образования, заявитель для получения документа, подтверждающего согласие муниципального образования на заключение Соглашения (далее - Согласие на заключение " w:history="1">
        <w:r w:rsidRPr="00CF2B69">
          <w:rPr>
            <w:color w:val="000000" w:themeColor="text1"/>
          </w:rPr>
          <w:t>пунктах 3.1</w:t>
        </w:r>
      </w:hyperlink>
      <w:r w:rsidRPr="00CF2B69">
        <w:rPr>
          <w:color w:val="000000" w:themeColor="text1"/>
        </w:rPr>
        <w:t xml:space="preserve">, </w:t>
      </w:r>
      <w:hyperlink w:anchor="Par76" w:tooltip="3.2. В случае присоединения муниципального образования после заключения Соглашения заявитель предоставляет проект дополнительного соглашения, составленного по форме, установленной Министерством экономического развития и промышленности Республики Коми с приложе" w:history="1">
        <w:r w:rsidRPr="00CF2B69">
          <w:rPr>
            <w:color w:val="000000" w:themeColor="text1"/>
          </w:rPr>
          <w:t>3.2</w:t>
        </w:r>
      </w:hyperlink>
      <w:r w:rsidRPr="00CF2B69">
        <w:rPr>
          <w:color w:val="000000" w:themeColor="text1"/>
        </w:rPr>
        <w:t xml:space="preserve"> могут быть представлены на бумажном носителе в ходе личного приема либо по почте с приложением описи вложения.</w:t>
      </w:r>
    </w:p>
    <w:p w14:paraId="64B7FFB6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bookmarkStart w:id="6" w:name="Par80"/>
      <w:bookmarkEnd w:id="6"/>
      <w:r w:rsidRPr="00CF2B69">
        <w:rPr>
          <w:color w:val="000000" w:themeColor="text1"/>
        </w:rPr>
        <w:t xml:space="preserve">3.4. В течение 10 рабочих дней с даты регистрации заявления и документов в системе электронного документооборота и делопроизводства Администрации специалист уполномоченного органа проверяет их на наличие оснований для отказа в даче Согласия на заключение Соглашения, предусмотренных </w:t>
      </w:r>
      <w:hyperlink w:anchor="Par93" w:tooltip="1) несоответствие формы заявления и документов требованиям, установленным пунктами 3.1, 3.2 настоящего Положения;" w:history="1">
        <w:r w:rsidRPr="00CF2B69">
          <w:rPr>
            <w:color w:val="000000" w:themeColor="text1"/>
          </w:rPr>
          <w:t>подпунктами 1</w:t>
        </w:r>
      </w:hyperlink>
      <w:r w:rsidRPr="00CF2B69">
        <w:rPr>
          <w:color w:val="000000" w:themeColor="text1"/>
        </w:rPr>
        <w:t xml:space="preserve">) - </w:t>
      </w:r>
      <w:hyperlink w:anchor="Par95" w:tooltip="3) несоответствие сведений, содержащихся в предоставленных документах, требованиям достоверности (несоответствие действующему законодательству и (или) наличие противоречий с иными предоставленными документами);" w:history="1">
        <w:r w:rsidRPr="00CF2B69">
          <w:rPr>
            <w:color w:val="000000" w:themeColor="text1"/>
          </w:rPr>
          <w:t>3) пункта 3.12</w:t>
        </w:r>
      </w:hyperlink>
      <w:r w:rsidRPr="00CF2B69">
        <w:rPr>
          <w:color w:val="000000" w:themeColor="text1"/>
        </w:rPr>
        <w:t xml:space="preserve"> настоящего Положения.</w:t>
      </w:r>
    </w:p>
    <w:p w14:paraId="01D9E6ED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 xml:space="preserve">3.5. В случае если заявителем не представлены документы, предусмотренные </w:t>
      </w:r>
      <w:hyperlink w:anchor="Par69" w:tooltip="4) бизнес-план, включающий:" w:history="1">
        <w:r w:rsidRPr="00CF2B69">
          <w:rPr>
            <w:color w:val="000000" w:themeColor="text1"/>
          </w:rPr>
          <w:t>подпунктом 4 пункта 3.1</w:t>
        </w:r>
      </w:hyperlink>
      <w:r w:rsidRPr="00CF2B69">
        <w:rPr>
          <w:color w:val="000000" w:themeColor="text1"/>
        </w:rPr>
        <w:t xml:space="preserve"> настоящего Положения, специалист уполномоченного органа осуществляет формирование и получение электронной выписки из Единого государственного реестра юридических лиц на официальном сайте Федеральной налоговой службы в информационно-телекоммуникационной сети «Интернет».</w:t>
      </w:r>
    </w:p>
    <w:p w14:paraId="1F7CC49A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 xml:space="preserve">3.6. В случае выявления оснований для отказа в даче Согласия на заключение Соглашения, предусмотренных </w:t>
      </w:r>
      <w:hyperlink w:anchor="Par94" w:tooltip="2) неисполнение условий заключения Соглашения, установленных разделом 2 настоящего Положения;" w:history="1">
        <w:r w:rsidRPr="00CF2B69">
          <w:rPr>
            <w:color w:val="000000" w:themeColor="text1"/>
          </w:rPr>
          <w:t>подпунктами 2</w:t>
        </w:r>
      </w:hyperlink>
      <w:r w:rsidRPr="00CF2B69">
        <w:rPr>
          <w:color w:val="000000" w:themeColor="text1"/>
        </w:rPr>
        <w:t xml:space="preserve">) - </w:t>
      </w:r>
      <w:hyperlink w:anchor="Par95" w:tooltip="3) несоответствие сведений, содержащихся в предоставленных документах, требованиям достоверности (несоответствие действующему законодательству и (или) наличие противоречий с иными предоставленными документами);" w:history="1">
        <w:r w:rsidRPr="00CF2B69">
          <w:rPr>
            <w:color w:val="000000" w:themeColor="text1"/>
          </w:rPr>
          <w:t>3) пункта 3.12</w:t>
        </w:r>
      </w:hyperlink>
      <w:r w:rsidRPr="00CF2B69">
        <w:rPr>
          <w:color w:val="000000" w:themeColor="text1"/>
        </w:rPr>
        <w:t xml:space="preserve"> настоящего Положения, специалист уполномоченного органа в пределах срока, предусмотренного </w:t>
      </w:r>
      <w:hyperlink w:anchor="Par80" w:tooltip="3.4. В течение 10 рабочих дней с даты регистрации заявления и документов в системе электронного документооборота и делопроизводства Администрации специалист уполномоченного органа проверяет их на наличие оснований для отказа в даче Согласия на заключение Согла" w:history="1">
        <w:r w:rsidRPr="00CF2B69">
          <w:rPr>
            <w:color w:val="000000" w:themeColor="text1"/>
          </w:rPr>
          <w:t>пунктом 3.4</w:t>
        </w:r>
      </w:hyperlink>
      <w:r w:rsidRPr="00CF2B69">
        <w:rPr>
          <w:color w:val="000000" w:themeColor="text1"/>
        </w:rPr>
        <w:t xml:space="preserve"> </w:t>
      </w:r>
      <w:r w:rsidRPr="00CF2B69">
        <w:rPr>
          <w:color w:val="000000" w:themeColor="text1"/>
        </w:rPr>
        <w:lastRenderedPageBreak/>
        <w:t>настоящего Положения, подготавливает уведомление об отказе в даче Согласия на заключение Соглашения и направляет его заявителю способом, указанным в заявлении.</w:t>
      </w:r>
    </w:p>
    <w:p w14:paraId="108F0BC3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 xml:space="preserve">3.7. В случае отсутствия оснований для отказа в даче Согласия на заключение Соглашения, предусмотренных </w:t>
      </w:r>
      <w:hyperlink w:anchor="Par94" w:tooltip="2) неисполнение условий заключения Соглашения, установленных разделом 2 настоящего Положения;" w:history="1">
        <w:r w:rsidRPr="00CF2B69">
          <w:rPr>
            <w:color w:val="000000" w:themeColor="text1"/>
          </w:rPr>
          <w:t>подпунктами 2</w:t>
        </w:r>
      </w:hyperlink>
      <w:r w:rsidRPr="00CF2B69">
        <w:rPr>
          <w:color w:val="000000" w:themeColor="text1"/>
        </w:rPr>
        <w:t xml:space="preserve">) - </w:t>
      </w:r>
      <w:hyperlink w:anchor="Par95" w:tooltip="3) несоответствие сведений, содержащихся в предоставленных документах, требованиям достоверности (несоответствие действующему законодательству и (или) наличие противоречий с иными предоставленными документами);" w:history="1">
        <w:r w:rsidRPr="00CF2B69">
          <w:rPr>
            <w:color w:val="000000" w:themeColor="text1"/>
          </w:rPr>
          <w:t>3) пункта 3.12</w:t>
        </w:r>
      </w:hyperlink>
      <w:r w:rsidRPr="00CF2B69">
        <w:rPr>
          <w:color w:val="000000" w:themeColor="text1"/>
        </w:rPr>
        <w:t xml:space="preserve"> настоящего Положения, специалист уполномоченного органа в пределах срока, предусмотренного </w:t>
      </w:r>
      <w:hyperlink w:anchor="Par80" w:tooltip="3.4. В течение 10 рабочих дней с даты регистрации заявления и документов в системе электронного документооборота и делопроизводства Администрации специалист уполномоченного органа проверяет их на наличие оснований для отказа в даче Согласия на заключение Согла" w:history="1">
        <w:r w:rsidRPr="00CF2B69">
          <w:rPr>
            <w:color w:val="000000" w:themeColor="text1"/>
          </w:rPr>
          <w:t>пунктом 3.4</w:t>
        </w:r>
      </w:hyperlink>
      <w:r w:rsidRPr="00CF2B69">
        <w:rPr>
          <w:color w:val="000000" w:themeColor="text1"/>
        </w:rPr>
        <w:t xml:space="preserve"> настоящего Положения, направляет заявление и документы заявителя в структурные подразделения, отраслевые (функциональные) органы Администрации для рассмотрения и подготовки заключений о наличии (отсутствии) оснований для дачи Согласия на заключение Соглашения к полномочиям которых относится сфера реализуемого проекта (далее - Заключение).</w:t>
      </w:r>
    </w:p>
    <w:p w14:paraId="5AC2EAB7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>3.8. Заключение должно содержать обоснованную позицию структурных подразделений администрации, отраслевых (функциональных) органов Администрации в отношении дачи заявителю Согласия на заключение Соглашения либо отказа в даче Согласия на заключение Соглашения, в том числе с указанием следующей информации:</w:t>
      </w:r>
    </w:p>
    <w:p w14:paraId="02B35523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>3.8.1. О возможности (невозможности) выполнения обязательств, возникающих у муниципального района в связи с заключением Соглашения.</w:t>
      </w:r>
    </w:p>
    <w:p w14:paraId="34D5CD59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 xml:space="preserve">3.8.2. О возможности (невозможности) неприменения в отношении организации, реализующей инвестиционный проект, муниципальных правовых актов, которые действуют или будут изданы (приняты) в соответствии со </w:t>
      </w:r>
      <w:hyperlink r:id="rId21" w:history="1">
        <w:r w:rsidRPr="00CF2B69">
          <w:rPr>
            <w:color w:val="000000" w:themeColor="text1"/>
          </w:rPr>
          <w:t>статьей 9</w:t>
        </w:r>
      </w:hyperlink>
      <w:r w:rsidRPr="00CF2B69">
        <w:rPr>
          <w:color w:val="000000" w:themeColor="text1"/>
        </w:rPr>
        <w:t xml:space="preserve"> Федерального закона № 69-ФЗ и законодательством Российской Федерации о налогах и сборах.</w:t>
      </w:r>
    </w:p>
    <w:p w14:paraId="09339A91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>3.9. Заключение структурных подразделений, отраслевых (функциональных) органов Администрации предоставляется в уполномоченный орган в срок, не превышающий 20 рабочих дней со дня регистрации в системе электронного документооборота и делопроизводства Администрации заявления и документов заявителя.</w:t>
      </w:r>
    </w:p>
    <w:p w14:paraId="1BBD5EE1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bookmarkStart w:id="7" w:name="Par88"/>
      <w:bookmarkEnd w:id="7"/>
      <w:r w:rsidRPr="00CF2B69">
        <w:rPr>
          <w:color w:val="000000" w:themeColor="text1"/>
        </w:rPr>
        <w:t xml:space="preserve">3.10. Специалист уполномоченного органа в течение 10 рабочих дней со дня регистрации в системе электронного документооборота и делопроизводства Администрации последнего Заключения проверяет поступившие Заключения на наличие основания для отказа в даче Согласия на заключение Соглашения, предусмотренного </w:t>
      </w:r>
      <w:hyperlink w:anchor="Par96" w:tooltip="4) поступление хотя бы одного Заключения об отсутствии оснований для дачи Согласия на заключение Соглашения." w:history="1">
        <w:r w:rsidRPr="00CF2B69">
          <w:rPr>
            <w:color w:val="000000" w:themeColor="text1"/>
          </w:rPr>
          <w:t>подпунктом 4) пункта 3.12</w:t>
        </w:r>
      </w:hyperlink>
      <w:r w:rsidRPr="00CF2B69">
        <w:rPr>
          <w:color w:val="000000" w:themeColor="text1"/>
        </w:rPr>
        <w:t xml:space="preserve"> настоящего Положения, и:</w:t>
      </w:r>
    </w:p>
    <w:p w14:paraId="4AEDAC0A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 xml:space="preserve">3.10.1. В случае наличия такого основания, в пределах срока, предусмотренного </w:t>
      </w:r>
      <w:hyperlink w:anchor="Par88" w:tooltip="3.10. Специалист уполномоченного органа в течение 10 рабочих дней со дня регистрации в системе электронного документооборота и делопроизводства Администрации последнего Заключения проверяет поступившие Заключения на наличие основания для отказа в даче Согласия" w:history="1">
        <w:r w:rsidRPr="00CF2B69">
          <w:rPr>
            <w:color w:val="000000" w:themeColor="text1"/>
          </w:rPr>
          <w:t>пунктом 3.10</w:t>
        </w:r>
      </w:hyperlink>
      <w:r w:rsidRPr="00CF2B69">
        <w:rPr>
          <w:color w:val="000000" w:themeColor="text1"/>
        </w:rPr>
        <w:t xml:space="preserve"> настоящего Положения, готовит уведомление об отказе в даче Согласия на заключение Соглашения по основанию, предусмотренному </w:t>
      </w:r>
      <w:hyperlink w:anchor="Par96" w:tooltip="4) поступление хотя бы одного Заключения об отсутствии оснований для дачи Согласия на заключение Соглашения." w:history="1">
        <w:r w:rsidRPr="00CF2B69">
          <w:rPr>
            <w:color w:val="000000" w:themeColor="text1"/>
          </w:rPr>
          <w:t>подпунктом 4) пункта 3.12</w:t>
        </w:r>
      </w:hyperlink>
      <w:r w:rsidRPr="00CF2B69">
        <w:rPr>
          <w:color w:val="000000" w:themeColor="text1"/>
        </w:rPr>
        <w:t xml:space="preserve"> настоящего Положения, и направляет его заявителю способом, указанным в заявлении.</w:t>
      </w:r>
    </w:p>
    <w:p w14:paraId="1AEDCE5B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 xml:space="preserve">3.10.2. В случае отсутствия такого основания, в пределах срока, предусмотренного </w:t>
      </w:r>
      <w:hyperlink w:anchor="Par88" w:tooltip="3.10. Специалист уполномоченного органа в течение 10 рабочих дней со дня регистрации в системе электронного документооборота и делопроизводства Администрации последнего Заключения проверяет поступившие Заключения на наличие основания для отказа в даче Согласия" w:history="1">
        <w:r w:rsidRPr="00CF2B69">
          <w:rPr>
            <w:color w:val="000000" w:themeColor="text1"/>
          </w:rPr>
          <w:t>пунктом 3.10</w:t>
        </w:r>
      </w:hyperlink>
      <w:r w:rsidRPr="00CF2B69">
        <w:rPr>
          <w:color w:val="000000" w:themeColor="text1"/>
        </w:rPr>
        <w:t xml:space="preserve"> настоящего Положения, готовит в письменной форме Согласие на заключение Соглашения по форме, установленной Министерством экономического развития, промышленности и транспорта Республики Коми и передает его для подписания главе муниципального района «Сыктывдинский» Республики Коми – руководителю администрации муниципального района «Сыктывдинский» Республики Коми.</w:t>
      </w:r>
    </w:p>
    <w:p w14:paraId="301240EB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bookmarkStart w:id="8" w:name="Par91"/>
      <w:bookmarkEnd w:id="8"/>
      <w:r w:rsidRPr="00CF2B69">
        <w:rPr>
          <w:color w:val="000000" w:themeColor="text1"/>
        </w:rPr>
        <w:t>3.11. Специалист уполномоченного органа в течение 3 рабочих дней со дня подписания Согласия на заключение Соглашения направляет его заявителю способом, указанным в заявлении.</w:t>
      </w:r>
    </w:p>
    <w:p w14:paraId="47513244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>3.12. Основаниями для отказа в даче Согласия на заключение Соглашения являются:</w:t>
      </w:r>
    </w:p>
    <w:p w14:paraId="11022BB4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bookmarkStart w:id="9" w:name="Par93"/>
      <w:bookmarkEnd w:id="9"/>
      <w:r w:rsidRPr="00CF2B69">
        <w:rPr>
          <w:color w:val="000000" w:themeColor="text1"/>
        </w:rPr>
        <w:t xml:space="preserve">1) несоответствие формы заявления и документов требованиям, установленным </w:t>
      </w:r>
      <w:hyperlink w:anchor="Par65" w:tooltip="3.1. В случае если реализация инвестиционного проекта предполагает участие в Соглашении муниципального образования, заявитель для получения документа, подтверждающего согласие муниципального образования на заключение Соглашения (далее - Согласие на заключение " w:history="1">
        <w:r w:rsidRPr="00CF2B69">
          <w:rPr>
            <w:color w:val="000000" w:themeColor="text1"/>
          </w:rPr>
          <w:t>пунктами 3.1</w:t>
        </w:r>
      </w:hyperlink>
      <w:r w:rsidRPr="00CF2B69">
        <w:rPr>
          <w:color w:val="000000" w:themeColor="text1"/>
        </w:rPr>
        <w:t xml:space="preserve">, </w:t>
      </w:r>
      <w:hyperlink w:anchor="Par76" w:tooltip="3.2. В случае присоединения муниципального образования после заключения Соглашения заявитель предоставляет проект дополнительного соглашения, составленного по форме, установленной Министерством экономического развития и промышленности Республики Коми с приложе" w:history="1">
        <w:r w:rsidRPr="00CF2B69">
          <w:rPr>
            <w:color w:val="000000" w:themeColor="text1"/>
          </w:rPr>
          <w:t>3.2</w:t>
        </w:r>
      </w:hyperlink>
      <w:r w:rsidRPr="00CF2B69">
        <w:rPr>
          <w:color w:val="000000" w:themeColor="text1"/>
        </w:rPr>
        <w:t xml:space="preserve"> настоящего Положения;</w:t>
      </w:r>
    </w:p>
    <w:p w14:paraId="1B53596E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bookmarkStart w:id="10" w:name="Par94"/>
      <w:bookmarkEnd w:id="10"/>
      <w:r w:rsidRPr="00CF2B69">
        <w:rPr>
          <w:color w:val="000000" w:themeColor="text1"/>
        </w:rPr>
        <w:lastRenderedPageBreak/>
        <w:t xml:space="preserve">2) неисполнение условий заключения Соглашения, установленных </w:t>
      </w:r>
      <w:hyperlink w:anchor="Par47" w:tooltip="2. Условия заключения Соглашения" w:history="1">
        <w:r w:rsidRPr="00CF2B69">
          <w:rPr>
            <w:color w:val="000000" w:themeColor="text1"/>
          </w:rPr>
          <w:t>разделом 2</w:t>
        </w:r>
      </w:hyperlink>
      <w:r w:rsidRPr="00CF2B69">
        <w:rPr>
          <w:color w:val="000000" w:themeColor="text1"/>
        </w:rPr>
        <w:t xml:space="preserve"> настоящего Положения;</w:t>
      </w:r>
    </w:p>
    <w:p w14:paraId="679A9DE9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bookmarkStart w:id="11" w:name="Par95"/>
      <w:bookmarkEnd w:id="11"/>
      <w:r w:rsidRPr="00CF2B69">
        <w:rPr>
          <w:color w:val="000000" w:themeColor="text1"/>
        </w:rPr>
        <w:t>3) несоответствие сведений, содержащихся в предоставленных документах, требованиям достоверности (несоответствие действующему законодательству и (или) наличие противоречий с иными предоставленными документами);</w:t>
      </w:r>
    </w:p>
    <w:p w14:paraId="31A8E264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bookmarkStart w:id="12" w:name="Par96"/>
      <w:bookmarkEnd w:id="12"/>
      <w:r w:rsidRPr="00CF2B69">
        <w:rPr>
          <w:color w:val="000000" w:themeColor="text1"/>
        </w:rPr>
        <w:t>4) поступление хотя бы одного Заключения об отсутствии оснований для дачи Согласия на заключение Соглашения.</w:t>
      </w:r>
    </w:p>
    <w:p w14:paraId="3701DBA3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>3.13. Получение документа, подтверждающего согласие муниципального район</w:t>
      </w:r>
      <w:r>
        <w:rPr>
          <w:color w:val="000000" w:themeColor="text1"/>
        </w:rPr>
        <w:t>а</w:t>
      </w:r>
      <w:r w:rsidRPr="00CF2B69">
        <w:rPr>
          <w:color w:val="000000" w:themeColor="text1"/>
        </w:rPr>
        <w:t xml:space="preserve"> на заключение дополнительного соглашения к Соглашению, предусмотренного </w:t>
      </w:r>
      <w:hyperlink r:id="rId22" w:history="1">
        <w:r w:rsidRPr="00CF2B69">
          <w:rPr>
            <w:color w:val="000000" w:themeColor="text1"/>
          </w:rPr>
          <w:t>пунктом 10 статьи 11</w:t>
        </w:r>
      </w:hyperlink>
      <w:r w:rsidRPr="00CF2B69">
        <w:rPr>
          <w:color w:val="000000" w:themeColor="text1"/>
        </w:rPr>
        <w:t xml:space="preserve"> Федерального закона № 69-ФЗ, дополнительного соглашения, в случае присоединения муниципального района после заключения Соглашения осуществляется в порядке, установленном </w:t>
      </w:r>
      <w:hyperlink w:anchor="Par65" w:tooltip="3.1. В случае если реализация инвестиционного проекта предполагает участие в Соглашении муниципального образования, заявитель для получения документа, подтверждающего согласие муниципального образования на заключение Соглашения (далее - Согласие на заключение " w:history="1">
        <w:r w:rsidRPr="00CF2B69">
          <w:rPr>
            <w:color w:val="000000" w:themeColor="text1"/>
          </w:rPr>
          <w:t>пунктами 3.1</w:t>
        </w:r>
      </w:hyperlink>
      <w:r w:rsidRPr="00CF2B69">
        <w:rPr>
          <w:color w:val="000000" w:themeColor="text1"/>
        </w:rPr>
        <w:t xml:space="preserve"> - </w:t>
      </w:r>
      <w:hyperlink w:anchor="Par91" w:tooltip="3.11. Специалист уполномоченного органа в течение 3 рабочих дней со дня подписания Согласия на заключение Соглашения направляет его заявителю способом, указанным в заявлении." w:history="1">
        <w:r w:rsidRPr="00CF2B69">
          <w:rPr>
            <w:color w:val="000000" w:themeColor="text1"/>
          </w:rPr>
          <w:t>3.11</w:t>
        </w:r>
      </w:hyperlink>
      <w:r w:rsidRPr="00CF2B69">
        <w:rPr>
          <w:color w:val="000000" w:themeColor="text1"/>
        </w:rPr>
        <w:t xml:space="preserve"> настоящего Положения для дачи Согласия на заключение Соглашения.</w:t>
      </w:r>
    </w:p>
    <w:p w14:paraId="5D53D6BA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>3.14. Заключение Соглашения, дополнительного соглашения к Соглашению осуществляется в соответствии с законодательством Российской Федерации, Республики Коми, муниципальными правовыми актами.</w:t>
      </w:r>
    </w:p>
    <w:p w14:paraId="74618797" w14:textId="77777777" w:rsidR="00C15DFA" w:rsidRPr="00CF2B69" w:rsidRDefault="00C15DFA" w:rsidP="00C15DFA">
      <w:pPr>
        <w:pStyle w:val="ConsPlusNormal"/>
        <w:spacing w:line="276" w:lineRule="auto"/>
        <w:jc w:val="both"/>
        <w:rPr>
          <w:color w:val="000000" w:themeColor="text1"/>
        </w:rPr>
      </w:pPr>
    </w:p>
    <w:p w14:paraId="5C9BACE1" w14:textId="77777777" w:rsidR="00C15DFA" w:rsidRPr="00CF2B69" w:rsidRDefault="00C15DFA" w:rsidP="00C15DF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CF2B69">
        <w:rPr>
          <w:rFonts w:ascii="Times New Roman" w:hAnsi="Times New Roman" w:cs="Times New Roman"/>
          <w:color w:val="000000" w:themeColor="text1"/>
        </w:rPr>
        <w:t>4. Реализация проекта, мониторинг, отчетность,</w:t>
      </w:r>
    </w:p>
    <w:p w14:paraId="5B442BD9" w14:textId="77777777" w:rsidR="00C15DFA" w:rsidRPr="00CF2B69" w:rsidRDefault="00C15DFA" w:rsidP="00C15DFA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CF2B69">
        <w:rPr>
          <w:rFonts w:ascii="Times New Roman" w:hAnsi="Times New Roman" w:cs="Times New Roman"/>
          <w:color w:val="000000" w:themeColor="text1"/>
        </w:rPr>
        <w:t>изменение, расторжение Соглашения о защите</w:t>
      </w:r>
    </w:p>
    <w:p w14:paraId="61530430" w14:textId="77777777" w:rsidR="00C15DFA" w:rsidRPr="00CF2B69" w:rsidRDefault="00C15DFA" w:rsidP="00C15DFA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CF2B69">
        <w:rPr>
          <w:rFonts w:ascii="Times New Roman" w:hAnsi="Times New Roman" w:cs="Times New Roman"/>
          <w:color w:val="000000" w:themeColor="text1"/>
        </w:rPr>
        <w:t>и поощрении капиталовложений</w:t>
      </w:r>
    </w:p>
    <w:p w14:paraId="48D495E8" w14:textId="77777777" w:rsidR="00C15DFA" w:rsidRPr="00CF2B69" w:rsidRDefault="00C15DFA" w:rsidP="00C15DFA">
      <w:pPr>
        <w:pStyle w:val="ConsPlusNormal"/>
        <w:spacing w:line="276" w:lineRule="auto"/>
        <w:jc w:val="both"/>
        <w:rPr>
          <w:color w:val="000000" w:themeColor="text1"/>
        </w:rPr>
      </w:pPr>
    </w:p>
    <w:p w14:paraId="1E87B169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>4.1. В случае, если муниципальный район является стороной Соглашения о защите и поощрении капиталовложений:</w:t>
      </w:r>
    </w:p>
    <w:p w14:paraId="56ADD199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bookmarkStart w:id="13" w:name="Par105"/>
      <w:bookmarkEnd w:id="13"/>
      <w:r w:rsidRPr="00CF2B69">
        <w:rPr>
          <w:color w:val="000000" w:themeColor="text1"/>
        </w:rPr>
        <w:t>4.1.1.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Администрацию информацию о реализации соответствующего этапа инвестиционного проекта.</w:t>
      </w:r>
    </w:p>
    <w:p w14:paraId="654ECD38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bookmarkStart w:id="14" w:name="Par106"/>
      <w:bookmarkEnd w:id="14"/>
      <w:r w:rsidRPr="00CF2B69">
        <w:rPr>
          <w:color w:val="000000" w:themeColor="text1"/>
        </w:rPr>
        <w:t xml:space="preserve">4.1.2. Администрация, в лице уполномоченного органа осуществляет мониторинг со дня получения данных, указанных в </w:t>
      </w:r>
      <w:hyperlink w:anchor="Par105" w:tooltip="4.1.1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Админи" w:history="1">
        <w:r w:rsidRPr="00CF2B69">
          <w:rPr>
            <w:color w:val="000000" w:themeColor="text1"/>
          </w:rPr>
          <w:t>пункте 4.1.1</w:t>
        </w:r>
      </w:hyperlink>
      <w:r w:rsidRPr="00CF2B69">
        <w:rPr>
          <w:color w:val="000000" w:themeColor="text1"/>
        </w:rPr>
        <w:t xml:space="preserve"> настоящего Положения, предусматривающий:</w:t>
      </w:r>
    </w:p>
    <w:p w14:paraId="1B23DA1A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>а) проверку исполнения организацией, реализующей проект, условий Соглашения и условий реализации инвестиционного проекта, в том числе соответствующих этапов реализации инвестиционного проекта (если применимо);</w:t>
      </w:r>
    </w:p>
    <w:p w14:paraId="4972DB7B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>б) проверку обстоятельств, указывающих на наличие оснований для изменения или расторжения Соглашения. Проверку обстоятельств, указывающих на наличие оснований для расторжения Соглашения о защите и поощрении капиталовложений.</w:t>
      </w:r>
    </w:p>
    <w:p w14:paraId="565AD4D3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bookmarkStart w:id="15" w:name="Par109"/>
      <w:bookmarkEnd w:id="15"/>
      <w:r w:rsidRPr="00CF2B69">
        <w:rPr>
          <w:color w:val="000000" w:themeColor="text1"/>
        </w:rPr>
        <w:t xml:space="preserve">4.1.3. По итогам реализации мероприятий, предусмотренных </w:t>
      </w:r>
      <w:hyperlink w:anchor="Par106" w:tooltip="4.1.2. Администрация, в лице уполномоченного органа осуществляет мониторинг со дня получения данных, указанных в пункте 4.1.1 настоящего Положения, предусматривающий:" w:history="1">
        <w:r w:rsidRPr="00CF2B69">
          <w:rPr>
            <w:color w:val="000000" w:themeColor="text1"/>
          </w:rPr>
          <w:t>пунктом 4.1.2</w:t>
        </w:r>
      </w:hyperlink>
      <w:r w:rsidRPr="00CF2B69">
        <w:rPr>
          <w:color w:val="000000" w:themeColor="text1"/>
        </w:rPr>
        <w:t xml:space="preserve"> настоящего Положения, уполномоченный орган ежегодно не позднее 1 марта, в том числе на основании данных, представляемых организацией, реализующей проект, формирует отчет о реализации соответствующего этапа инвестиционного проекта по примерной форме, предусмотренной </w:t>
      </w:r>
      <w:hyperlink r:id="rId23" w:history="1">
        <w:r w:rsidRPr="00CF2B69">
          <w:rPr>
            <w:color w:val="000000" w:themeColor="text1"/>
          </w:rPr>
          <w:t>приложением № 2</w:t>
        </w:r>
      </w:hyperlink>
      <w:r w:rsidRPr="00CF2B69">
        <w:rPr>
          <w:color w:val="000000" w:themeColor="text1"/>
        </w:rPr>
        <w:t xml:space="preserve"> к Порядку осуществления мониторинга исполнения условий соглашения о защите и поощрении капиталовложений, по которому Российская Федерация не является стороной,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утвержденному </w:t>
      </w:r>
      <w:r w:rsidRPr="00CF2B69">
        <w:rPr>
          <w:color w:val="000000" w:themeColor="text1"/>
        </w:rPr>
        <w:lastRenderedPageBreak/>
        <w:t>постановлением Правительства Республики Коми от 30 ноября 2022 года № 593 «О соглашениях о защите и поощрении капиталовложений».</w:t>
      </w:r>
    </w:p>
    <w:p w14:paraId="75A38601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bookmarkStart w:id="16" w:name="Par110"/>
      <w:bookmarkEnd w:id="16"/>
      <w:r w:rsidRPr="00CF2B69">
        <w:rPr>
          <w:color w:val="000000" w:themeColor="text1"/>
        </w:rPr>
        <w:t xml:space="preserve">4.1.4. В случае если по результатам мониторинга выявлены обстоятельства, указывающие на наличие оснований для изменения или расторжения Соглашения, уполномоченный орган в течение 10 рабочих дней со дня направления отчетов, предусмотренных </w:t>
      </w:r>
      <w:hyperlink w:anchor="Par109" w:tooltip="4.1.3. По итогам реализации мероприятий, предусмотренных пунктом 4.1.2 настоящего Положения, уполномоченный орган ежегодно не позднее 1 марта, в том числе на основании данных, представляемых организацией, реализующей проект, формирует отчет о реализации соотве" w:history="1">
        <w:r w:rsidRPr="00CF2B69">
          <w:rPr>
            <w:color w:val="000000" w:themeColor="text1"/>
          </w:rPr>
          <w:t>пунктом 4.1.3</w:t>
        </w:r>
      </w:hyperlink>
      <w:r w:rsidRPr="00CF2B69">
        <w:rPr>
          <w:color w:val="000000" w:themeColor="text1"/>
        </w:rPr>
        <w:t xml:space="preserve"> настоящего Положения, осуществляет одно из следующих действий:</w:t>
      </w:r>
    </w:p>
    <w:p w14:paraId="1D58CF06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>а) направляет организации, реализующей проект, уведомление о выявлении нарушений обязательств по Соглашению (с описанием выявленных нарушений) и (или) оснований для изменения Соглашения с предупреждением о недопустимости нарушения условий Соглашения (если применимо) и о предложении внести изменения в Соглашение;</w:t>
      </w:r>
    </w:p>
    <w:p w14:paraId="730AD9FD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 xml:space="preserve">б) направляет организации, реализующей проект, уведомление о выявлении нарушений обязательств по Соглашению (с описанием выявленных нарушений) и (или) оснований для расторжения Соглашения и инициирует расторжение Соглашения в порядке, предусмотренном Федеральным </w:t>
      </w:r>
      <w:hyperlink r:id="rId24" w:history="1">
        <w:r w:rsidRPr="00CF2B69">
          <w:rPr>
            <w:color w:val="000000" w:themeColor="text1"/>
          </w:rPr>
          <w:t>законом</w:t>
        </w:r>
      </w:hyperlink>
      <w:r w:rsidRPr="00CF2B69">
        <w:rPr>
          <w:color w:val="000000" w:themeColor="text1"/>
        </w:rPr>
        <w:t xml:space="preserve"> № 69-ФЗ и условиями Соглашения.</w:t>
      </w:r>
    </w:p>
    <w:p w14:paraId="0259C3B0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 xml:space="preserve">4.1.5. Организация, реализующая проект, в течение 10 рабочих дней со дня получения уведомления, предусмотренного </w:t>
      </w:r>
      <w:hyperlink w:anchor="Par110" w:tooltip="4.1.4. В случае если по результатам мониторинга выявлены обстоятельства, указывающие на наличие оснований для изменения или расторжения Соглашения, уполномоченный орган в течение 10 рабочих дней со дня направления отчетов, предусмотренных пунктом 4.1.3 настоящ" w:history="1">
        <w:r w:rsidRPr="00CF2B69">
          <w:rPr>
            <w:color w:val="000000" w:themeColor="text1"/>
          </w:rPr>
          <w:t>пунктом 4.1.4</w:t>
        </w:r>
      </w:hyperlink>
      <w:r w:rsidRPr="00CF2B69">
        <w:rPr>
          <w:color w:val="000000" w:themeColor="text1"/>
        </w:rPr>
        <w:t xml:space="preserve"> настоящего Положения, информирует уполномоченный орган об обстоятельствах, являющихся причиной выявленных нарушений, и предлагаемых мерах по их урегулированию.</w:t>
      </w:r>
    </w:p>
    <w:p w14:paraId="48B4E551" w14:textId="77777777" w:rsidR="00C15DFA" w:rsidRPr="00CF2B69" w:rsidRDefault="00C15DFA" w:rsidP="00C15DFA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  <w:r w:rsidRPr="00CF2B69">
        <w:rPr>
          <w:color w:val="000000" w:themeColor="text1"/>
        </w:rPr>
        <w:t xml:space="preserve">4.1.6. Уполномоченный орган вправе запрашивать и получать у организации, реализующей проект, информацию, необходимую для осуществления мониторинга в соответствии с </w:t>
      </w:r>
      <w:hyperlink w:anchor="Par106" w:tooltip="4.1.2. Администрация, в лице уполномоченного органа осуществляет мониторинг со дня получения данных, указанных в пункте 4.1.1 настоящего Положения, предусматривающий:" w:history="1">
        <w:r w:rsidRPr="00CF2B69">
          <w:rPr>
            <w:color w:val="000000" w:themeColor="text1"/>
          </w:rPr>
          <w:t>пунктом 4.1.2</w:t>
        </w:r>
      </w:hyperlink>
      <w:r w:rsidRPr="00CF2B69">
        <w:rPr>
          <w:color w:val="000000" w:themeColor="text1"/>
        </w:rPr>
        <w:t xml:space="preserve"> настоящего Положения.</w:t>
      </w:r>
    </w:p>
    <w:p w14:paraId="5ECE3EF9" w14:textId="77777777" w:rsidR="00C15DFA" w:rsidRPr="00CF2B69" w:rsidRDefault="00C15DFA" w:rsidP="00C15DFA">
      <w:pPr>
        <w:pStyle w:val="ConsPlusNormal"/>
        <w:spacing w:line="276" w:lineRule="auto"/>
        <w:jc w:val="both"/>
        <w:rPr>
          <w:color w:val="000000" w:themeColor="text1"/>
        </w:rPr>
      </w:pPr>
    </w:p>
    <w:p w14:paraId="2952D28A" w14:textId="77777777" w:rsidR="00C15DFA" w:rsidRPr="00CF2B69" w:rsidRDefault="00C15DFA" w:rsidP="00C15DFA">
      <w:pPr>
        <w:pStyle w:val="ConsPlusNormal"/>
        <w:spacing w:line="276" w:lineRule="auto"/>
        <w:jc w:val="both"/>
        <w:rPr>
          <w:color w:val="000000" w:themeColor="text1"/>
        </w:rPr>
      </w:pPr>
    </w:p>
    <w:p w14:paraId="6963CA2D" w14:textId="77777777" w:rsidR="00C15DFA" w:rsidRPr="00CF2B69" w:rsidRDefault="00C15DFA" w:rsidP="00C15DFA">
      <w:pPr>
        <w:pStyle w:val="ConsPlusNormal"/>
        <w:spacing w:line="276" w:lineRule="auto"/>
        <w:jc w:val="both"/>
        <w:rPr>
          <w:color w:val="000000" w:themeColor="text1"/>
        </w:rPr>
      </w:pPr>
    </w:p>
    <w:p w14:paraId="34501C94" w14:textId="77777777" w:rsidR="00C15DFA" w:rsidRPr="00CF2B69" w:rsidRDefault="00C15DFA" w:rsidP="00C15DFA">
      <w:pPr>
        <w:pStyle w:val="ConsPlusNormal"/>
        <w:spacing w:line="276" w:lineRule="auto"/>
        <w:jc w:val="both"/>
        <w:rPr>
          <w:color w:val="000000" w:themeColor="text1"/>
        </w:rPr>
      </w:pPr>
    </w:p>
    <w:p w14:paraId="006539C1" w14:textId="77777777" w:rsidR="00C15DFA" w:rsidRPr="00CF2B69" w:rsidRDefault="00C15DFA" w:rsidP="00C15DFA">
      <w:pPr>
        <w:pStyle w:val="ConsPlusNormal"/>
        <w:spacing w:line="276" w:lineRule="auto"/>
        <w:jc w:val="both"/>
        <w:rPr>
          <w:color w:val="000000" w:themeColor="text1"/>
        </w:rPr>
      </w:pPr>
    </w:p>
    <w:p w14:paraId="46654860" w14:textId="77777777" w:rsidR="00C15DFA" w:rsidRPr="00CF2B69" w:rsidRDefault="00C15DFA" w:rsidP="00C15DFA">
      <w:pPr>
        <w:pStyle w:val="ConsPlusNormal"/>
        <w:spacing w:line="276" w:lineRule="auto"/>
        <w:jc w:val="right"/>
        <w:outlineLvl w:val="1"/>
        <w:rPr>
          <w:color w:val="000000" w:themeColor="text1"/>
        </w:rPr>
      </w:pPr>
    </w:p>
    <w:p w14:paraId="36966B9C" w14:textId="77777777" w:rsidR="00C15DFA" w:rsidRPr="00CF2B69" w:rsidRDefault="00C15DFA" w:rsidP="00C15DFA">
      <w:pPr>
        <w:pStyle w:val="ConsPlusNormal"/>
        <w:spacing w:line="276" w:lineRule="auto"/>
        <w:jc w:val="right"/>
        <w:outlineLvl w:val="1"/>
        <w:rPr>
          <w:color w:val="000000" w:themeColor="text1"/>
        </w:rPr>
      </w:pPr>
    </w:p>
    <w:p w14:paraId="43AB14A4" w14:textId="77777777" w:rsidR="00C15DFA" w:rsidRPr="00CF2B69" w:rsidRDefault="00C15DFA" w:rsidP="00C15DFA">
      <w:pPr>
        <w:pStyle w:val="ConsPlusNormal"/>
        <w:spacing w:line="276" w:lineRule="auto"/>
        <w:jc w:val="right"/>
        <w:outlineLvl w:val="1"/>
        <w:rPr>
          <w:color w:val="000000" w:themeColor="text1"/>
        </w:rPr>
      </w:pPr>
    </w:p>
    <w:p w14:paraId="1543B0AC" w14:textId="77777777" w:rsidR="00C15DFA" w:rsidRPr="00CF2B69" w:rsidRDefault="00C15DFA" w:rsidP="00C15DFA">
      <w:pPr>
        <w:pStyle w:val="ConsPlusNormal"/>
        <w:spacing w:line="276" w:lineRule="auto"/>
        <w:jc w:val="right"/>
        <w:outlineLvl w:val="1"/>
        <w:rPr>
          <w:color w:val="000000" w:themeColor="text1"/>
        </w:rPr>
      </w:pPr>
    </w:p>
    <w:p w14:paraId="60DD68D6" w14:textId="77777777" w:rsidR="00C15DFA" w:rsidRPr="00CF2B69" w:rsidRDefault="00C15DFA" w:rsidP="00C15DFA">
      <w:pPr>
        <w:pStyle w:val="ConsPlusNormal"/>
        <w:spacing w:line="276" w:lineRule="auto"/>
        <w:jc w:val="right"/>
        <w:outlineLvl w:val="1"/>
        <w:rPr>
          <w:color w:val="000000" w:themeColor="text1"/>
        </w:rPr>
      </w:pPr>
    </w:p>
    <w:p w14:paraId="290BB5FB" w14:textId="77777777" w:rsidR="00C15DFA" w:rsidRPr="00CF2B69" w:rsidRDefault="00C15DFA" w:rsidP="00C15DFA">
      <w:pPr>
        <w:pStyle w:val="ConsPlusNormal"/>
        <w:spacing w:line="276" w:lineRule="auto"/>
        <w:jc w:val="right"/>
        <w:outlineLvl w:val="1"/>
        <w:rPr>
          <w:color w:val="000000" w:themeColor="text1"/>
        </w:rPr>
      </w:pPr>
    </w:p>
    <w:p w14:paraId="415128AA" w14:textId="77777777" w:rsidR="00C15DFA" w:rsidRPr="00CF2B69" w:rsidRDefault="00C15DFA" w:rsidP="00C15DFA">
      <w:pPr>
        <w:pStyle w:val="ConsPlusNormal"/>
        <w:spacing w:line="276" w:lineRule="auto"/>
        <w:jc w:val="right"/>
        <w:outlineLvl w:val="1"/>
        <w:rPr>
          <w:color w:val="000000" w:themeColor="text1"/>
        </w:rPr>
      </w:pPr>
    </w:p>
    <w:p w14:paraId="6191CA5D" w14:textId="77777777" w:rsidR="00C15DFA" w:rsidRPr="00CF2B69" w:rsidRDefault="00C15DFA" w:rsidP="00C15DFA">
      <w:pPr>
        <w:pStyle w:val="ConsPlusNormal"/>
        <w:spacing w:line="276" w:lineRule="auto"/>
        <w:jc w:val="right"/>
        <w:outlineLvl w:val="1"/>
        <w:rPr>
          <w:color w:val="000000" w:themeColor="text1"/>
        </w:rPr>
      </w:pPr>
    </w:p>
    <w:p w14:paraId="310D2C00" w14:textId="77777777" w:rsidR="00C15DFA" w:rsidRPr="00CF2B69" w:rsidRDefault="00C15DFA" w:rsidP="00C15DFA">
      <w:pPr>
        <w:pStyle w:val="ConsPlusNormal"/>
        <w:spacing w:line="276" w:lineRule="auto"/>
        <w:jc w:val="right"/>
        <w:outlineLvl w:val="1"/>
        <w:rPr>
          <w:color w:val="000000" w:themeColor="text1"/>
        </w:rPr>
      </w:pPr>
    </w:p>
    <w:p w14:paraId="615DCA26" w14:textId="77777777" w:rsidR="00C15DFA" w:rsidRPr="00CF2B69" w:rsidRDefault="00C15DFA" w:rsidP="00C15DFA">
      <w:pPr>
        <w:pStyle w:val="ConsPlusNormal"/>
        <w:spacing w:line="276" w:lineRule="auto"/>
        <w:jc w:val="right"/>
        <w:outlineLvl w:val="1"/>
        <w:rPr>
          <w:color w:val="000000" w:themeColor="text1"/>
        </w:rPr>
      </w:pPr>
    </w:p>
    <w:p w14:paraId="6620FEF3" w14:textId="77777777" w:rsidR="00C15DFA" w:rsidRPr="00CF2B69" w:rsidRDefault="00C15DFA" w:rsidP="00C15DFA">
      <w:pPr>
        <w:pStyle w:val="ConsPlusNormal"/>
        <w:spacing w:line="276" w:lineRule="auto"/>
        <w:jc w:val="right"/>
        <w:outlineLvl w:val="1"/>
        <w:rPr>
          <w:color w:val="000000" w:themeColor="text1"/>
        </w:rPr>
      </w:pPr>
    </w:p>
    <w:p w14:paraId="1AE1A6BE" w14:textId="77777777" w:rsidR="00C15DFA" w:rsidRPr="00CF2B69" w:rsidRDefault="00C15DFA" w:rsidP="00C15DFA">
      <w:pPr>
        <w:pStyle w:val="ConsPlusNormal"/>
        <w:spacing w:line="276" w:lineRule="auto"/>
        <w:jc w:val="right"/>
        <w:outlineLvl w:val="1"/>
        <w:rPr>
          <w:color w:val="000000" w:themeColor="text1"/>
        </w:rPr>
      </w:pPr>
    </w:p>
    <w:p w14:paraId="5DC6812B" w14:textId="77777777" w:rsidR="00C15DFA" w:rsidRPr="00CF2B69" w:rsidRDefault="00C15DFA" w:rsidP="00C15DFA">
      <w:pPr>
        <w:pStyle w:val="ConsPlusNormal"/>
        <w:spacing w:line="276" w:lineRule="auto"/>
        <w:jc w:val="right"/>
        <w:outlineLvl w:val="1"/>
        <w:rPr>
          <w:color w:val="000000" w:themeColor="text1"/>
        </w:rPr>
      </w:pPr>
    </w:p>
    <w:p w14:paraId="235626AA" w14:textId="77777777" w:rsidR="00C15DFA" w:rsidRPr="00CF2B69" w:rsidRDefault="00C15DFA" w:rsidP="00C15DFA">
      <w:pPr>
        <w:pStyle w:val="ConsPlusNormal"/>
        <w:spacing w:line="276" w:lineRule="auto"/>
        <w:jc w:val="right"/>
        <w:outlineLvl w:val="1"/>
        <w:rPr>
          <w:color w:val="000000" w:themeColor="text1"/>
        </w:rPr>
      </w:pPr>
    </w:p>
    <w:p w14:paraId="3B160BA5" w14:textId="77777777" w:rsidR="00C15DFA" w:rsidRPr="00CF2B69" w:rsidRDefault="00C15DFA" w:rsidP="00C15DFA">
      <w:pPr>
        <w:pStyle w:val="ConsPlusNormal"/>
        <w:spacing w:line="276" w:lineRule="auto"/>
        <w:jc w:val="right"/>
        <w:outlineLvl w:val="1"/>
        <w:rPr>
          <w:color w:val="000000" w:themeColor="text1"/>
        </w:rPr>
      </w:pPr>
    </w:p>
    <w:p w14:paraId="57C98225" w14:textId="77777777" w:rsidR="00C15DFA" w:rsidRPr="00CF2B69" w:rsidRDefault="00C15DFA" w:rsidP="00C15DFA">
      <w:pPr>
        <w:pStyle w:val="ConsPlusNormal"/>
        <w:spacing w:line="276" w:lineRule="auto"/>
        <w:jc w:val="right"/>
        <w:outlineLvl w:val="1"/>
        <w:rPr>
          <w:color w:val="000000" w:themeColor="text1"/>
        </w:rPr>
      </w:pPr>
      <w:r w:rsidRPr="00CF2B69">
        <w:rPr>
          <w:color w:val="000000" w:themeColor="text1"/>
        </w:rPr>
        <w:t>Приложение</w:t>
      </w:r>
    </w:p>
    <w:p w14:paraId="6892B109" w14:textId="77777777" w:rsidR="00C15DFA" w:rsidRPr="00CF2B69" w:rsidRDefault="00C15DFA" w:rsidP="00C15DFA">
      <w:pPr>
        <w:pStyle w:val="ConsPlusNormal"/>
        <w:spacing w:line="276" w:lineRule="auto"/>
        <w:jc w:val="right"/>
        <w:rPr>
          <w:color w:val="000000" w:themeColor="text1"/>
        </w:rPr>
      </w:pPr>
      <w:r w:rsidRPr="00CF2B69">
        <w:rPr>
          <w:color w:val="000000" w:themeColor="text1"/>
        </w:rPr>
        <w:t>к Положению</w:t>
      </w:r>
    </w:p>
    <w:p w14:paraId="5E9EA02D" w14:textId="77777777" w:rsidR="00C15DFA" w:rsidRPr="00CF2B69" w:rsidRDefault="00C15DFA" w:rsidP="00C15DFA">
      <w:pPr>
        <w:pStyle w:val="ConsPlusNormal"/>
        <w:spacing w:line="276" w:lineRule="auto"/>
        <w:jc w:val="right"/>
        <w:rPr>
          <w:color w:val="000000" w:themeColor="text1"/>
        </w:rPr>
      </w:pPr>
      <w:r w:rsidRPr="00CF2B69">
        <w:rPr>
          <w:color w:val="000000" w:themeColor="text1"/>
        </w:rPr>
        <w:t>об условиях и порядке</w:t>
      </w:r>
    </w:p>
    <w:p w14:paraId="0673CC7F" w14:textId="77777777" w:rsidR="00C15DFA" w:rsidRPr="00CF2B69" w:rsidRDefault="00C15DFA" w:rsidP="00C15DFA">
      <w:pPr>
        <w:pStyle w:val="ConsPlusNormal"/>
        <w:spacing w:line="276" w:lineRule="auto"/>
        <w:jc w:val="right"/>
        <w:rPr>
          <w:color w:val="000000" w:themeColor="text1"/>
        </w:rPr>
      </w:pPr>
      <w:r w:rsidRPr="00CF2B69">
        <w:rPr>
          <w:color w:val="000000" w:themeColor="text1"/>
        </w:rPr>
        <w:lastRenderedPageBreak/>
        <w:t>заключения соглашений</w:t>
      </w:r>
    </w:p>
    <w:p w14:paraId="2378D810" w14:textId="77777777" w:rsidR="00C15DFA" w:rsidRPr="00CF2B69" w:rsidRDefault="00C15DFA" w:rsidP="00C15DFA">
      <w:pPr>
        <w:pStyle w:val="ConsPlusNormal"/>
        <w:spacing w:line="276" w:lineRule="auto"/>
        <w:jc w:val="right"/>
        <w:rPr>
          <w:color w:val="000000" w:themeColor="text1"/>
        </w:rPr>
      </w:pPr>
      <w:r w:rsidRPr="00CF2B69">
        <w:rPr>
          <w:color w:val="000000" w:themeColor="text1"/>
        </w:rPr>
        <w:t>о защите и поощрении</w:t>
      </w:r>
    </w:p>
    <w:p w14:paraId="6E05B2EE" w14:textId="77777777" w:rsidR="00C15DFA" w:rsidRPr="00CF2B69" w:rsidRDefault="00C15DFA" w:rsidP="00C15DFA">
      <w:pPr>
        <w:pStyle w:val="ConsPlusNormal"/>
        <w:spacing w:line="276" w:lineRule="auto"/>
        <w:jc w:val="right"/>
        <w:rPr>
          <w:color w:val="000000" w:themeColor="text1"/>
        </w:rPr>
      </w:pPr>
      <w:r w:rsidRPr="00CF2B69">
        <w:rPr>
          <w:color w:val="000000" w:themeColor="text1"/>
        </w:rPr>
        <w:t>капиталовложений со стороны</w:t>
      </w:r>
    </w:p>
    <w:p w14:paraId="6BAE3B7C" w14:textId="77777777" w:rsidR="00C15DFA" w:rsidRPr="00CF2B69" w:rsidRDefault="00C15DFA" w:rsidP="00C15DFA">
      <w:pPr>
        <w:pStyle w:val="ConsPlusNormal"/>
        <w:spacing w:line="276" w:lineRule="auto"/>
        <w:jc w:val="right"/>
        <w:rPr>
          <w:color w:val="000000" w:themeColor="text1"/>
        </w:rPr>
      </w:pPr>
      <w:r w:rsidRPr="00CF2B69">
        <w:rPr>
          <w:color w:val="000000" w:themeColor="text1"/>
        </w:rPr>
        <w:t xml:space="preserve">муниципального района «Сыктывдинский» </w:t>
      </w:r>
    </w:p>
    <w:p w14:paraId="162CFAF6" w14:textId="77777777" w:rsidR="00C15DFA" w:rsidRPr="00CF2B69" w:rsidRDefault="00C15DFA" w:rsidP="00C15DFA">
      <w:pPr>
        <w:pStyle w:val="ConsPlusNormal"/>
        <w:spacing w:line="276" w:lineRule="auto"/>
        <w:jc w:val="right"/>
        <w:rPr>
          <w:color w:val="000000" w:themeColor="text1"/>
        </w:rPr>
      </w:pPr>
      <w:r w:rsidRPr="00CF2B69">
        <w:rPr>
          <w:color w:val="000000" w:themeColor="text1"/>
        </w:rPr>
        <w:t>Республики Коми</w:t>
      </w:r>
    </w:p>
    <w:p w14:paraId="56A46D08" w14:textId="77777777" w:rsidR="00C15DFA" w:rsidRPr="00CF2B69" w:rsidRDefault="00C15DFA" w:rsidP="00C15DFA">
      <w:pPr>
        <w:pStyle w:val="ConsPlusNormal"/>
        <w:spacing w:line="276" w:lineRule="auto"/>
        <w:jc w:val="both"/>
        <w:rPr>
          <w:color w:val="000000" w:themeColor="text1"/>
        </w:rPr>
      </w:pPr>
    </w:p>
    <w:p w14:paraId="7CF7B88D" w14:textId="77777777" w:rsidR="00C15DFA" w:rsidRPr="00CF2B69" w:rsidRDefault="00C15DFA" w:rsidP="00C15DFA">
      <w:pPr>
        <w:pStyle w:val="ConsPlusNormal"/>
        <w:spacing w:line="276" w:lineRule="auto"/>
        <w:jc w:val="right"/>
        <w:rPr>
          <w:color w:val="000000" w:themeColor="text1"/>
        </w:rPr>
      </w:pPr>
      <w:bookmarkStart w:id="17" w:name="Par129"/>
      <w:bookmarkEnd w:id="17"/>
      <w:r w:rsidRPr="00CF2B69">
        <w:rPr>
          <w:color w:val="000000" w:themeColor="text1"/>
        </w:rPr>
        <w:t>ФОРМА ЗАЯВЛЕНИЯ</w:t>
      </w:r>
    </w:p>
    <w:p w14:paraId="466FE199" w14:textId="77777777" w:rsidR="00C15DFA" w:rsidRPr="00CF2B69" w:rsidRDefault="00C15DFA" w:rsidP="00C15DFA">
      <w:pPr>
        <w:pStyle w:val="ConsPlusNormal"/>
        <w:spacing w:line="276" w:lineRule="auto"/>
        <w:jc w:val="right"/>
        <w:rPr>
          <w:color w:val="000000" w:themeColor="text1"/>
        </w:rPr>
      </w:pPr>
      <w:r w:rsidRPr="00CF2B69">
        <w:rPr>
          <w:color w:val="000000" w:themeColor="text1"/>
        </w:rPr>
        <w:t>о предоставлении согласия администрации</w:t>
      </w:r>
    </w:p>
    <w:p w14:paraId="4D2E8578" w14:textId="77777777" w:rsidR="00C15DFA" w:rsidRPr="00CF2B69" w:rsidRDefault="00C15DFA" w:rsidP="00C15DFA">
      <w:pPr>
        <w:pStyle w:val="ConsPlusNormal"/>
        <w:spacing w:line="276" w:lineRule="auto"/>
        <w:jc w:val="right"/>
        <w:rPr>
          <w:color w:val="000000" w:themeColor="text1"/>
        </w:rPr>
      </w:pPr>
      <w:r w:rsidRPr="00CF2B69">
        <w:rPr>
          <w:color w:val="000000" w:themeColor="text1"/>
        </w:rPr>
        <w:t>муниципального района «Сыктывдинский» Республики Коми</w:t>
      </w:r>
    </w:p>
    <w:p w14:paraId="0CC33319" w14:textId="77777777" w:rsidR="00C15DFA" w:rsidRPr="00CF2B69" w:rsidRDefault="00C15DFA" w:rsidP="00C15DFA">
      <w:pPr>
        <w:pStyle w:val="ConsPlusNormal"/>
        <w:spacing w:line="276" w:lineRule="auto"/>
        <w:jc w:val="right"/>
        <w:rPr>
          <w:color w:val="000000" w:themeColor="text1"/>
        </w:rPr>
      </w:pPr>
      <w:r w:rsidRPr="00CF2B69">
        <w:rPr>
          <w:color w:val="000000" w:themeColor="text1"/>
        </w:rPr>
        <w:t>на заключение (присоединение к) Соглашения(ю)</w:t>
      </w:r>
    </w:p>
    <w:p w14:paraId="378C0C24" w14:textId="77777777" w:rsidR="00C15DFA" w:rsidRPr="00CF2B69" w:rsidRDefault="00C15DFA" w:rsidP="00C15DFA">
      <w:pPr>
        <w:pStyle w:val="ConsPlusNormal"/>
        <w:spacing w:line="276" w:lineRule="auto"/>
        <w:jc w:val="right"/>
        <w:rPr>
          <w:color w:val="000000" w:themeColor="text1"/>
        </w:rPr>
      </w:pPr>
      <w:r w:rsidRPr="00CF2B69">
        <w:rPr>
          <w:color w:val="000000" w:themeColor="text1"/>
        </w:rPr>
        <w:t>о защите и поощрении капиталовложений</w:t>
      </w:r>
    </w:p>
    <w:p w14:paraId="12BA948D" w14:textId="77777777" w:rsidR="00C15DFA" w:rsidRPr="00CF2B69" w:rsidRDefault="00C15DFA" w:rsidP="00C15DFA">
      <w:pPr>
        <w:pStyle w:val="ConsPlusNormal"/>
        <w:spacing w:line="276" w:lineRule="auto"/>
        <w:jc w:val="both"/>
        <w:rPr>
          <w:color w:val="000000" w:themeColor="text1"/>
        </w:rPr>
      </w:pPr>
    </w:p>
    <w:p w14:paraId="1AE1A60A" w14:textId="77777777" w:rsidR="00C15DFA" w:rsidRPr="00CF2B69" w:rsidRDefault="00C15DFA" w:rsidP="00C15DFA">
      <w:pPr>
        <w:pStyle w:val="ConsPlusNonforma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B69">
        <w:rPr>
          <w:rFonts w:ascii="Times New Roman" w:hAnsi="Times New Roman" w:cs="Times New Roman"/>
          <w:color w:val="000000" w:themeColor="text1"/>
          <w:sz w:val="24"/>
          <w:szCs w:val="24"/>
        </w:rPr>
        <w:t>В администрацию муниципального района</w:t>
      </w:r>
    </w:p>
    <w:p w14:paraId="5DAB85AD" w14:textId="77777777" w:rsidR="00C15DFA" w:rsidRPr="00CF2B69" w:rsidRDefault="00C15DFA" w:rsidP="00C15DFA">
      <w:pPr>
        <w:pStyle w:val="ConsPlusNonforma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B69">
        <w:rPr>
          <w:rFonts w:ascii="Times New Roman" w:hAnsi="Times New Roman" w:cs="Times New Roman"/>
          <w:color w:val="000000" w:themeColor="text1"/>
          <w:sz w:val="24"/>
          <w:szCs w:val="24"/>
        </w:rPr>
        <w:t>«Сыктывдинский» Республики Коми</w:t>
      </w:r>
    </w:p>
    <w:p w14:paraId="183438F5" w14:textId="77777777" w:rsidR="00C15DFA" w:rsidRPr="00CF2B69" w:rsidRDefault="00C15DFA" w:rsidP="00C15DFA">
      <w:pPr>
        <w:pStyle w:val="ConsPlusNonforma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B69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</w:p>
    <w:p w14:paraId="2679D331" w14:textId="77777777" w:rsidR="00C15DFA" w:rsidRPr="00CF2B69" w:rsidRDefault="00C15DFA" w:rsidP="00C15DFA">
      <w:pPr>
        <w:pStyle w:val="ConsPlusNonforma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</w:t>
      </w:r>
    </w:p>
    <w:p w14:paraId="2AA7BD84" w14:textId="77777777" w:rsidR="00C15DFA" w:rsidRPr="00CF2B69" w:rsidRDefault="00C15DFA" w:rsidP="00C15DFA">
      <w:pPr>
        <w:pStyle w:val="ConsPlusNonforma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B6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14:paraId="001E4C12" w14:textId="77777777" w:rsidR="00C15DFA" w:rsidRPr="00CF2B69" w:rsidRDefault="00C15DFA" w:rsidP="00C15DFA">
      <w:pPr>
        <w:pStyle w:val="ConsPlusNonforma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F2B6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(полное наименование юридического лица)</w:t>
      </w:r>
    </w:p>
    <w:p w14:paraId="2558FD39" w14:textId="77777777" w:rsidR="00C15DFA" w:rsidRPr="00CF2B69" w:rsidRDefault="00C15DFA" w:rsidP="00C15DFA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F72D67" w14:textId="77777777" w:rsidR="00C15DFA" w:rsidRPr="00CF2B69" w:rsidRDefault="00C15DFA" w:rsidP="00C15DFA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B69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14:paraId="6295AB65" w14:textId="77777777" w:rsidR="00C15DFA" w:rsidRPr="00CF2B69" w:rsidRDefault="00C15DFA" w:rsidP="00C15DFA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B69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согласия администрации</w:t>
      </w:r>
    </w:p>
    <w:p w14:paraId="22DD3FDF" w14:textId="77777777" w:rsidR="00C15DFA" w:rsidRPr="00CF2B69" w:rsidRDefault="00C15DFA" w:rsidP="00C15DFA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B6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«Сыктывдинский» Республики Коми</w:t>
      </w:r>
    </w:p>
    <w:p w14:paraId="1CE8235C" w14:textId="77777777" w:rsidR="00C15DFA" w:rsidRPr="00CF2B69" w:rsidRDefault="00C15DFA" w:rsidP="00C15DFA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B69">
        <w:rPr>
          <w:rFonts w:ascii="Times New Roman" w:hAnsi="Times New Roman" w:cs="Times New Roman"/>
          <w:color w:val="000000" w:themeColor="text1"/>
          <w:sz w:val="24"/>
          <w:szCs w:val="24"/>
        </w:rPr>
        <w:t>на заключение (присоединение к) Соглашения(ю)</w:t>
      </w:r>
    </w:p>
    <w:p w14:paraId="10A12FA1" w14:textId="77777777" w:rsidR="00C15DFA" w:rsidRPr="00CF2B69" w:rsidRDefault="00C15DFA" w:rsidP="00C15DFA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B69">
        <w:rPr>
          <w:rFonts w:ascii="Times New Roman" w:hAnsi="Times New Roman" w:cs="Times New Roman"/>
          <w:color w:val="000000" w:themeColor="text1"/>
          <w:sz w:val="24"/>
          <w:szCs w:val="24"/>
        </w:rPr>
        <w:t>о защите и поощрении капиталовложений</w:t>
      </w:r>
    </w:p>
    <w:p w14:paraId="12ACF79A" w14:textId="77777777" w:rsidR="00C15DFA" w:rsidRPr="00CF2B69" w:rsidRDefault="00C15DFA" w:rsidP="00C15DFA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A386B2" w14:textId="77777777" w:rsidR="00C15DFA" w:rsidRPr="00CF2B69" w:rsidRDefault="00C15DFA" w:rsidP="00C15DF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</w:t>
      </w:r>
      <w:hyperlink r:id="rId25" w:history="1">
        <w:r w:rsidRPr="00CF2B6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CF2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01.04.2020 №69-ФЗ «О защите и поощрении капиталовложений в Российской Федерации», в целях реализации на территории муниципального района «Сыктывдинский» Республики Коми</w:t>
      </w:r>
    </w:p>
    <w:p w14:paraId="6C731388" w14:textId="77777777" w:rsidR="00C15DFA" w:rsidRPr="00CF2B69" w:rsidRDefault="00C15DFA" w:rsidP="00C15DFA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B69">
        <w:rPr>
          <w:rFonts w:ascii="Times New Roman" w:hAnsi="Times New Roman" w:cs="Times New Roman"/>
          <w:color w:val="000000" w:themeColor="text1"/>
          <w:sz w:val="24"/>
          <w:szCs w:val="24"/>
        </w:rPr>
        <w:t>инвестиционного проекта ___________________________________________________</w:t>
      </w:r>
    </w:p>
    <w:p w14:paraId="15C14371" w14:textId="77777777" w:rsidR="00C15DFA" w:rsidRPr="00CF2B69" w:rsidRDefault="00C15DFA" w:rsidP="00C15DFA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F2B6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(указать наименование инвестиционного проекта)</w:t>
      </w:r>
    </w:p>
    <w:p w14:paraId="3245036B" w14:textId="77777777" w:rsidR="00C15DFA" w:rsidRPr="00CF2B69" w:rsidRDefault="00C15DFA" w:rsidP="00C15DFA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B69">
        <w:rPr>
          <w:rFonts w:ascii="Times New Roman" w:hAnsi="Times New Roman" w:cs="Times New Roman"/>
          <w:color w:val="000000" w:themeColor="text1"/>
          <w:sz w:val="24"/>
          <w:szCs w:val="24"/>
        </w:rPr>
        <w:t>прошу предоставить документ, подтверждающий согласие администрации муниципального района «Сыктывдинский» Республики Коми на заключение (присоединение к) Соглашения (ю) о защите и поощрении капиталовложений.</w:t>
      </w:r>
    </w:p>
    <w:p w14:paraId="1CA0F0A5" w14:textId="77777777" w:rsidR="00C15DFA" w:rsidRPr="00CF2B69" w:rsidRDefault="00C15DFA" w:rsidP="00C15DFA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3CBC6F" w14:textId="77777777" w:rsidR="00C15DFA" w:rsidRPr="00CF2B69" w:rsidRDefault="00C15DFA" w:rsidP="00C15DFA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B69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</w:p>
    <w:p w14:paraId="6615EE00" w14:textId="77777777" w:rsidR="00C15DFA" w:rsidRPr="00CF2B69" w:rsidRDefault="00C15DFA" w:rsidP="00C15DFA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B69">
        <w:rPr>
          <w:rFonts w:ascii="Times New Roman" w:hAnsi="Times New Roman" w:cs="Times New Roman"/>
          <w:color w:val="000000" w:themeColor="text1"/>
          <w:sz w:val="24"/>
          <w:szCs w:val="24"/>
        </w:rPr>
        <w:t>о заявителе и инвестиционном проекте, реализуемом на территории</w:t>
      </w:r>
    </w:p>
    <w:p w14:paraId="7258639E" w14:textId="77777777" w:rsidR="00C15DFA" w:rsidRPr="00CF2B69" w:rsidRDefault="00C15DFA" w:rsidP="00C15DFA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B6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«Сыктывдинский» Республики Коми</w:t>
      </w:r>
    </w:p>
    <w:p w14:paraId="43F29AA3" w14:textId="77777777" w:rsidR="00C15DFA" w:rsidRPr="00CF2B69" w:rsidRDefault="00C15DFA" w:rsidP="00C15DFA">
      <w:pPr>
        <w:pStyle w:val="ConsPlusNormal"/>
        <w:spacing w:line="276" w:lineRule="auto"/>
        <w:jc w:val="center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690"/>
        <w:gridCol w:w="1829"/>
      </w:tblGrid>
      <w:tr w:rsidR="00C15DFA" w:rsidRPr="00CF2B69" w14:paraId="1EEF62C1" w14:textId="77777777" w:rsidTr="00C207C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2AF8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№ п/п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3812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Характеристики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EB6C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Сведения (для заполнения заявителем)</w:t>
            </w:r>
          </w:p>
        </w:tc>
      </w:tr>
      <w:tr w:rsidR="00C15DFA" w:rsidRPr="00CF2B69" w14:paraId="4F48EC8E" w14:textId="77777777" w:rsidTr="00C207C3"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5BC1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Сведения о заявителе</w:t>
            </w:r>
          </w:p>
        </w:tc>
      </w:tr>
      <w:tr w:rsidR="00C15DFA" w:rsidRPr="00CF2B69" w14:paraId="48E15722" w14:textId="77777777" w:rsidTr="00C207C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DD93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1.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3003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ИНН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B43D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C15DFA" w:rsidRPr="00CF2B69" w14:paraId="4DA95431" w14:textId="77777777" w:rsidTr="00C207C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9E6E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84BB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ОГРН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B833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C15DFA" w:rsidRPr="00CF2B69" w14:paraId="33DB3DBD" w14:textId="77777777" w:rsidTr="00C207C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C991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3.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C3DA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КПП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458E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C15DFA" w:rsidRPr="00CF2B69" w14:paraId="4C915D67" w14:textId="77777777" w:rsidTr="00C207C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5DBD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4.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12F3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Юридический адрес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AE59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C15DFA" w:rsidRPr="00CF2B69" w14:paraId="1721FE86" w14:textId="77777777" w:rsidTr="00C207C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26C9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5.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DC36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Фактический адрес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F2BD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C15DFA" w:rsidRPr="00CF2B69" w14:paraId="0128F720" w14:textId="77777777" w:rsidTr="00C207C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278F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6.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5A5D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Ф.И.О. уполномоченного лица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6B37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C15DFA" w:rsidRPr="00CF2B69" w14:paraId="1D90E7CF" w14:textId="77777777" w:rsidTr="00C207C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2772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7.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0951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Адрес электронной почты уполномоченного лица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6A04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C15DFA" w:rsidRPr="00CF2B69" w14:paraId="44264F83" w14:textId="77777777" w:rsidTr="00C207C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A732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8.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0F72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Контактный телефон уполномоченного лица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3992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C15DFA" w:rsidRPr="00CF2B69" w14:paraId="0AADF981" w14:textId="77777777" w:rsidTr="00C207C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2B47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9.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D0E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Проектная компания (да/нет)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F6A6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C15DFA" w:rsidRPr="00CF2B69" w14:paraId="50D9003C" w14:textId="77777777" w:rsidTr="00C207C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8103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10.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DF1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Наличие ранее заключенного соглашения о защите и поощрении капиталовложений, дополнительных соглашений к нему, по которым администрация муниципального района «Сыктывдинский» Республики Коми ранее не являлась стороной (да/нет)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75D4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C15DFA" w:rsidRPr="00CF2B69" w14:paraId="6025B0F6" w14:textId="77777777" w:rsidTr="00C207C3"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DCCF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Сведения об инвестиционном проекте</w:t>
            </w:r>
          </w:p>
        </w:tc>
      </w:tr>
      <w:tr w:rsidR="00C15DFA" w:rsidRPr="00CF2B69" w14:paraId="277B5374" w14:textId="77777777" w:rsidTr="00C207C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BD50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11.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67C7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FC3C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C15DFA" w:rsidRPr="00CF2B69" w14:paraId="31950B21" w14:textId="77777777" w:rsidTr="00C207C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5D53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12.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029E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583E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C15DFA" w:rsidRPr="00CF2B69" w14:paraId="171862C2" w14:textId="77777777" w:rsidTr="00C207C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CB34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13.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580B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62C9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C15DFA" w:rsidRPr="00CF2B69" w14:paraId="289E9D90" w14:textId="77777777" w:rsidTr="00C207C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66A0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14.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B9CD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Сфера экономики (вид экономической деятельности), в которой реализуется проект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D7B9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C15DFA" w:rsidRPr="00CF2B69" w14:paraId="572E2551" w14:textId="77777777" w:rsidTr="00C207C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707B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15.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105A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Цель реализации инвестиционного проекта (в соответствии с документами стратегического планирования муниципального района)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153A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C15DFA" w:rsidRPr="00CF2B69" w14:paraId="6306DE72" w14:textId="77777777" w:rsidTr="00C207C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66B3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16.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A570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8D4F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C15DFA" w:rsidRPr="00CF2B69" w14:paraId="5232FBC0" w14:textId="77777777" w:rsidTr="00C207C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B7F3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17.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9468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3D49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C15DFA" w:rsidRPr="00CF2B69" w14:paraId="5BB53A22" w14:textId="77777777" w:rsidTr="00C207C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D39D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18.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DFDD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 xml:space="preserve">Прогнозируемый объем налогов и иных обязательных платежей </w:t>
            </w:r>
            <w:r w:rsidRPr="00CF2B69">
              <w:rPr>
                <w:color w:val="000000" w:themeColor="text1"/>
              </w:rPr>
              <w:lastRenderedPageBreak/>
              <w:t>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F31C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C15DFA" w:rsidRPr="00CF2B69" w14:paraId="050BFAA5" w14:textId="77777777" w:rsidTr="00C207C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16B2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19.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9D88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  <w:r w:rsidRPr="00CF2B69">
              <w:rPr>
                <w:color w:val="000000" w:themeColor="text1"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2F58" w14:textId="77777777" w:rsidR="00C15DFA" w:rsidRPr="00CF2B69" w:rsidRDefault="00C15DFA" w:rsidP="00C207C3">
            <w:pPr>
              <w:pStyle w:val="ConsPlusNormal"/>
              <w:spacing w:line="276" w:lineRule="auto"/>
              <w:jc w:val="both"/>
              <w:rPr>
                <w:color w:val="000000" w:themeColor="text1"/>
              </w:rPr>
            </w:pPr>
          </w:p>
        </w:tc>
      </w:tr>
    </w:tbl>
    <w:p w14:paraId="379B3DD8" w14:textId="77777777" w:rsidR="00C15DFA" w:rsidRPr="00CF2B69" w:rsidRDefault="00C15DFA" w:rsidP="00C15DFA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B69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</w:t>
      </w:r>
    </w:p>
    <w:p w14:paraId="59A06042" w14:textId="77777777" w:rsidR="00C15DFA" w:rsidRPr="00CF2B69" w:rsidRDefault="00C15DFA" w:rsidP="00C15DFA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B6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 на ___________ л.</w:t>
      </w:r>
    </w:p>
    <w:p w14:paraId="7899A72E" w14:textId="77777777" w:rsidR="00C15DFA" w:rsidRPr="00CF2B69" w:rsidRDefault="00C15DFA" w:rsidP="00C15DFA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B6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 на ___________ л.</w:t>
      </w:r>
    </w:p>
    <w:p w14:paraId="39AF7C6F" w14:textId="77777777" w:rsidR="00C15DFA" w:rsidRPr="00CF2B69" w:rsidRDefault="00C15DFA" w:rsidP="00C15DFA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B6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 на ___________ л.</w:t>
      </w:r>
    </w:p>
    <w:p w14:paraId="1C457762" w14:textId="77777777" w:rsidR="00C15DFA" w:rsidRPr="00CF2B69" w:rsidRDefault="00C15DFA" w:rsidP="00C15DFA">
      <w:pPr>
        <w:pStyle w:val="ConsPlusNonformat"/>
        <w:spacing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B69">
        <w:rPr>
          <w:rFonts w:ascii="Times New Roman" w:hAnsi="Times New Roman" w:cs="Times New Roman"/>
          <w:color w:val="000000" w:themeColor="text1"/>
          <w:sz w:val="24"/>
          <w:szCs w:val="24"/>
        </w:rPr>
        <w:t>Гарантирую достоверность сведений, предоставленных в настоящем заявлении, и подтверждаю согласие на право администрации муниципального района «Сыктывдинский» Республики Коми на обработку, распространение и использование персональных данных, а также иных данных субъекта инвестиционной деятельности, которые необходимы для принятия решения о предоставлении документа, подтверждающего согласие администрации муниципального района «Сыктывдинский» Республики Коми на заключение (присоединение к) Соглашения (ю) о защите и поощрении капиталовложений, в том числе на получение от соответствующих органов государственной власти, органов местного самоуправления, организаций необходимых документов и (или) содержащейся в них информации.</w:t>
      </w:r>
    </w:p>
    <w:p w14:paraId="3001A1E6" w14:textId="77777777" w:rsidR="00C15DFA" w:rsidRPr="00CF2B69" w:rsidRDefault="00C15DFA" w:rsidP="00C15DFA">
      <w:pPr>
        <w:pStyle w:val="ConsPlusNonformat"/>
        <w:spacing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B69">
        <w:rPr>
          <w:rFonts w:ascii="Times New Roman" w:hAnsi="Times New Roman" w:cs="Times New Roman"/>
          <w:color w:val="000000" w:themeColor="text1"/>
          <w:sz w:val="24"/>
          <w:szCs w:val="24"/>
        </w:rPr>
        <w:t>О решении, принятом по результатам рассмотрения настоящего заявления и приложенных к нему документов, прошу проинформировать:</w:t>
      </w:r>
    </w:p>
    <w:p w14:paraId="49ACD057" w14:textId="77777777" w:rsidR="00C15DFA" w:rsidRPr="00CF2B69" w:rsidRDefault="00C15DFA" w:rsidP="00C15DFA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0"/>
        <w:gridCol w:w="8708"/>
      </w:tblGrid>
      <w:tr w:rsidR="00C15DFA" w:rsidRPr="00CF2B69" w14:paraId="41F7BFE4" w14:textId="77777777" w:rsidTr="00C207C3">
        <w:trPr>
          <w:trHeight w:val="393"/>
        </w:trPr>
        <w:tc>
          <w:tcPr>
            <w:tcW w:w="1242" w:type="dxa"/>
          </w:tcPr>
          <w:p w14:paraId="05C18701" w14:textId="77777777" w:rsidR="00C15DFA" w:rsidRPr="00CF2B69" w:rsidRDefault="00C15DFA" w:rsidP="00C207C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1" w:type="dxa"/>
          </w:tcPr>
          <w:p w14:paraId="6C64EC54" w14:textId="77777777" w:rsidR="00C15DFA" w:rsidRPr="00CF2B69" w:rsidRDefault="00C15DFA" w:rsidP="00C207C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посредством почтового отправления с уведомлением о вручении по адресу</w:t>
            </w:r>
          </w:p>
          <w:p w14:paraId="76CB50D7" w14:textId="77777777" w:rsidR="00C15DFA" w:rsidRPr="00CF2B69" w:rsidRDefault="00C15DFA" w:rsidP="00C207C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</w:t>
            </w:r>
          </w:p>
          <w:p w14:paraId="70E951E5" w14:textId="77777777" w:rsidR="00C15DFA" w:rsidRPr="00CF2B69" w:rsidRDefault="00C15DFA" w:rsidP="00C207C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B6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(указать почтовый адрес)</w:t>
            </w:r>
          </w:p>
        </w:tc>
      </w:tr>
      <w:tr w:rsidR="00C15DFA" w:rsidRPr="00CF2B69" w14:paraId="1BCD7602" w14:textId="77777777" w:rsidTr="00C207C3">
        <w:trPr>
          <w:trHeight w:val="393"/>
        </w:trPr>
        <w:tc>
          <w:tcPr>
            <w:tcW w:w="1242" w:type="dxa"/>
          </w:tcPr>
          <w:p w14:paraId="588977DA" w14:textId="77777777" w:rsidR="00C15DFA" w:rsidRPr="00CF2B69" w:rsidRDefault="00C15DFA" w:rsidP="00C207C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1" w:type="dxa"/>
          </w:tcPr>
          <w:p w14:paraId="2CC7C0DC" w14:textId="77777777" w:rsidR="00C15DFA" w:rsidRPr="00CF2B69" w:rsidRDefault="00C15DFA" w:rsidP="00C207C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3E8986" w14:textId="77777777" w:rsidR="00C15DFA" w:rsidRPr="00CF2B69" w:rsidRDefault="00C15DFA" w:rsidP="00C207C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путем непосредственного вручения под роспись в ходе личного приема</w:t>
            </w:r>
          </w:p>
          <w:p w14:paraId="282E85BD" w14:textId="77777777" w:rsidR="00C15DFA" w:rsidRPr="00CF2B69" w:rsidRDefault="00C15DFA" w:rsidP="00C207C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5DFA" w:rsidRPr="00CF2B69" w14:paraId="07D101DD" w14:textId="77777777" w:rsidTr="00C207C3">
        <w:trPr>
          <w:trHeight w:val="393"/>
        </w:trPr>
        <w:tc>
          <w:tcPr>
            <w:tcW w:w="1242" w:type="dxa"/>
          </w:tcPr>
          <w:p w14:paraId="3434F61B" w14:textId="77777777" w:rsidR="00C15DFA" w:rsidRPr="00CF2B69" w:rsidRDefault="00C15DFA" w:rsidP="00C207C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1" w:type="dxa"/>
          </w:tcPr>
          <w:p w14:paraId="6ED2394E" w14:textId="77777777" w:rsidR="00C15DFA" w:rsidRPr="00CF2B69" w:rsidRDefault="00C15DFA" w:rsidP="00C207C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посредством отправления на электронную почту:</w:t>
            </w:r>
          </w:p>
          <w:p w14:paraId="11ED5AD4" w14:textId="77777777" w:rsidR="00C15DFA" w:rsidRPr="00CF2B69" w:rsidRDefault="00C15DFA" w:rsidP="00C207C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</w:t>
            </w:r>
          </w:p>
          <w:p w14:paraId="59C2234C" w14:textId="77777777" w:rsidR="00C15DFA" w:rsidRPr="00CF2B69" w:rsidRDefault="00C15DFA" w:rsidP="00C207C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2B6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(указать адрес электронной почты)</w:t>
            </w:r>
          </w:p>
        </w:tc>
      </w:tr>
    </w:tbl>
    <w:p w14:paraId="78413A4C" w14:textId="77777777" w:rsidR="00C15DFA" w:rsidRPr="00CF2B69" w:rsidRDefault="00C15DFA" w:rsidP="00C15DFA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666C98" w14:textId="77777777" w:rsidR="00C15DFA" w:rsidRPr="00CF2B69" w:rsidRDefault="00C15DFA" w:rsidP="00C15DFA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B69">
        <w:rPr>
          <w:rFonts w:ascii="Times New Roman" w:hAnsi="Times New Roman" w:cs="Times New Roman"/>
          <w:color w:val="000000" w:themeColor="text1"/>
          <w:sz w:val="24"/>
          <w:szCs w:val="24"/>
        </w:rPr>
        <w:t>Лицо, имеющее право действовать от имени юридического лица:</w:t>
      </w:r>
    </w:p>
    <w:p w14:paraId="6960EE24" w14:textId="77777777" w:rsidR="00C15DFA" w:rsidRPr="00CF2B69" w:rsidRDefault="00C15DFA" w:rsidP="00C15DFA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9CBCB6" w14:textId="77777777" w:rsidR="00C15DFA" w:rsidRPr="00CF2B69" w:rsidRDefault="00C15DFA" w:rsidP="00C15DFA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F2B69">
        <w:rPr>
          <w:rFonts w:ascii="Times New Roman" w:hAnsi="Times New Roman" w:cs="Times New Roman"/>
          <w:color w:val="000000" w:themeColor="text1"/>
          <w:sz w:val="24"/>
          <w:szCs w:val="24"/>
        </w:rPr>
        <w:t>Ф.И.О._____________________________________Подпись</w:t>
      </w:r>
      <w:proofErr w:type="spellEnd"/>
      <w:r w:rsidRPr="00CF2B69">
        <w:rPr>
          <w:rFonts w:ascii="Times New Roman" w:hAnsi="Times New Roman" w:cs="Times New Roman"/>
          <w:color w:val="000000" w:themeColor="text1"/>
          <w:sz w:val="24"/>
          <w:szCs w:val="24"/>
        </w:rPr>
        <w:t>__________ «___» ________ 20__</w:t>
      </w:r>
    </w:p>
    <w:p w14:paraId="06005F99" w14:textId="77777777" w:rsidR="00C15DFA" w:rsidRPr="00CF2B69" w:rsidRDefault="00C15DFA" w:rsidP="00C15DFA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F2B6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(полностью)</w:t>
      </w:r>
    </w:p>
    <w:p w14:paraId="78CB7264" w14:textId="77777777" w:rsidR="00C15DFA" w:rsidRDefault="00C15DFA"/>
    <w:sectPr w:rsidR="00C15DFA" w:rsidSect="00C15DFA">
      <w:pgSz w:w="11906" w:h="16838"/>
      <w:pgMar w:top="1135" w:right="707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FA"/>
    <w:rsid w:val="00146671"/>
    <w:rsid w:val="002805CC"/>
    <w:rsid w:val="006F42F7"/>
    <w:rsid w:val="00C1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9900"/>
  <w15:chartTrackingRefBased/>
  <w15:docId w15:val="{97E4F3EC-9248-4CD0-B572-5D183CEB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DFA"/>
    <w:rPr>
      <w:rFonts w:eastAsiaTheme="minorEastAsia" w:cs="Times New Roman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15DFA"/>
    <w:pPr>
      <w:keepNext/>
      <w:keepLines/>
      <w:suppressAutoHyphens/>
      <w:spacing w:before="480" w:after="0" w:line="240" w:lineRule="auto"/>
      <w:outlineLvl w:val="0"/>
    </w:pPr>
    <w:rPr>
      <w:rFonts w:ascii="Cambria" w:hAnsi="Cambria"/>
      <w:b/>
      <w:bCs/>
      <w:color w:val="365F91"/>
      <w:kern w:val="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DFA"/>
    <w:rPr>
      <w:rFonts w:ascii="Cambria" w:eastAsiaTheme="minorEastAsia" w:hAnsi="Cambria" w:cs="Times New Roman"/>
      <w:b/>
      <w:bCs/>
      <w:color w:val="365F91"/>
      <w:kern w:val="0"/>
      <w:sz w:val="28"/>
      <w:szCs w:val="28"/>
      <w:lang w:eastAsia="ar-SA"/>
      <w14:ligatures w14:val="none"/>
    </w:rPr>
  </w:style>
  <w:style w:type="paragraph" w:customStyle="1" w:styleId="ConsPlusNormal">
    <w:name w:val="ConsPlusNormal"/>
    <w:rsid w:val="00C15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C15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uiPriority w:val="99"/>
    <w:rsid w:val="00C15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a3">
    <w:name w:val="Содержимое таблицы"/>
    <w:basedOn w:val="a"/>
    <w:rsid w:val="00C15DFA"/>
    <w:pPr>
      <w:widowControl w:val="0"/>
      <w:suppressLineNumbers/>
      <w:suppressAutoHyphens/>
      <w:spacing w:after="0" w:line="240" w:lineRule="auto"/>
    </w:pPr>
    <w:rPr>
      <w:rFonts w:ascii="Arial" w:hAnsi="Arial"/>
      <w:kern w:val="1"/>
      <w:sz w:val="20"/>
      <w:szCs w:val="24"/>
      <w:lang w:eastAsia="ar-SA"/>
    </w:rPr>
  </w:style>
  <w:style w:type="table" w:styleId="a4">
    <w:name w:val="Table Grid"/>
    <w:basedOn w:val="a1"/>
    <w:uiPriority w:val="39"/>
    <w:rsid w:val="00C15DFA"/>
    <w:pPr>
      <w:spacing w:after="0" w:line="240" w:lineRule="auto"/>
    </w:pPr>
    <w:rPr>
      <w:rFonts w:eastAsiaTheme="minorEastAsia" w:cs="Times New Roman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969&amp;date=25.03.2024&amp;dst=100074&amp;field=134" TargetMode="External"/><Relationship Id="rId13" Type="http://schemas.openxmlformats.org/officeDocument/2006/relationships/hyperlink" Target="https://login.consultant.ru/link/?req=doc&amp;base=LAW&amp;n=431969&amp;date=25.03.2024&amp;dst=100462&amp;field=134" TargetMode="External"/><Relationship Id="rId18" Type="http://schemas.openxmlformats.org/officeDocument/2006/relationships/hyperlink" Target="https://login.consultant.ru/link/?req=doc&amp;base=LAW&amp;n=431969&amp;date=25.03.2024&amp;dst=100458&amp;field=13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1969&amp;date=25.03.2024&amp;dst=100217&amp;field=134" TargetMode="External"/><Relationship Id="rId7" Type="http://schemas.openxmlformats.org/officeDocument/2006/relationships/hyperlink" Target="https://login.consultant.ru/link/?req=doc&amp;base=RLAW096&amp;n=226653&amp;date=25.03.2024" TargetMode="External"/><Relationship Id="rId12" Type="http://schemas.openxmlformats.org/officeDocument/2006/relationships/hyperlink" Target="https://login.consultant.ru/link/?req=doc&amp;base=LAW&amp;n=431969&amp;date=25.03.2024&amp;dst=100725&amp;field=134" TargetMode="External"/><Relationship Id="rId17" Type="http://schemas.openxmlformats.org/officeDocument/2006/relationships/hyperlink" Target="https://login.consultant.ru/link/?req=doc&amp;base=LAW&amp;n=431969&amp;date=25.03.2024&amp;dst=100527&amp;field=134" TargetMode="External"/><Relationship Id="rId25" Type="http://schemas.openxmlformats.org/officeDocument/2006/relationships/hyperlink" Target="https://login.consultant.ru/link/?req=doc&amp;base=LAW&amp;n=431969&amp;date=25.03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1969&amp;date=25.03.2024&amp;dst=100463&amp;field=134" TargetMode="External"/><Relationship Id="rId20" Type="http://schemas.openxmlformats.org/officeDocument/2006/relationships/hyperlink" Target="https://login.consultant.ru/link/?req=doc&amp;base=LAW&amp;n=431969&amp;date=25.03.2024&amp;dst=100505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6875&amp;date=25.03.2024" TargetMode="External"/><Relationship Id="rId11" Type="http://schemas.openxmlformats.org/officeDocument/2006/relationships/hyperlink" Target="https://login.consultant.ru/link/?req=doc&amp;base=LAW&amp;n=465984&amp;date=25.03.2024" TargetMode="External"/><Relationship Id="rId24" Type="http://schemas.openxmlformats.org/officeDocument/2006/relationships/hyperlink" Target="https://login.consultant.ru/link/?req=doc&amp;base=LAW&amp;n=431969&amp;date=25.03.2024" TargetMode="External"/><Relationship Id="rId5" Type="http://schemas.openxmlformats.org/officeDocument/2006/relationships/hyperlink" Target="https://login.consultant.ru/link/?req=doc&amp;base=LAW&amp;n=431969&amp;date=25.03.2024&amp;dst=100074&amp;field=134" TargetMode="External"/><Relationship Id="rId15" Type="http://schemas.openxmlformats.org/officeDocument/2006/relationships/hyperlink" Target="https://login.consultant.ru/link/?req=doc&amp;base=LAW&amp;n=431969&amp;date=25.03.2024&amp;dst=100762&amp;field=134" TargetMode="External"/><Relationship Id="rId23" Type="http://schemas.openxmlformats.org/officeDocument/2006/relationships/hyperlink" Target="https://login.consultant.ru/link/?req=doc&amp;base=RLAW096&amp;n=226653&amp;date=25.03.2024&amp;dst=100540&amp;field=134" TargetMode="External"/><Relationship Id="rId10" Type="http://schemas.openxmlformats.org/officeDocument/2006/relationships/hyperlink" Target="https://login.consultant.ru/link/?req=doc&amp;base=LAW&amp;n=431969&amp;date=25.03.2024&amp;dst=100022&amp;field=134" TargetMode="External"/><Relationship Id="rId19" Type="http://schemas.openxmlformats.org/officeDocument/2006/relationships/hyperlink" Target="https://login.consultant.ru/link/?req=doc&amp;base=LAW&amp;n=431969&amp;date=25.03.2024&amp;dst=100505&amp;field=13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31969&amp;date=25.03.2024" TargetMode="External"/><Relationship Id="rId14" Type="http://schemas.openxmlformats.org/officeDocument/2006/relationships/hyperlink" Target="https://login.consultant.ru/link/?req=doc&amp;base=LAW&amp;n=431969&amp;date=25.03.2024&amp;dst=100120&amp;field=134" TargetMode="External"/><Relationship Id="rId22" Type="http://schemas.openxmlformats.org/officeDocument/2006/relationships/hyperlink" Target="https://login.consultant.ru/link/?req=doc&amp;base=LAW&amp;n=431969&amp;date=25.03.2024&amp;dst=100320&amp;field=1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4528</Words>
  <Characters>25811</Characters>
  <Application>Microsoft Office Word</Application>
  <DocSecurity>0</DocSecurity>
  <Lines>215</Lines>
  <Paragraphs>60</Paragraphs>
  <ScaleCrop>false</ScaleCrop>
  <Company/>
  <LinksUpToDate>false</LinksUpToDate>
  <CharactersWithSpaces>30279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Puser03_0</dc:creator>
  <cp:keywords/>
  <dc:description/>
  <cp:lastModifiedBy>User</cp:lastModifiedBy>
  <cp:revision>2</cp:revision>
  <dcterms:created xsi:type="dcterms:W3CDTF">2024-05-22T07:45:00Z</dcterms:created>
  <dcterms:modified xsi:type="dcterms:W3CDTF">2024-05-22T07:45:00Z</dcterms:modified>
</cp:coreProperties>
</file>