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</w:rPr>
      </w:pPr>
      <w:r>
        <w:drawing>
          <wp:anchor behindDoc="0" distT="0" distB="0" distL="6401435" distR="6401435" simplePos="0" locked="0" layoutInCell="1" allowOverlap="1" relativeHeight="6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оми Республикаын «Сыктывдін»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mc:AlternateContent>
          <mc:Choice Requires="wps">
            <w:drawing>
              <wp:anchor behindDoc="0" distT="13970" distB="5080" distL="127635" distR="1231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635"/>
                <wp:effectExtent l="0" t="0" r="0" b="0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5pt,15.5pt" to="472.95pt,15.5pt" ID="Прямая соединительная линия 4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ШУÖМ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29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июня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2023</w:t>
      </w:r>
      <w:r>
        <w:rPr>
          <w:rFonts w:cs="Times New Roman" w:ascii="Times New Roman" w:hAnsi="Times New Roman"/>
          <w:sz w:val="24"/>
          <w:szCs w:val="24"/>
        </w:rPr>
        <w:t xml:space="preserve"> года    </w:t>
        <w:tab/>
        <w:tab/>
        <w:tab/>
        <w:tab/>
        <w:tab/>
        <w:t xml:space="preserve">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6/930</w:t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180" cy="598805"/>
                <wp:effectExtent l="0" t="0" r="0" b="0"/>
                <wp:wrapSquare wrapText="bothSides"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20" cy="5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55pt;margin-top:13.45pt;width:233.3pt;height:47.05pt">
                <w10:wrap type="none"/>
                <v:fill o:detectmouseclick="t" on="false"/>
                <v:stroke color="#2f528f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815" cy="598805"/>
                <wp:effectExtent l="0" t="0" r="0" b="0"/>
                <wp:wrapNone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240" cy="5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55pt;margin-top:13.45pt;width:233.35pt;height:47.05pt">
                <w10:wrap type="none"/>
                <v:fill o:detectmouseclick="t" on="false"/>
                <v:stroke color="#2f528f" joinstyle="miter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-5080</wp:posOffset>
                </wp:positionH>
                <wp:positionV relativeFrom="paragraph">
                  <wp:posOffset>62230</wp:posOffset>
                </wp:positionV>
                <wp:extent cx="2858135" cy="774700"/>
                <wp:effectExtent l="0" t="0" r="0" b="0"/>
                <wp:wrapNone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7747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33"/>
                              <w:spacing w:before="0" w:after="160"/>
                              <w:jc w:val="both"/>
                              <w:rPr>
                                <w:rFonts w:ascii="Times New Roman" w:hAnsi="Times New Roman" w:eastAsia="Arial" w:cs="Times New Roman"/>
                                <w:b w:val="false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0" w:name="__DdeLink__6348_3161697593"/>
                            <w:bookmarkEnd w:id="0"/>
                            <w:r>
                              <w:rPr>
                                <w:rFonts w:eastAsia="Arial" w:cs="Times New Roman" w:ascii="Times New Roman" w:hAnsi="Times New Roman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Об утверждении проекта планировки и проекта межевания  территории «Жилая застройка в с. Выльгорт в кадастровом квартале 11:04:0401001»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5.05pt;height:61pt;mso-wrap-distance-left:5.7pt;mso-wrap-distance-right:5.7pt;mso-wrap-distance-top:5.7pt;mso-wrap-distance-bottom:5.7pt;margin-top:4.9pt;mso-position-vertical-relative:text;margin-left:-0.4pt;mso-position-horizontal-relative:text">
                <v:textbox inset="0in,0in,0in,0in">
                  <w:txbxContent>
                    <w:p>
                      <w:pPr>
                        <w:pStyle w:val="Style33"/>
                        <w:spacing w:before="0" w:after="160"/>
                        <w:jc w:val="both"/>
                        <w:rPr>
                          <w:rFonts w:ascii="Times New Roman" w:hAnsi="Times New Roman" w:eastAsia="Arial" w:cs="Times New Roman"/>
                          <w:b w:val="false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bookmarkStart w:id="1" w:name="__DdeLink__6348_3161697593"/>
                      <w:bookmarkEnd w:id="1"/>
                      <w:r>
                        <w:rPr>
                          <w:rFonts w:eastAsia="Arial" w:cs="Times New Roman" w:ascii="Times New Roman" w:hAnsi="Times New Roman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ru-RU"/>
                        </w:rPr>
                        <w:t>Об утверждении проекта планировки и проекта межевания  территории «Жилая застройка в с. Выльгорт в кадастровом квартале 11:04:0401001»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Руководствуясь стать</w:t>
      </w:r>
      <w:r>
        <w:rPr>
          <w:rFonts w:cs="Times New Roman" w:ascii="Times New Roman" w:hAnsi="Times New Roman"/>
          <w:color w:val="000000"/>
          <w:sz w:val="24"/>
          <w:szCs w:val="24"/>
        </w:rPr>
        <w:t>ями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43, 45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Градостроительного кодекса Российской Федерации,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статьей 14 </w:t>
      </w:r>
      <w:r>
        <w:rPr>
          <w:rFonts w:cs="Times New Roman"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ПОСТАНОВЛЯЕТ: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color w:val="000000"/>
          <w:spacing w:val="2"/>
          <w:sz w:val="24"/>
          <w:szCs w:val="24"/>
          <w:highlight w:val="white"/>
        </w:rPr>
        <w:t xml:space="preserve">Утвердить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  <w:highlight w:val="white"/>
        </w:rPr>
        <w:t>проект планировки и проект межевания территории «Жилая застройка в с. Выльгорт в кадастровом квартале 11:04:0401001»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  <w:highlight w:val="white"/>
        </w:rPr>
        <w:t>, согласно приложению.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pacing w:val="2"/>
          <w:sz w:val="24"/>
          <w:szCs w:val="24"/>
          <w:highlight w:val="white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 за исполнением настоящего постановления оставляю за собой.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tabs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 w:val="false"/>
        <w:tabs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1353" w:right="0" w:hang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Заместитель руководителя администрации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1353" w:righ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П.В. Карин</w:t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2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ЛИСТ СОГЛАСОВАНИЯ</w:t>
      </w:r>
    </w:p>
    <w:p>
      <w:pPr>
        <w:pStyle w:val="2"/>
        <w:ind w:left="0" w:right="0" w:firstLine="851"/>
        <w:jc w:val="center"/>
        <w:rPr/>
      </w:pPr>
      <w:r>
        <w:rPr>
          <w:rStyle w:val="Style13"/>
          <w:rFonts w:eastAsia="Times New Roman"/>
          <w:b/>
          <w:sz w:val="24"/>
          <w:szCs w:val="24"/>
        </w:rPr>
        <w:t xml:space="preserve">     </w:t>
      </w:r>
      <w:r>
        <w:rPr>
          <w:rStyle w:val="Style13"/>
          <w:b/>
          <w:sz w:val="24"/>
          <w:szCs w:val="24"/>
        </w:rPr>
        <w:t>проекта постановления Об утверждении проекта планировки и проекта межевания  территории «Жилая застройка в с. Выльгорт в кадастровом квартале 11:04:0401001»</w:t>
      </w:r>
    </w:p>
    <w:p>
      <w:pPr>
        <w:pStyle w:val="2"/>
        <w:jc w:val="center"/>
        <w:rPr/>
      </w:pPr>
      <w:r>
        <w:rPr>
          <w:rStyle w:val="Style13"/>
          <w:rFonts w:eastAsia="Times New Roman"/>
          <w:b/>
          <w:sz w:val="24"/>
          <w:szCs w:val="24"/>
        </w:rPr>
        <w:t xml:space="preserve">                 </w:t>
      </w:r>
    </w:p>
    <w:tbl>
      <w:tblPr>
        <w:tblW w:w="947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05"/>
        <w:gridCol w:w="2083"/>
        <w:gridCol w:w="1595"/>
        <w:gridCol w:w="1724"/>
        <w:gridCol w:w="1466"/>
      </w:tblGrid>
      <w:tr>
        <w:trPr/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лица, согласовавшего проект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имени и отчества лица, согласовавшего проект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согласования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>
        <w:trPr>
          <w:trHeight w:val="1015" w:hRule="atLeast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ascii="Times New Roman" w:hAnsi="Times New Roman"/>
                <w:iCs/>
                <w:sz w:val="24"/>
                <w:szCs w:val="24"/>
              </w:rPr>
              <w:t>Начальник правового управления</w:t>
            </w:r>
            <w:r>
              <w:rPr>
                <w:rStyle w:val="Style1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Морокова Л.В.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ascii="Times New Roman" w:hAnsi="Times New Roman"/>
                <w:iCs/>
                <w:sz w:val="24"/>
                <w:szCs w:val="24"/>
              </w:rPr>
              <w:t>Начальник управления АиКС</w:t>
            </w:r>
            <w:r>
              <w:rPr>
                <w:rStyle w:val="Style13"/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Style w:val="Style13"/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Миленко В.Н.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tbl>
      <w:tblPr>
        <w:tblW w:w="948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05"/>
        <w:gridCol w:w="2083"/>
        <w:gridCol w:w="1595"/>
        <w:gridCol w:w="1724"/>
        <w:gridCol w:w="1473"/>
      </w:tblGrid>
      <w:tr>
        <w:trPr/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Style13"/>
                <w:rFonts w:cs="Times New Roman"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Style w:val="Style13"/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ачальник отдела земельных отношений </w:t>
            </w:r>
          </w:p>
          <w:p>
            <w:pPr>
              <w:pStyle w:val="Normal"/>
              <w:widowControl w:val="false"/>
              <w:tabs>
                <w:tab w:val="left" w:pos="1134" w:leader="none"/>
              </w:tabs>
              <w:snapToGrid w:val="false"/>
              <w:spacing w:lineRule="auto" w:line="240" w:before="0" w:after="0"/>
              <w:jc w:val="both"/>
              <w:rPr>
                <w:rStyle w:val="Style13"/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Ещенко И.С.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внесен: Управлением АиКС администрации МР «Сыктывдинский» Республики Коми.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Исполнитель: </w:t>
      </w:r>
      <w:r>
        <w:rPr>
          <w:rFonts w:ascii="Times New Roman" w:hAnsi="Times New Roman"/>
          <w:sz w:val="24"/>
          <w:szCs w:val="24"/>
          <w:lang w:val="ru-RU"/>
        </w:rPr>
        <w:t>Антоновская А.В.</w:t>
      </w:r>
    </w:p>
    <w:p>
      <w:pPr>
        <w:pStyle w:val="Normal"/>
        <w:spacing w:lineRule="auto" w:line="240"/>
        <w:jc w:val="both"/>
        <w:rPr/>
      </w:pPr>
      <w:r>
        <w:rPr>
          <w:rStyle w:val="Style13"/>
          <w:rFonts w:ascii="Times New Roman" w:hAnsi="Times New Roman"/>
          <w:sz w:val="24"/>
          <w:szCs w:val="24"/>
        </w:rPr>
        <w:t xml:space="preserve">Дата внесения проекта: </w:t>
      </w:r>
      <w:r>
        <w:rPr>
          <w:rStyle w:val="Style13"/>
          <w:rFonts w:ascii="Times New Roman" w:hAnsi="Times New Roman"/>
          <w:sz w:val="24"/>
          <w:szCs w:val="24"/>
        </w:rPr>
        <w:t>26</w:t>
      </w:r>
      <w:r>
        <w:rPr>
          <w:rStyle w:val="Style13"/>
          <w:rFonts w:ascii="Times New Roman" w:hAnsi="Times New Roman"/>
          <w:sz w:val="24"/>
          <w:szCs w:val="24"/>
        </w:rPr>
        <w:t>.06</w:t>
      </w:r>
      <w:r>
        <w:rPr>
          <w:rStyle w:val="Style13"/>
          <w:rFonts w:ascii="Times New Roman" w:hAnsi="Times New Roman"/>
          <w:sz w:val="24"/>
          <w:szCs w:val="24"/>
        </w:rPr>
        <w:t>.2023</w:t>
      </w:r>
    </w:p>
    <w:p>
      <w:pPr>
        <w:pStyle w:val="Style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является нормативным правовым актом__________________________________</w:t>
      </w:r>
    </w:p>
    <w:p>
      <w:pPr>
        <w:pStyle w:val="Style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(для правового управления) </w:t>
        <w:tab/>
        <w:t xml:space="preserve">                             (является, не является, подпись)</w:t>
      </w:r>
    </w:p>
    <w:p>
      <w:pPr>
        <w:pStyle w:val="Style30"/>
        <w:tabs>
          <w:tab w:val="left" w:pos="643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антикоррупционной экспертизы в проекте коррупциогенных факторов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(для правового управления)  ____________________________________________________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(не выявлено, подпись, выявлено, заключение прилагается)</w:t>
      </w:r>
    </w:p>
    <w:p>
      <w:pPr>
        <w:pStyle w:val="Style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</w:p>
    <w:p>
      <w:pPr>
        <w:pStyle w:val="Style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правового управления) _____________________________________________________</w:t>
      </w:r>
    </w:p>
    <w:p>
      <w:pPr>
        <w:pStyle w:val="Style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(требуется, не требуется, подпись)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Направление проекта в прокуратуру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(для правового управления)  ____________________________________________________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(направить, не направить, подпись)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Отправка проекта в прокуратуру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(для управления организационной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кадровой работы)  ___________________________________________________________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(дата направления, подпись)</w:t>
      </w:r>
    </w:p>
    <w:p>
      <w:pPr>
        <w:pStyle w:val="2"/>
        <w:ind w:left="0" w:right="0" w:hanging="142"/>
        <w:rPr/>
      </w:pPr>
      <w:r>
        <w:rPr>
          <w:rStyle w:val="Style13"/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t>Рассылка: ______________________</w:t>
      </w:r>
    </w:p>
    <w:p>
      <w:pPr>
        <w:pStyle w:val="2"/>
        <w:ind w:left="0" w:right="0" w:hanging="142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Arial"/>
          <w:b/>
          <w:b/>
          <w:sz w:val="24"/>
          <w:szCs w:val="24"/>
        </w:rPr>
      </w:pPr>
      <w:r>
        <w:rPr>
          <w:rFonts w:eastAsia="Arial"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rmal"/>
        <w:spacing w:before="0" w:after="0"/>
        <w:ind w:left="0" w:right="0" w:firstLine="851"/>
        <w:jc w:val="center"/>
        <w:rPr>
          <w:rFonts w:ascii="Times New Roman" w:hAnsi="Times New Roman" w:eastAsia="Arial"/>
          <w:b/>
          <w:b/>
          <w:sz w:val="24"/>
          <w:szCs w:val="24"/>
        </w:rPr>
      </w:pPr>
      <w:r>
        <w:rPr>
          <w:rFonts w:eastAsia="Arial" w:ascii="Times New Roman" w:hAnsi="Times New Roman"/>
          <w:b/>
          <w:sz w:val="24"/>
          <w:szCs w:val="24"/>
        </w:rPr>
        <w:t>к проекту постановления администрации МР «Сыктывдинский»</w:t>
      </w:r>
    </w:p>
    <w:p>
      <w:pPr>
        <w:pStyle w:val="Style33"/>
        <w:widowControl w:val="false"/>
        <w:tabs>
          <w:tab w:val="left" w:pos="709" w:leader="none"/>
        </w:tabs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42"/>
          <w:rFonts w:eastAsia="Arial" w:cs="Times New Roman" w:ascii="Times New Roman" w:hAnsi="Times New Roman"/>
          <w:b w:val="false"/>
          <w:bCs w:val="false"/>
          <w:color w:val="000000"/>
          <w:spacing w:val="-5"/>
          <w:sz w:val="24"/>
          <w:szCs w:val="24"/>
          <w:highlight w:val="white"/>
          <w:lang w:eastAsia="ru-RU"/>
        </w:rPr>
        <w:t>Об утверждении проекта планировки и проекта межевания  территории «Жилая застройка в с. Выльгорт в кадастровом квартале 11:04:0401001»</w:t>
      </w:r>
    </w:p>
    <w:p>
      <w:pPr>
        <w:pStyle w:val="Normal"/>
        <w:tabs>
          <w:tab w:val="left" w:pos="1134" w:leader="none"/>
        </w:tabs>
        <w:spacing w:lineRule="auto" w:line="276"/>
        <w:ind w:left="0" w:right="0" w:firstLine="851"/>
        <w:jc w:val="both"/>
        <w:rPr>
          <w:bCs/>
          <w:caps w:val="false"/>
          <w:smallCaps w:val="false"/>
        </w:rPr>
      </w:pPr>
      <w:r>
        <w:rPr>
          <w:bCs/>
          <w:caps w:val="false"/>
          <w:smallCaps w:val="false"/>
        </w:rPr>
      </w:r>
    </w:p>
    <w:p>
      <w:pPr>
        <w:pStyle w:val="Normal"/>
        <w:tabs>
          <w:tab w:val="left" w:pos="1134" w:leader="none"/>
        </w:tabs>
        <w:spacing w:lineRule="auto" w:line="36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bCs/>
          <w:caps w:val="false"/>
          <w:smallCaps w:val="false"/>
          <w:color w:val="auto"/>
          <w:sz w:val="24"/>
          <w:szCs w:val="24"/>
          <w:lang w:val="ru-RU" w:eastAsia="zh-CN" w:bidi="ar-SA"/>
        </w:rPr>
        <w:t>19.06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auto"/>
          <w:sz w:val="24"/>
          <w:szCs w:val="24"/>
          <w:lang w:val="ru-RU" w:eastAsia="zh-CN" w:bidi="ar-SA"/>
        </w:rPr>
        <w:t>.2023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 в 1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auto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>: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>8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0 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>прошли п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убличные слушания в 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auto"/>
          <w:sz w:val="24"/>
          <w:szCs w:val="24"/>
          <w:lang w:val="ru-RU" w:eastAsia="zh-CN" w:bidi="ar-SA"/>
        </w:rPr>
        <w:t>конференц-зале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 администрации МР «Сыктывдинский» РК,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на основании 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FF0000"/>
          <w:sz w:val="24"/>
          <w:szCs w:val="24"/>
          <w:lang w:val="ru-RU" w:eastAsia="zh-CN" w:bidi="ar-SA"/>
        </w:rPr>
        <w:t>решения Совета муниципального района «Сыктывдинский» Республики Коми от 30.05.2023 № 29/5-11,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 порядка организации и проведения публичных слушаний на территории муниципального образования муниципального района «Сыктывдинский», утвержденн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>ого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 решением Совета муниципального образования муниципального района «Сыктывдинский».</w:t>
      </w:r>
    </w:p>
    <w:p>
      <w:pPr>
        <w:pStyle w:val="Normal"/>
        <w:widowControl w:val="false"/>
        <w:tabs>
          <w:tab w:val="left" w:pos="1134" w:leader="none"/>
        </w:tabs>
        <w:suppressAutoHyphens w:val="false"/>
        <w:spacing w:lineRule="auto" w:line="36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42"/>
          <w:rFonts w:eastAsia="Calibri" w:cs="Times New Roman" w:ascii="Times New Roman" w:hAnsi="Times New Roman"/>
          <w:caps w:val="false"/>
          <w:smallCaps w:val="false"/>
          <w:color w:val="auto"/>
          <w:sz w:val="24"/>
          <w:szCs w:val="24"/>
          <w:lang w:val="ru-RU" w:eastAsia="ru-RU" w:bidi="en-US"/>
        </w:rPr>
        <w:t xml:space="preserve">По результатам публичных слушаний рекомендовано утвердить </w:t>
      </w:r>
      <w:r>
        <w:rPr>
          <w:rStyle w:val="FontStyle42"/>
          <w:rFonts w:eastAsia="Calibri" w:cs="Times New Roman" w:ascii="Times New Roman" w:hAnsi="Times New Roman"/>
          <w:caps w:val="false"/>
          <w:smallCaps w:val="false"/>
          <w:color w:val="auto"/>
          <w:sz w:val="24"/>
          <w:szCs w:val="24"/>
          <w:lang w:val="ru-RU" w:eastAsia="ru-RU" w:bidi="en-US"/>
        </w:rPr>
        <w:t xml:space="preserve">проект </w:t>
      </w:r>
      <w:r>
        <w:rPr>
          <w:rStyle w:val="FontStyle42"/>
          <w:rFonts w:eastAsia="Arial" w:cs="Times New Roman" w:ascii="Times New Roman" w:hAnsi="Times New Roman"/>
          <w:b w:val="false"/>
          <w:bCs w:val="false"/>
          <w:caps w:val="false"/>
          <w:smallCaps w:val="false"/>
          <w:color w:val="000000"/>
          <w:spacing w:val="-5"/>
          <w:sz w:val="24"/>
          <w:szCs w:val="24"/>
          <w:highlight w:val="white"/>
          <w:lang w:val="ru-RU" w:eastAsia="ru-RU" w:bidi="en-US"/>
        </w:rPr>
        <w:t>планировки и проекта межевания  территории «Жилая застройка в с. Выльгорт в кадастровом квартале 11:04:0401001»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Заместитель н</w:t>
      </w:r>
      <w:r>
        <w:rPr>
          <w:rFonts w:cs="Times New Roman" w:ascii="Times New Roman" w:hAnsi="Times New Roman"/>
          <w:sz w:val="24"/>
          <w:szCs w:val="24"/>
        </w:rPr>
        <w:t>ачальник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управления архитектуры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капитального строительства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А.В.Антоновская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Style w:val="Style13"/>
          <w:rFonts w:ascii="Times New Roman" w:hAnsi="Times New Roman" w:eastAsia="Arial" w:cs="Times New Roman"/>
          <w:sz w:val="20"/>
          <w:szCs w:val="24"/>
        </w:rPr>
      </w:pPr>
      <w:r>
        <w:rPr/>
      </w:r>
    </w:p>
    <w:p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ind w:left="0" w:right="0" w:hanging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cs="Times New Roman" w:ascii="Times New Roman" w:hAnsi="Times New Roman"/>
          <w:sz w:val="24"/>
          <w:szCs w:val="24"/>
          <w:lang w:eastAsia="zh-CN" w:bidi="hi-IN"/>
        </w:rPr>
      </w:r>
    </w:p>
    <w:sectPr>
      <w:headerReference w:type="default" r:id="rId3"/>
      <w:type w:val="nextPage"/>
      <w:pgSz w:w="11906" w:h="16838"/>
      <w:pgMar w:left="1701" w:right="851" w:header="709" w:top="766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353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4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uppressAutoHyphens w:val="true"/>
      <w:spacing w:lineRule="auto" w:line="240" w:before="0" w:after="0"/>
      <w:jc w:val="right"/>
      <w:outlineLvl w:val="0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basedOn w:val="Style13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Основной текст Знак"/>
    <w:basedOn w:val="Style13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Текст выноски Знак"/>
    <w:basedOn w:val="Style13"/>
    <w:qFormat/>
    <w:rPr>
      <w:rFonts w:ascii="Tahoma" w:hAnsi="Tahoma" w:eastAsia="Tahoma" w:cs="Tahoma"/>
      <w:sz w:val="16"/>
      <w:szCs w:val="16"/>
    </w:rPr>
  </w:style>
  <w:style w:type="character" w:styleId="Style16">
    <w:name w:val="Верхний колонтитул Знак"/>
    <w:basedOn w:val="Style13"/>
    <w:qFormat/>
    <w:rPr/>
  </w:style>
  <w:style w:type="character" w:styleId="Style17">
    <w:name w:val="Нижний колонтитул Знак"/>
    <w:basedOn w:val="Style13"/>
    <w:qFormat/>
    <w:rPr/>
  </w:style>
  <w:style w:type="character" w:styleId="FontStyle42">
    <w:name w:val="Font Style42"/>
    <w:qFormat/>
    <w:rPr>
      <w:rFonts w:ascii="Times New Roman" w:hAnsi="Times New Roman" w:eastAsia="Times New Roman" w:cs="Times New Roman"/>
      <w:sz w:val="20"/>
      <w:szCs w:val="2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8">
    <w:name w:val="Интернет-ссылка"/>
    <w:rPr>
      <w:color w:val="000080"/>
      <w:u w:val="single"/>
    </w:rPr>
  </w:style>
  <w:style w:type="character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character" w:styleId="ListLabel12">
    <w:name w:val="ListLabel 12"/>
    <w:qFormat/>
    <w:rPr>
      <w:rFonts w:ascii="Times New Roman" w:hAnsi="Times New Roman" w:cs="Times New Roman"/>
      <w:sz w:val="24"/>
    </w:rPr>
  </w:style>
  <w:style w:type="character" w:styleId="Style19">
    <w:name w:val="Посещённая гиперссылка"/>
    <w:rPr>
      <w:color w:val="800000"/>
      <w:u w:val="single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sz w:val="24"/>
    </w:rPr>
  </w:style>
  <w:style w:type="character" w:styleId="ListLabel4">
    <w:name w:val="ListLabel 4"/>
    <w:qFormat/>
    <w:rPr>
      <w:sz w:val="24"/>
    </w:rPr>
  </w:style>
  <w:style w:type="character" w:styleId="ListLabel5">
    <w:name w:val="ListLabel 5"/>
    <w:qFormat/>
    <w:rPr>
      <w:sz w:val="24"/>
    </w:rPr>
  </w:style>
  <w:style w:type="character" w:styleId="ListLabel6">
    <w:name w:val="ListLabel 6"/>
    <w:qFormat/>
    <w:rPr>
      <w:sz w:val="24"/>
    </w:rPr>
  </w:style>
  <w:style w:type="character" w:styleId="ListLabel7">
    <w:name w:val="ListLabel 7"/>
    <w:qFormat/>
    <w:rPr>
      <w:sz w:val="24"/>
    </w:rPr>
  </w:style>
  <w:style w:type="character" w:styleId="ListLabel8">
    <w:name w:val="ListLabel 8"/>
    <w:qFormat/>
    <w:rPr>
      <w:sz w:val="24"/>
    </w:rPr>
  </w:style>
  <w:style w:type="character" w:styleId="ListLabel9">
    <w:name w:val="ListLabel 9"/>
    <w:qFormat/>
    <w:rPr>
      <w:sz w:val="24"/>
    </w:rPr>
  </w:style>
  <w:style w:type="character" w:styleId="ListLabel10">
    <w:name w:val="ListLabel 10"/>
    <w:qFormat/>
    <w:rPr>
      <w:sz w:val="24"/>
    </w:rPr>
  </w:style>
  <w:style w:type="paragraph" w:styleId="Style20">
    <w:name w:val="Заголовок"/>
    <w:basedOn w:val="Normal"/>
    <w:next w:val="Style21"/>
    <w:qFormat/>
    <w:pPr>
      <w:keepNext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Style22">
    <w:name w:val="Обычный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23">
    <w:name w:val="List"/>
    <w:basedOn w:val="Style21"/>
    <w:pPr>
      <w:suppressAutoHyphens w:val="true"/>
    </w:pPr>
    <w:rPr>
      <w:rFonts w:cs="Arial"/>
      <w:sz w:val="24"/>
    </w:rPr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  <w:suppressAutoHyphens w:val="true"/>
    </w:pPr>
    <w:rPr>
      <w:rFonts w:cs="Arial"/>
      <w:sz w:val="24"/>
    </w:rPr>
  </w:style>
  <w:style w:type="paragraph" w:styleId="Style26">
    <w:name w:val="Текст выноски"/>
    <w:basedOn w:val="Normal"/>
    <w:qFormat/>
    <w:pPr>
      <w:suppressAutoHyphens w:val="true"/>
      <w:spacing w:lineRule="auto" w:line="240" w:before="0" w:after="0"/>
    </w:pPr>
    <w:rPr>
      <w:rFonts w:ascii="Tahoma" w:hAnsi="Tahoma" w:eastAsia="Tahoma"/>
      <w:sz w:val="16"/>
      <w:szCs w:val="16"/>
    </w:rPr>
  </w:style>
  <w:style w:type="paragraph" w:styleId="HeaderandFooter">
    <w:name w:val="Header and Footer"/>
    <w:basedOn w:val="Normal"/>
    <w:qFormat/>
    <w:pPr>
      <w:suppressAutoHyphens w:val="true"/>
    </w:pPr>
    <w:rPr/>
  </w:style>
  <w:style w:type="paragraph" w:styleId="Style27">
    <w:name w:val="Header"/>
    <w:basedOn w:val="Normal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28">
    <w:name w:val="Footer"/>
    <w:basedOn w:val="Normal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29">
    <w:name w:val="Body Text Indent"/>
    <w:basedOn w:val="Normal"/>
    <w:pPr>
      <w:suppressAutoHyphens w:val="true"/>
      <w:spacing w:lineRule="auto" w:line="240" w:before="0" w:after="0"/>
      <w:ind w:left="0" w:right="0" w:firstLine="720"/>
      <w:jc w:val="both"/>
    </w:pPr>
    <w:rPr>
      <w:rFonts w:eastAsia="Times New Roman"/>
      <w:sz w:val="28"/>
      <w:szCs w:val="20"/>
    </w:rPr>
  </w:style>
  <w:style w:type="paragraph" w:styleId="2">
    <w:name w:val="Обычный2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Style30">
    <w:name w:val="Без интервала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31">
    <w:name w:val="Абзац списка"/>
    <w:basedOn w:val="Normal"/>
    <w:qFormat/>
    <w:pPr>
      <w:suppressAutoHyphens w:val="true"/>
      <w:spacing w:before="0" w:after="200"/>
      <w:ind w:left="720" w:right="0" w:hanging="0"/>
    </w:pPr>
    <w:rPr>
      <w:rFonts w:eastAsia="Times New Roman" w:cs="Calibri"/>
    </w:rPr>
  </w:style>
  <w:style w:type="paragraph" w:styleId="Style32">
    <w:name w:val="Содержимое таблицы"/>
    <w:basedOn w:val="Normal"/>
    <w:qFormat/>
    <w:pPr>
      <w:widowControl w:val="false"/>
      <w:suppressLineNumbers/>
      <w:suppressAutoHyphens w:val="true"/>
    </w:pPr>
    <w:rPr/>
  </w:style>
  <w:style w:type="paragraph" w:styleId="NoSpacing">
    <w:name w:val="No Spacing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Calibri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569</TotalTime>
  <Application>LibreOffice/5.3.3.2$Windows_X86_64 LibreOffice_project/3d9a8b4b4e538a85e0782bd6c2d430bafe583448</Application>
  <Pages>3</Pages>
  <Words>402</Words>
  <Characters>3406</Characters>
  <CharactersWithSpaces>4208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dc:description/>
  <dc:language>ru-RU</dc:language>
  <cp:lastModifiedBy/>
  <cp:lastPrinted>2023-06-30T09:53:41Z</cp:lastPrinted>
  <dcterms:modified xsi:type="dcterms:W3CDTF">2023-06-30T09:54:11Z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