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6B" w:rsidRDefault="004F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86B" w:rsidRDefault="00547AEE">
      <w:pPr>
        <w:spacing w:line="240" w:lineRule="auto"/>
        <w:ind w:left="467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6401435" distR="6401435" simplePos="0" relativeHeight="3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F386B" w:rsidRDefault="00547AEE">
      <w:pPr>
        <w:pStyle w:val="1"/>
        <w:contextualSpacing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0E5D123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2330" cy="20955"/>
                <wp:effectExtent l="0" t="0" r="0" b="0"/>
                <wp:wrapNone/>
                <wp:docPr id="2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1800" cy="10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2pt" to="467.8pt,15pt" ID="Прямая соединительная линия 5_0" stroked="t" style="position:absolute;flip:y" wp14:anchorId="50E5D123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color w:val="000000"/>
          <w:sz w:val="24"/>
          <w:szCs w:val="24"/>
        </w:rPr>
        <w:t>ШУÖМ</w:t>
      </w:r>
      <w:proofErr w:type="gramEnd"/>
    </w:p>
    <w:p w:rsidR="004F386B" w:rsidRDefault="00547AEE">
      <w:pPr>
        <w:pStyle w:val="1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4F386B" w:rsidRDefault="00547AEE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«Сыктывдинский» </w:t>
      </w:r>
      <w:bookmarkStart w:id="0" w:name="_Hlk67305150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  <w:bookmarkEnd w:id="0"/>
    </w:p>
    <w:p w:rsidR="004F386B" w:rsidRDefault="0054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6B" w:rsidRDefault="001C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906D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06DB">
        <w:rPr>
          <w:rFonts w:ascii="Times New Roman" w:hAnsi="Times New Roman" w:cs="Times New Roman"/>
          <w:sz w:val="24"/>
          <w:szCs w:val="24"/>
        </w:rPr>
        <w:t xml:space="preserve"> июля </w:t>
      </w:r>
      <w:r w:rsidR="009D0A9B">
        <w:rPr>
          <w:rFonts w:ascii="Times New Roman" w:hAnsi="Times New Roman" w:cs="Times New Roman"/>
          <w:sz w:val="24"/>
          <w:szCs w:val="24"/>
        </w:rPr>
        <w:t>2024</w:t>
      </w:r>
      <w:r w:rsidR="00547AEE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547AEE">
        <w:rPr>
          <w:rFonts w:ascii="Times New Roman" w:hAnsi="Times New Roman" w:cs="Times New Roman"/>
          <w:sz w:val="24"/>
          <w:szCs w:val="24"/>
        </w:rPr>
        <w:tab/>
      </w:r>
      <w:r w:rsidR="00547AEE">
        <w:rPr>
          <w:rFonts w:ascii="Times New Roman" w:hAnsi="Times New Roman" w:cs="Times New Roman"/>
          <w:sz w:val="24"/>
          <w:szCs w:val="24"/>
        </w:rPr>
        <w:tab/>
      </w:r>
      <w:r w:rsidR="00547AEE">
        <w:rPr>
          <w:rFonts w:ascii="Times New Roman" w:hAnsi="Times New Roman" w:cs="Times New Roman"/>
          <w:sz w:val="24"/>
          <w:szCs w:val="24"/>
        </w:rPr>
        <w:tab/>
      </w:r>
      <w:r w:rsidR="00547AEE">
        <w:rPr>
          <w:rFonts w:ascii="Times New Roman" w:hAnsi="Times New Roman" w:cs="Times New Roman"/>
          <w:sz w:val="24"/>
          <w:szCs w:val="24"/>
        </w:rPr>
        <w:tab/>
      </w:r>
      <w:r w:rsidR="00547AE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9D0A9B"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>
        <w:rPr>
          <w:rFonts w:ascii="Times New Roman" w:hAnsi="Times New Roman" w:cs="Times New Roman"/>
          <w:sz w:val="24"/>
          <w:szCs w:val="24"/>
        </w:rPr>
        <w:t>7/835</w:t>
      </w:r>
    </w:p>
    <w:p w:rsidR="004F386B" w:rsidRDefault="004F3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W w:w="4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5"/>
      </w:tblGrid>
      <w:tr w:rsidR="004F386B">
        <w:tc>
          <w:tcPr>
            <w:tcW w:w="4665" w:type="dxa"/>
          </w:tcPr>
          <w:p w:rsidR="00497F4A" w:rsidRDefault="00547AEE" w:rsidP="00F906DB">
            <w:pPr>
              <w:widowControl w:val="0"/>
              <w:tabs>
                <w:tab w:val="left" w:pos="4449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D0A9B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постановление администрации муниципального района «Сыктывдинский» Республики Коми от </w:t>
            </w:r>
            <w:r w:rsidR="00F906D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D0A9B">
              <w:rPr>
                <w:rFonts w:ascii="Times New Roman" w:hAnsi="Times New Roman" w:cs="Times New Roman"/>
                <w:sz w:val="24"/>
                <w:szCs w:val="24"/>
              </w:rPr>
              <w:t xml:space="preserve">20 мая 2024 года № 5/605 </w:t>
            </w:r>
            <w:r w:rsidR="00F906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9D0A9B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 w:rsidR="00F9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A9B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 «Выдача разрешения на строительство объекта капитального строительства»</w:t>
            </w:r>
            <w:r w:rsidR="007B2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386B" w:rsidRDefault="009D0A9B" w:rsidP="009D0A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F386B" w:rsidRDefault="0054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A9B" w:rsidRDefault="009D0A9B" w:rsidP="009D0A9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6DB" w:rsidRDefault="00F906DB" w:rsidP="009D0A9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A9B" w:rsidRPr="009D0A9B" w:rsidRDefault="009D0A9B" w:rsidP="009D0A9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0A9B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частью 15 статьи 13 Федерального закона от 27 июля 2010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9D0A9B">
        <w:rPr>
          <w:rFonts w:ascii="Times New Roman" w:hAnsi="Times New Roman" w:cs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услуг», распоряжением Правительства Республики Коми от 3 апреля 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9D0A9B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администрация муниципального района «Сыктывдинский» Республики Коми</w:t>
      </w:r>
    </w:p>
    <w:p w:rsidR="004F386B" w:rsidRDefault="00547A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F386B" w:rsidRDefault="00F82B1D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Приложение </w:t>
      </w:r>
      <w:r w:rsidR="00CD05F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 к</w:t>
      </w:r>
      <w:r w:rsidR="00EA51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постановлению</w:t>
      </w:r>
      <w:r w:rsidR="009D0A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администрации муниципального района «Сыктывдинский» Республики Коми от 20 мая 2024 года № 5/605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  <w:r w:rsidR="005849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»</w:t>
      </w:r>
      <w:r w:rsidR="00EA51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изложить в редакцию согласно приложению к настоящему постановлению</w:t>
      </w:r>
      <w:r w:rsidR="00547AE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86B" w:rsidRDefault="00547A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администрации</w:t>
      </w:r>
    </w:p>
    <w:p w:rsidR="004F386B" w:rsidRDefault="00547AE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   П.В. Карин</w:t>
      </w:r>
    </w:p>
    <w:p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4F386B" w:rsidRDefault="004F386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386B" w:rsidRDefault="004F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86B" w:rsidRDefault="004F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7CF" w:rsidRPr="001D2E74" w:rsidRDefault="006E27CF" w:rsidP="001D2E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="001D2E74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bookmarkStart w:id="1" w:name="_GoBack"/>
      <w:bookmarkEnd w:id="1"/>
      <w:r w:rsidR="004D1474"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</w:t>
      </w:r>
    </w:p>
    <w:p w:rsidR="006E27CF" w:rsidRPr="00E44148" w:rsidRDefault="006E27CF" w:rsidP="00AC6973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постановлению  администрации </w:t>
      </w:r>
    </w:p>
    <w:p w:rsidR="006E27CF" w:rsidRPr="00E44148" w:rsidRDefault="006E27CF" w:rsidP="00AC6973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района «Сыктывдинский»</w:t>
      </w:r>
    </w:p>
    <w:p w:rsidR="006E27CF" w:rsidRPr="00E44148" w:rsidRDefault="0090653A" w:rsidP="00AC6973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 июля </w:t>
      </w:r>
      <w:r w:rsidR="006E27CF"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 года  № </w:t>
      </w:r>
      <w:r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7/835</w:t>
      </w:r>
      <w:r w:rsidR="006E27CF"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6E27CF" w:rsidRPr="00E44148" w:rsidRDefault="004D1474" w:rsidP="00AC6973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«Приложение 1</w:t>
      </w:r>
    </w:p>
    <w:p w:rsidR="004D1474" w:rsidRPr="00E44148" w:rsidRDefault="0090653A" w:rsidP="00AC6973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D1474"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постановлению администрации</w:t>
      </w:r>
    </w:p>
    <w:p w:rsidR="004D1474" w:rsidRPr="00E44148" w:rsidRDefault="0090653A" w:rsidP="00AC6973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4D1474"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униципального района «Сыктывдинский»</w:t>
      </w:r>
    </w:p>
    <w:p w:rsidR="004D1474" w:rsidRPr="00E44148" w:rsidRDefault="0090653A" w:rsidP="00AC6973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D1474" w:rsidRPr="00E44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20 мая 2024 года № 5/605</w:t>
      </w:r>
    </w:p>
    <w:p w:rsidR="006E27CF" w:rsidRPr="00E44148" w:rsidRDefault="006E27CF" w:rsidP="006E27CF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27CF" w:rsidRPr="00E44148" w:rsidRDefault="006E27CF" w:rsidP="006E27CF">
      <w:pPr>
        <w:pStyle w:val="a7"/>
        <w:kinsoku w:val="0"/>
        <w:overflowPunct w:val="0"/>
        <w:spacing w:before="6"/>
        <w:ind w:right="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48">
        <w:rPr>
          <w:rFonts w:ascii="Times New Roman" w:hAnsi="Times New Roman" w:cs="Times New Roman"/>
          <w:b/>
          <w:sz w:val="24"/>
          <w:szCs w:val="24"/>
        </w:rPr>
        <w:t xml:space="preserve">ТИПОВОЙ АДМИНИСТРАТИВНЫЙ РЕГЛАМЕНТ </w:t>
      </w:r>
      <w:r w:rsidRPr="00E44148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 </w:t>
      </w:r>
      <w:proofErr w:type="gramStart"/>
      <w:r w:rsidRPr="00E44148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6E27CF" w:rsidRPr="00E44148" w:rsidRDefault="006E27CF" w:rsidP="006E27CF">
      <w:pPr>
        <w:pStyle w:val="a7"/>
        <w:kinsoku w:val="0"/>
        <w:overflowPunct w:val="0"/>
        <w:spacing w:before="6"/>
        <w:ind w:right="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48">
        <w:rPr>
          <w:rFonts w:ascii="Times New Roman" w:hAnsi="Times New Roman" w:cs="Times New Roman"/>
          <w:b/>
          <w:sz w:val="24"/>
          <w:szCs w:val="24"/>
        </w:rPr>
        <w:t>(МУНИЦИПАЛЬНОЙ) УСЛУГИ</w:t>
      </w:r>
    </w:p>
    <w:p w:rsidR="006E27CF" w:rsidRPr="00E44148" w:rsidRDefault="006E27CF" w:rsidP="005849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Pr="00E441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E441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  <w:r w:rsidR="00584989" w:rsidRPr="00E441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  <w:r w:rsidR="00584989" w:rsidRPr="00E4414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441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территории Республики Коми</w:t>
      </w:r>
    </w:p>
    <w:p w:rsidR="004D1474" w:rsidRPr="00E44148" w:rsidRDefault="004D1474" w:rsidP="006E27C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E27CF" w:rsidRPr="00E44148" w:rsidRDefault="00ED3C8A" w:rsidP="00ED3C8A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</w:t>
      </w:r>
      <w:r w:rsidR="006E27CF" w:rsidRPr="00E441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6E27CF" w:rsidRPr="00E44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Общие положения</w:t>
      </w:r>
    </w:p>
    <w:p w:rsidR="006E27CF" w:rsidRPr="00E44148" w:rsidRDefault="006E27CF" w:rsidP="006E27C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27CF" w:rsidRPr="00E44148" w:rsidRDefault="006E27CF" w:rsidP="006E27C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6E27CF" w:rsidRPr="00E44148" w:rsidRDefault="006E27CF" w:rsidP="006E2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441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«Сыктывдинский» Республики Коми</w:t>
      </w:r>
      <w:r w:rsidRPr="00E44148" w:rsidDel="008E5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</w:t>
      </w:r>
      <w:proofErr w:type="gramEnd"/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6E27CF" w:rsidRPr="00E44148" w:rsidRDefault="006E27CF" w:rsidP="006E2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E27CF" w:rsidRPr="00E44148" w:rsidRDefault="006E27CF" w:rsidP="006E27CF">
      <w:pPr>
        <w:pStyle w:val="ab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Круг заявителей</w:t>
      </w:r>
    </w:p>
    <w:p w:rsidR="006E27CF" w:rsidRPr="00E44148" w:rsidRDefault="006E27CF" w:rsidP="006E2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6E27CF" w:rsidRPr="00E44148" w:rsidRDefault="006E27CF" w:rsidP="006E2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Федерации. </w:t>
      </w:r>
    </w:p>
    <w:p w:rsidR="006E27CF" w:rsidRPr="00E44148" w:rsidRDefault="006E27CF" w:rsidP="006E2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proofErr w:type="gramStart"/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заявителей, указанных в пункте 1.2 настоящего Административного регламента, могут представлять уполномоченные представители, полномочия которых должны быть подтверждены доверенностью, оформленной в соответствии с требованиями </w:t>
      </w:r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proofErr w:type="gramEnd"/>
    </w:p>
    <w:p w:rsidR="006E27CF" w:rsidRPr="00E44148" w:rsidRDefault="006E27CF" w:rsidP="006E2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688" w:rsidRPr="00E44148" w:rsidRDefault="002F5688" w:rsidP="002F5688">
      <w:pPr>
        <w:pStyle w:val="ab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 а также результата, за предоставлением которого </w:t>
      </w:r>
    </w:p>
    <w:p w:rsidR="002F5688" w:rsidRPr="00E44148" w:rsidRDefault="002F5688" w:rsidP="002F5688">
      <w:pPr>
        <w:pStyle w:val="ab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обратился заявитель </w:t>
      </w:r>
    </w:p>
    <w:p w:rsidR="002F5688" w:rsidRPr="00E44148" w:rsidRDefault="002F5688" w:rsidP="002F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688" w:rsidRPr="00E44148" w:rsidRDefault="0090653A" w:rsidP="0090653A">
      <w:pPr>
        <w:suppressAutoHyphens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2F5688"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услуга предоставляется заявителю в соответствии с вариантом предоставления муниципальной услуги. </w:t>
      </w:r>
    </w:p>
    <w:p w:rsidR="002F5688" w:rsidRPr="00E44148" w:rsidRDefault="0090653A" w:rsidP="0090653A">
      <w:pPr>
        <w:pStyle w:val="ab"/>
        <w:suppressAutoHyphens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2F5688"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>Вариант предоставления муниципальной услуги определяется исходя из устано</w:t>
      </w:r>
      <w:r w:rsidR="002F5688"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F5688"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>ленных в соответствии с Приложением № 1 к настоящему Административному регламе</w:t>
      </w:r>
      <w:r w:rsidR="002F5688"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F5688"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2F5688" w:rsidRPr="00E44148" w:rsidRDefault="0090653A" w:rsidP="0090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</w:t>
      </w:r>
      <w:r w:rsidR="002F5688" w:rsidRPr="00E44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C21F77" w:rsidRPr="00E44148" w:rsidRDefault="00C21F77" w:rsidP="002F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F77" w:rsidRPr="00E44148" w:rsidRDefault="00C21F77" w:rsidP="002F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>II</w:t>
      </w:r>
      <w:r w:rsidRPr="00E44148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. Стандарт предоставления </w:t>
      </w: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E44148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услуги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Наименование муниципальной услуги – «Выдача разрешения на строител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внесение изменений в разрешение на строительство, в том числе в связи с необход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мостью продления срока действия разрешения на строительство».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органа государственной власти, органа местного самоуправл</w:t>
      </w: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организации, предоставляющей муниципальную услугу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Муниципальная услуга предоставляется </w:t>
      </w:r>
      <w:r w:rsidRPr="00E441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администрацией муниципального ра</w:t>
      </w:r>
      <w:r w:rsidRPr="00E441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й</w:t>
      </w:r>
      <w:r w:rsidRPr="00E441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она «Сыктывдинский»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Коми.</w:t>
      </w:r>
    </w:p>
    <w:p w:rsidR="007F47A2" w:rsidRPr="00E44148" w:rsidRDefault="00584989" w:rsidP="007F47A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заявитель вправе обратиться в МФЦ, упо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</w:t>
      </w:r>
      <w:r w:rsidR="007F47A2" w:rsidRPr="00E44148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7F47A2" w:rsidRPr="00E4414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F47A2" w:rsidRPr="00E44148">
        <w:rPr>
          <w:rFonts w:ascii="Times New Roman" w:eastAsia="Times New Roman" w:hAnsi="Times New Roman" w:cs="Times New Roman"/>
          <w:sz w:val="24"/>
          <w:szCs w:val="24"/>
        </w:rPr>
        <w:t>ведомственных этим органом организаций</w:t>
      </w:r>
      <w:r w:rsidR="00275DBD" w:rsidRPr="00E441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47A2" w:rsidRPr="00E44148">
        <w:rPr>
          <w:rFonts w:ascii="Times New Roman" w:eastAsia="Times New Roman" w:hAnsi="Times New Roman" w:cs="Times New Roman"/>
          <w:sz w:val="24"/>
          <w:szCs w:val="24"/>
        </w:rPr>
        <w:t>в случае, если это предусмотрено соглашение о взаимодействии), уведомление и выдачи результата муниципальной услуги заявителю (в случае, если предусмотрено</w:t>
      </w:r>
      <w:proofErr w:type="gramEnd"/>
      <w:r w:rsidR="007F47A2" w:rsidRPr="00E44148">
        <w:rPr>
          <w:rFonts w:ascii="Times New Roman" w:eastAsia="Times New Roman" w:hAnsi="Times New Roman" w:cs="Times New Roman"/>
          <w:sz w:val="24"/>
          <w:szCs w:val="24"/>
        </w:rPr>
        <w:t xml:space="preserve"> соглашением о взаимодействии).</w:t>
      </w:r>
    </w:p>
    <w:p w:rsidR="00584989" w:rsidRPr="00E44148" w:rsidRDefault="00584989" w:rsidP="007F47A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 предоставления муниципальной услуги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2.3. Результатом предоставления услуги является:</w:t>
      </w:r>
    </w:p>
    <w:p w:rsidR="00584989" w:rsidRPr="00E44148" w:rsidRDefault="00B119AC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а) </w:t>
      </w:r>
      <w:r w:rsidR="00584989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разрешение на строительство (в том числе на отдельные этапы строительства, реконструкции объекта капитального строительства).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ся разрешение на строительство, в котором указаны дата и номер разрешения на стро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тельство;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выдача дубликата разрешения на строительство.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внесение изменений в разрешение на строительство (в том числе на отдельные этапы строительства, реконструкции объекта капитального строительства).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ся разрешение на строительство, в котором указаны дата и номер разрешения на стро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тельство и дата внесения изменений в разрешение на строительство;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исправление допущенных опечаток и ошибок в разрешении на строительство.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ся разрешение на строительство с исправленными опечатками и ошибками, в котором указаны дата и номер разрешения на строительство и дата исправления опечаток и ош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бок в разрешении на строительство.</w:t>
      </w:r>
    </w:p>
    <w:p w:rsidR="00584989" w:rsidRPr="00E44148" w:rsidRDefault="00584989" w:rsidP="005849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2.4. Форма разрешения на строительство утверждается федеральным органом и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полнительной власти, осуществляющим функции по выработке и реализации госуда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ственной политики и нормативно-правовому регулированию в сфере строительства, арх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тектуры, градостроительства.</w:t>
      </w:r>
    </w:p>
    <w:p w:rsidR="000242CA" w:rsidRPr="00E44148" w:rsidRDefault="00584989" w:rsidP="000242C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44148">
        <w:rPr>
          <w:rFonts w:eastAsia="Times New Roman"/>
          <w:color w:val="000000"/>
          <w:sz w:val="24"/>
          <w:szCs w:val="24"/>
        </w:rPr>
        <w:t xml:space="preserve">2.5. При предоставлении заявителем </w:t>
      </w:r>
      <w:r w:rsidRPr="00E44148">
        <w:rPr>
          <w:rFonts w:eastAsia="Times New Roman"/>
          <w:bCs/>
          <w:color w:val="000000"/>
          <w:sz w:val="24"/>
          <w:szCs w:val="24"/>
        </w:rPr>
        <w:t xml:space="preserve">заявления о внесении изменений, уведомления </w:t>
      </w:r>
      <w:r w:rsidRPr="00E44148">
        <w:rPr>
          <w:rFonts w:eastAsia="Times New Roman"/>
          <w:color w:val="000000"/>
          <w:sz w:val="24"/>
          <w:szCs w:val="24"/>
        </w:rPr>
        <w:t>внесение изменений в разрешение на строительство осуществляется путем выдачи заяв</w:t>
      </w:r>
      <w:r w:rsidRPr="00E44148">
        <w:rPr>
          <w:rFonts w:eastAsia="Times New Roman"/>
          <w:color w:val="000000"/>
          <w:sz w:val="24"/>
          <w:szCs w:val="24"/>
        </w:rPr>
        <w:t>и</w:t>
      </w:r>
      <w:r w:rsidRPr="00E44148">
        <w:rPr>
          <w:rFonts w:eastAsia="Times New Roman"/>
          <w:color w:val="000000"/>
          <w:sz w:val="24"/>
          <w:szCs w:val="24"/>
        </w:rPr>
        <w:t>телю</w:t>
      </w:r>
      <w:r w:rsidR="000242CA" w:rsidRPr="00E44148">
        <w:rPr>
          <w:rFonts w:eastAsia="Times New Roman"/>
          <w:color w:val="000000"/>
          <w:sz w:val="24"/>
          <w:szCs w:val="24"/>
        </w:rPr>
        <w:t xml:space="preserve"> </w:t>
      </w:r>
      <w:r w:rsidR="000242CA" w:rsidRPr="00E44148">
        <w:rPr>
          <w:color w:val="000000"/>
          <w:sz w:val="24"/>
          <w:szCs w:val="24"/>
        </w:rPr>
        <w:t>разрешения на строительство с внесенными в него изменениями. Дата и номер в</w:t>
      </w:r>
      <w:r w:rsidR="000242CA" w:rsidRPr="00E44148">
        <w:rPr>
          <w:color w:val="000000"/>
          <w:sz w:val="24"/>
          <w:szCs w:val="24"/>
        </w:rPr>
        <w:t>ы</w:t>
      </w:r>
      <w:r w:rsidR="000242CA" w:rsidRPr="00E44148">
        <w:rPr>
          <w:color w:val="000000"/>
          <w:sz w:val="24"/>
          <w:szCs w:val="24"/>
        </w:rPr>
        <w:t xml:space="preserve">данного разрешения на строительство не изменяются, а в соответствующей графе формы разрешения на строительство указывается дата </w:t>
      </w:r>
      <w:r w:rsidR="000242CA" w:rsidRPr="00E44148">
        <w:rPr>
          <w:bCs/>
          <w:color w:val="000000"/>
          <w:sz w:val="24"/>
          <w:szCs w:val="24"/>
        </w:rPr>
        <w:t>внесения изменений.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2.6.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Фиксирование факта получения заявителем результата предоставления мун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ципальной услуги осуществляется в Документообороте.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2.7. Результат предоставления услуги, указанный в пункте 2.3 настоящего Админ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стративного регламента: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направляется заявителю в форме электронного документа, подписанного усиле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ной квалифицированной электронной подписью уполномоченного должностного лица, в личный кабинет на Едином портале государственных и муниципальных услуг (функций), в единой информационной системе жилищного строительства в случае, если такой способ указан в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заявлении о выдаче разрешения на строительство, заявлении о внесении измен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ний, уведомлении,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заявлении об исправлении допущенных опечаток и ошибок в разреш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нии на строительство</w:t>
      </w:r>
      <w:proofErr w:type="gramEnd"/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заявление об исправлении допущенных опечаток и ош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бок), заявлении о выдаче дубликата разрешения на строительство (далее соответственно – заявление о выдаче дубликата, дубликат)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выдается заявителю на бумажном носителе при личном обращении в уполном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орган государственной власти, орган местного самоуправления, в том числе через многофункциональный центр, либо направляется заявителю посредством почтового 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 в соответствии с выбранным заявителем способом получения результата предоставления услуги.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Разрешение на строительство выдается 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уполномоченным в соответствии со статьей 51 Градостроительного кодекса Российской Федерации на выдачу разрешения на стро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тельство органом исполнительной власти субъекта Российской Федерации, органом мес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ного самоуправления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исключительно в электронной форме 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случаях, установленных нормативным правовым актом субъекта Российской Федерации. 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Срок предоставления 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2.8. Срок предоставления услуги составляет: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не более пяти рабочих дней со дня получения заявления о выдаче разрешения на строительство, заявления о внесении изменений, уведомления уполномоченным органом государственной власти, органом местного самоуправления, организацией, за исключен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ем случая, предусмотренного частью 11 статьи 51 Градостроительного кодекса Росси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й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ской Федерации;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в течение тридцати календарных дней со дня получения заявления о выдаче разр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шения на строительство, заявления о внесении изменений, уведомления уполномоченным органом государственной власти, органом местного самоуправления, организацией в сл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чае предоставления услуги в соответствии с частью 11.1 статьи 51 Градостроительного кодекса Российской Федерации.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242CA" w:rsidRPr="00E44148" w:rsidRDefault="000242CA" w:rsidP="000242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Правовые основания для предоставления муниципальной услуги</w:t>
      </w:r>
      <w:r w:rsidRPr="00E44148" w:rsidDel="0077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242CA" w:rsidRPr="00E44148" w:rsidRDefault="000242CA" w:rsidP="000242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2.9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Перечень нормативных правовых актов, регулирующих предоставление мун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ципальной услуги (с указанием их реквизитов и источников официального опубликов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ния), размещается на официальном сайте Органа https://syktyvdin.gosuslugi.ru/, на Едином портале государственных и муниципальных услуг (функций).</w:t>
      </w:r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Нормативные правовые акты, регулирующие предоставление муниципальной усл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ных лиц, муниципальных служащих, работников размещаются на официальном сайте О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гана</w:t>
      </w:r>
      <w:r w:rsidRPr="00E4414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(https://syktyvdin.gosuslugi.ru), а также в федеральной государственной информацио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ной системе «Единый портал государственных и муниципальных услуг (функций)» https://syktyvdin.gosuslugi.ru.</w:t>
      </w:r>
      <w:proofErr w:type="gramEnd"/>
    </w:p>
    <w:p w:rsidR="000242CA" w:rsidRPr="00E44148" w:rsidRDefault="000242CA" w:rsidP="000242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066CE" w:rsidRPr="00E44148" w:rsidRDefault="00D066CE" w:rsidP="00D066CE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D066CE" w:rsidRPr="00E44148" w:rsidRDefault="00D066CE" w:rsidP="00D066CE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66CE" w:rsidRPr="00E44148" w:rsidRDefault="00D066CE" w:rsidP="00D066C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2.10.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D066CE" w:rsidRPr="00E44148" w:rsidRDefault="00D066CE" w:rsidP="00D066C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заявление о выдаче разрешения на строительство, заявление о внесении измен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ний, уведомление,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заявление об исправлении допущенных опечаток и ошибок, заявление о выдаче дубликата.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случае их представления в электронной форме посредством Един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 портала государственных и муниципальных услуг (функций), единой информационной системы жилищного строительства в соответствии с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подпунктом «а», «г» пункта 2.14 настоящего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Административного регламента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указанные заявления, уведомление заполн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ются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путем внесения соответствующих сведений в интерактивную форму на Едином по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тале государственных и муниципальных услуг (функций), в единой информационной 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стеме жилищного строительства;</w:t>
      </w:r>
      <w:proofErr w:type="gramEnd"/>
    </w:p>
    <w:p w:rsidR="00D066CE" w:rsidRPr="00E44148" w:rsidRDefault="00D066CE" w:rsidP="00D066C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сении изменений, уведомления,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заявления об исправлении допущенных опечаток и ош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бок, заявления о выдаче дубликата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и прилагаемых к ним документов посредством личного обращения в уполномоченный орган государственной власти, орган местного самоупра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ления, в том числе через многофункциональный центр.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 случае представления докуме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тов в электронной форме посредством Единого портала государственных и муниципал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ных услуг (функций), единой информационной системы жилищного строительства в 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ответствии с подпунктом «а», «г» пункта 2.14 настоящего Административного регламента представление указанного документа не требуется;</w:t>
      </w:r>
    </w:p>
    <w:p w:rsidR="00D066CE" w:rsidRPr="00E44148" w:rsidRDefault="00D066CE" w:rsidP="00D066C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случае представления документов в электронной форме посредством Единого портала государственных и муниципальных услуг (функций), единой информационной системы жилищного строительства в соответствии с подпунктом «а», «г» пункта 2.14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сью 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или усиленной неквалифицированной электронной подписью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правомочного дол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ж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ностного лица такого юридического лица, а документ, выданный заявителем, являющимся физическим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лицом, - усиленной квалифицированной электронной подписью нотариуса;</w:t>
      </w:r>
    </w:p>
    <w:p w:rsidR="00D066CE" w:rsidRPr="00E44148" w:rsidRDefault="00D066CE" w:rsidP="00D066C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случаев реконструкции многоквартирного дома, согласие правообладателей всех домов блокированной застройки в одном ряду в случае реко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струкции одного из домов блокированной застройки</w:t>
      </w:r>
      <w:r w:rsidR="0097702C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д) решение общего собрания собственников помещений и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машино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-мест в мног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квартирном доме, принятое в соответствии с жилищным законодательством в случае 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конструкции многоквартирного дома, или, если в результате такой реконструкции пр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машино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-мест в многоквартирном доме.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2.11.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Исчерпывающий перечень необходимых для предоставления услуги докуме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тов (их копий или сведений, содержащихся в них), которые запрашиваются уполномоче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ным органом государственной власти, органом местного самоуправления, в порядке ме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ж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дарственным органам или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органам местного самоуправления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организациях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в распоряж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нии 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которых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находятся 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указанные документы,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 которые заявитель вправе представить по собственной инициативе: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2.11.1. 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зи с необходимостью продления срока действ</w:t>
      </w:r>
      <w:r w:rsidR="00ED3C8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ия разрешения на строительство):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правоустанавливающие документы на земельный участок, в том числе соглаш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0" w:history="1">
        <w:r w:rsidRPr="00E44148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частью 1.1 статьи 57.3</w:t>
        </w:r>
      </w:hyperlink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настоящего Кодекса, если иное не установлено </w:t>
      </w:r>
      <w:hyperlink r:id="rId11" w:history="1">
        <w:r w:rsidRPr="00E44148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частью 7.3</w:t>
        </w:r>
        <w:proofErr w:type="gramEnd"/>
      </w:hyperlink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настоящей статьи;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при наличии соглашения о передаче в случаях, установленных бюджетным зак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нодательством Российской Федерации, органом государственной власти (государстве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ным органом), Государственной корпорацией по атомной энергии «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Росатом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», Госуда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ственной корпорацией по космической деятельности «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Роскосмос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», органом управления государственным внебюджетным фондом или органом местного самоуправления полн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соглашение;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случае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ной документации: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пояснительная записка;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схема планировочной организации земельного участка, выполненная в соотве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ствии с информацией, указанной в градостроительном плане земельного участка, а в сл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чае подготовки проектной документации применительно к линейным объектам проект 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лосы отвода, выполненный в соответствии с проектом планировки территории (за искл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ю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разделы, содержащие архитектурные и конструктивные решения, а также реш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и мероприятия, направленные на обеспечение доступа инвалидов к объекту капитал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ного строительства (в случае подготовки проектной документации применительно к об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ъ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ектам здравоохранения, образования, культуры, отдыха, спорта и иным объектам соц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ного назначения, объектам жилищного фонда);</w:t>
      </w:r>
      <w:proofErr w:type="gramEnd"/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тельства, реконструкции других объектов капитального строительства);</w:t>
      </w:r>
    </w:p>
    <w:p w:rsidR="0097702C" w:rsidRPr="00E44148" w:rsidRDefault="0097702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е) положительное заключение экспертизы проектной документации (в части соо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ветствия проектной документации требованиям, указанным в пункте 1 части 5 статьи 49 настоящего Кодекса), в соответствии с которой осуществляются строительство, реко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струкция объекта капитального строительства, в том числе в случае, если данной проек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ной документацией предусмотрены строительство или реконструкция иных объектов 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питального строительства, включая линейные объекты (применительно к отдельным эт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пам строительства в случае, предусмотренном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hyperlink r:id="rId12" w:history="1">
        <w:r w:rsidRPr="00E44148">
          <w:rPr>
            <w:rStyle w:val="af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частью 12.1 статьи 48</w:t>
        </w:r>
      </w:hyperlink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настоящего Кодекса), если такая проектная документация подлежит экспертизе в соответствии со </w:t>
      </w:r>
      <w:hyperlink r:id="rId13" w:history="1">
        <w:r w:rsidRPr="00E44148">
          <w:rPr>
            <w:rStyle w:val="af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статьей 49</w:t>
        </w:r>
      </w:hyperlink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14" w:history="1">
        <w:r w:rsidRPr="00E44148">
          <w:rPr>
            <w:rStyle w:val="af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частью 3.4 статьи 49</w:t>
        </w:r>
      </w:hyperlink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настоящего Кодекса, 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ложительное заключение государственной экологической экспертизы проектной докуме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тации в случаях, предусмотренных </w:t>
      </w:r>
      <w:hyperlink r:id="rId15" w:history="1">
        <w:r w:rsidRPr="00E44148">
          <w:rPr>
            <w:rStyle w:val="af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частью 6 статьи 49</w:t>
        </w:r>
      </w:hyperlink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настоящего Кодекса;</w:t>
      </w:r>
    </w:p>
    <w:p w:rsidR="007D46D4" w:rsidRPr="00E44148" w:rsidRDefault="007D46D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ж) подтверждение соответствия вносимых в проектную документацию изменений требованиям, указанным в </w:t>
      </w:r>
      <w:hyperlink r:id="rId16" w:history="1">
        <w:r w:rsidRPr="00E44148">
          <w:rPr>
            <w:rStyle w:val="af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части 3.8 статьи 49</w:t>
        </w:r>
      </w:hyperlink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настоящего Кодекса, предоставленное 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 </w:t>
      </w:r>
      <w:hyperlink r:id="rId17" w:history="1">
        <w:r w:rsidRPr="00E44148">
          <w:rPr>
            <w:rStyle w:val="af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частью 3.8 статьи 49</w:t>
        </w:r>
      </w:hyperlink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настоящего Кодекса;</w:t>
      </w:r>
    </w:p>
    <w:p w:rsidR="007D46D4" w:rsidRPr="00E44148" w:rsidRDefault="007D46D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з) разрешение на отклонение от предельных параметров разрешенного строител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ства, реконструкции (в случае, если застройщику было предоставлено такое разрешение в соответствии со </w:t>
      </w:r>
      <w:hyperlink r:id="rId18" w:history="1">
        <w:r w:rsidRPr="00E44148">
          <w:rPr>
            <w:rStyle w:val="af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статьей 40</w:t>
        </w:r>
      </w:hyperlink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настоящего Кодекса);</w:t>
      </w:r>
    </w:p>
    <w:p w:rsidR="007D46D4" w:rsidRPr="00E44148" w:rsidRDefault="007D46D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тельного кодекса Российской Федерации;</w:t>
      </w:r>
    </w:p>
    <w:p w:rsidR="007D46D4" w:rsidRPr="00E44148" w:rsidRDefault="007D46D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 xml:space="preserve">к)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9" w:history="1">
        <w:r w:rsidRPr="00E44148">
          <w:rPr>
            <w:rFonts w:ascii="Times New Roman" w:hAnsi="Times New Roman" w:cs="Times New Roman"/>
            <w:sz w:val="24"/>
            <w:szCs w:val="24"/>
          </w:rPr>
          <w:t>пункте 6.2</w:t>
        </w:r>
      </w:hyperlink>
      <w:r w:rsidRPr="00E44148">
        <w:rPr>
          <w:rFonts w:ascii="Times New Roman" w:hAnsi="Times New Roman" w:cs="Times New Roman"/>
          <w:sz w:val="24"/>
          <w:szCs w:val="24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</w:t>
      </w:r>
      <w:r w:rsidRPr="00E44148">
        <w:rPr>
          <w:rFonts w:ascii="Times New Roman" w:hAnsi="Times New Roman" w:cs="Times New Roman"/>
          <w:sz w:val="24"/>
          <w:szCs w:val="24"/>
        </w:rPr>
        <w:t>о</w:t>
      </w:r>
      <w:r w:rsidRPr="00E44148">
        <w:rPr>
          <w:rFonts w:ascii="Times New Roman" w:hAnsi="Times New Roman" w:cs="Times New Roman"/>
          <w:sz w:val="24"/>
          <w:szCs w:val="24"/>
        </w:rPr>
        <w:t>ванной застройки;</w:t>
      </w:r>
    </w:p>
    <w:p w:rsidR="007D46D4" w:rsidRPr="00E44148" w:rsidRDefault="007D46D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л) в случае проведения реконструкции объекта капитального строительства мун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ципальным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Росатом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Роскосмос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органом управления госуда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ственным внебюджетным фондом или органом местного самоуправления, на объекте 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питального строительства  собственности, правообладателем которого является муниц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пальное унитарное предприятие, муниципальное бюджетное или автономное учреждение, в отношении которого указанный орган осуществляет соответственно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функции и полн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мочия учредителя или права собственника имущества, – соглашение о проведении такой реконструкции,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определяющее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том числе условия и порядок возмещения ущерба, пр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чиненного указанному объекту при осуществлении реконструкции;</w:t>
      </w:r>
    </w:p>
    <w:p w:rsidR="007D46D4" w:rsidRPr="00E44148" w:rsidRDefault="007D46D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м) решение общего собрания собственников помещений и 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машино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-мест в мног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квартирном доме, принятое в соответствии с жилищным </w:t>
      </w:r>
      <w:hyperlink r:id="rId20" w:history="1">
        <w:r w:rsidRPr="00E44148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законодательством</w:t>
        </w:r>
      </w:hyperlink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случае 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конструкции многоквартирного дома, или, если в результате такой реконструкции пр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машино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-мест в многоквартирном доме;</w:t>
      </w:r>
    </w:p>
    <w:p w:rsidR="007D46D4" w:rsidRPr="00E44148" w:rsidRDefault="007D46D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екта культурного наследия затрагиваются конструктивные и другие характеристики надежности и безопасности такого объекта;</w:t>
      </w:r>
    </w:p>
    <w:p w:rsidR="007D46D4" w:rsidRPr="00E44148" w:rsidRDefault="006A0E1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о) </w:t>
      </w:r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решения об установлении или изменении зоны с особыми условиями и</w:t>
      </w:r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1" w:history="1">
        <w:r w:rsidR="007D46D4" w:rsidRPr="00E44148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законодательством</w:t>
        </w:r>
      </w:hyperlink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Российской Федер</w:t>
      </w:r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</w:t>
      </w:r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шении реконструированного объекта подлежит установлению зона с особыми условиями использования территории</w:t>
      </w:r>
      <w:proofErr w:type="gramEnd"/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ранее установленная зона с особыми условиями использ</w:t>
      </w:r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7D46D4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вания территории подлежит изменению;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п) копия договора о комплексном развитии территории в случае, если строител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ритории. При этом в случае строительства, реконструкции объектов капитального стро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ких договора о комплексном развитии территории и (или) решения не требуется.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2.11.2. В случае представления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уведомления об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ство, если в соответствии с земельным законодательством решение об образовании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мельного участка принимает исполнительный орган государственной власти или орган местного самоуправления.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2.11.3. В случае представления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уведомления об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образовании земельного участка путем раздела, перераспределения земельных участков или выдела из земельных учас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разрешение на строительство, в случае если в соответствии с земельным законодател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ством решение об образовании земельного участка принимает исполнительный орган го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ударственной власти или орган местного самоуправления;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градостроительный план земельного участка, на котором планируется осущ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ствить строительство, реконструкцию объекта капитального строительства.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2.11.4. В случае представления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уведомления о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переходе права пользования недр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ми: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решение о предоставлении права пользования недрами и решение о переофор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лении лицензии на право пользования недрами.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2.11.5. В случае представления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уведомления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 переходе прав на земельный уч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сток: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2.11.6.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случае представления заявления о внесении изменений в связи с необх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димостью продления срока действия разрешения на строительство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документ, содержащий информацию о наличии выявленного в рамках госуда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ственного строительного надзора, государственного земельного надзора или муниципал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ного земельного контроля факта отсутствия начатых работ по строительству, реконстру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ции на день подачи заявления о внесении изменений в связи с продлением срока действия такого разрешения;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информация о наличии извещения о начале работ по строительству, реконстру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ствии с требованиями части 5 статьи 52 Градостроительного кодекса Российской Федер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ции.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2.12. Документы, указанные в подпункте «а», «г» и «д» пункта 2.11.1, подпункте «б» пункта 2.11.5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ном реестре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заключений экспертизы проектной документации объектов капитального строительства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2.13. Непредставление (несвоевременное представление) государственными 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нами власти, органами местного самоуправления, организациями находящихся в их ра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поряжении документов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2.14.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Заявитель или его представитель представляет в уполномоченный в соотве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ствии с частями 4 - 6 статьи 51 Градостроительного кодекса Российской Федерации на выдачу разрешений на строительство орган государственной власти, орган местного 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моуправления заявление о выдаче разрешения на строительство, заявление о внесении 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менений,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случаях, предусмотренных Градостроительным кодексом Ро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сийской Федерации, по </w:t>
      </w:r>
      <w:r w:rsidRPr="00E4414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рекомендуемым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формам согласно Приложениям № 2 - 5 к наст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ящему Административному регламенту, заявление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 выдаче дубликата, заявление об 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правлении допущенных опечаток и ошибок по </w:t>
      </w:r>
      <w:r w:rsidRPr="00E4414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рекомендуемым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формам согласно Прил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жениям № 6 - 7 к настоящему Административному регламенту, а также прилагаемые к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ним документы, указанные в подпунктах «б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»-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«д» пункта 2.10 настоящего Администр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тивного регламента, одним из следующих способов: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в электронной форме посредством Единого портала государственных и муниц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пальных услуг (функций) (за исключением случаев, если уполномоченным на выдачу ра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решения на строительство органом является федеральный орган исполнительной власти в сфере государственной охраны). 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представления заявления о выдаче разрешения на строительство, заявл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ния о внесении изменений, уведомления,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идент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фикации и аутентификации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использованием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федеральной государственной информац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онной системы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«Единая система идентификации и аутентификации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в инфраструктуре, обеспечивающей информационно-технологическое взаимодействие информационных с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стем</w:t>
      </w:r>
      <w:proofErr w:type="gramEnd"/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используемых для предоставления государственных и муниципальных услуг в эле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тронной форме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(далее –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ЕСИА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иных государственных информационных систем, е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падения сведений о физическом лице в указанных информационных системах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заполняет формы указанных заявлений, уведомления с использованием интерактивной формы в электронном виде. </w:t>
      </w:r>
      <w:proofErr w:type="gramEnd"/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даче дубликата направляется заявителем или его представителем вместе с прикрепленн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ми электронными документами,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указанными в подпунктах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«б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»-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«д» пункта 2.10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Административного регламента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Заявление о выдаче разрешения на строительство, 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явление о внесении изменений, уведомление, заявление об исправлении допущенных оп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чаток и ошибок, заявление о выдаче дубликата подписывается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 w:bidi="ru-RU"/>
        </w:rPr>
        <w:t>заявителем или его пре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 w:bidi="ru-RU"/>
        </w:rPr>
        <w:t>д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 w:bidi="ru-RU"/>
        </w:rPr>
        <w:t xml:space="preserve">ставителем, уполномоченным на подписание таких заявлений, уведомления,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, либо усиленной неквалифицированной электронной подписью, сертификат ключа проверки к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используемых для предоста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ным органом исполнительной власти в области обеспечения безопасности в соответствии с частью 5 статьи 8 Федерального закона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6 апреля 2011 года № 63-ФЗ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«Об электронной подписи», а также при наличии у владельца</w:t>
      </w:r>
      <w:proofErr w:type="gramEnd"/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сертификата ключа проверки ключа простой электронной подписи, выданного ему при личном приеме в соответствии с Правилами и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пользования простой электронной подписи при обращении за получением государстве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 Правилами определения видов электронной подписи, использование которых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допускается при обр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щении за получением государственных и муниципальных услуг,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утвержденными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пост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Заявление о выдаче разрешения на строительство, заявление о внесении изменений, уведомление, заявление об исправлении допущенных опечаток и ошибок, заявление о в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даче дубликата и прилагаемые к ним документы направляются в уполномоченный на в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чаях, установленных нормативным правовым актом субъекта Российской Федерации.</w:t>
      </w:r>
      <w:proofErr w:type="gramEnd"/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В целях предоставления услуги заявителю или его представителю обеспечивается в многофункциональном центре доступ к Единому порталу государственных и муниц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пальных услуг (функций),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Правил организации де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тельности многофункциональных центров предоставления государственных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муниц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пальных услуг» 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на бумажном носителе посредством личного обращения в уполномоченный 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на бумажном носителе посредством обращения в уполномоченный орган гос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</w:t>
      </w:r>
      <w:r w:rsidR="00D61285"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ельства Российской Федерации от 27 сентября 2011 года №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797 «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О взаимодействии между многофункциональными центр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ми предоставления государственных и муниципальных услуг и федеральными</w:t>
      </w:r>
      <w:proofErr w:type="gramEnd"/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органами исполнительной власти, органами государственных внебюджетных фондов, органами го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ударственной власти субъектов Российской Федерации, органами местного самоуправл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ния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D61285"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в электронной форме посредством единой информационной системы жилищного строительства.</w:t>
      </w:r>
    </w:p>
    <w:p w:rsidR="006A0E14" w:rsidRPr="00E44148" w:rsidRDefault="006A0E14" w:rsidP="006A0E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Направить заявление о выдаче разрешения на строительство, заявление о внесении изменений, уведомление, заявление об исправлении допущенных опечаток и ошибок, 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явление о выдаче дубликата посредством единой информационной системы жилищного строительства вправе заявители - застройщики, наименования которых содержат слова «специализированный застройщик», за исключением случаев, если в соответствии с но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мативным правовым актом субъекта Российской Федерации выдача разрешения на стро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тельство осуществляется через иные информационные системы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которые должны быть интегрированы с единой информационной системой жилищного строительства.</w:t>
      </w:r>
    </w:p>
    <w:p w:rsidR="006A0E14" w:rsidRPr="00E44148" w:rsidRDefault="006A0E1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3C8A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Исчерпывающий перечень оснований для отказа в приеме документов, 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необходимых</w:t>
      </w:r>
      <w:proofErr w:type="gramEnd"/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для предоставления муниципальной услуги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2.15. Исчерпывающий перечень оснований для отказа в приеме документов, 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занных в пункте 2.10 настоящего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Административного регламента, в том числе предста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ленных в электронной форме: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заявление о выдаче разрешения на строительство, заявление о внесении измен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ний, уведомление представлено в орган государственной власти, орган местного сам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управления, в полномочия которых не входит предоставление услуги;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б) неполное заполнение полей в форме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заявления о выдаче разрешения на стро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тельство, заявления о внесении изменений, уведомления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 том числе в интерактивной форме заявления (уведомления) на Едином портале государственных и муниципальных услуг (функций) или в единой информационной системе жилищного строительства;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в) непредставление документов, предусмотренных подпунктами «а» - «в» пункта 2.10 настоящего Административного регламента;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е) представленные в электронной форме документы содержат повреждения, нал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чие которых не позволяет в полном объеме получить информацию и сведения, содерж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щиеся в документах;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ж) выявлено несоблюдение установленных статьей 11 Федерального закона от </w:t>
      </w:r>
      <w:r w:rsidR="00255DA1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   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6 апреля 2011 года № 63-ФЗ «Об электронной подписи» условий признания квалифицир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ванной электронной подписи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действительной в документах, представленных в электро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ной форме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466CA7" w:rsidRPr="00E44148" w:rsidRDefault="00255DA1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2.16. 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Решение об отказе в приеме документов, </w:t>
      </w:r>
      <w:r w:rsidR="00466CA7"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указанных в пункте 2.10 настоящего 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Административного регламента, оформляется по рекомендуемой форме согласно Прил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жению № 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8 к настоящему Административному регламенту. </w:t>
      </w:r>
    </w:p>
    <w:p w:rsidR="00466CA7" w:rsidRPr="00E44148" w:rsidRDefault="00255DA1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2.17. </w:t>
      </w:r>
      <w:proofErr w:type="gramStart"/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Решение об отказе в приеме документов, указанных в пункте 2.10 настоящего Административного регламента, направляется заявителю способом, определенным заяв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телем в </w:t>
      </w:r>
      <w:r w:rsidR="00466CA7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заявлении о выдаче разрешения на строительство, заявлении о внесении измен</w:t>
      </w:r>
      <w:r w:rsidR="00466CA7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466CA7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ний, уведомлении, 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не позднее рабочего дня, следующего за днем получения таких заявл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ний, уведомления, либо выдается в день личного обращения за получением указанного решения в многофункциональный центр, выбранный при подаче таких заявлений, ув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домления</w:t>
      </w:r>
      <w:proofErr w:type="gramEnd"/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или уполномоченный орган государственной власти, орган местного сам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="00466CA7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управления.</w:t>
      </w:r>
    </w:p>
    <w:p w:rsidR="00466CA7" w:rsidRPr="00E44148" w:rsidRDefault="00466CA7" w:rsidP="00466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2.18. Отказ в приеме документов, указанных в пункте 2.8 настоящего Администр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тивного регламента, не препятствует повторному обращению заявителя в уполномоче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ный орган государственной власти, орган местного самоуправления за получением усл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ги.</w:t>
      </w:r>
    </w:p>
    <w:p w:rsidR="00255DA1" w:rsidRPr="00E44148" w:rsidRDefault="00255DA1" w:rsidP="00255DA1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55DA1" w:rsidRPr="00E44148" w:rsidRDefault="00255DA1" w:rsidP="00255DA1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DA1" w:rsidRPr="00E44148" w:rsidRDefault="00255DA1" w:rsidP="00255DA1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2.19. Оснований для приостановления предоставления услуги не предусмотрено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конодательством Российской Федерации.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Основания для отказа в выдаче разрешения на строительство, во внесении измен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ний в разрешение на строительство, основания для отказа в исправлении допущенных опечаток и ошибок в разрешении на строительство, основания для отказа в выдаче дубл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ката разрешения на строительство указаны в пунктах 2.19.1 – 2.19.9 настоящего Админ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стративного регламента.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2.19.1.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представления заявления о выдаче разрешения на строительство основаниями для отказа в выдаче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разрешения на строительство являются: 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отсутствие документов, предусмотренных подпунктами «г», «д» пункта 2.10, пунктом 2.11.1 настоящего Административного регламента;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несоответствие представленных документов требованиям к строительству, 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конструкции объекта капитального строительства, установленным на дату выдачи пре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ставленного для получения разрешения на строительство градостроительного плана 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мельного участка;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струкции линейного объекта не требуется подготовка документации по планировке терр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тории);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несоответствие представленных документов разрешенному использованию 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шения на строительство;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д) несоответствие представленных документов требованиям, установленным в ра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решении на отклонение от предельных параметров разрешенного строительства, реко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струкции;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е) наличие заключения органа исполнительной власти субъекта Российской Фед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рации, уполномоченного в области охраны объектов культурного наследия, о несоотве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питального строительства, установленным градостроительным регламентом примен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тельно к территориальной зоне, расположенной в границах территории исторического п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селения федерального или регионального значения;</w:t>
      </w:r>
      <w:proofErr w:type="gramEnd"/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ж) отсутствие документации по планировке территории, утвержденной в соотве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ствии с договором о комплексном развитии территории (за исключением случаев сам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рации), в случае, если строительство, реконструкция объекта капитального строительства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моуправления.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2.19.2. В случае представления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уведомления об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основаниями для отказа во внесении изменений в разрешение на стро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тельство являются: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отсутствие в уведомлении об образовании земельного участка путем объедин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ство, реквизитов решения об образовании земельного участка в случае, если в соотве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ствии с земельным законодательством решение об образовании земельного участка пр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нимает исполнительный орган государственной власти или орган местного самоуправл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ния;</w:t>
      </w:r>
      <w:proofErr w:type="gramEnd"/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торых в соответствии с Градостроительным кодексом Российской Федерации выдано ра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решение на строительство.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2.19.3. В случае представления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уведомления об образовании земельного участка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путем раздела, перераспределения земельных участков или выдела из земельных учас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ков, в отношении которых в соответствии с Градостроительным кодексом Российской Федерации выдано разрешение на строительство, основаниями для отказа во внесении 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менений в разрешение на строительство являются: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отсутствие в уведомлении об образовании земельного участка путем раздела, п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рераспределения земельных участков или выдела из земельных участков реквизитов 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шения об образовании земельных участков в случае, если в соответствии с земельным 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й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ской Федерации выдано разрешение на строительство;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представленный градостроительный план земельного участка, образованного п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ции выдано разрешение на строительство, выдан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ранее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чем за три года до дня направл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д) несоответствие планируемого объекта капитального строительства разрешенн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 использованию земельного участка и (или) ограничениям, установленным в соотве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ствии с земельным и иным законодательством Российской Федерации, и действующим на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тельным кодексом Российской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Федерации выдано разрешение на строительство.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2.19.4.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случае представления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уведомления о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переходе права пользования недрами основаниями для отказа во внесении изменений в разрешение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строительство являются: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цензии на право пользования недрами;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недостоверность сведений, указанных в уведомлении о переходе права польз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вания недрами.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2.19.5.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случае представления заявителем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уведомления о переходе прав на земел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ный участок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основаниями для отказа во внесении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изменений в разрешение на строител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ство являются: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устанавливающих документах на земельный участок;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недостоверность сведений, указанных в уведомлении о переходе прав на земел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ный участок, в отношении которого в соответствии с Градостроительным кодексом Ро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сийской Федерации выдано разрешение на строительство.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2.19.6.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представления заявления о внесении изменений в связи с необх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димостью продления срока действия разрешения на строительство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основаниями для отк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 во внесении изменений в разрешение на строительство являются: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ния о внесении изменений в связи с необходимостью продления срока действия разреш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ния на строительство;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наличие информации органа государственного строительного надзора об отсу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ствии извещения о начале работ по строительству, реконструкции, если направление так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подача заявления о внесении изменений менее чем за десять рабочих дней до 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течения срока действия разрешения на строительство.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2.19.7. В случае представления заявителем заявления о внесении изменений (за 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ключением заявления о внесении изменений в связи с необходимостью продления срока действия разрешения на строительство) основаниями для отказа во внесении изменений в разрешение на строительство являются: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отсутствие документов, предусмотренных пунктом 2.11.1 настоящего Админ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стративного регламента;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в) представление для внесения изменений в разрешение на строительство град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ний в разрешение на строительство;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г) несоответствие планируемого объекта капитального строительства разрешенн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 использованию земельного участка и (или) ограничениям, установленным в соотве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решенного строительства, реконструкции;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е) подача заявления о внесении изменений менее чем за десять рабочих дней до 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течения срока действия разрешения на строительство.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2.19.8.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бок в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разрешении на строительство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являются: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несоответствие заявителя кругу лиц, указанных в пункте 1.2 настоящего Адм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нистративного регламента;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б) отсутствие опечаток и ошибок в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разрешении на строительство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2.19.9. </w:t>
      </w: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представления заявления о выдаче дубликата разрешения на стро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тельство основанием для отказа в выдаче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дубликата разрешения на строительство являе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ся:</w:t>
      </w:r>
    </w:p>
    <w:p w:rsidR="007D46D4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несоответствие заявителя кругу лиц, указанных в пункте 1.2 настоящего Админ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стративного регламента.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2.20. Предоставление услуги осуществляется без взимания платы.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C8A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</w:t>
      </w: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нии муниципальной услуги и при получении результата предоставления 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2.21. Максимальный срок ожидания в очереди при подаче запроса о предоставл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нии услуги и при получении результата предоставления услуги в уполномоченном органе государственной власти, органе местного самоуправления или многофунк</w:t>
      </w:r>
      <w:r w:rsidR="0005741A"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циональном центре составляет не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15 минут.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Срок регистрации запроса заявителя о предоставлении 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2.22. Регистрация заявления о выдаче разрешения на строительство, заявления о внесении изменений, уведомления,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заявления об исправлении допущенных опечаток и ошибок, заявления о выдаче дубликата,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представленных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заявителем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указанными в пункте 2.14 настоящего Административного регламента способами в уполномоченный орган го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ударственной власти, орган местного самоуправления, осуществляется не позднее одного рабочего дня, следующего за днем его получения.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случае представления заявления о выдаче разрешения на строительство, заявл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ния о внесении изменений, уведомления,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заявления об исправлении допущенных опечаток и ошибок, заявления о выдаче дубликата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посредством Единого портала государственных и муниципальных услуг (функций)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лучения заявления о выдаче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разрешения на строительство, заявления о внесении измен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ний, уведомления,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заявления об исправлении допущенных опечаток и ошибок, заявления о выдаче дубликата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считается первый рабочий день, следующий за днем представления заявителем указанных заявления, уведомления.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Заявление о выдаче разрешения на строительство, заявление о внесении изменений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, уведомление, заявление об исправлении допущенных опечаток и ошибок, заявление о в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даче дубликата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Требования к помещениям, в которых предоставляется 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 услуга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заявлений о выдаче разрешения на строительство, заявлений о внесении изменений, ув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домлений, заявлений об исправлении допущенных опечаток и ошибок, заявлений о выд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 дубликата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документов, необходимых для предоставления услуги, а также выдача 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:rsidR="00255DA1" w:rsidRPr="00E44148" w:rsidRDefault="00255DA1" w:rsidP="00255DA1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стоянка (парковка) для личного автомобильного транспорта заявителей. За пользов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ние стоянкой (парковкой) с заявителей плата не взимается.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гающихся на инвалидных колясках, вход в здание и помещения, в которых предоставляе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ся услуга, оборудуются пандусами, поручнями, тактильными (контрастными) предупр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ждающими элементами, иными специальными приспособлениями, позволяющими обе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 беспрепятственный доступ и передвижение инвалидов, в соответствии с законод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 Российской Федерации о социальной защите инвалидов.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государственной власти, 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гана местного самоуправления должен быть оборудован информационной табличкой (в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веской), содержащей информацию:</w:t>
      </w:r>
    </w:p>
    <w:p w:rsidR="00255DA1" w:rsidRPr="00E44148" w:rsidRDefault="00255DA1" w:rsidP="00255DA1">
      <w:pPr>
        <w:widowControl w:val="0"/>
        <w:tabs>
          <w:tab w:val="left" w:pos="567"/>
          <w:tab w:val="left" w:pos="1134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наименование;</w:t>
      </w:r>
    </w:p>
    <w:p w:rsidR="00255DA1" w:rsidRPr="00E44148" w:rsidRDefault="00255DA1" w:rsidP="00255DA1">
      <w:pPr>
        <w:widowControl w:val="0"/>
        <w:tabs>
          <w:tab w:val="left" w:pos="567"/>
          <w:tab w:val="left" w:pos="1134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местонахождение и юридический адрес;</w:t>
      </w:r>
    </w:p>
    <w:p w:rsidR="00255DA1" w:rsidRPr="00E44148" w:rsidRDefault="00255DA1" w:rsidP="00255DA1">
      <w:pPr>
        <w:widowControl w:val="0"/>
        <w:tabs>
          <w:tab w:val="left" w:pos="567"/>
          <w:tab w:val="left" w:pos="1134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работы;</w:t>
      </w:r>
    </w:p>
    <w:p w:rsidR="00255DA1" w:rsidRPr="00E44148" w:rsidRDefault="00255DA1" w:rsidP="00255DA1">
      <w:pPr>
        <w:widowControl w:val="0"/>
        <w:tabs>
          <w:tab w:val="left" w:pos="567"/>
          <w:tab w:val="left" w:pos="1134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график приема;</w:t>
      </w:r>
    </w:p>
    <w:p w:rsidR="00255DA1" w:rsidRPr="00E44148" w:rsidRDefault="00255DA1" w:rsidP="00255DA1">
      <w:pPr>
        <w:widowControl w:val="0"/>
        <w:tabs>
          <w:tab w:val="left" w:pos="567"/>
          <w:tab w:val="left" w:pos="1134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номера телефонов для справок.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Помещения, в которых предоставляется услуга, должны соответствовать санита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но-эпидемиологическим правилам и нормативам.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Помещения, в которых предоставляется услуга, оснащаются: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противопожарной системой и средствами пожаротушения;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системой оповещения о возникновении чрезвычайной ситуации;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средствами оказания первой медицинской помощи;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туалетными комнатами для посетителей.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мещении, а также информационными стендами.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ным для чтения шрифтом, без исправлений, с выделением наиболее важных мест пол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жирным шрифтом.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для заполнения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заявлений о выдаче разрешения на строительство, заявлений о внесении изменений, уведомлений, заявлений об исправлении допущенных опечаток и ошибок, заявлений о выдаче дубликата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оборудуются стульями, столами (стойками), бла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, заявлений об исправлении допущенных ошибок и опечаток, заявлений о выдаче дубликата, письменными принадлежностями.</w:t>
      </w:r>
      <w:proofErr w:type="gramEnd"/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ми) с указанием: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номера кабинета и наименования отдела;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фамилии, имени и отчества (последнее – при наличии), должности ответственного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лица за прием документов;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графика приема заявителей.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формационным базам данных, печатающим устройством (принтером) и копирующим устройством.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услуги инвалидам обеспечиваются: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беспрепятственного доступа к объекту (зданию, помещению), в 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 предоставляется услуга;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самостоятельного передвижения по территории, на которой расп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сопровождение инвалидов, имеющих стойкие расстройства функции зрения и с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мостоятельного передвижения;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рых предоставляется услуга, и к услуге с учетом ограничений их жизнедеятельности;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рельефно-точечным шрифтом Брайля;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допуск </w:t>
      </w:r>
      <w:proofErr w:type="spell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допуск собаки-проводника при наличии документа, подтверждающего ее спец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 обучение, на объекты (здания, помещения), в которых предоставляются услуги;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2.24. Основными показателями доступности предоставления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являются: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наличие полной и понятной информации о порядке, сроках и ходе предоставления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информационно-телекоммуникационных сетях общего пользования (в том числе в сети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Интернет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- возможность получения заявителем уведомлений о предоставлении услуги с п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мощью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 портала государственных и муниципальных услуг (функций) или единой информационной системы жилищного строительства;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возможность получения информации о ходе предоставления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с использованием информационно-коммуникационных технологий;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- доступность электронных форм документов, необходимых для предоставления услуги;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- возможность подачи заявлений, уведомлений и прилагаемых к ним документов в электронной форме.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2.25. Основными показателями качества предоставления услуги являются: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своевременность предоставления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со стандартом ее пред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ставления, установленным настоящим Административным регламентом;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- отсутствие обоснованных жалоб на действия (бездействие) сотрудников и их н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корректное (невнимательное) отношение к заявителям;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- отсутствие нарушений установленных сроков в процессе предоставления услуги;</w:t>
      </w:r>
    </w:p>
    <w:p w:rsidR="00255DA1" w:rsidRPr="00E44148" w:rsidRDefault="00255DA1" w:rsidP="00255DA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отсутствие заявлений об оспаривании решений, действий (бездействия)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моченного органа государственной власти, органа местного самоуправления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, его дол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ностных лиц, принимаемых (совершенных) при предоставлении услуги, по </w:t>
      </w:r>
      <w:proofErr w:type="gramStart"/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итогам</w:t>
      </w:r>
      <w:proofErr w:type="gramEnd"/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4414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смотрения которых вынесены решения об удовлетворении (частичном удовлетворении) требований заявителей.</w:t>
      </w:r>
    </w:p>
    <w:p w:rsidR="00255DA1" w:rsidRPr="00E44148" w:rsidRDefault="00255DA1" w:rsidP="00255DA1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Иные требования к предоставлению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муниципальной услуги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 xml:space="preserve">2.26. </w:t>
      </w:r>
      <w:r w:rsidRPr="00E44148">
        <w:rPr>
          <w:rFonts w:ascii="Times New Roman" w:eastAsia="Calibri" w:hAnsi="Times New Roman" w:cs="Times New Roman"/>
          <w:sz w:val="24"/>
          <w:szCs w:val="24"/>
        </w:rPr>
        <w:t>В случаях, определенных статьей 49 Градостроительного кодекса Российской Федерации, у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слугами, необходимыми и обязательными для предоставления услуги, явл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ются: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2.26.1. Государственная экспертиза проектной документации и результатов инж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нерных изысканий, выполняемых для подготовки такой проектной документации.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Порядок оказания данной услуги определен постановлением Правительства Ро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 от 5 марта 2007 года № 145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О порядке организации и проведения государственной экспертизы проектной документации и результатов инженерных изыск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2.26.2. Негосударственная экспертиза проектной документации и результатов и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женерных изысканий, выполняемых для подготовки такой проектной документации.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Порядок оказания данной услуги установлен постановлением Правительства Ро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 от 31 марта 2012 года № 272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орган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зации и проведении негосударственной экспертизы проектной документации и (или) р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зультатов инженерных изысканий</w:t>
      </w:r>
      <w:r w:rsidR="0005741A" w:rsidRPr="00E44148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2.27. Порядок, размер и основания взимания платы за предоставление услуг, нео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ходимых и обязательных для предоставления услуги, включая информацию о методиках расчета размера такой платы.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Государственная и негосударственная экспертизы проектной документации и р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зультатов инженерных изысканий, выполняемых для подготовки проектной документ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ции, осуществляются на платной основе в соответствии с действующим законодател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 на основании заключенного с заявителем договора на пр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ведение государственной или негосударственной экспертизы.</w:t>
      </w:r>
    </w:p>
    <w:p w:rsidR="00255DA1" w:rsidRPr="00E44148" w:rsidRDefault="00255DA1" w:rsidP="00255D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255DA1" w:rsidRPr="00E44148" w:rsidRDefault="00255DA1" w:rsidP="00255DA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для государственной экспертизы проектной документации и результатов инжене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 xml:space="preserve">ных изысканий в соответствии с постановлением Правительства Российской Федерации от 5 марта 2007 года № 145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О порядке организации и проведения государственной эк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пертизы проектной документации и результатов инженерных изысканий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5DA1" w:rsidRPr="00E44148" w:rsidRDefault="00255DA1" w:rsidP="00255DA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для негосударственной экспертизы проектной документации и результатов инж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нерных изысканий в соответствии с договором, заключенным между заявителем и эк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пертной организацией.</w:t>
      </w:r>
    </w:p>
    <w:p w:rsidR="00255DA1" w:rsidRPr="00E44148" w:rsidRDefault="00255DA1" w:rsidP="00255DA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2.28. Информационные системы, используемые для предоставления государстве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ной (муниципальной) услуги</w:t>
      </w:r>
      <w:r w:rsidR="0005741A" w:rsidRPr="00E4414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44148">
        <w:rPr>
          <w:rFonts w:ascii="Times New Roman" w:eastAsia="Calibri" w:hAnsi="Times New Roman" w:cs="Times New Roman"/>
          <w:sz w:val="24"/>
          <w:szCs w:val="24"/>
        </w:rPr>
        <w:t>Единый портал государственных и муниципальных услуг (функций), единая информационная система жилищного строительства.</w:t>
      </w:r>
    </w:p>
    <w:p w:rsidR="0005741A" w:rsidRPr="00E44148" w:rsidRDefault="0005741A" w:rsidP="000574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 административных процедур в многофункциональных центрах</w:t>
      </w:r>
    </w:p>
    <w:p w:rsidR="0005741A" w:rsidRPr="00E44148" w:rsidRDefault="0005741A" w:rsidP="000574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вариантов предоставления </w:t>
      </w:r>
      <w:proofErr w:type="gramStart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05741A" w:rsidRPr="00E44148" w:rsidRDefault="0005741A" w:rsidP="000574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услуги, </w:t>
      </w:r>
      <w:proofErr w:type="gramStart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включающий</w:t>
      </w:r>
      <w:proofErr w:type="gramEnd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том числе варианты предоставления</w:t>
      </w:r>
    </w:p>
    <w:p w:rsidR="0005741A" w:rsidRPr="00E44148" w:rsidRDefault="0005741A" w:rsidP="000574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услуги, </w:t>
      </w:r>
      <w:proofErr w:type="gramStart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необходимый</w:t>
      </w:r>
      <w:proofErr w:type="gramEnd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исправления</w:t>
      </w:r>
    </w:p>
    <w:p w:rsidR="0005741A" w:rsidRPr="00E44148" w:rsidRDefault="0005741A" w:rsidP="000574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допущенных опечаток и ошибок в выданных в результате</w:t>
      </w:r>
      <w:proofErr w:type="gramEnd"/>
    </w:p>
    <w:p w:rsidR="00ED3C8A" w:rsidRDefault="0005741A" w:rsidP="000574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proofErr w:type="gramStart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документах</w:t>
      </w:r>
      <w:proofErr w:type="gramEnd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созданных реестровых </w:t>
      </w:r>
    </w:p>
    <w:p w:rsidR="0005741A" w:rsidRPr="00E44148" w:rsidRDefault="0005741A" w:rsidP="000574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записях</w:t>
      </w:r>
      <w:proofErr w:type="gramEnd"/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, для выдачи дубликата документа,</w:t>
      </w:r>
    </w:p>
    <w:p w:rsidR="0005741A" w:rsidRPr="00E44148" w:rsidRDefault="0005741A" w:rsidP="000574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выданного по результатам предоставления муниципальной услуги, в том числе и</w:t>
      </w: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черпывающий перечень оснований для отказа в выдаче такого дубликата, а также </w:t>
      </w: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порядок оставления запроса заявителя о предоставлении муниципальной услуги без рассмотрения 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3.1.1. Вариант 1 – выдача разрешения на строительство.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3.1.2. Вариант 2 – выдача дубликата разрешения на строительство.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3.1.3. Вариант 3 – внесение изменений в разрешение на строительство.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3.1.4. Вариант 4 – исправление допущенных опечаток и ошибок в разрешении на строительство.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административной процедуры профилирования заявителя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05741A" w:rsidRPr="00E44148" w:rsidRDefault="0005741A" w:rsidP="0005741A">
      <w:pPr>
        <w:suppressAutoHyphens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Вариант предоставления муниципальной услуги определяется исходя из установле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Подразделы, содержащие описание вариантов предоставления </w:t>
      </w:r>
      <w:proofErr w:type="gramStart"/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proofErr w:type="gramEnd"/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ED3C8A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</w:p>
    <w:p w:rsidR="0005741A" w:rsidRPr="00E44148" w:rsidRDefault="00ED3C8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5741A"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1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Результат предоставления муниципальной услуги указан в подпункте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2.3 настоящего Административного регламента.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C8A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предоставления муниципальной услуги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уполномоченный орган государственной власти, орган местного самоуправления (далее в настоящем разделе –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уполномоченный орган) заявления о выдаче разрешения на стро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</w:t>
      </w:r>
      <w:r w:rsidRPr="00E44148" w:rsidDel="00CE6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в настоящем подразделе – заявление) по рекомендуемой форме согласно Приложению № 2 </w:t>
      </w:r>
      <w:r w:rsidR="002A7907"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настоящему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Административному регламенту и документов, пред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 пунктом 2.10. настоящего Административного регламента, одним из спос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бов, установленных пунктом 2.4 настоящего Административного регламента.</w:t>
      </w:r>
      <w:proofErr w:type="gramEnd"/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3.5. В целях установления личности физическое лицо представляет в Орган док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мент, предусмотренный подпунктом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2.10. настоящего Административного 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2.10. настоящего Административного регламента.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конодательства Российской Федерации, в Орган представляются документы, предусмо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ренные подпунктами «б», «в» пункта 2.10. настоящего Административного регламента.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действовать от имени юридического лица без доверенности, в Орган представляется документ, предусмотренный подпунктом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2.10. настоящего Административн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 регламента.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05741A" w:rsidRPr="00E44148" w:rsidRDefault="0005741A" w:rsidP="0005741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а) заявление представлено в орган государственной власти, орган местного сам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управления, в полномочия которых не входит предоставление услуги;</w:t>
      </w:r>
    </w:p>
    <w:p w:rsidR="0005741A" w:rsidRPr="00E44148" w:rsidRDefault="0005741A" w:rsidP="0005741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неполное заполнение полей в форме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заявления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 в интерактивной форме заявления на Едином портале государственных и</w:t>
      </w:r>
      <w:r w:rsidR="002A7907"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муниципальных услуг (функций) или в единой информационной системе жилищного строительства;</w:t>
      </w:r>
    </w:p>
    <w:p w:rsidR="0005741A" w:rsidRPr="00E44148" w:rsidRDefault="0005741A" w:rsidP="0005741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в) непредставление документов, предусмотренных подпунктами «а» - «в» пункта 2.10 настоящего Административного регламента;</w:t>
      </w:r>
    </w:p>
    <w:p w:rsidR="0005741A" w:rsidRPr="00E44148" w:rsidRDefault="0005741A" w:rsidP="0005741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е) представленные в электронной форме документы содержат повреждения, нал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чие которых не позволяет в полном объеме получить информацию и сведения, содерж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щиеся в документах;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 xml:space="preserve">ж) выявлено несоблюдение установленных статьей 11 Федерального закона </w:t>
      </w:r>
      <w:r w:rsidR="002A7907" w:rsidRPr="00E4414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сти, государственные корпорации, органы государственных внебюджетных фондов.</w:t>
      </w:r>
    </w:p>
    <w:p w:rsidR="002A7907" w:rsidRPr="00E44148" w:rsidRDefault="002A7907" w:rsidP="0005741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Многофункциональный центр участвует в соответствии соглашением о взаимоде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ствии между уполномоченным органом государственной власти, органом местного сам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управления и многофункциональным центром в приеме заявления.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3.7. Возможность получения муниципальной услуги по экстерриториальному принципу отсутствует.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3.8. Заявление и документы, предусмотренные пунктами 2.10, 2.11 - 2.11.1 насто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Административного регламента, направленные одним из способов, установленных в подпункте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2.14. настоящего Административного регламента, принимаются должностными лицами структурного подразделения Органа, ответственного за делопр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изводство.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и документы, предусмотренные пунктами 2.10, 2.11 - 2.11.1 настоящего Административного регламента, направленные одним из способов, указанных в подпун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тах «а», «г» пункта 2.14. настоящего Административного регламента, регистрируются в автоматическом режиме.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и документы, предусмотренные пунктами 2.10., 2.11.-2.11.1 настоящего Административного регламента, направленные через многофункциональный центр,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бованиями Федерального закона от 6 апреля 2011 г. № 63-ФЗ «Об электронной подписи».</w:t>
      </w:r>
      <w:proofErr w:type="gramEnd"/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3.9. Для приема заявления в электронной форме с использованием Единого портала государственных и муниципальных услуг (функций) может применяться специализир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ванное программное обеспечение, предусматривающее заполнение заявителем реквиз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необходимых для работы с заявлением и для подготовки ответа.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возможности подачи заявления через Единый портал государственных и мун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ципальных услуг (функций) или единой информационной системы жилищного строител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заявитель должен быть зарегистрирован </w:t>
      </w:r>
      <w:r w:rsidR="002A7907"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ЕСИА 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или в иных госуда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ственных информационных системах, если такие государственные информационные с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ных информационных системах.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Срок регистрации заявления, документов, предусмотренных пунктами 2.10,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2.11 - 2.11.1 настоящего Административного регламента, указан в пункте 2.12 настоящего Административного регламента.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пунктами 2.10, 2.11 - 2.11.1 настоящего Административн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регламента.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3.12. После регистрации заявление и документы, предусмотренные пунктами 2.10, 2.11 - 2.11.1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смотрение заявления и прилагаемых документов.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Межведомственное информационное взаимодействие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2.11 - 2.11.1 настоящего Административного регламента.</w:t>
      </w:r>
    </w:p>
    <w:p w:rsidR="0005741A" w:rsidRPr="00E44148" w:rsidRDefault="0005741A" w:rsidP="0005741A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3.14.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ответственного структурного подразделения, в обязанн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сти которого в соответствии с его должностным регламентом входит выполнение соотве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ствующих функций (далее - должностное лицо ответственного структурного подраздел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ния), подготавливает и направляет (в том числе с использованием СМЭВ) запрос о пре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ставлении в Орган документов (их копий или сведений, содержащихся в них), предусмо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ренных пунктами 2.11 - 2.11.1 настоящего Административного регламента, в соответствии с перечнем информационных запросов, указанных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пункте 3.15, если заявитель не пре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ставил указанные документы самостоятельно.</w:t>
      </w:r>
    </w:p>
    <w:p w:rsidR="0005741A" w:rsidRPr="00E44148" w:rsidRDefault="002A7907" w:rsidP="00255DA1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148">
        <w:rPr>
          <w:rFonts w:ascii="Times New Roman" w:eastAsia="Calibri" w:hAnsi="Times New Roman" w:cs="Times New Roman"/>
          <w:sz w:val="24"/>
          <w:szCs w:val="24"/>
        </w:rPr>
        <w:t xml:space="preserve">3.15. </w:t>
      </w:r>
      <w:r w:rsidR="00143F91" w:rsidRPr="00E44148">
        <w:rPr>
          <w:rFonts w:ascii="Times New Roman" w:eastAsia="Calibri" w:hAnsi="Times New Roman" w:cs="Times New Roman"/>
          <w:sz w:val="24"/>
          <w:szCs w:val="24"/>
        </w:rPr>
        <w:t>Перечень</w:t>
      </w:r>
      <w:r w:rsidRPr="00E44148">
        <w:rPr>
          <w:rFonts w:ascii="Times New Roman" w:eastAsia="Calibri" w:hAnsi="Times New Roman" w:cs="Times New Roman"/>
          <w:sz w:val="24"/>
          <w:szCs w:val="24"/>
        </w:rPr>
        <w:t xml:space="preserve"> запрашиваемых документов, необходимых для </w:t>
      </w:r>
      <w:r w:rsidR="00143F91" w:rsidRPr="00E44148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r w:rsidRPr="00E44148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E44148">
        <w:rPr>
          <w:rFonts w:ascii="Times New Roman" w:eastAsia="Calibri" w:hAnsi="Times New Roman" w:cs="Times New Roman"/>
          <w:sz w:val="24"/>
          <w:szCs w:val="24"/>
        </w:rPr>
        <w:t>у</w:t>
      </w:r>
      <w:r w:rsidRPr="00E44148">
        <w:rPr>
          <w:rFonts w:ascii="Times New Roman" w:eastAsia="Calibri" w:hAnsi="Times New Roman" w:cs="Times New Roman"/>
          <w:sz w:val="24"/>
          <w:szCs w:val="24"/>
        </w:rPr>
        <w:t>ниципальной услуги (копии или сведений, содержащих в них) направляются в админ</w:t>
      </w:r>
      <w:r w:rsidRPr="00E44148">
        <w:rPr>
          <w:rFonts w:ascii="Times New Roman" w:eastAsia="Calibri" w:hAnsi="Times New Roman" w:cs="Times New Roman"/>
          <w:sz w:val="24"/>
          <w:szCs w:val="24"/>
        </w:rPr>
        <w:t>и</w:t>
      </w:r>
      <w:r w:rsidRPr="00E44148">
        <w:rPr>
          <w:rFonts w:ascii="Times New Roman" w:eastAsia="Calibri" w:hAnsi="Times New Roman" w:cs="Times New Roman"/>
          <w:sz w:val="24"/>
          <w:szCs w:val="24"/>
        </w:rPr>
        <w:t>страцию муниципального района «Сыктывдинский» Республики Коми</w:t>
      </w:r>
      <w:r w:rsidR="00143F91" w:rsidRPr="00E441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правоустанавливающие документы на земельный участок, в том числе соглаш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22" w:history="1">
        <w:r w:rsidRPr="00ED3C8A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частью 1.1 статьи 57.3</w:t>
        </w:r>
      </w:hyperlink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Кодекса, если иное не установлено </w:t>
      </w:r>
      <w:hyperlink r:id="rId23" w:history="1">
        <w:r w:rsidRPr="00ED3C8A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частью 7.3</w:t>
        </w:r>
        <w:proofErr w:type="gramEnd"/>
      </w:hyperlink>
      <w:r w:rsidRPr="00ED3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настоящей статьи;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при наличии соглашения о передаче в случаях, установленных бюджетным зак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нодательством Российской Федерации, органом государственной власти (государстве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 органом), Государственной корпорацией по атомной энергии «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Росатом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Госуда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ственной корпорацией по космической деятельности «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Роскосмос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органом управления государственным внебюджетным фондом или органом местного самоуправления полн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соглашение;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случае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 документации: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пояснительная записка;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схема планировочной организации земельного участка, выполненная в соотве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ствии с информацией, указанной в градостроительном плане земельного участка, а в сл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чае подготовки проектной документации применительно к линейным объектам проект п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лосы отвода, выполненный в соответствии с проектом планировки территории (за искл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разделы, содержащие архитектурные и конструктивные решения, а также реш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и мероприятия, направленные на обеспечение доступа инвалидов к объекту капитал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 строительства (в случае подготовки проектной документации применительно к об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ектам здравоохранения, образования, культуры, отдыха, спорта и иным объектам соц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 назначения, объектам жилищного фонда);</w:t>
      </w:r>
      <w:proofErr w:type="gramEnd"/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тельства, реконструкции других объектов капитального строительства);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 положительное заключение экспертизы проектной документации (в части соо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ветствия проектной документации требованиям, указанным в пункте 1 части 5 статьи 49 настоящего Кодекса), в соответствии с которой осуществляются строительство, реко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струкция объекта капитального строительства, в том числе в случае, если данной проек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 документацией предусмотрены строительство или реконструкция иных объектов 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питального строительства, включая линейные объекты (применительно к отдельным эт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пам строительства в случае, </w:t>
      </w:r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>предусмотренном</w:t>
      </w:r>
      <w:proofErr w:type="gramEnd"/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Pr="00ED3C8A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частью 12.1 статьи 48</w:t>
        </w:r>
      </w:hyperlink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Кодекса), если такая проектная документация подлежит экспертизе в соответствии со </w:t>
      </w:r>
      <w:hyperlink r:id="rId25" w:history="1">
        <w:r w:rsidRPr="00ED3C8A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статьей 49</w:t>
        </w:r>
      </w:hyperlink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26" w:history="1">
        <w:r w:rsidRPr="00ED3C8A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частью 3.4 статьи 49</w:t>
        </w:r>
      </w:hyperlink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Кодекса, п</w:t>
      </w:r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>ложительное заключение государственной экологической экспертизы проектной докуме</w:t>
      </w:r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ED3C8A">
        <w:rPr>
          <w:rFonts w:ascii="Times New Roman" w:eastAsia="Times New Roman" w:hAnsi="Times New Roman" w:cs="Times New Roman"/>
          <w:bCs/>
          <w:sz w:val="24"/>
          <w:szCs w:val="24"/>
        </w:rPr>
        <w:t xml:space="preserve">тации в случаях, предусмотренных </w:t>
      </w:r>
      <w:hyperlink r:id="rId27" w:history="1">
        <w:r w:rsidRPr="00ED3C8A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частью 6 статьи 49</w:t>
        </w:r>
      </w:hyperlink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настоящего Кодекса;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ж) подтверждение соответствия вносимых в проектную документацию изменений требованиям, указанным в </w:t>
      </w:r>
      <w:hyperlink r:id="rId28" w:history="1">
        <w:r w:rsidRPr="00E44148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части 3.8 статьи 49</w:t>
        </w:r>
      </w:hyperlink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Кодекса, предоставленное л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hyperlink r:id="rId29" w:history="1">
        <w:r w:rsidRPr="00E44148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частью 3.8 статьи 49</w:t>
        </w:r>
      </w:hyperlink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Кодекса;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з) разрешение на отклонение от предельных параметров разрешенного строител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ства, реконструкции (в случае, если застройщику было предоставлено такое разрешение в соответствии со </w:t>
      </w:r>
      <w:hyperlink r:id="rId30" w:history="1">
        <w:r w:rsidRPr="00E44148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статьей 40</w:t>
        </w:r>
      </w:hyperlink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Кодекса);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и)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тельного кодекса Российской Федерации;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к)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31" w:history="1">
        <w:r w:rsidRPr="00E44148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пункте 6.2</w:t>
        </w:r>
      </w:hyperlink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ванной застройки;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л) в случае проведения реконструкции объекта капитального строительства мун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ципальным заказчиком, являющимся органом государственной власти (государственным органом), Государственной корпорацией по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атомной энергии «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Росатом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Роскосмос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органом управления госуда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ственным внебюджетным фондом или органом местного самоуправления, на объекте 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питального строительства  собственности, правообладателем которого является муниц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пальное унитарное предприятие, муниципальное бюджетное или автономное учреждение, в отношении которого указанный орган осуществляет соответственно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функции и полн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мочия учредителя или права собственника имущества, – соглашение о проведении такой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реконструкции,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определяющее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том числе условия и порядок возмещения ущерба, пр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чиненного указанному объекту при осуществлении реконструкции;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м) решение общего собрания собственников помещений и 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машино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-мест в мног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квартирном доме, принятое в соответствии с жилищным </w:t>
      </w:r>
      <w:hyperlink r:id="rId32" w:history="1">
        <w:r w:rsidRPr="00E44148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законодательством</w:t>
        </w:r>
      </w:hyperlink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случае 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конструкции многоквартирного дома, или, если в результате такой реконструкции пр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машино</w:t>
      </w:r>
      <w:proofErr w:type="spell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-мест в многоквартирном доме;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екта культурного наследия затрагиваются конструктивные и другие характеристики надежности и безопасности такого объекта;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о) копия решения об установлении или изменении зоны с особыми условиями 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33" w:history="1">
        <w:r w:rsidRPr="00E44148">
          <w:rPr>
            <w:rStyle w:val="af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законодательством</w:t>
        </w:r>
      </w:hyperlink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Российской Федер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ранее установленная зона с особыми условиями использ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вания территории подлежит изменению;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п) копия договора о комплексном развитии территории в случае, если строител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ритории. При этом в случае строительства, реконструкции объектов капитального стро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ких договора о комплексном развитии территории и (или) решения не требуется.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Запрос о представлении в уполномоченный орган документов (их копий или свед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ний, содержащихся в них) содержит: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наименование органа или организации, в адрес которых направляется межведо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ственный запрос;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необходимых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предоставления мун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ципальной услуги, и указание на реквизиты данного нормативного правового акта;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реквизиты и наименования документов, необходимых для предоставления мун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ципальной услуги.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3.16. По межведомственным запросам документы (их копии или сведения, соде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жащиеся в них), предусмотренные пунктом 2.11.1 настоящего Административного регл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соответствующего межведомственного запроса.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межведомственному запросу документ (его копия или сведения, содержащиеся в нем), предусмотренный подпунктом «н» пункта 2.11.1 настоящего Административного регламента, предоставляется органом, указанным в пункте 3.15 настоящего Администр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тивного регламента, в распоряжении которого находится этот документ в электронной форме, в срок не позднее двадцати пяти дней со дня поступления от уполномоченного 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гана соответствующего межведомственного запроса с приложением раздела проектной документации объекта капитального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строительства, содержащего архитектурные реш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3.17. Межведомственное информационное взаимодействие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может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на бумажном носителе: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при невозможности осуществления межведомственного информационного вза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модействия в электронной форме в связи с отсутствием запрашиваемых сведений в эле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тронной форме;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при необходимости представления оригиналов документов на бумажном носит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 при направлении межведомственного запроса.</w:t>
      </w:r>
    </w:p>
    <w:p w:rsidR="00255DA1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3.18. Результатом административной процедуры является получение уполномоче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 органом запрашиваемых документов (их копий или сведений, содержащихся в них).</w:t>
      </w:r>
    </w:p>
    <w:p w:rsidR="00ED3C8A" w:rsidRDefault="00ED3C8A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3FE" w:rsidRPr="00E44148" w:rsidRDefault="007273FE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Принятие решения о предоставлении (об отказе</w:t>
      </w:r>
      <w:proofErr w:type="gramEnd"/>
    </w:p>
    <w:p w:rsidR="007273FE" w:rsidRPr="00E44148" w:rsidRDefault="007273FE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предоставлении) муниципальной услуги</w:t>
      </w:r>
    </w:p>
    <w:p w:rsidR="007273FE" w:rsidRPr="00E44148" w:rsidRDefault="007273FE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3.19. Основанием для начала административной процедуры является регистрация заявления и документов, предусмотренных пунктами 2.10, 2.11. - 2.11.1 настоящего 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министративного регламента.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3.20. В рамках рассмотрения заявления и документов, предусмотренных пунктами 2.10, 2.11 - 2.11.1 настоящего Административного регламента, осуществляется проверка наличия и правильности оформления документов.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3.21.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Должностное лицо ответственного структурного подразделения проводит проверку соответствия проектной документации требованиям к строительству, реко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струкции объекта капитального строительства, установленным на дату выдачи предста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ленного для получения разрешения на строительство градостроительного плана земельн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 участка, или в случае выдачи разрешения на строительство линейного объекта требов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подготовка документации по планировке территории), требованиям, установленным пр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шенным использованием земельного участка и ограничениями, установленными в соо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ветствии с земельным и иным законодательством Российской Федерации.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случае выд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 лицу разрешения на отклонение от предельных параметров разрешенного строител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ства, реконструкции проводится проверка проектной документации на соответствие тр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бованиям, установленным в разрешении на отклонение от предельных параметров разр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шенного строительства, реконструкции.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3.22.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3.23. Критериями принятия решения о предоставлении муниципальной услуги я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ляются: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наличие документов, предусмотренных подпунктами «г», «д» пункта 2.10, пун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 2.11.1 настоящего Административного регламента;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соответствие представленных документов требованиям к строительству, реко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струкции объекта капитального строительства, установленным на дату выдачи предста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ленного для получения разрешения на строительство градостроительного плана земельн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 участка;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соответствие представленных документов, в случае выдачи разрешения на стр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струкции линейного объекта не требуется подготовка документации по планировке терр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тории);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соответствие представленных документов разрешенному использованию земел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ного участка и (или) ограничениям, установленным в соответствии с земельным и иным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законодательством Российской Федерации и действующим на дату выдачи разрешения на строительство;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д) соответствие представленных документов требованиям, установленным в ра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решении на отклонение от предельных параметров разрешенного строительства, реко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струкции;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 отсутствие заключения органа исполнительной власти субъекта Российской Ф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дерации, уполномоченного в области охраны объектов культурного наследия, о несоо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питального строительства, установленным градостроительным регламентом примен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тельно к территориальной зоне, расположенной в границах территории исторического п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селения федерального или регионального значения;</w:t>
      </w:r>
      <w:proofErr w:type="gramEnd"/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ж) наличие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 реализации Российской Федерацией, субъектом Российской Федерации или муниц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пальным образованием решения о комплексном развитии территории застройки или ре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лизации такого решения юридическим лицом, определенным в соответствии с Градостр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планир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ления.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3.24. Критериями принятия решения об отказе в предоставлении муниципальной услуги являются: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отсутствие документов, предусмотренных подпунктами «г», «д» пункта 2.10, пунктом 2.11.1 настоящего Административного регламента;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несоответствие представленных документов требованиям к строительству, 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конструкции объекта капитального строительства, установленным на дату выдачи пре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ставленного для получения разрешения на строительство градостроительного плана з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мельного участка;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струкции линейного объекта не требуется подготовка документации по планировке терр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тории);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несоответствие представленных документов разрешенному использованию з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шения на строительство;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д) несоответствие представленных документов требованиям, установленным в ра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решении на отклонение от предельных параметров разрешенного строительства, реко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струкции;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 наличие заключения органа исполнительной власти субъекта Российской Фед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рации, уполномоченного в области охраны объектов культурного наследия, о несоотве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питального строительства, установленным градостроительным регламентом примен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тельно к территориальной зоне, расположенной в границах территории исторического п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селения федерального или регионального значения;</w:t>
      </w:r>
      <w:proofErr w:type="gramEnd"/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ж) отсутствие документации по планировке территории, утвержденной в соотве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ствии с договором о комплексном развитии территории (за исключением случаев сам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рации), в случае, если строительство, реконструкция объекта капитального строительства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моуправления.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3.25. По результатам проверки документов, предусмотренных пунктами 2.10, 2.11</w:t>
      </w:r>
      <w:r w:rsidR="00EF3CF1"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- 2.11.1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3.26. Результатом административной процедуры по принятию решения о пред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ставлении (об отказе в предоставлении) муниципальной услуги является соответственно подписание разрешения на строительство (далее в настоящем подразделе – решение о предоставлении муниципальной услуги) или подписание решения об отказе в выдаче ра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на строительство (далее в настоящем подразделе – решение об отказе в пред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ставлении муниципальной услуги).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ме, приведенной в Приложении № 9 к настоящему Административному регламенту.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3.27. Решение о предоставлении муниципальной услуги или об отказе в предоста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лении муниципальной услуги принимается должностным лицом, уполномоченного органа на принятие соответствующего решения.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3.28. Решение, принимаемое должностным лицом, уполномоченным на принятие решений о предоставлении муниципальной услуги или об отказе в предоставлении гос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дарственной услуги, подписывается им, в том числе с использованием усиленной квал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фицированной электронной подписи.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3.29. Срок принятия решения о предоставлении (об отказе в предоставлении) м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ниципальной услуги не может превышать пять рабочих дней со дня регистрации заявл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и документов и (или) информации, необходимых для предоставления муниципальной услуги.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3.30. При подаче заявления и документов, предусмотренных пунктами 2.10, 2.11 - 2.11.1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ется заявителю на руки или направляется посредством почтового отправления, если в з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явлении не был указан иной способ.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3.31.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подаче заявления и документов, предусмотренных пунктами 2.10, 2.11 - 2.11.1 настоящего Административного регламента, посредством Единого портала гос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дарственных и муниципальных услуг (функций)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информационной с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стеме жилищного строительства (статус заявления обновляется до</w:t>
      </w:r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статуса «Услуга оказ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на»), если в заявлении не был указан иной способ.</w:t>
      </w:r>
    </w:p>
    <w:p w:rsidR="007273FE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3.32. При подаче заявления и документов, предусмотренных пунктами 2.10, 2.11 - 2.11.1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циональный центр, если в заявлении не был указан иной способ.</w:t>
      </w:r>
    </w:p>
    <w:p w:rsidR="007D46D4" w:rsidRPr="00E44148" w:rsidRDefault="007273FE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3.33.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2.8. настоящего Админ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стративного регламента.</w:t>
      </w:r>
    </w:p>
    <w:p w:rsidR="00EF3CF1" w:rsidRPr="00E44148" w:rsidRDefault="00EF3CF1" w:rsidP="007273F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48">
        <w:rPr>
          <w:rFonts w:ascii="Times New Roman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3.34. Основанием для начала выполнения административной процедуры является подписание уполномоченным должностным лицом разрешения на строительство.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3.35. Заявитель по его выбору вправе получить результат предоставления муниц</w:t>
      </w:r>
      <w:r w:rsidRPr="00E44148">
        <w:rPr>
          <w:rFonts w:ascii="Times New Roman" w:hAnsi="Times New Roman" w:cs="Times New Roman"/>
          <w:sz w:val="24"/>
          <w:szCs w:val="24"/>
        </w:rPr>
        <w:t>и</w:t>
      </w:r>
      <w:r w:rsidRPr="00E44148">
        <w:rPr>
          <w:rFonts w:ascii="Times New Roman" w:hAnsi="Times New Roman" w:cs="Times New Roman"/>
          <w:sz w:val="24"/>
          <w:szCs w:val="24"/>
        </w:rPr>
        <w:t>пальной услуги одним из следующих способов: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lastRenderedPageBreak/>
        <w:t>1) на бумажном носителе;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</w:t>
      </w:r>
      <w:r w:rsidRPr="00E44148">
        <w:rPr>
          <w:rFonts w:ascii="Times New Roman" w:hAnsi="Times New Roman" w:cs="Times New Roman"/>
          <w:sz w:val="24"/>
          <w:szCs w:val="24"/>
        </w:rPr>
        <w:t>и</w:t>
      </w:r>
      <w:r w:rsidRPr="00E44148">
        <w:rPr>
          <w:rFonts w:ascii="Times New Roman" w:hAnsi="Times New Roman" w:cs="Times New Roman"/>
          <w:sz w:val="24"/>
          <w:szCs w:val="24"/>
        </w:rPr>
        <w:t>нятие соответствующего решения</w:t>
      </w:r>
      <w:r w:rsidRPr="00E44148" w:rsidDel="000724F6">
        <w:rPr>
          <w:rFonts w:ascii="Times New Roman" w:hAnsi="Times New Roman" w:cs="Times New Roman"/>
          <w:sz w:val="24"/>
          <w:szCs w:val="24"/>
        </w:rPr>
        <w:t xml:space="preserve"> </w:t>
      </w:r>
      <w:r w:rsidRPr="00E44148">
        <w:rPr>
          <w:rFonts w:ascii="Times New Roman" w:hAnsi="Times New Roman" w:cs="Times New Roman"/>
          <w:sz w:val="24"/>
          <w:szCs w:val="24"/>
        </w:rPr>
        <w:t>приказом уполномоченного органа.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3.36. Должностным лицом, ответственным за выполнение административной пр</w:t>
      </w:r>
      <w:r w:rsidRPr="00E44148">
        <w:rPr>
          <w:rFonts w:ascii="Times New Roman" w:hAnsi="Times New Roman" w:cs="Times New Roman"/>
          <w:sz w:val="24"/>
          <w:szCs w:val="24"/>
        </w:rPr>
        <w:t>о</w:t>
      </w:r>
      <w:r w:rsidRPr="00E44148">
        <w:rPr>
          <w:rFonts w:ascii="Times New Roman" w:hAnsi="Times New Roman" w:cs="Times New Roman"/>
          <w:sz w:val="24"/>
          <w:szCs w:val="24"/>
        </w:rPr>
        <w:t>цедуры, является должностное лицо уполномоченного органа, ответственного за делопр</w:t>
      </w:r>
      <w:r w:rsidRPr="00E44148">
        <w:rPr>
          <w:rFonts w:ascii="Times New Roman" w:hAnsi="Times New Roman" w:cs="Times New Roman"/>
          <w:sz w:val="24"/>
          <w:szCs w:val="24"/>
        </w:rPr>
        <w:t>о</w:t>
      </w:r>
      <w:r w:rsidRPr="00E44148">
        <w:rPr>
          <w:rFonts w:ascii="Times New Roman" w:hAnsi="Times New Roman" w:cs="Times New Roman"/>
          <w:sz w:val="24"/>
          <w:szCs w:val="24"/>
        </w:rPr>
        <w:t>изводство.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3.37. При подаче заявления и документов, предусмотренных пунктами 2.10, 2.11 - 2.11.1 настоящего Административного регламента, в ходе личного приема, посредством почтового отправления разрешение на строительство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 xml:space="preserve">3.38. </w:t>
      </w:r>
      <w:proofErr w:type="gramStart"/>
      <w:r w:rsidRPr="00E44148">
        <w:rPr>
          <w:rFonts w:ascii="Times New Roman" w:hAnsi="Times New Roman" w:cs="Times New Roman"/>
          <w:sz w:val="24"/>
          <w:szCs w:val="24"/>
        </w:rPr>
        <w:t>При подаче заявления и документов, предусмотренных пунктами 2.10, 2.11 - 2.11.1 настоящего Административного регламента, посредством Единого портала гос</w:t>
      </w:r>
      <w:r w:rsidRPr="00E44148">
        <w:rPr>
          <w:rFonts w:ascii="Times New Roman" w:hAnsi="Times New Roman" w:cs="Times New Roman"/>
          <w:sz w:val="24"/>
          <w:szCs w:val="24"/>
        </w:rPr>
        <w:t>у</w:t>
      </w:r>
      <w:r w:rsidRPr="00E44148">
        <w:rPr>
          <w:rFonts w:ascii="Times New Roman" w:hAnsi="Times New Roman" w:cs="Times New Roman"/>
          <w:sz w:val="24"/>
          <w:szCs w:val="24"/>
        </w:rPr>
        <w:t>дарственных и муниципальных услуг (функций) или единой информационной системы жилищного строительства, направление заявителю разрешения на строительство ос</w:t>
      </w:r>
      <w:r w:rsidRPr="00E44148">
        <w:rPr>
          <w:rFonts w:ascii="Times New Roman" w:hAnsi="Times New Roman" w:cs="Times New Roman"/>
          <w:sz w:val="24"/>
          <w:szCs w:val="24"/>
        </w:rPr>
        <w:t>у</w:t>
      </w:r>
      <w:r w:rsidRPr="00E44148">
        <w:rPr>
          <w:rFonts w:ascii="Times New Roman" w:hAnsi="Times New Roman" w:cs="Times New Roman"/>
          <w:sz w:val="24"/>
          <w:szCs w:val="24"/>
        </w:rPr>
        <w:t>ществляется в личный кабинет заявителя на Едином портале государственных и муниц</w:t>
      </w:r>
      <w:r w:rsidRPr="00E44148">
        <w:rPr>
          <w:rFonts w:ascii="Times New Roman" w:hAnsi="Times New Roman" w:cs="Times New Roman"/>
          <w:sz w:val="24"/>
          <w:szCs w:val="24"/>
        </w:rPr>
        <w:t>и</w:t>
      </w:r>
      <w:r w:rsidRPr="00E44148">
        <w:rPr>
          <w:rFonts w:ascii="Times New Roman" w:hAnsi="Times New Roman" w:cs="Times New Roman"/>
          <w:sz w:val="24"/>
          <w:szCs w:val="24"/>
        </w:rPr>
        <w:t>пальных услуг (функций) или в единой информационной системе жилищного строител</w:t>
      </w:r>
      <w:r w:rsidRPr="00E44148">
        <w:rPr>
          <w:rFonts w:ascii="Times New Roman" w:hAnsi="Times New Roman" w:cs="Times New Roman"/>
          <w:sz w:val="24"/>
          <w:szCs w:val="24"/>
        </w:rPr>
        <w:t>ь</w:t>
      </w:r>
      <w:r w:rsidRPr="00E44148">
        <w:rPr>
          <w:rFonts w:ascii="Times New Roman" w:hAnsi="Times New Roman" w:cs="Times New Roman"/>
          <w:sz w:val="24"/>
          <w:szCs w:val="24"/>
        </w:rPr>
        <w:t>ства (статус заявления обновляется до статуса «Услуга оказана»), если</w:t>
      </w:r>
      <w:proofErr w:type="gramEnd"/>
      <w:r w:rsidRPr="00E44148">
        <w:rPr>
          <w:rFonts w:ascii="Times New Roman" w:hAnsi="Times New Roman" w:cs="Times New Roman"/>
          <w:sz w:val="24"/>
          <w:szCs w:val="24"/>
        </w:rPr>
        <w:t xml:space="preserve"> в заявлении не был указан иной способ.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3.39. При подаче заявления и документов, предусмотренных пунктами 2.10, 2.11 - 2.11.1 настоящего Административного регламента, через многофункциональный центр разрешение на строительство направляется в многофункциональный центр, если в заявл</w:t>
      </w:r>
      <w:r w:rsidRPr="00E44148">
        <w:rPr>
          <w:rFonts w:ascii="Times New Roman" w:hAnsi="Times New Roman" w:cs="Times New Roman"/>
          <w:sz w:val="24"/>
          <w:szCs w:val="24"/>
        </w:rPr>
        <w:t>е</w:t>
      </w:r>
      <w:r w:rsidRPr="00E44148">
        <w:rPr>
          <w:rFonts w:ascii="Times New Roman" w:hAnsi="Times New Roman" w:cs="Times New Roman"/>
          <w:sz w:val="24"/>
          <w:szCs w:val="24"/>
        </w:rPr>
        <w:t>нии не был указан иной способ.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3.40. Срок предоставления заявителю результата муниципальной услуги исчисл</w:t>
      </w:r>
      <w:r w:rsidRPr="00E44148">
        <w:rPr>
          <w:rFonts w:ascii="Times New Roman" w:hAnsi="Times New Roman" w:cs="Times New Roman"/>
          <w:sz w:val="24"/>
          <w:szCs w:val="24"/>
        </w:rPr>
        <w:t>я</w:t>
      </w:r>
      <w:r w:rsidRPr="00E44148">
        <w:rPr>
          <w:rFonts w:ascii="Times New Roman" w:hAnsi="Times New Roman" w:cs="Times New Roman"/>
          <w:sz w:val="24"/>
          <w:szCs w:val="24"/>
        </w:rPr>
        <w:t>ется со дня подписания разрешения на строительство и составляет один рабочий день, но не превышает срок, установленный в пункте 2.8 настоящего Административного регл</w:t>
      </w:r>
      <w:r w:rsidRPr="00E44148">
        <w:rPr>
          <w:rFonts w:ascii="Times New Roman" w:hAnsi="Times New Roman" w:cs="Times New Roman"/>
          <w:sz w:val="24"/>
          <w:szCs w:val="24"/>
        </w:rPr>
        <w:t>а</w:t>
      </w:r>
      <w:r w:rsidRPr="00E44148">
        <w:rPr>
          <w:rFonts w:ascii="Times New Roman" w:hAnsi="Times New Roman" w:cs="Times New Roman"/>
          <w:sz w:val="24"/>
          <w:szCs w:val="24"/>
        </w:rPr>
        <w:t>мента.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3.40.1. Возможность предоставления результата муниципальной услуги по эксте</w:t>
      </w:r>
      <w:r w:rsidRPr="00E44148">
        <w:rPr>
          <w:rFonts w:ascii="Times New Roman" w:hAnsi="Times New Roman" w:cs="Times New Roman"/>
          <w:sz w:val="24"/>
          <w:szCs w:val="24"/>
        </w:rPr>
        <w:t>р</w:t>
      </w:r>
      <w:r w:rsidRPr="00E44148">
        <w:rPr>
          <w:rFonts w:ascii="Times New Roman" w:hAnsi="Times New Roman" w:cs="Times New Roman"/>
          <w:sz w:val="24"/>
          <w:szCs w:val="24"/>
        </w:rPr>
        <w:t>риториальному принципу отсутствует.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48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3.41. Получение дополнительных сведений от заявителя не предусмотрено.</w:t>
      </w:r>
    </w:p>
    <w:p w:rsidR="007D46D4" w:rsidRPr="00E44148" w:rsidRDefault="007D46D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Максимальный срок предоставления муниципальной услуги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3.42. Срок предоставления муниципальной услуги указан в пункте 2.8 настоящего Административного регламента.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3.43. Заявитель вправе обратиться в уполномоченный орган государственной 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сти, орган местного самоуправления с заявлением об оставлении заявления о выдаче 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решения на строительство без рассмотрения по </w:t>
      </w:r>
      <w:r w:rsidRPr="00E4414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рекомендуемой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форме согласно Прилож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нию № 10 в порядке, установленном пунктами 2.14, 2.22 настоящего Административного регламента, не позднее рабочего дня, предшествующего дню окончания срока предоста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ления услуги.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 основании поступившего заявления об оставлении заявления о выдаче разреш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на строительство без рассмотрения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уполномоченный орган государственной власти, орган местного самоуправления принимает решение об оставлении заявления о выдаче разрешения на строительство без рассмотрения.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Решение об оставлении заявления о выдаче разрешения на строительство без 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смотрения направляется заявителю по </w:t>
      </w:r>
      <w:r w:rsidRPr="00E4414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рекомендуемой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форме, приведенной в Приложении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№ 11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лении об оставлении заявления о выдаче разрешения на строительство без рассмотрения, не позднее рабочего дня, следующего за днем поступления заявления об оставлении зая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ления 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выдаче разрешения на строительство без рассмотрения.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ной власти, орган местного самоуправления за предоставлением услуги.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Вариант 2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3.44. Результат предоставления муниципальной услуги указан в подпункте «б» пункта 2.3 настоящего Административного регламента.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Перечень и описание административных процедур предоставления</w:t>
      </w: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муниципальной услуги</w:t>
      </w: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Прием запроса и документов и (или) информации, необходимых</w:t>
      </w: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для предоставления муниципальной услуги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3.45.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рекомендуемой форме согласно Приложению № 6 к настоящему Админ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стративному регламенту одним из способов, установленных пунктом 2.14 настоящего Административного регламента.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3.46. В целях установления личности физическое лицо представляет в уполном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ченный орган документ, предусмотренный подпунктом «б» пункта 2.10 настоящего 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министративного регламента. Представитель физического лица, обратившийся по дов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ренности, представляет в уполномоченный орган документы, предусмотренные подпун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тами «б», «в» пункта 2.10 настоящего Административного регламента.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конодательства Российской Федерации, в уполномоченный орган представляются док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менты, предусмотренные подпунктами «б», «в» пункта 2.10 настоящего Администрати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ного регламента.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целях установления личности представителя юридического лица, имеющего пр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во действовать от имени юридического лица без доверенности, в уполномоченный орган представляется документ, предусмотренный подпунктом «б» пункта 2.10. настоящего 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министративного регламента.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3.47. Основания для принятия решения об отказе в приеме заявления отсутствуют.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3.47.1. В приеме заявления не участвуют федеральные органы исполнительной 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сти, государственные корпорации, органы государственных внебюджетных фондов.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Многофункциональный центр участвует в соответствии о взаимодействии между уполномоченными органами государственной власти, органами местного самоуправления и многофункционального центра в приеме заявления.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3.48. Возможность получения муниципальной услуги по экстерриториальному принципу отсутствует.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3.49. Заявление, направленное через многофункциональный центр, может быть 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лучено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«Об электронной подписи».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3.50. Для приема заявления в электронной форме с использованием Единого порт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ла государственных и муниципальных услуг (функций) или единой информационной 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стемы жилищного строительства может применяться специализированное программное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возможности подачи заявления через Единый портал государственных и мун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зическом лице в указанных информационных системах.</w:t>
      </w:r>
      <w:proofErr w:type="gramEnd"/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3.51. Срок регистрации заявления указан в пункте 2.22 настоящего Администр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тивного регламента.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3.52. Результатом административной процедуры является регистрация заявления.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3.53. После регистрации заявление направляется в ответственное структурное по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разделение для назначения ответственного должностного лица за рассмотрение заявления.</w:t>
      </w:r>
    </w:p>
    <w:p w:rsidR="007D46D4" w:rsidRPr="00E44148" w:rsidRDefault="007D46D4" w:rsidP="007D46D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Межведомственное информационное взаимодействие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3.54. Направление межведомственных информационных запросов не осуществл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ется.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Принятие решения о предоставлении (об отказе</w:t>
      </w:r>
      <w:proofErr w:type="gramEnd"/>
    </w:p>
    <w:p w:rsidR="00EF3CF1" w:rsidRPr="00E44148" w:rsidRDefault="00EF3CF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в предоставлении) муниципальной услуги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3.55. Основанием для начала административной процедуры является регистрация заявления.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3.56. Критерием принятия решения о предоставлении муниципальной услуги явл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ется соответствие заявителя кругу лиц, указанных в пункте 2.2 настоящего Администр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тивного регламента.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3.57. По результатам проверки заявления должностное лицо ответственного стру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турного подразделения подготавливает проект соответствующего решения.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3.58.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Результатом административной процедуры по принятию решения о пред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подписание решения об отказе в выдаче дубликата по рек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мендуемой форме согласно Приложению № 12 (далее в настоящем подразделе – решение об отказе в предоставлении муниципальной услуги).</w:t>
      </w:r>
      <w:proofErr w:type="gramEnd"/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случае отсутствия оснований для отказа в выдаче дубликата разрешения на стр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ительство уполномоченный орган государственной власти, орган местного самоуправл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 В случае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если ранее заявителю было выдано разрешение на строител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3.59. Решение о предоставлении муниципальной услуги или об отказе в предоста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лении муниципальной услуги принимается уполномоченным органом.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3.60. Решение, принимаемое должностным лицом, уполномоченным на принятие решений о предоставлении муниципальной услуги или об отказе в предоставлении мун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ципальной услуги, подписывается им, в том числе с использованием усиленной квалиф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цированной электронной подписи.</w:t>
      </w:r>
    </w:p>
    <w:p w:rsidR="00EF3CF1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3.61.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ного регламента.</w:t>
      </w:r>
    </w:p>
    <w:p w:rsidR="0097702C" w:rsidRPr="00E44148" w:rsidRDefault="00EF3CF1" w:rsidP="00EF3C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3.62. Срок принятия решения о предоставлении (об отказе в предоставлении)</w:t>
      </w:r>
      <w:r w:rsidR="00CE27F9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м</w:t>
      </w:r>
      <w:r w:rsidR="00CE27F9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="00CE27F9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ниципальной услуги не может превышать пять рабочих дней со дня регистрации заявл</w:t>
      </w:r>
      <w:r w:rsidR="00CE27F9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="00CE27F9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3.63. При подаче заявления в ходе личного приема, посредством почтового отпра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зан иной способ.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3.64.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подаче заявления посредством Единого портала государственных и 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ниципальных услуг (функций) или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единй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информационной системы жилищного стро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оказана»), если в заявл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не был указан иной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способ.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3.65.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3.66.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 даты поступления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заявления.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Предоставление результата муниципальной услуги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3.67.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3.68. Заявитель по его выбору вправе получить дубликат одним из следующих сп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собов: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1) на бумажном носителе;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нятие соответствующего решения приказом уполномоченного органа.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3.69. Должностным лицом, ответственным за выполнение административной пр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цедуры, является должностное лицо структурного подразделения уполномоченного орг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на, ответственного за делопроизводство.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3.70. При подаче заявления в ходе личного приема, посредством почтового отпра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ления дубликат выдается заявителю на руки или направляется посредством почтового 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правления, если в заявлении не был указан иной способ.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3.71.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подаче заявления посредством Единого портала государственных и 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ниципальных услуг (функций) или единой информационной системы жилищного стро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тельства направление заявителю дубликата осуществляется в личный кабинет заявителя на Едином портале государственных и муниципальных услуг (функций) или в единой 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формационной системе жилищного строительства (статус заявления обновляется до ст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туса «Услуга оказана»), если в заявлении не был указан иной способ.</w:t>
      </w:r>
      <w:proofErr w:type="gramEnd"/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3.72. При подаче заявления через многофункциональный центр дубликат направл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ется в многофункциональный центр, если в заявлении не был указан иной способ.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3.73. Срок предоставления заявителю результата муниципальной услуги исчисл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ется со дня принятия решения о предоставлении дубликата и составляет один рабочий день, не превышает пяти рабочих дней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 даты поступления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заявления.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3.73.1. Возможность предоставления результата муниципальной услуги по эксте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риториальному принципу отсутствует.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Получение дополнительных сведений от заявителя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3.74. Получение дополнительных сведений от заявителя не предусмотрено.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Максимальный срок предоставления муниципальной услуги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3.75. Срок предоставления муниципальной услуги не превышает пяти рабочих дней с даты поступления заявления.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Вариант 3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3.76. Результат предоставления муниципальной услуги является документ, указа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ный в подпункте «в» пункта 2.3 настоящего Административного регламента.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Перечень и описание административных процедур предоставления</w:t>
      </w:r>
    </w:p>
    <w:p w:rsidR="00CE27F9" w:rsidRPr="00E44148" w:rsidRDefault="00CE27F9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муниципальной услуги</w:t>
      </w:r>
    </w:p>
    <w:p w:rsidR="00CE27F9" w:rsidRPr="00E44148" w:rsidRDefault="00CE27F9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Прием запроса и документов и (или) информации, необходимых</w:t>
      </w:r>
    </w:p>
    <w:p w:rsidR="00CE27F9" w:rsidRPr="00E44148" w:rsidRDefault="00CE27F9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для предоставления муниципальной услуги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3.77.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Основанием для начала административной процедуры является поступление в уполномоченный орган заявлений о внесении изменений (далее также в настоящем по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разделе – заявление) по рекомендуемым формам согласно Приложениям № 3 - 4 к наст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ящему Административному регламенту, уведомления по рекомендуемой форме согласно Приложению № 5 к настоящему Административному регламенту и соответствующих 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кументов, предусмотренных пунктом 2.10 настоящего Административного регламента.</w:t>
      </w:r>
      <w:proofErr w:type="gramEnd"/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3.78. В целях установления личности физическое лицо представляет в уполном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ченный орган документ, предусмотренный подпунктом «б» пункта 2.10 настоящего 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министративного регламента. Представитель физического лица, обратившийся по дов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ренности, представляет в уполномоченный орган документы, предусмотренные подпун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тами «б», «в» пункта 2.10 настоящего Административного регламента.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конодательства Российской Федерации, в Орган представляются документы, предусмо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ренные подпунктами «б», «в» пункта 2.10. настоящего Административного регламента.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целях установления личности представителя юридического лица, имеющего пр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во действовать от имени юридического лица без доверенности, в Орган представляется документ, предусмотренный подпунктом «б» пункта 2.10. настоящего Административн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 регламента.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3.79. Основания для принятия решения об отказе в приеме заявления, уведомления и документов, необходимых для предоставления муниципальной услуги, в том числе </w:t>
      </w:r>
      <w:r w:rsidR="00F6621C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представленных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 электронной форме: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заявление, уведомление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неполное заполнение полей в форме заявления, уведомления, в том числе в 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терактивной форме заявления (уведомления) на Едином портале государственных и 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ниципальных услуг (функций) или в единой информационной системе жилищного стро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тельства;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непредставление документов, предусмотренных подпунктами «а» - «в» пункта 2.10 настоящего Административного регламента;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е) представленные в электронной форме документы содержат повреждения, нал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чие которых не позволяет в полном объеме получить информацию и сведения, содерж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щиеся в документах;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ментах, представленных в электронной форме.</w:t>
      </w:r>
    </w:p>
    <w:p w:rsidR="00CE27F9" w:rsidRPr="00E44148" w:rsidRDefault="00CE27F9" w:rsidP="00CE27F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3.79.1. В приеме заявления, уведомления не участвуют федеральные органы испо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нительной власти, государственные корпорации, органы государственных внебюджетных фондов.</w:t>
      </w:r>
    </w:p>
    <w:p w:rsidR="0097702C" w:rsidRPr="00E44148" w:rsidRDefault="00F6621C" w:rsidP="0097702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Многофункциональный центр участвует в соответствии соглашением о взаимоде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й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ствии между уполномоченным органом государственной власти, органом местного сам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управления и многофункциональным центром в приеме заявления, уведомления.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3.80. Возможность получения муниципальной услуги по экстерриториальному принципу отсутствует.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3.81. Заявление, уведомление и документы, предусмотренные пунктами 2.10, 2.11 - 2.11.6 настоящего Административного регламента, направленные одним из способов, установленных в подпункте «б» пункта 2.14. настоящего Административного регламента, принимаются должностными лицами структурного подразделения уполномоченного 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гана, ответственного за делопроизводство.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Заявление, уведомление и документы, предусмотренные пунктами 2.10, 2.11 - 2.11.6 настоящего Административного регламента, направленные одним из способов, ук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занных в подпунктах «а», «г» пункта 2.14. настоящего Административного регламента, регистрируются в автоматическом режиме.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Заявление, уведомление и документы, предусмотренные пунктами 2.10, 2.11 - 2.11.6 настоящего Административного регламента, направленные через многофункци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нальный центр, могут быть получены из многофункционального центра в электронной форме по защищенным каналам связи, заверенные усиленной квалифицированной эле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тронной подписью или усиленной неквалифицированной электронной подписью заявит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ля в соответствии с требованиями Федерального закона от 6 апреля 2011 г. № 63-ФЗ «Об электронной подписи».</w:t>
      </w:r>
      <w:proofErr w:type="gramEnd"/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3.82. Для приема заявления, уведомления в электронной форме с использованием Единого портала государственных и муниципальных услуг (функций) или единой инфо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ходимых для работы с заявлением, уведомлением и для подготовки ответа.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возможности подачи заявления, уведомления через Единый портал госуда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ственных и муниципальных услуг (функций) заявитель должен быть зарегистрирован 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ответственно в ЕСИА или в иных государственных информационных системах, если 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кие государственные информационные системы в установленном Правительством Ро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сийской Федерации порядке обеспечивают взаимодействие с ЕСИА, при условии совп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дения сведений о физическом лице в указанных информационных системах.</w:t>
      </w:r>
      <w:proofErr w:type="gramEnd"/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3.83. Срок регистрации заявления, уведомления и документов, предусмотренных пунктами 2.10, 2.11 - 2.11.6 настоящего Административного регламента, указан в пункте 2.22 настоящего Административного регламента.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3.84. Результатом административной процедуры является регистрация заявления, уведомления и документов, предусмотренных пунктами 2.10, 2.11 - 2.11.6 настоящего Административного регламента.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3.85. После регистрации заявление, уведомление и документы, предусмотренные пунктами 2.10, 2.11 - 2.11.6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F6621C" w:rsidRPr="00E44148" w:rsidRDefault="00F6621C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Межведомственное информационное взаимодействие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3.86.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2.11 - 2.11.6 настоящего Административного регламента.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3.87.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Должностное лицо ответственного структурного подразделения, в обязанн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сти которого в соответствии с его должностным регламентом входит выполнение соотве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ствующих функций (далее - должностное лицо ответственного структурного подраздел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ния), подготавливает и направляет (в том числе с использованием СМЭВ) запрос о пре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ставлении в уполномоченный орган документов (их копий или сведений, содержащихся в них), предусмотренных пунктами 2.11 - 2.11.6 настоящего Административного регламе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та, в соответствии с перечнем информационных запросов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указанных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 пункте 3.87 наст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ящего Административного регламента, если заявитель не представил указанные докуме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ты самостоятельно.</w:t>
      </w:r>
    </w:p>
    <w:p w:rsidR="00F6621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3.88. Перечень запрашиваемых документов, необходимых для предоставления 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ниципальной услуги:</w:t>
      </w:r>
    </w:p>
    <w:p w:rsidR="0097702C" w:rsidRPr="00E44148" w:rsidRDefault="00F6621C" w:rsidP="00F662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3.88.1. В случае представления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а) правоустанавливающие документы на земельный участок, в том числе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соглаше-ние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настоящего Кодекса, если иное не установлено частью 7.3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настоящей статьи;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б) при наличии соглашения о передаче в случаях, установленных бюджетным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зако-нодательством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Российской Федерации, органом государственной власти (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государствен-ным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органом), Государственной корпорацией по атомной энергии «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Росатом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»,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Государ-ственной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корпорацией по космической деятельности «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Роскосмос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», органом управления государственным внебюджетным фондом или органом местного самоуправления полно-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мочий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соглашение;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случае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г) результаты инженерных изысканий и следующие материалы, содержащиеся в утвержденной в соответствии с частью 15 статьи 48 Градостроительного кодекса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проект-ной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документации: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пояснительная записка;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схема планировочной организации земельного участка, выполненная в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соответ-ствии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 информацией, указанной в градостроительном плане земельного участка, а в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слу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-чае подготовки проектной документации применительно к линейным объектам проект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по-лосы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отвода, выполненный в соответствии с проектом планировки территории (за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исклю-чением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разделы, содержащие архитектурные и конструктивные решения, а также реш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и мероприятия, направленные на обеспечение доступа инвалидов к объекту капитал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ного строительства (в случае подготовки проектной документации применительно к об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ъ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ектам здравоохранения, образования, культуры, отдыха, спорта и иным объектам соц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религиоз-ного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назначения, объектам жилищного фонда);</w:t>
      </w:r>
      <w:proofErr w:type="gramEnd"/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строи-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тельства</w:t>
      </w:r>
      <w:proofErr w:type="spellEnd"/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реконструкции других объектов капитального строительства);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е) положительное заключение экспертизы проектной документации (в части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соот-ветствия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проектной документации требованиям, указанным в пункте 1 части 5 статьи 49 настоящего Кодекса), в соответствии с которой осуществляются строительство,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рекон-струкция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объекта капитального строительства, в том числе в случае, если данной проект-ной документацией предусмотрены строительство или реконструкция иных объектов ка-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питального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строительства, включая линейные объекты (применительно к отдельным эта-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пам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строительства в случае, предусмотренном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частью 12.1 статьи 48 настоящего Кодекса), если такая проектная документация подлежит экспертизе в соответствии со статьей 49 настоящего Кодекса, положительное заключение государственной экспертизы проектной документации в случаях, предусмотренных частью 3.4 статьи 49 настоящего Кодекса, </w:t>
      </w:r>
      <w:proofErr w:type="spellStart"/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по-ложительное</w:t>
      </w:r>
      <w:proofErr w:type="spellEnd"/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заключение государственной экологической экспертизы проектной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докумен-тации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 случаях, предусмотренных частью 6 статьи 49 настоящего Кодекса;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ж) подтверждение соответствия вносимых в проектную документацию изменений требованиям, указанным в части 3.8 статьи 49 настоящего Кодекса, предоставленное ли-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цом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архитек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турно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 частью 3.8 статьи 49 настоящего Кодекса;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з) разрешение на отклонение от предельных параметров разрешенного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строитель-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ства</w:t>
      </w:r>
      <w:proofErr w:type="spellEnd"/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реконструкции (в случае, если застройщику было предоставлено такое разрешение в соответствии со статьей 40 настоящего Кодекса);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Градострои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-тельного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кодекса Российской Федерации;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к)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</w:t>
      </w:r>
      <w:proofErr w:type="spellStart"/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блокиро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-ванной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застройки;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л) в случае проведения реконструкции объекта капитального строительства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муни-ципальным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Росатом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», Государственной корпорацией по космической деятельности «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Роскосмос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», органом управления госуда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ственным внебюджетным фондом или органом местного самоуправления, на объекте 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питального строительства  собственности, правообладателем которого является муниц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пальное унитарное предприятие, муниципальное бюджетное или автономное учреждение, в отношении которого указанный орган осуществляет соответственно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функции и полн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мочия учредителя или права собственника имущества, – соглашение о проведении такой реконструкции,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определяющее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 том числе условия и порядок возмещения ущерба, пр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чиненного указанному объекту при осуществлении реконструкции;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м) решение общего собрания собственников помещений и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машино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-мест в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много-квартирном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доме, принятое в соответствии с жилищным законодательством в случае ре-конструкции многоквартирного дома, или, если в результате такой реконструкции про-изойдет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машино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-мест в многоквартирном доме;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ъ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екта культурного наследия затрагиваются конструктивные и другие характеристики надежности и безопасности такого объекта;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о) копия решения об установлении или изменении зоны с особыми условиями 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Федера-ции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подлежит установлению зона с особыми условиями использования территории, или в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случае реконструкции объекта капитального строительства, в результате которой в отн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или ранее установленная зона с особыми условиями использ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вания территории подлежит изменению;</w:t>
      </w:r>
    </w:p>
    <w:p w:rsidR="0097702C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п) копия договора о комплексном развитии территории в случае, если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строитель-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ство</w:t>
      </w:r>
      <w:proofErr w:type="spellEnd"/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ритории</w:t>
      </w:r>
      <w:proofErr w:type="spell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. При этом в случае строительства, реконструкции объектов капитального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строи-</w:t>
      </w:r>
      <w:proofErr w:type="spell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тельства</w:t>
      </w:r>
      <w:proofErr w:type="spellEnd"/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та-ких договора о комплексном развитии территории и (или) решения не требуется.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3.88.2.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государственных органах, органах местн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строительство. Запрос о представлении док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ментов (их копий или сведений, содержащихся в них) направляется в государственных органах, органах местного самоуправления и подведомственных государственным орг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нам или органам местного самоуправления организациях, в распоряжении которых нах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ство, если в соответствии с земельным законодательством решение об образовании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мельного участка принимает исполнительный орган государственной власти или орган местного самоуправления. Запрос о представлении документов (их копий или сведений, содержащихся в них) направляется в государственных органах, органах местного сам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управления и подведомственных государственным органам или органам местного сам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управления организациях, в распоряжении которых находятся указанные документы.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3.88.3.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государственных органах, органах местн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строительство.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прос о представлении документов (их копий или сведений, содержащихся в них) напра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ляется в государственных органах, органах местного самоуправления и подведомстве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ных государственным органам или органам местного самоуправления организациях, в распоряжении которых находятся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ством решение об образовании земельного участка принимает исполнительный орган го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ударственной власти или орган местного самоуправления. Запрос о представлении док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ментов (их копий или сведений, содержащихся в них) направляется в государственных органах, органах местного самоуправления и подведомственных государственным орг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нам или органам местного самоуправления организациях, в распоряжении которых нах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градостроительный план земельного участка, на котором планируется осущ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ствить строительство, реконструкцию объекта капитального строительства. Запрос о представлении документов (их копий или сведений, содержащихся в них) направляется в государственных органах, органах местного самоуправления и подведомственных гос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дарственным органам или органам местного самоуправления организациях, в распоряж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которых находятся указанные документы.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3.88.4.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государственных органах, органах местн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строительство.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прос о представлении документов (их копий или сведений, содержащихся в них) напра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ляется в государственных органах, органах местного самоуправления и подведомстве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ных государственным органам или органам местного самоуправления организациях, в распоряжении которых находятся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ством решение об образовании земельного участка принимает исполнительный орган го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ударственной власти или орган местного самоуправления. Запрос о представлении док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ментов (их копий или сведений, содержащихся в них) направляется в государственных органах, органах местного самоуправления и подведомственных государственным орг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нам или органам местного самоуправления организациях, в распоряжении которых нах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градостроительный план земельного участка, на котором планируется осущ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ствить строительство, реконструкцию объекта капитального строительства. Запрос о представлении документов (их копий или сведений, содержащихся в них) направляется в администрацию муниципального района «Сыктывдинский».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3.88.5. В случае представления уведомления о переходе прав на земельный уч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сток: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сведения из Единого государственного реестра юридических лиц (при обращ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государственных органах, органах местн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прос о представлении документов (их копий или сведений, содержащихся в них) напра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ляется в государственных органах, органах местного самоуправления и подведомстве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3.88.6.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случае представления заявления о внесении изменений в связи с необх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димостью продления срока действия разрешения на строительство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документ, содержащий информацию о наличии выявленного в рамках госуда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ственного строительного надзора, государственного земельного надзора или муниципал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ного земельного контроля факта отсутствия начатых работ по строительству, реконстру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ции на день подачи заявления о внесении изменений в связи с продлением срока действия такого разрешения. Запрос о представлении документов (их копий или сведений, соде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жащихся в них) направляется в государственных органах, органах местного самоуправл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и подведомственных государственным органам или органам местного самоуправл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организациях, в распоряжении которых находятся указанные документы;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информация о наличии извещения о начале работ по строительству, реконстру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ствии с требованиями части 5 статьи 52 Градостроительного кодекса Российской Федер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ции. Запрос о представлении документов (их копий или сведений, содержащихся в них) направляется в государственных органах, органах местного самоуправления и подведо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3.89. Запрос о представлении в уполномоченный орган документов (их копий или сведений, содержащихся в них) содержит: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наименование органа или организации, в адрес которых направляется межведо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ственный запрос;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необходимых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для предоставления мун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ципальной услуги, и указание на реквизиты данного нормативного правового акта;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реквизиты и наименования документов, необходимых для предоставления мун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ципальной услуги.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3.90. По межведомственным запросам документы (их копии или сведения, соде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жащиеся в них), предусмотренные пунктом 2.11.1, пунктами 2.11.2 - 2.11.6 настоящего Административного регламента, предоставляются органами и организациями, в распор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жении которых находятся эти документы в электронной форме, в срок не позднее трех 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бочих дней со дня получения соответствующего межведомственного запроса.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 межведомственному запросу документ (его копия или сведения, содержащиеся в нем), предусмотренный подпунктом «н» пункта 2.11.1 настоящего Административного регламента, предоставляется органом, указанным в пункте 3.88 настоящего Администр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тивного регламента, в распоряжении которого находится этот документ в электронной форме, в срок не позднее двадцати пяти дней со дня поступления от уполномоченного 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гана соответствующего межведомственного запроса с приложением раздела проектной документации объекта капитального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строительства, содержащего архитектурные реш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3.91. Межведомственное информационное взаимодействие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может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осуществляется на бумажном носителе: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1) при невозможности осуществления межведомственного информационного вза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модействия в электронной форме в связи с отсутствием запрашиваемых сведений в эле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тронной форме;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2) при необходимости представления оригиналов документов на бумажном носит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 при направлении межведомственного запроса.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2.11.1, пунктами 2.11.2 - 2.11.6 настоящего Административного регламента, предоставл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ются органами и организациями, в распоряжении которых находятся эти документы, в срок не позднее трех рабочих дней со дня получения соответствующего межведомстве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ного запроса.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«н» пункта 2.11.1 настоящего Административного регламента, предоставляется органом, указанным в пункте 3.88 настоящего Административного регламента, в распоряжении 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торого находится этот документ, в срок не позднее двадцати пяти дней со дня поступл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от уполномоченного органа соответствующего межведомственного запроса с прил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жением раздела проектной документации объекта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капитального строительства, содерж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щего архитектурные решения.</w:t>
      </w:r>
    </w:p>
    <w:p w:rsidR="0097702C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3.92. Результатом административной процедуры является получение уполномоче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ным органом запрашиваемых документов (их копий или сведений, содержащихся в них).</w:t>
      </w:r>
    </w:p>
    <w:p w:rsidR="00D066CE" w:rsidRPr="00E44148" w:rsidRDefault="00D066CE" w:rsidP="00D06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617641" w:rsidRPr="00E44148" w:rsidRDefault="0061764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Принятие решения о предоставлении (об отказе</w:t>
      </w:r>
      <w:proofErr w:type="gramEnd"/>
    </w:p>
    <w:p w:rsidR="00617641" w:rsidRPr="00E44148" w:rsidRDefault="00617641" w:rsidP="00ED3C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в предоставлении) муниципальной услуги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3.93. Основанием для начала административной процедуры является регистрация заявления, уведомления и документов, предусмотренных пунктами 2.10, 2.11 - 2.11.6 настоящего Административного регламента.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3.94. В рамках рассмотрения заявления и документов, предусмотренных пунктами 2.10, 2.11 - 2.11.6 настоящего Административного регламента, осуществляется проверка наличия и правильности оформления документов.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3.95. Неполучение (несвоевременное получение) документов, предусмотренных пунктом 3.88 настоящего Административного регламента, не может являться основанием для отказа в предоставлении муниципальной услуги.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3.96. Критериями принятия решения о предоставлении муниципальной услуги 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ляются: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3.96.1.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наличие в уведомлении об образовании земельного участка путем объединения земельных участков, в отношении которых или одного из которых в соответствии с Гр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торых в соответствии с Градостроительным кодексом Российской Федерации выдано 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решение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3.96.2.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ков, в отношении которых в соответствии с Градостроительным кодексом Российской Федерации выда</w:t>
      </w:r>
      <w:r w:rsidR="009A2879"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 разрешение на строительство: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а) наличие в уведомлении об образовании земельного участка путем раздела, пер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распределения земельных участков или выдела из земельных участков реквизитов реш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об образовании земельных участков в случае, если в соответствии с земельным зак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й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ской Федерации выдано разрешение на строительство;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представленный градостроительный план земельного участка, образованного 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ции выдано разрешение на строительство, выдан не ранее чем за три года до дня напра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  <w:proofErr w:type="gramEnd"/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вания земельных участков путем раздела, перераспределения земельных участков или 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ы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дела из земельных участков, в отношении которых в соответствии с Градостроительным кодексом Российской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Федерации выдано разрешение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3.96.3. В случае представления уведомления о переходе права пользования недр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ми: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наличие в уведомлении о переходе права пользования недрами реквизитов 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шения о предоставлении права пользования недрами и решения о переоформлении лице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зии на право пользования недрами;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достоверность сведений, указанных в уведомлении о переходе права пользов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недрами.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3.96.4. В случае представления заявителем уведомления о переходе прав на земел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ный участок: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наличие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наличие правоустанавливающих документов на земельный участок в случае, 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ли в Едином государственном реестре недвижимости не содержатся сведения о прав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устанавливающих документах на земельный участок;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достоверность сведений, указанных в уведомлении о переходе прав на земел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ный участок, в отношении которого в соответствии с Градостроительным кодексом Ро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сийской Федерации выдано разрешение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3.96.5.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случае представления заявления о внесении изменений в связи с необх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димостью продления срока действия разрешения на строительство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о внесении изменений в связи с необходимостью продления срока действия разреш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на строительство;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отсутствие информации органа государственного строительного надзора об 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сутствии извещения о начале работ по строительству, реконструкции, если направление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подача заявления о внесении изменений не менее чем за десять рабочих дней до истечения срока действия разрешения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3.96.6. В случае представления заявителем заявления о внесении изменений (за 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ключением заявления о внесении изменений в связи с необходимостью продления срока действия разрешения на строительство):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наличие документов, предусмотренных пунктом 2.9.1 настоящего Администр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тивного регламента;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представление для внесения изменений в разрешение на строительство град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строительного плана земельного участка, выданного после получения разрешения на строительство, но не ранее чем за три года до дня направления заявления о внесении 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менений в разрешение на строительство;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решенного строительства, реконструкции;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е) подача заявления о внесении изменений не менее чем за десять рабочих дней до истечения срока действия разрешения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3.97. Критериями принятия решения об отказе в предоставлении муниципальной услуги являются: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3.97.1.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отсутствие в уведомлении об образовании земельного участка путем объедин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ство, реквизитов решения об образовании земельного участка в случае, если в соотве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ствии с земельным законодательством решение об образовании земельного участка пр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нимает исполнительный орган государственной власти или орган местного самоуправл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ния;</w:t>
      </w:r>
      <w:proofErr w:type="gramEnd"/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торых в соответствии с Градостроительным кодексом Российской Федерации выдано 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решение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3.97.2.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ков, в отношении которых в соответствии с Градостроительным кодексом Российской Федерации выдано разрешение на строительство: 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отсутствие в уведомлении об образовании земельного участка путем раздела, 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рераспределения земельных участков или выдела из земельных участков реквизитов 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шения об образовании земельных участков в случае, если в соответствии с земельным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участков, в отношении которых в соответствии с Градостроительным кодексом Росси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й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ской Федерации выдано разрешение на строительство;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представленный градостроительный план земельного участка, образованного 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ции выдано разрешение на строительство, выдан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ранее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чем за три года до дня направл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д) несоответствие планируемого объекта капитального строительства разрешенн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му использованию земельного участка и (или) ограничениям, установленным в соотве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тельным кодексом Российской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Федерации выдано разрешение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3.97.3. В случае представления уведомления о переходе права пользования недр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ми: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цензии на право пользования недрами;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недостоверность сведений, указанных в уведомлении о переходе права польз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вания недрами.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3.97.4. В случае представления заявителем уведомления о переходе прав на земел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ный участок: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устанавливающих документах на земельный участок;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недостоверность сведений, указанных в уведомлении о переходе прав на земел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ный участок, в отношении которого в соответствии с Градостроительным кодексом Ро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сийской Федерации выдано разрешение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3.97.5.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случае представления заявления о внесении изменений в связи с необх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димостью продления срока действия разрешения на строительство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о внесении изменений в связи с необходимостью продления срока действия разреш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на строительство;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наличие информации органа государственного строительного надзора об отсу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ствии извещения о начале работ по строительству, реконструкции, если направление так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подача заявления о внесении изменений менее чем за десять рабочих дней до 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течения срока действия разрешения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3.97.6. В случае представления заявителем заявления о внесении изменений (за 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ключением заявления о внесении изменений в связи с необходимостью продления срока действия разрешения на строительство):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а) отсутствие документов, предусмотренных пунктом 2.11.1 настоящего Админ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стративного регламента;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в) представление для внесения изменений в разрешение на строительство град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ний в разрешение на строительство;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г) несоответствие планируемого объекта капитального строительства разрешенн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му использованию земельного участка и (или) ограничениям, установленным в соотве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решенного строительства, реконструкции;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е) подача заявления о внесении изменений менее чем за десять рабочих дней до 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течения срока действия разрешения на строительство.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3.98. По результатам проверки документов, предусмотренных пунктами 2.10, 2.11 - 2.11.6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3.99.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Результатом административной процедуры по принятию решения о пред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ставлении (об отказе в предоставлении) муниципальной услуги является соответственно подписание разрешения на строительство с внесенными изменениями (далее в настоящем подразделе – решение о предоставлении муниципальной услуги) или подписание решения об отказе во внесении изменений в разрешение на строительство (далее в настоящем по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разделе – решение об отказе в предоставлении муниципальной услуги).</w:t>
      </w:r>
      <w:proofErr w:type="gramEnd"/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Решение об отказе во внесении изменений в разрешение на строительство офор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ляется в форме электронного документа либо документа на бумажном носителе по рек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мендуемой форме, приведенной в Приложении № 13 к настоящему Административному регламенту.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3.100. Решение о предоставлении муниципальной услуги или об отказе в пред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ставлении муниципальной услуги принимается должностным лицом, уполномоченного органа на принятие соответствующего решения.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3.101. Решение, принимаемое должностным лицом, уполномоченным на принятие решений о предоставлении муниципальной услуги или об отказе в предоставлении гос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дарственной услуги, подписывается им, в том числе с использованием усиленной квал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фицированной электронной подписи.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3.102.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Срок принятия решения о предоставлении (об отказе в предоставлении) 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ниципальной услуги исчисляется с даты получения уполномоченным органом всех свед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ний, необходимых для принятия решения о предоставлении (об отказе в предоставлении) муниципальной услуги, и не может превышать пять рабочих дней со дня регистрации з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явления, уведомления и документов и (или) информации, необходимых для предоставл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ния муниципальной услуги.</w:t>
      </w:r>
      <w:proofErr w:type="gramEnd"/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3.103. При подаче заявления, уведомления и документов, предусмотренных пун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тами 2.10, 2.11 - 2.11.6 настоящего Административного регламента, в ходе личного при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ма, посредством почтового отправления решение об отказе в предоставлении муниц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пальной услуги выдается заявителю на руки или направляется посредством почтового 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правления, если в заявлении, уведомлении не был указан иной способ.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3.104.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подаче заявления, уведомления и документов, предусмотренных пун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тами 2.10, 2.11 - 2.11.6 настоящего Административного регламента, посредством Единого портала государственных и муниципальных услуг (функций) или единой информацио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ной системы жилищного строительства направление заявителю решения об отказе в 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формационной системе жилищного строительства (статус заявления обновляется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до ст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туса «Услуга оказана»), если в заявлении, уведомлении не был указан иной способ.</w:t>
      </w:r>
    </w:p>
    <w:p w:rsidR="00617641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3.105. При подаче заявления, уведомления и документов, предусмотренных пун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тами 2.10, 2.11 - 2.11.6 настоящего Административного регламента через многофункци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нальный центр решение об отказе в предоставлении муниципальной услуги направляется в многофункциональный центр, если в заявлении, уведомлении не был указан иной сп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соб.</w:t>
      </w:r>
    </w:p>
    <w:p w:rsidR="00D066CE" w:rsidRPr="00E44148" w:rsidRDefault="00617641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3.106.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2.8. настоящего Админ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стративного регламента.</w:t>
      </w:r>
    </w:p>
    <w:p w:rsidR="009A2879" w:rsidRPr="00E44148" w:rsidRDefault="009A2879" w:rsidP="0061764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9A2879" w:rsidRPr="00E44148" w:rsidRDefault="009A2879" w:rsidP="000F33D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Предоставление результата муниципальной услуги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3.107. Основанием для начала выполнения административной процедуры является подписание уполномоченным должностным лицом разрешения на строительство с вн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сенными изменениями.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3.108. Заявитель по его выбору вправе получить результат предоставления мун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ципальной услуги одним из следующих способов: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1) на бумажном носителе;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должностного лица уполномоченного органа.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3.109. Должностным лицом, ответственным за выполнение административной пр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цедуры, является должностное лицо уполномоченного органа, ответственного за делопр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изводство.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3.110. При подаче заявления и документов, предусмотренных пунктами 2.10, 2.11 - 2.11.6 настоящего Административного регламента, в ходе личного приема, посредством почтового отправления разрешение на строительство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3.111. </w:t>
      </w:r>
      <w:proofErr w:type="gramStart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подаче заявления и документов, предусмотренных пунктами 2.10, 2.11 - 2.11.6 настоящего Административного регламента, посредством Единого портала гос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дарственных и муниципальных услуг (функций) или единой информационной системы жилищного строительства, направление заявителю разрешения на строительство ос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ществляется в личный кабинет заявителя на Едином портале государственных и муниц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пальных услуг (функций) или в единой информационной системе жилищного строител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ства (статус заявления обновляется до статуса «Услуга оказана»), если</w:t>
      </w:r>
      <w:proofErr w:type="gramEnd"/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 заявлении не был указан иной способ.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3.112. При подаче заявления и документов, предусмотренных пунктами 2.10, 2.11 - 2.11.6 настоящего Административного регламента, способом, указанным в подпункте «в» пункта 2.14. настоящего Административного регламента, разрешение на строительство направляется в многофункциональный центр, если в заявлении не был указан иной сп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соб.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3.113. Срок предоставления заявителю результата муниципальной услуги исчисл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ется со дня подписания разрешения на строительство и составляет один рабочий день, но не превышает срок, установленный в пункте 2.8 настоящего Административного регл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мента.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3.113.1. Возможность предоставления результата государственной (муниципал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ной) услуги по экстерриториальному принципу отсутствует.</w:t>
      </w:r>
    </w:p>
    <w:p w:rsidR="006E27CF" w:rsidRPr="00E44148" w:rsidRDefault="006E27CF" w:rsidP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879" w:rsidRPr="00E44148" w:rsidRDefault="009A2879" w:rsidP="000F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48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9A2879" w:rsidRPr="00E44148" w:rsidRDefault="009A2879" w:rsidP="009A28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879" w:rsidRPr="00E44148" w:rsidRDefault="009A2879" w:rsidP="009A2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3.114. Получение дополнительных сведений от заявителя не предусмотрено.</w:t>
      </w:r>
    </w:p>
    <w:p w:rsidR="009A2879" w:rsidRPr="00E44148" w:rsidRDefault="009A2879" w:rsidP="009A28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A2879" w:rsidRPr="00E44148" w:rsidRDefault="009A2879" w:rsidP="000F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48">
        <w:rPr>
          <w:rFonts w:ascii="Times New Roman" w:hAnsi="Times New Roman" w:cs="Times New Roman"/>
          <w:b/>
          <w:sz w:val="24"/>
          <w:szCs w:val="24"/>
        </w:rPr>
        <w:t>Максимальный срок предоставления муниципальной услуги</w:t>
      </w:r>
    </w:p>
    <w:p w:rsidR="009A2879" w:rsidRPr="00E44148" w:rsidRDefault="009A2879" w:rsidP="000F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879" w:rsidRPr="00E44148" w:rsidRDefault="009A2879" w:rsidP="009A2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3.115. Срок предоставления муниципальной услуги указан в пункте 2.8. настоящего Административного регламента.</w:t>
      </w: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879" w:rsidRPr="00E44148" w:rsidRDefault="009A2879" w:rsidP="009A2879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9A2879" w:rsidRPr="00E44148" w:rsidRDefault="009A2879" w:rsidP="009A2879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3.116.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Заявитель вправе обратиться в уполномоченный орган государственной вл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сти, орган местного самоуправления с заявлением об оставлении заявления о внесении изменений, уведомления без рассмотрения по </w:t>
      </w:r>
      <w:r w:rsidRPr="00E4414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рекомендуемой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форме согласно Прилож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нию № 10 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порядке, установленном пунктами 2.14, 2.22 настоящего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Административного регламента</w:t>
      </w:r>
      <w:r w:rsidRPr="00E441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 позднее рабочего дня, предшествующего дню окончания срока предоста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ления услуги.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 основании поступившего заявления об оставлении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заявления о внесении изм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нений, уведомления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без рассмотрения уполномоченный орган государственной власти, орган местного самоуправления принимает решение об оставлении 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заявления о внесении изменений, уведомления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без рассмотрения.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Решение об оставлении заявления о внесении изменений, уведомления без ра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смотрения направляется заявителю по </w:t>
      </w:r>
      <w:r w:rsidRPr="00E4414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рекомендуемой 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форме, приведенной в Приложении № 11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лении об оставлении заявления о внесении изменений, уведомления без рассмотрения, не позднее рабочего дня, следующего за днем поступления заявления об оставлении заявл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ния о внесении изменений</w:t>
      </w:r>
      <w:proofErr w:type="gramEnd"/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уведомления без рассмотрения.</w:t>
      </w:r>
    </w:p>
    <w:p w:rsidR="009A2879" w:rsidRPr="00E44148" w:rsidRDefault="009A2879" w:rsidP="009A287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Оставление без рассмотрения заявления о внесении изменений, уведомления не препятствует повторному обращению заявителя в уполномоченный орган государстве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</w:t>
      </w:r>
      <w:r w:rsidRPr="00E441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ной власти, орган местного самоуправления за предоставлением услуги.</w:t>
      </w:r>
    </w:p>
    <w:p w:rsidR="009A2879" w:rsidRPr="00E44148" w:rsidRDefault="009A2879" w:rsidP="009A2879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2879" w:rsidRPr="00E44148" w:rsidRDefault="009A2879" w:rsidP="009A2879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4</w:t>
      </w:r>
    </w:p>
    <w:p w:rsidR="009A2879" w:rsidRPr="00E44148" w:rsidRDefault="009A2879" w:rsidP="009A2879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2879" w:rsidRPr="00E44148" w:rsidRDefault="009A2879" w:rsidP="009A2879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3.117. Результат предоставления муниципальной услуги указан в подпункте «г» пункта 2.3 настоящего Административного регламента.</w:t>
      </w: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муниципальной услуги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предоставления муниципальной услуги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3.118. Основанием для начала административной процедуры является поступление в уполномоченный орган заявления об исправлении допущенных опечаток и ошибок (д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лее в настоящем подразделе – заявление) по рекомендуемой форме согласно Приложению № 7 к настоящему Административному регламенту, одним из способов, установленных пунктом 2.14. настоящего Административного регламента.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3.119. В целях установления личности физическое лицо представляет в уполном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орган документ, предусмотренный подпунктом «б» пункта 2.10 настоящего 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министративного регламента. Представитель физического лица, обратившийся по дов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ренности, представляет в уполномоченный орган документы, предусмотренные подпун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тами «б» - «в» пункта 2.10 настоящего Административного регламента.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конодательства Российской Федерации, в уполномоченный орган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док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предусмотренные подпунктами «б» - «в» пункта 2.10 настоящего Администрати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регламента.</w:t>
      </w:r>
    </w:p>
    <w:p w:rsidR="000F33DD" w:rsidRDefault="00B65C53" w:rsidP="000F33DD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во действовать от имени юридического лица без доверенности, в уполномоченный орган представляется документ, предусмотренный подпунктом «б» пункта 2.8 настоящего 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министративного регламента.</w:t>
      </w:r>
    </w:p>
    <w:p w:rsidR="00B65C53" w:rsidRPr="00E44148" w:rsidRDefault="00B65C53" w:rsidP="000F33DD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3.120. Основания для принятия решения об отказе в приеме заявления отсутствуют.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3.120.1.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Многофункциональный центр участвует в соответствии соглашением о взаимоде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ствии между уполномоченным органом государственной власти, органом местного </w:t>
      </w:r>
      <w:proofErr w:type="gramStart"/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>само-управления</w:t>
      </w:r>
      <w:proofErr w:type="gramEnd"/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многофункциональным центром в приеме заявления.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3.121. Возможность получения муниципальной услуги по экстерриториальному принципу отсутствует.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3.122.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Заявление, направленное одним из способов, установленных в подпункте «б» пункта 2.14. настоящего Административного регламента, принимаются должностными лицами структурного подразделения уполномоченного органа, ответственного за дел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</w:t>
      </w:r>
      <w:r w:rsidRPr="00E44148" w:rsidDel="00C24E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Заявление, направленное одним из способов, указанных в подпунктах «а», «г» пункта 2.14. настоящего Административного регламента, регистрируются в автоматич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режиме.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Заявление, направленное через многофункциональный центр, может быть получено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лифицированной электронной подписью заявителя в соответствии с требованиями Фед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 закона от 6 апреля 2011 г. № 63-ФЗ «Об электронной подписи».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3.123. Для приема заявления в электронной форме с использованием Единого по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тала государственных и муниципальных услуг (функций)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возможности подачи заявления через Единого портал государственных и м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ниципальных услуг (функций) заявитель должен быть зарегистрирован соответственно в ЕСИА 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или в иных государственных информационных системах, если такие государстве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зическом лице в указанных информационных системах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3.123.1. 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Срок регистрации заявления указан в пункте 2.22 настоящего Администр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тивного регламента.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3.124. Результатом административной процедуры является регистрация заявления.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3.125.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и прилагаемых документов.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Межведомственное информационное взаимодействие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3.126. Направление межведомственных информационных запросов не осуществл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Принятие решения о предоставлении (об отказе</w:t>
      </w:r>
      <w:proofErr w:type="gramEnd"/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предоставлении) муниципальной услуги</w:t>
      </w: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3.127. Основанием для начала административной процедуры является регистрация заявления.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3.128. В рамках рассмотрения заявления осуществляется проверка на предмет наличия (отсутствия) оснований для принятия решения об исправлении допущенных оп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чаток и ошибок в разрешении на строительство.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3.129. Критериями принятия решения о предоставлении муниципальной услуги я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соответствие заявителя кругу лиц, указанных в пункте 1.2 настоящего Админ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стративного регламента;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б) наличие опечаток и ошибок в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разрешении на строительство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3.130. Критериями для принятия решения об отказе в предоставлении муниципал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услуги являются: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а) несоответствие заявителя кругу лиц, указанных в пункте 1.2 настоящего Адм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нистративного регламента;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б) отсутствие опечаток и ошибок в </w:t>
      </w: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разрешении на строительство</w:t>
      </w:r>
      <w:r w:rsidRPr="00E441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3.131. По результатам проверки заявления должностное лицо ответственного структурного подразделения подготавливает проект соответствующего решения.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3.132.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соответственно подп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 разрешения на строительство с внесенными исправлениями допущенных опечаток и ошибок (далее также в настоящем подразделе – решение о предоставлении муниципал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услуги) или подписание решения об отказе во внесении исправлений в разрешение на строительство по рекомендуемой форме согласно Приложению № 14 (далее также в настоящем подразделе – решение об отказе в предоставлении муниципальной услуги).</w:t>
      </w:r>
      <w:proofErr w:type="gramEnd"/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sz w:val="24"/>
          <w:szCs w:val="24"/>
        </w:rPr>
        <w:t>В случае подтверждения наличия допущенных опечаток, ошибок в разрешении на строительство уполномоченный орган государственной власти, орган местного сам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управления вносит исправления в ранее выданное разрешение на строительство. Дата и номер выданного разрешения на строительство не изменяются, а в соответствующей гр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фе формы разрешения на строительство указывается дата внесения исправлений.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3.133. Решение о предоставлении муниципальной услуги или об отказе в пред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ставлении муниципальной услуги принимается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 уполномоченного орг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3.134. Решение, принимаемое должностным лицом, уполномоченным на принятие решений о предоставлении муниципальной услуги или об отказе в предоставлении мун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 услуги, подписывается им, в том числе с использованием усиленной квалиф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цированной электронной подписи.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3.135. Срок принятия решения о предоставлении (об отказе в предоставлении) м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 услуги не может превышать пять рабочих дней со дня регистрации заявл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3.136. При подаче заявления в ходе личного приема, посредством почтового 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 решение об отказе в предоставлении муниципальной услуги выдается заявит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лю на руки или направляется посредством почтового отправления, если в заявлении не был указан иной способ.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3.137.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заявления посредством Единого портала государственных и м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 услуг (функций) или единой информационной системы жилищного стро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оказана»), если в заявл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нии не был указан иной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3.138.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584989" w:rsidRPr="00E44148" w:rsidRDefault="00B65C53" w:rsidP="00B65C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3.139.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заявления.</w:t>
      </w:r>
    </w:p>
    <w:p w:rsidR="00B65C53" w:rsidRPr="00E44148" w:rsidRDefault="00B65C53" w:rsidP="00B65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Предоставление результата муниципальной услуги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3.140.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чаток и ошибок.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3.140. Заявитель по его выбору вправе получить разрешение на строительство с внесенными исправлениями допущенных опечаток и ошибок одним из следующих спос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бов: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бумажном носителе;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3.142. Должностным лицом, ответственным за выполнение административной пр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цедуры, является должностное лицо структурного подразделения уполномоченного орг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на, ответственного за делопроизводство.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3.143. При подаче заявления в ходе личного приема, посредством почтового 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 разрешение на строительство с внесенными исправлениями допущенных оп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чаток и ошибок выдается заявителю на руки или направляется посредством почтового 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правления, если в заявлении не был указан иной способ.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3.144.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заявления посредством Единого портала государственных и м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 услуг (функций) или единой информационной системы жилищного стро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 направление разрешения на строительство с внесенными исправлениями доп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щенных опечаток и ошибок осуществляется в личный кабинет заявителя на Едином по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зана»), если в заявлении не был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 иной способ.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3.145. При подаче заявления через многофункциональный центр разрешение на строительство с внесенными исправлениями допущенных опечаток и ошибок направляе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многофункциональный центр, если в заявлении не был указан иной способ.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3.146. Срок предоставления заявителю результата муниципальной услуги исчисл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со дня принятия решения об исправлении допущенных опечаток и ошибок в разр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шении на строительство и составляет один рабочий день, но не превышает пяти рабочих дней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заявления.</w:t>
      </w:r>
    </w:p>
    <w:p w:rsidR="00584989" w:rsidRPr="00E44148" w:rsidRDefault="00B65C53" w:rsidP="00B65C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3.146.1. 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B65C53" w:rsidRPr="00E44148" w:rsidRDefault="00B65C53" w:rsidP="00B65C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Получение дополнительных сведений от заявителя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3.147. Получение дополнительных сведений от заявителя не предусмотрено.</w:t>
      </w: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срок предоставления муниципальной)</w:t>
      </w:r>
      <w:r w:rsidR="000F3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  <w:proofErr w:type="gramEnd"/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widowControl w:val="0"/>
        <w:tabs>
          <w:tab w:val="left" w:pos="567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3.148. Срок предоставления муниципальной услуги не превышает пяти рабочих дней с даты поступления заявления.</w:t>
      </w:r>
    </w:p>
    <w:p w:rsidR="00B65C53" w:rsidRPr="00E44148" w:rsidRDefault="00B65C53" w:rsidP="00B65C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C53" w:rsidRPr="00E44148" w:rsidRDefault="00B65C53" w:rsidP="00B65C5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28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B65C53" w:rsidRPr="00E44148" w:rsidRDefault="00B65C53" w:rsidP="00B65C5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регламента и иных нормативных правовых актов,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B65C53" w:rsidRPr="00E44148" w:rsidRDefault="00B65C53" w:rsidP="00B65C5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4.1. Текущий контроль за соблюдением и исполнением положений настоящего 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министративного регламента и иных нормативных правовых актов, устанавливающих требования к предоставлению муниципальной услуги, осуществляет  руководитель Орг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на. 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Контроль за деятельностью Органа по предоставлению муниципальной услуги ос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заместителем руководителя Органа, курирующим данное направление в 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боте. 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</w:t>
      </w:r>
      <w:proofErr w:type="gramStart"/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плановых</w:t>
      </w:r>
      <w:proofErr w:type="gramEnd"/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внеплановых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4.2. Контроль за полнотой и качеством предоставления услуги включает в себя пр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плановых и внеплановых проверок.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4.3. Плановые проверки проводятся в соответствии с планом работы Органа, но не реже 1 раза в три года.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плановой проверке полноты и качества предоставления услуги контролю по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лежат:</w:t>
      </w:r>
    </w:p>
    <w:p w:rsidR="00B65C53" w:rsidRPr="00E44148" w:rsidRDefault="00B65C53" w:rsidP="000F33DD">
      <w:pPr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hanging="33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сроков предоставления услуги;</w:t>
      </w:r>
    </w:p>
    <w:p w:rsidR="00B65C53" w:rsidRPr="00E44148" w:rsidRDefault="00B65C53" w:rsidP="000F33DD">
      <w:pPr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hanging="33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B65C53" w:rsidRPr="00E44148" w:rsidRDefault="00B65C53" w:rsidP="000F33DD">
      <w:pPr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hanging="33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4.4. Внеплановые проверки проводятся в случае поступления в Орган обращений ф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зических и юридических лиц с жалобами на нарушения их прав и законных интересов.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проводятся в форме документарной проверки и (или) выез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проверки в порядке, установленном законодательством.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могут проводиться на основании конкретного обращения з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явителя о фактах нарушения его прав на получение муниципальной услуги.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должностных лиц органа, предоставляющего муниципал</w:t>
      </w:r>
      <w:r w:rsidRPr="00E44148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E44148">
        <w:rPr>
          <w:rFonts w:ascii="Times New Roman" w:eastAsia="Times New Roman" w:hAnsi="Times New Roman" w:cs="Times New Roman"/>
          <w:b/>
          <w:bCs/>
          <w:sz w:val="24"/>
          <w:szCs w:val="24"/>
        </w:rPr>
        <w:t>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1) за полноту передаваемых Органу заявлений, иных документов, принятых от з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явителя в МФЦ;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2) за своевременную передачу Органу заявлений, иных документов, принятых от з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явителя, а также за своевременную выдачу заявителю документов, переданных в этих ц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лях МФЦ Органом;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3) за соблюдение прав субъектов персональных данных, за соблюдение законод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 Российской Федерации, устанавливающего особенности обращения с информ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цией, доступ к которой ограничен федеральным законом.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на нарушение порядка предоставления муниципальной услуги МФЦ ра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сматривается Органом. При этом срок рассмотрения жалобы исчисляется со дня регистр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ции жалобы в Органе.</w:t>
      </w: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 формам контроля за предоставлением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муниципальной услуги, в том числе со стороны граждан,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 объединений и организаций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направлять замечания и предложения по улучшению доступности и качества предоставления услуги;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о мерах по устранению нарушений настоящего Администр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тивного регламента.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4.7. Должностные лица уполномоченного органа государственной власти,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единений и организаций доводится до сведения лиц, направивших эти замечания и пре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ложения.</w:t>
      </w: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C53" w:rsidRPr="00E44148" w:rsidRDefault="00B65C53" w:rsidP="00B65C5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DD" w:rsidRDefault="00B65C53" w:rsidP="000F33D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Досудебный (внесудебный) порядок обжалования решений и действий (безде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ствия) органа, предоставляющего муниципальную услугу, многофункционального центра, </w:t>
      </w: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организаций, указанных в части 1 статьи 16 Федерального закона «Об </w:t>
      </w:r>
    </w:p>
    <w:p w:rsidR="00B65C53" w:rsidRPr="00E44148" w:rsidRDefault="00B65C53" w:rsidP="000F33D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sz w:val="24"/>
          <w:szCs w:val="24"/>
        </w:rPr>
        <w:t>организации предоставления государственных и муниципальных услуг»,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 также их должностных лиц, муниципальных служащих, работников</w:t>
      </w:r>
    </w:p>
    <w:p w:rsidR="00584989" w:rsidRPr="00E44148" w:rsidRDefault="00584989" w:rsidP="000F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Заявитель имеет право на обжалование решения и (или) действий (бездействия) органа государственной власти, органа местного самоуправления, организации, дол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ностных лиц органа государственной власти, органа местного самоуправления, организ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муниципальных служащих, многофункционального центра, а также работника мн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гофункционального центра при предоставлении услуги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досудебном (внесудебном) п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 (далее – жалоба).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титься с жалобой в письменной форме на бумажном носителе, в электронной форме в О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пальной услуги).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Жалобы на решения и действия (бездействие) руководителя Органа подаются в (указать наименование вышестоящего органа) (при его наличии).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Жалобы на решения и действия (бездействие) работника МФЦ подаются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руководи-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телю</w:t>
      </w:r>
      <w:proofErr w:type="spellEnd"/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этого МФЦ. Жалобы на решения и действия (бездействие) МФЦ подаются в </w:t>
      </w:r>
      <w:proofErr w:type="gram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Мини-</w:t>
      </w:r>
      <w:proofErr w:type="spellStart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стерство</w:t>
      </w:r>
      <w:proofErr w:type="spellEnd"/>
      <w:proofErr w:type="gramEnd"/>
      <w:r w:rsidRPr="00E441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 уполномоченном органе государственной власти, органе местного самоуправл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5.3. Информация о порядке подачи и рассмотрения жалобы размещается: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- на информационных стендах, расположенных в Органе, в МФЦ;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сайтах Органа, МФЦ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5C53" w:rsidRPr="00E44148" w:rsidRDefault="001F1F5C" w:rsidP="001F1F5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Едином портале государственных и муниципальных услуг (функций);</w:t>
      </w:r>
    </w:p>
    <w:p w:rsidR="001F1F5C" w:rsidRPr="00E44148" w:rsidRDefault="001F1F5C" w:rsidP="001F1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рассмотрении жалобы можно получить:</w:t>
      </w:r>
    </w:p>
    <w:p w:rsidR="001F1F5C" w:rsidRPr="00E44148" w:rsidRDefault="001F1F5C" w:rsidP="001F1F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 xml:space="preserve"> - посредством телефонной связи по номеру Органа, МФЦ;</w:t>
      </w:r>
    </w:p>
    <w:p w:rsidR="001F1F5C" w:rsidRPr="00E44148" w:rsidRDefault="001F1F5C" w:rsidP="001F1F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- посредством факсимильного сообщения;</w:t>
      </w:r>
    </w:p>
    <w:p w:rsidR="001F1F5C" w:rsidRPr="00E44148" w:rsidRDefault="001F1F5C" w:rsidP="001F1F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lastRenderedPageBreak/>
        <w:t>- при личном обращении в Орган, МФЦ, в том числе по электронной почте;</w:t>
      </w:r>
    </w:p>
    <w:p w:rsidR="001F1F5C" w:rsidRPr="00E44148" w:rsidRDefault="001F1F5C" w:rsidP="001F1F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- при письменном обращении в Орган, МФЦ;</w:t>
      </w:r>
    </w:p>
    <w:p w:rsidR="001F1F5C" w:rsidRPr="00E44148" w:rsidRDefault="001F1F5C" w:rsidP="001F1F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- путем публичного информирования.</w:t>
      </w:r>
    </w:p>
    <w:p w:rsidR="001F1F5C" w:rsidRPr="00E44148" w:rsidRDefault="001F1F5C" w:rsidP="001F1F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584989" w:rsidRPr="00E44148" w:rsidRDefault="001F1F5C" w:rsidP="001F1F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- Федеральным законом № 210-ФЗ;</w:t>
      </w:r>
    </w:p>
    <w:p w:rsidR="00584989" w:rsidRPr="00E44148" w:rsidRDefault="001F1F5C" w:rsidP="001F1F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48">
        <w:rPr>
          <w:rFonts w:ascii="Times New Roman" w:hAnsi="Times New Roman" w:cs="Times New Roman"/>
          <w:sz w:val="24"/>
          <w:szCs w:val="24"/>
        </w:rPr>
        <w:t>-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34" w:history="1">
        <w:r w:rsidRPr="001F1F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цесс досудебного (внесудебного) обжалования решений и действий (бездействия), сове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шенных при предоставлении государственных и муниципальных услуг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жалобы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5.5. Заявитель может обратиться с жалобой, в том числе в следующих случаях: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заявления заявителя о предоставлении муниц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пальной услуги, запроса, указанного в статье 15.1 Федерального закона от 27 июля 2010 г. № 210-ФЗ 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услуги.</w:t>
      </w:r>
      <w:r w:rsidRPr="001F1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организации предоставления гос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дарственных и муниципальных услуг»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требование у заявителя документов или информации либо осуществления де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ствий, представление или осуществление которых не предусмотрено нормативными пр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4) отказ в приеме документов, предоставление которых предусмотрено нормати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правовыми актами Российской Федерации, нормативными правовыми актами Ре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публики Коми, муниципальными правовыми актами для предоставления муниципальной услуги, у заявителя;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правовыми актами Российской Федерации, законами и иными нормативными пр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вовыми актами Республики Коми.</w:t>
      </w:r>
      <w:proofErr w:type="gramEnd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указанном случае досудебное (внесудебное) обжал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правовыми актами Республики Коми, муниципальными правовыми актами;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7) отказ Органа, его должностного лица,</w:t>
      </w:r>
      <w:r w:rsidRPr="001F1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их р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 таких исправлений.</w:t>
      </w:r>
      <w:proofErr w:type="gramEnd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указанном случае досудебное (внесудебное) обжалование заяв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8) нарушение срока или порядка выдачи документов по результатам предоставл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муниципальной услуги;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9) приостановление предоставления муниципальной услуги, если основания пр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от 27 июля 2010 г. № 210-ФЗ 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организации предоставления государственных и м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ниципальных услуг»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смотренных пунктом 4 части 1 статьи 7 Федерального закона от 27 июля 2010 г. № 210-ФЗ 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ствия) МФЦ, работника МФЦ возможно в случае, если на МФЦ, решения и действия (бе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действие) которого обжалуются, возложена функция по предоставлению соответству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муниципальных услуг в полном объеме в порядке, определенном частью 1.3 статьи 16 Федерального закона от 27 июля 2010 г. № 210-ФЗ </w:t>
      </w:r>
      <w:r w:rsidRPr="001F1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1F1F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1F5C" w:rsidRPr="00E44148" w:rsidRDefault="001F1F5C" w:rsidP="000F33D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подачи и рассмотрения жалобы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пальных услуг (функций), а также может быть принята при личном приеме заявителя.</w:t>
      </w:r>
      <w:proofErr w:type="gramEnd"/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жалобы на решения и действия (бездействие) Органа, должнос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ганом, но не позднее следующего рабочего дня со дня поступления жалобы.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5.7.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ципальных служащих, журнале учета жалоб на решения и действия (бездействие) МФЦ,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Журнала осуществляется по форме и в порядке, установленными прав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вым актом Органа, локальным актом МФЦ.</w:t>
      </w:r>
      <w:proofErr w:type="gramEnd"/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гистрационного номера жалобы, даты и времени ее приема, перечня представленных д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кументов непосредственно при личном приеме заявителя.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страционного номера жалобы, даты и времени ее приема, перечня представленных док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направленных через МФЦ, с использованием информационно-телекоммуникационной сети «Интернет», официального сайта Органа, порталы госуда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 и муниципальных услуг (функций), организацию почтовой связи, иную орган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зацию, осуществляющую доставку корреспонденции, направляется заявителю через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низацию почтовой связи, иную организацию, осуществляющую доставку корреспонде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в течение 3 рабочих дней со дня их регистрации.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5.8. Жалоба должна содержать: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Органа, должностного лица Органа, либо муниципального сл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жащего, МФЦ, его руководителя и (или) работника, решения и действия (бездействие) 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 обжалуются;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вет заявителю;</w:t>
      </w:r>
      <w:proofErr w:type="gramEnd"/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Органа, дол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ностного лица Органа, либо муниципального служащего, МФЦ или его работника;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E441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или его работника. 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а) оформленная в соответствии с законодательством Российской Федерации дов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ренность (для физических лиц);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б) оформленная в соответствии с законодательством Российской Федерации дов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ренность, подписанная руководителем заявителя или уполномоченным этим руководит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лем лицом (для юридических лиц);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копия решения о назначении или об избрании либо приказа о назначении физ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5.10. При поступлении жалобы через МФЦ, обеспечивается ее передача по защ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щенной информационной системе или курьерской доставкой должностному лицу, рабо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дующего рабочего дня со дня поступления жалобы.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место, дата и время приема жалобы заявителя;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 заявителя;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принятых документов от заявителя;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 специалиста, принявшего жалобу;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рассмотрения жалобы в соответствии с настоящим административным 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гламентом.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5.11. В случае если жалоба подана заявителем в Орган, МФЦ, в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гане, предоставляющем муниципальную услугу и уполномоченном в соответствии с ко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петенцией на ее рассмотрение.</w:t>
      </w:r>
    </w:p>
    <w:p w:rsidR="001F1F5C" w:rsidRPr="00E44148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жалобы пр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 состава административного правонарушения</w:t>
      </w:r>
      <w:proofErr w:type="gramEnd"/>
      <w:r w:rsidRPr="00E4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F1F5C" w:rsidRPr="001F1F5C" w:rsidRDefault="001F1F5C" w:rsidP="001F1F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рассмотрения жалоб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5.13. </w:t>
      </w: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Жалоба, поступившая в Орган, МФЦ, Министерство, либо вышестоящий 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ган (при его наличии), подлежит рассмотрению в течение 15 рабочих дней со дня ее рег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ее регистрации, если более короткие сроки рассмотрения жалобы не устано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органом, предоставляющим муниципальную услугу, МФЦ, Министерством, упо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номоченными на ее рассмотрение. 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с исправленными допущенными опечатками и ошибками.</w:t>
      </w:r>
      <w:proofErr w:type="gramEnd"/>
    </w:p>
    <w:p w:rsidR="000F33DD" w:rsidRDefault="000F33DD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оснований для отказа в удовлетворении жалобы и перечень основ</w:t>
      </w: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ний для оставления жалобы без ответа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для отказа в удовлетворении жалобы являются: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наличие вступившего в законную силу решения суда, арбитражного суда по ж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лобе о том же предмете и по тем же основаниям;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подача жалобы лицом, полномочия которого не подтверждены в порядке, уст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новленном законодательством Российской Федерации;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действие) органов исполнительной власти Республики Коми и их должностных лиц, гос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дарственных гражданских служащих органов исполнительной власти Республики Коми, утвержденного постановлением Правительства Республики Коми от 25.12.2012 № 592, в отношении того же заявителя и по тому же предмету жалобы;</w:t>
      </w:r>
      <w:proofErr w:type="gramEnd"/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случае если в жалобе не </w:t>
      </w: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 Министерство, должностное лицо, МФЦ, работник, наделенный полном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чиями по рассмотрению жалоб, при получении жалобы, в которой содержатся нецензу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либо оскорбительные выражения, угрозы жизни, здоровью и имуществу должностн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го лица, работника, а также членов их семьи, вправе оставить жалобу без ответа по сущ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недопустимости злоупотребления пр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нину, направившему жалобу, если его фамилия</w:t>
      </w:r>
      <w:proofErr w:type="gramEnd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почтовый адрес поддаются прочтению.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рассмотрения жалобы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5.14. По результатам рассмотрения принимается одно из следующих решений: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1) жалоба удовлетворяется, в том числе в форме отмены принятого решения, и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 допущенных опечаток и ошибок в выданных в результате предоставления м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 услуги документах, возврата заявителю денежных средств, взимание кот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рых не предусмотрено нормативными правовыми актами Российской Федерации, норм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тивными правовыми актами Республики Коми;</w:t>
      </w:r>
      <w:proofErr w:type="gramEnd"/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2) в удовлетворении жалобы отказывается.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с исправленными допущенными опечатками и ошибками.</w:t>
      </w:r>
      <w:proofErr w:type="gramEnd"/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информирования заявителя о результатах рассмотрения жалобы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5.15. Не позднее дня, следующего за днем принятия указанного в пункте 5.14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тах рассмотрения жалобы.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мотивированном ответе по результатам рассмотрения жалобы указываются: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в) фамилия, имя, отчество (последнее – при наличии) или наименование заявителя;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основания для принятия решения по жалобе;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принятое по жалобе решение с указанием аргументированных разъяснений о причинах принятого решения;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 услуги, а также приносятся извинения за доставленные неудобства и указ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ж) сведения о порядке обжалования принятого по жалобе решения.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обжалования решения по жалобе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5.16. В случае несогласия с результатами досудебного обжалования, а также на л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бой стадии рассмотрения спорных вопросов заявитель имеет право обратиться в суд в с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установленным действующим законодательством порядком.</w:t>
      </w: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5.17. Заявитель вправе запрашивать и получать информацию и документы, необх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 для обоснования и рассмотрения жалобы.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обращается в Орган с заявлением на получение информации и докуме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необходимых для обоснования и рассмотрения жалобы (далее – заявление) в пис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менной форме на бумажном носителе, в электронной форме.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может быть направлено через организацию почтовой связи, иную орг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https://syktyvdin.gosuslugi.ru/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может быть принято при личном приеме заявителя.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должно содержать: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и документы необходимые для обоснования и рассмотрения жалобы;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вет заявителю;</w:t>
      </w:r>
      <w:proofErr w:type="gramEnd"/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об информации и документах, необходимых для обоснования и ра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смотрения жалобы 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 для отказа в приеме заявления не предусмотрено.</w:t>
      </w: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3DD" w:rsidRDefault="00273174" w:rsidP="00273174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41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</w:t>
      </w:r>
    </w:p>
    <w:p w:rsidR="000F33DD" w:rsidRDefault="000F33DD" w:rsidP="00273174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F33DD" w:rsidRDefault="000F33DD" w:rsidP="00273174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F33DD" w:rsidRDefault="000F33DD" w:rsidP="00273174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F33DD" w:rsidRDefault="000F33DD" w:rsidP="00273174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F33DD" w:rsidRDefault="000F33DD" w:rsidP="00273174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73174" w:rsidRPr="00273174" w:rsidRDefault="00273174" w:rsidP="000F33DD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731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ПРИЛОЖЕНИЕ № 1</w:t>
      </w:r>
      <w:r w:rsidRPr="002731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к Административному регламенту предоставления муниципальной услуги «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разрешения на 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строительство, внесение изменений в разрешение на строительство, в том числе в связи с необходим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3174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продления срока действия разрешения на строительство</w:t>
      </w:r>
      <w:r w:rsidRPr="002731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</w:t>
      </w:r>
    </w:p>
    <w:p w:rsidR="00273174" w:rsidRPr="00273174" w:rsidRDefault="00273174" w:rsidP="002731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174" w:rsidRPr="00273174" w:rsidRDefault="00273174" w:rsidP="00273174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</w:t>
      </w:r>
    </w:p>
    <w:p w:rsidR="00273174" w:rsidRPr="00273174" w:rsidRDefault="00273174" w:rsidP="00273174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273174" w:rsidRPr="00273174" w:rsidRDefault="00273174" w:rsidP="0027317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73174" w:rsidRPr="00273174" w:rsidTr="00AC69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74" w:rsidRPr="00273174" w:rsidRDefault="00273174" w:rsidP="00273174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74" w:rsidRPr="00273174" w:rsidRDefault="00273174" w:rsidP="00273174">
            <w:pPr>
              <w:suppressAutoHyphens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признаков заявителей, а также комбинации значений признаков, ка</w:t>
            </w: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дая из которых соответствует одному варианту предоставления услуги</w:t>
            </w:r>
          </w:p>
        </w:tc>
      </w:tr>
      <w:tr w:rsidR="00273174" w:rsidRPr="00273174" w:rsidTr="00AC69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74" w:rsidRPr="00273174" w:rsidRDefault="00382D07" w:rsidP="000F33DD">
            <w:pPr>
              <w:suppressAutoHyphens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74" w:rsidRPr="00273174" w:rsidRDefault="00273174" w:rsidP="00273174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 обратился за выдачей разрешения на строительство</w:t>
            </w:r>
          </w:p>
        </w:tc>
      </w:tr>
      <w:tr w:rsidR="00273174" w:rsidRPr="00273174" w:rsidTr="00AC69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74" w:rsidRPr="00273174" w:rsidRDefault="000F33DD" w:rsidP="000F33DD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74" w:rsidRPr="00273174" w:rsidRDefault="00273174" w:rsidP="00273174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 обратился за выдачей дубликата разрешения на строительство</w:t>
            </w:r>
            <w:r w:rsidRPr="00273174" w:rsidDel="00AA43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73174" w:rsidRPr="00273174" w:rsidTr="00AC69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74" w:rsidRPr="00273174" w:rsidRDefault="00273174" w:rsidP="000F33DD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74" w:rsidRPr="00273174" w:rsidRDefault="00273174" w:rsidP="00273174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 обратился за внесением изменений в разрешение на стро</w:t>
            </w: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тельство</w:t>
            </w:r>
          </w:p>
        </w:tc>
      </w:tr>
      <w:tr w:rsidR="00273174" w:rsidRPr="00273174" w:rsidTr="00AC69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74" w:rsidRPr="00273174" w:rsidRDefault="00273174" w:rsidP="000F33DD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74" w:rsidRPr="00273174" w:rsidRDefault="00273174" w:rsidP="00273174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1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 обратился за исправлением допущенных опечаток и ошибок в разрешении на строительство</w:t>
            </w:r>
          </w:p>
        </w:tc>
      </w:tr>
    </w:tbl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989" w:rsidRPr="00E44148" w:rsidRDefault="00584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27B" w:rsidRPr="00E44148" w:rsidRDefault="007B32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27B" w:rsidRPr="00E44148" w:rsidRDefault="007B32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27B" w:rsidRPr="00E44148" w:rsidRDefault="007B32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27B" w:rsidRPr="00E44148" w:rsidRDefault="007B32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27B" w:rsidRPr="007B327B" w:rsidRDefault="007B327B" w:rsidP="000F33DD">
      <w:pPr>
        <w:suppressAutoHyphens w:val="0"/>
        <w:autoSpaceDE w:val="0"/>
        <w:autoSpaceDN w:val="0"/>
        <w:spacing w:before="240"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«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Выдача ра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 на строительство, внесение изменений в разрешение на стро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тельство, в том числе в связи с нео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ходимостью продления срока де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ствия разрешения на строительство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0F33DD" w:rsidP="007B327B">
      <w:pPr>
        <w:suppressAutoHyphens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t>о выдаче разрешения на строительство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"__" __________ 20___ г.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B327B" w:rsidRPr="007B327B" w:rsidTr="00AC69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0F33D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органа исполн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власти субъекта Российской Федерации, органа местного самоуправления)</w:t>
            </w:r>
          </w:p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0F33DD">
      <w:pPr>
        <w:suppressAutoHyphens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64"/>
        <w:gridCol w:w="3986"/>
        <w:gridCol w:w="478"/>
        <w:gridCol w:w="3990"/>
      </w:tblGrid>
      <w:tr w:rsidR="007B327B" w:rsidRPr="007B327B" w:rsidTr="00AC6973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7B327B" w:rsidRPr="007B327B" w:rsidTr="00AC6973">
        <w:trPr>
          <w:trHeight w:val="60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 физическое лицо: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428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3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ряющего личность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(не указываются в случае, если з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стройщик является индивидуал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предпринимателем)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66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 индивидуал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предпринимателя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279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7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901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объекта капитал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строительства (этапа) в соо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ветствии с проектной документ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цией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(указывается наименование объекта к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питального строительства в соотве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ствии с утвержденной застройщиком или заказчиком проектной документац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ей)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реконстру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руемого объекта капитального строительства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(указывается в случае проведения реко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струкции объекта капитального стро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тельства)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7B327B" w:rsidRPr="007B327B" w:rsidTr="00AC6973">
        <w:trPr>
          <w:trHeight w:val="600"/>
        </w:trPr>
        <w:tc>
          <w:tcPr>
            <w:tcW w:w="1110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участка (земельных участков), в пределах кот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 (которых) расположен или планируется располож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объекта капитального строительства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(заполнение не обязательно при в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ы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даче разрешения на строительство линейного объекта, для размещения которого не требуется образов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ние земельного участка)</w:t>
            </w:r>
          </w:p>
        </w:tc>
        <w:tc>
          <w:tcPr>
            <w:tcW w:w="476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0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050" w:type="dxa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утвержденного проекта межевания террит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рии либо реквизиты решения об утверждении схемы ра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 земельного участка или земельных участков на кадастровом плане территории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(указываются в случаях, пред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смотренных частью 7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3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статьи 51 и частью 1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1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статьи 57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3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Градостр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ительного кодекса Российской Ф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дерации)</w:t>
            </w:r>
          </w:p>
        </w:tc>
        <w:tc>
          <w:tcPr>
            <w:tcW w:w="476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327B" w:rsidRPr="007B327B" w:rsidRDefault="007B327B" w:rsidP="007B327B">
      <w:pPr>
        <w:suppressAutoHyphens w:val="0"/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lastRenderedPageBreak/>
        <w:t>При этом сообщаю, что строительство/реконструкция объекта капитального стро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тельства будет осуществляться на основании следующих документов:</w:t>
      </w:r>
    </w:p>
    <w:p w:rsidR="007B327B" w:rsidRPr="007B327B" w:rsidRDefault="007B327B" w:rsidP="007B327B">
      <w:pPr>
        <w:suppressAutoHyphens w:val="0"/>
        <w:spacing w:after="0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7B327B" w:rsidRPr="007B327B" w:rsidTr="00AC697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7B327B" w:rsidRPr="007B327B" w:rsidTr="00AC697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план земельного участка или в случае строительства л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нейного объекта реквизиты проекта планировки и проекта межевания терр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(за исключением случаев, при к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торых для строительства, реконстру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ции линейного объекта не требуется подготовка документации по планиро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 территории), 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проекта пл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</w:rPr>
              <w:t>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Типовое </w:t>
            </w: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архитектурное решение</w:t>
            </w:r>
            <w:proofErr w:type="gramEnd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исторического поселения (при наличии)</w:t>
            </w:r>
          </w:p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в случае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Номер телефона и адрес электронной почты для связи: _______________________</w:t>
      </w:r>
    </w:p>
    <w:p w:rsidR="007B327B" w:rsidRPr="007B327B" w:rsidRDefault="007B327B" w:rsidP="007B327B">
      <w:pPr>
        <w:tabs>
          <w:tab w:val="left" w:pos="196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7B327B" w:rsidRPr="007B327B" w:rsidTr="00AC6973">
        <w:tc>
          <w:tcPr>
            <w:tcW w:w="878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информационной системе "Единый портал государственных и м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услуг (функций)"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нальный центр предоставления государственных и муниципальных услуг,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направить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почтовый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9918" w:type="dxa"/>
            <w:gridSpan w:val="2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 w:type="page"/>
      </w:r>
    </w:p>
    <w:p w:rsidR="007B327B" w:rsidRPr="007B327B" w:rsidRDefault="007B327B" w:rsidP="000F33DD">
      <w:pPr>
        <w:suppressAutoHyphens w:val="0"/>
        <w:autoSpaceDE w:val="0"/>
        <w:autoSpaceDN w:val="0"/>
        <w:spacing w:before="240"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3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«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Выдача ра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решения на строительство, внесение изменений в разрешение на стро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тельство, в том числе в связи с нео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ходимостью продления срока де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ствия разрешения на строительство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0F33DD" w:rsidP="007B327B">
      <w:pPr>
        <w:suppressAutoHyphens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разрешение на строительство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"__" __________ 20___ г.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7B327B" w:rsidRPr="007B327B" w:rsidTr="00AC6973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0F33D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органа исполн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власти субъекта Российской Федерации, органа местного самоуправления)</w:t>
            </w:r>
          </w:p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0F33D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proofErr w:type="gramEnd"/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60"/>
        <w:gridCol w:w="3830"/>
        <w:gridCol w:w="627"/>
        <w:gridCol w:w="2001"/>
        <w:gridCol w:w="2001"/>
      </w:tblGrid>
      <w:tr w:rsidR="007B327B" w:rsidRPr="007B327B" w:rsidTr="00AC697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7B327B" w:rsidRPr="007B327B" w:rsidTr="00AC6973">
        <w:trPr>
          <w:trHeight w:val="60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 физическое лицо: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428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3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ряющего личность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(не указываются в случае, если з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стройщик является индивидуал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предпринимателем)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66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 индивидуал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предпринимателя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279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7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49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901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объекта капитал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строительства (этапа) в соо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ветствии с проектной документ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цией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(указывается наименование объекта к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питального строительства в соотве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ствии с утвержденной застройщиком или заказчиком проектной документац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реконстру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руемого объекта капитального строительства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(указывается в случае проведения реко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струкции объекта капитального стро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д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кумента</w:t>
            </w: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Сведения о земельном участке</w:t>
            </w:r>
          </w:p>
        </w:tc>
      </w:tr>
      <w:tr w:rsidR="007B327B" w:rsidRPr="007B327B" w:rsidTr="00AC6973">
        <w:trPr>
          <w:trHeight w:val="600"/>
        </w:trPr>
        <w:tc>
          <w:tcPr>
            <w:tcW w:w="1110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0" w:type="dxa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мельного участка (земел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участков), в пределах которого (которых) расп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ложен или планируется расположение объекта к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питального строительства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строител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ство линейного объекта, для ра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0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050" w:type="dxa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утвержденного проекта межевания терр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тории либо реквизиты р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шения об утверждении схемы расположения з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мельного участка или з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мельных участков на к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дастровом плане террит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рии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(указываются в случаях, пред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смотренных частью 1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1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статьи 57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3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частью 7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3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статьи 51 Град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строительного кодекса Росси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й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ской Федерации)</w:t>
            </w:r>
          </w:p>
        </w:tc>
        <w:tc>
          <w:tcPr>
            <w:tcW w:w="4763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При этом сообщаю, что строительство/реконструкция объекта капитального стро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тельства будет осуществляться на основании следующих документов:</w:t>
      </w:r>
    </w:p>
    <w:p w:rsidR="007B327B" w:rsidRPr="007B327B" w:rsidRDefault="007B327B" w:rsidP="007B327B">
      <w:pPr>
        <w:suppressAutoHyphens w:val="0"/>
        <w:spacing w:after="0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7B327B" w:rsidRPr="007B327B" w:rsidTr="00AC697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7B327B" w:rsidRPr="007B327B" w:rsidTr="00AC697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27B" w:rsidRPr="007B327B" w:rsidRDefault="007B327B" w:rsidP="007B3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7B" w:rsidRPr="007B327B" w:rsidRDefault="007B327B" w:rsidP="007B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Номер телефона и адрес электронной почты для связи:_______________________</w:t>
      </w:r>
    </w:p>
    <w:p w:rsidR="007B327B" w:rsidRPr="007B327B" w:rsidRDefault="007B327B" w:rsidP="007B327B">
      <w:pPr>
        <w:tabs>
          <w:tab w:val="left" w:pos="196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7B327B" w:rsidRPr="007B327B" w:rsidTr="00AC6973">
        <w:tc>
          <w:tcPr>
            <w:tcW w:w="878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информационной системе "Единый портал государственных и м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услуг (функций)"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нальный центр предоставления государственных и муниципальных услуг,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почтовый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9918" w:type="dxa"/>
            <w:gridSpan w:val="2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 w:type="page"/>
      </w:r>
    </w:p>
    <w:p w:rsidR="007B327B" w:rsidRPr="007B327B" w:rsidRDefault="007B327B" w:rsidP="000F33DD">
      <w:pPr>
        <w:suppressAutoHyphens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4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ниципальной услуги «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Выдача разреш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ния на строительство, внесение изм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нений в разрешение на строительство, в том числе в связи с необходимостью продления срока действия разрешения на строительство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B327B" w:rsidRPr="007B327B" w:rsidRDefault="007B327B" w:rsidP="007B327B">
      <w:pPr>
        <w:suppressAutoHyphens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0F33DD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</w:t>
      </w:r>
      <w:r w:rsidR="007B327B"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внесении изменений в разрешение на строительство</w:t>
      </w:r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в связи с необходимостью продления срока действия разрешения на строительство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"__" __________ 20___ г.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B327B" w:rsidRPr="007B327B" w:rsidTr="00AC69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0F33D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органа исполн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власти субъекта Российской Федерации, органа местного самоуправления)</w:t>
            </w:r>
          </w:p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разрешение на строительство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связи с необходимостью пр</w:t>
      </w: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дления срока действия разрешения на строительство</w:t>
      </w:r>
      <w:proofErr w:type="gramEnd"/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____________ месяца (-ев).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7B327B" w:rsidRPr="007B327B" w:rsidTr="00AC6973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7B327B" w:rsidRPr="007B327B" w:rsidTr="00AC6973">
        <w:trPr>
          <w:gridAfter w:val="1"/>
          <w:wAfter w:w="16" w:type="dxa"/>
          <w:trHeight w:val="605"/>
        </w:trPr>
        <w:tc>
          <w:tcPr>
            <w:tcW w:w="99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gridAfter w:val="1"/>
          <w:wAfter w:w="16" w:type="dxa"/>
          <w:trHeight w:val="428"/>
        </w:trPr>
        <w:tc>
          <w:tcPr>
            <w:tcW w:w="99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gridAfter w:val="1"/>
          <w:wAfter w:w="16" w:type="dxa"/>
          <w:trHeight w:val="753"/>
        </w:trPr>
        <w:tc>
          <w:tcPr>
            <w:tcW w:w="99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(не указываются в случае, если з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стройщик является индивидуальным пре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принимателем)</w:t>
            </w:r>
          </w:p>
        </w:tc>
        <w:tc>
          <w:tcPr>
            <w:tcW w:w="3402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gridAfter w:val="1"/>
          <w:wAfter w:w="16" w:type="dxa"/>
          <w:trHeight w:val="665"/>
        </w:trPr>
        <w:tc>
          <w:tcPr>
            <w:tcW w:w="99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49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номер индивидуального предприним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теля</w:t>
            </w:r>
          </w:p>
        </w:tc>
        <w:tc>
          <w:tcPr>
            <w:tcW w:w="3402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gridAfter w:val="1"/>
          <w:wAfter w:w="16" w:type="dxa"/>
          <w:trHeight w:val="279"/>
        </w:trPr>
        <w:tc>
          <w:tcPr>
            <w:tcW w:w="99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549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gridAfter w:val="1"/>
          <w:wAfter w:w="16" w:type="dxa"/>
          <w:trHeight w:val="175"/>
        </w:trPr>
        <w:tc>
          <w:tcPr>
            <w:tcW w:w="99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gridAfter w:val="1"/>
          <w:wAfter w:w="16" w:type="dxa"/>
          <w:trHeight w:val="901"/>
        </w:trPr>
        <w:tc>
          <w:tcPr>
            <w:tcW w:w="99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номер</w:t>
            </w:r>
          </w:p>
        </w:tc>
        <w:tc>
          <w:tcPr>
            <w:tcW w:w="3402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7B327B" w:rsidRPr="007B327B" w:rsidTr="00AC6973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Орган, выдавший разрешение на строител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док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док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</w:t>
            </w:r>
          </w:p>
        </w:tc>
      </w:tr>
      <w:tr w:rsidR="007B327B" w:rsidRPr="007B327B" w:rsidTr="00AC6973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Приложение:__________________________________________________________ 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Номер телефона и адрес электронной почты для связи:______________________</w:t>
      </w:r>
    </w:p>
    <w:p w:rsidR="007B327B" w:rsidRPr="007B327B" w:rsidRDefault="007B327B" w:rsidP="007B327B">
      <w:pPr>
        <w:tabs>
          <w:tab w:val="left" w:pos="196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7B327B" w:rsidRPr="007B327B" w:rsidRDefault="007B327B" w:rsidP="007B327B">
      <w:pPr>
        <w:tabs>
          <w:tab w:val="left" w:pos="196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информационной системе "Единый портал государственных и м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услуг (функций)"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нальный центр предоставления государственных и муниципальных услуг,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направить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почтовый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9918" w:type="dxa"/>
            <w:gridSpan w:val="2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7B327B" w:rsidRPr="007B327B" w:rsidRDefault="007B327B" w:rsidP="000F33DD">
      <w:pPr>
        <w:suppressAutoHyphens w:val="0"/>
        <w:autoSpaceDE w:val="0"/>
        <w:autoSpaceDN w:val="0"/>
        <w:spacing w:before="240"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5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«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Выдача ра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решения на строительство, внесение изменений в разрешение на стро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тельство, в том числе в связи с нео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ходимостью продления срока де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ствия разрешения на строительство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B327B" w:rsidRPr="007B327B" w:rsidRDefault="007B327B" w:rsidP="000F33DD">
      <w:pPr>
        <w:suppressAutoHyphens w:val="0"/>
        <w:autoSpaceDE w:val="0"/>
        <w:autoSpaceDN w:val="0"/>
        <w:spacing w:before="240"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0F33DD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УВЕДОМЛЕНИ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"__" __________ 20___ г.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B327B" w:rsidRPr="007B327B" w:rsidTr="00AC69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0F33D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органа исполн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власти субъекта Российской Федерации, органа местного самоуправления)</w:t>
            </w:r>
          </w:p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trike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7B327B" w:rsidRPr="007B327B" w:rsidTr="00AC697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7B327B" w:rsidRPr="007B327B" w:rsidTr="00AC6973">
        <w:trPr>
          <w:trHeight w:val="605"/>
        </w:trPr>
        <w:tc>
          <w:tcPr>
            <w:tcW w:w="85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428"/>
        </w:trPr>
        <w:tc>
          <w:tcPr>
            <w:tcW w:w="85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3"/>
        </w:trPr>
        <w:tc>
          <w:tcPr>
            <w:tcW w:w="85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(не указываются в случае, если з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стройщик является индивидуальным пре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принимателем)</w:t>
            </w:r>
          </w:p>
        </w:tc>
        <w:tc>
          <w:tcPr>
            <w:tcW w:w="358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665"/>
        </w:trPr>
        <w:tc>
          <w:tcPr>
            <w:tcW w:w="85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491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номер индивидуального предприним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теля</w:t>
            </w:r>
          </w:p>
        </w:tc>
        <w:tc>
          <w:tcPr>
            <w:tcW w:w="358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279"/>
        </w:trPr>
        <w:tc>
          <w:tcPr>
            <w:tcW w:w="85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5491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75"/>
        </w:trPr>
        <w:tc>
          <w:tcPr>
            <w:tcW w:w="85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901"/>
        </w:trPr>
        <w:tc>
          <w:tcPr>
            <w:tcW w:w="85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номер</w:t>
            </w:r>
          </w:p>
        </w:tc>
        <w:tc>
          <w:tcPr>
            <w:tcW w:w="358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7B327B" w:rsidRPr="007B327B" w:rsidTr="00AC6973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Орган, выдавший разрешение на строител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док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док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</w:t>
            </w:r>
          </w:p>
        </w:tc>
      </w:tr>
      <w:tr w:rsidR="007B327B" w:rsidRPr="007B327B" w:rsidTr="00AC6973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7B327B" w:rsidRPr="007B327B" w:rsidTr="00AC6973">
        <w:trPr>
          <w:trHeight w:val="60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связи с образованием земельного участка путем об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ъ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единения земельных участков, в отношении которых или одного из которых выдано разрешение на стро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тельство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решения об образовании земельных учас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 путем объединения земельных участков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указывается дата и номер решения, орган, принявший реш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ние, в случае если в соответствии с земельным законод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тельством решение об образовании земельного участка пр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связи с образованием земельных участков путем ра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дела, перераспределения земельных участков или 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дела из земельных участков, в отношении которых 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градостроительного плана земельного участка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указывается номер и дата выдачи, орган, выдавший град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решения об образовании земельных учас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 путем раздела, перераспределения земельных участков или выдела из земельных участков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указывается дата и номер решения, орган, принявший реш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ние, в случае если в соответствии с земельным законод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тельством решение об образовании земельного участка пр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ходимом для ведения работ, связанных с пользованием недрами, в отношении которого прежнему правообл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решения о предоставления права пользов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ния недрами 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указывается дата и номер решения, орган, принявший реш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ние)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указывается дата и номер решения, орган, принявший реш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ние)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связи с приобретением права на земельный участок, в отношении которого прежнему правообладателю з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0"/>
        </w:trPr>
        <w:tc>
          <w:tcPr>
            <w:tcW w:w="111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7B327B" w:rsidRPr="007B327B" w:rsidRDefault="007B327B" w:rsidP="007B327B">
            <w:pPr>
              <w:suppressAutoHyphens w:val="0"/>
              <w:spacing w:after="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правоустанавливающих документов на з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мельный участок</w:t>
            </w:r>
          </w:p>
          <w:p w:rsidR="007B327B" w:rsidRPr="007B327B" w:rsidRDefault="007B327B" w:rsidP="007B327B">
            <w:pPr>
              <w:suppressAutoHyphens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(указывается номер и дата выдачи, кадастровый номер з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мельного участка)</w:t>
            </w:r>
          </w:p>
        </w:tc>
        <w:tc>
          <w:tcPr>
            <w:tcW w:w="2148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Номер телефона и адрес электронной почты для связи:______________________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425"/>
        <w:gridCol w:w="2127"/>
        <w:gridCol w:w="283"/>
        <w:gridCol w:w="2828"/>
        <w:gridCol w:w="1138"/>
      </w:tblGrid>
      <w:tr w:rsidR="007B327B" w:rsidRPr="007B327B" w:rsidTr="00AC6973">
        <w:tc>
          <w:tcPr>
            <w:tcW w:w="8784" w:type="dxa"/>
            <w:gridSpan w:val="5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информационной системе "Единый портал государственных и м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услуг (функций)"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gridSpan w:val="5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нальный центр предоставления государственных и муниципальных услуг,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gridSpan w:val="5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направить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почтовый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gridSpan w:val="5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9918" w:type="dxa"/>
            <w:gridSpan w:val="6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7B327B" w:rsidRPr="007B327B" w:rsidTr="00AC6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rPr>
          <w:rFonts w:ascii="Times New Roman" w:eastAsia="Calibri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Calibri" w:hAnsi="Times New Roman" w:cs="Times New Roman"/>
          <w:sz w:val="24"/>
          <w:szCs w:val="24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7B327B" w:rsidRPr="007B327B" w:rsidRDefault="007B327B" w:rsidP="000F33DD">
      <w:pPr>
        <w:suppressAutoHyphens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6 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«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Выдача ра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решения на строительство, внесение изменений в разрешение на стро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тельство, в том числе в связи с нео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ходимостью продления срока де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ствия разрешения на строительство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327B" w:rsidRPr="007B327B" w:rsidRDefault="000F33DD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</w:t>
      </w:r>
      <w:r w:rsidR="007B327B"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выдаче дубликата разрешения на строительство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"__" __________ 20___ г.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B327B" w:rsidRPr="007B327B" w:rsidTr="00AC69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0F33D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органа исполн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власти субъекта Российской Федерации, органа местного самоуправления)</w:t>
            </w:r>
          </w:p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4517"/>
        <w:gridCol w:w="2001"/>
        <w:gridCol w:w="2001"/>
      </w:tblGrid>
      <w:tr w:rsidR="007B327B" w:rsidRPr="007B327B" w:rsidTr="00AC697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3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7B327B" w:rsidRPr="007B327B" w:rsidTr="00AC6973">
        <w:trPr>
          <w:trHeight w:val="60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 физическое лицо: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428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3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ряющего личность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(не указываются в случае, если з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стройщик является индивидуал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предпринимателем)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66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1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 индивидуал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предпринимателя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279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7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901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30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91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934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Сведения о выданном разрешении на строительство</w:t>
            </w:r>
          </w:p>
        </w:tc>
      </w:tr>
      <w:tr w:rsidR="007B327B" w:rsidRPr="007B327B" w:rsidTr="00AC6973">
        <w:trPr>
          <w:trHeight w:val="837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д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кумента</w:t>
            </w:r>
          </w:p>
        </w:tc>
      </w:tr>
      <w:tr w:rsidR="007B327B" w:rsidRPr="007B327B" w:rsidTr="00AC6973">
        <w:trPr>
          <w:trHeight w:val="867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327B" w:rsidRPr="007B327B" w:rsidRDefault="007B327B" w:rsidP="007B327B">
      <w:pPr>
        <w:suppressAutoHyphens w:val="0"/>
        <w:spacing w:after="0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Номер телефона и адрес электронной почты для связи:_______________________</w:t>
      </w:r>
    </w:p>
    <w:p w:rsidR="007B327B" w:rsidRPr="007B327B" w:rsidRDefault="007B327B" w:rsidP="007B327B">
      <w:pPr>
        <w:tabs>
          <w:tab w:val="left" w:pos="196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информационной системе «Единый портал государственных и м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услуг (функций)»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нальный центр предоставления государственных и муниципальных услуг,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почтовый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9918" w:type="dxa"/>
            <w:gridSpan w:val="2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843"/>
        <w:gridCol w:w="1768"/>
        <w:gridCol w:w="281"/>
        <w:gridCol w:w="3946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0F33DD">
      <w:pPr>
        <w:suppressAutoHyphens w:val="0"/>
        <w:autoSpaceDE w:val="0"/>
        <w:autoSpaceDN w:val="0"/>
        <w:spacing w:before="240"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7 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ниципальной услуги «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Выдача разреш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ния на строительство, внесение изм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нений в разрешение на строительство, в том числе в связи с необходимостью продления срока действия разрешения на строительство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0F33DD" w:rsidP="000F33DD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</w:t>
      </w:r>
      <w:r w:rsidR="007B327B"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 исправлении допущенных опечаток и ошибок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в разрешении на строительство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"__" __________ 20___ г.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B327B" w:rsidRPr="007B327B" w:rsidTr="00AC69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0F33D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органа исполн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власти субъекта Российской Федерации, органа местного самоуправления)</w:t>
            </w:r>
          </w:p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3022"/>
        <w:gridCol w:w="1467"/>
        <w:gridCol w:w="992"/>
        <w:gridCol w:w="1037"/>
        <w:gridCol w:w="2001"/>
      </w:tblGrid>
      <w:tr w:rsidR="007B327B" w:rsidRPr="007B327B" w:rsidTr="00AC697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7B327B" w:rsidRPr="007B327B" w:rsidTr="00AC6973">
        <w:trPr>
          <w:trHeight w:val="60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ется физическое лицо:</w:t>
            </w:r>
          </w:p>
        </w:tc>
        <w:tc>
          <w:tcPr>
            <w:tcW w:w="41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428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3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ряющего личность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(не указываются в случае, если з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стройщик является индивидуал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предпринимателем)</w:t>
            </w:r>
          </w:p>
        </w:tc>
        <w:tc>
          <w:tcPr>
            <w:tcW w:w="41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66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 индивидуал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предпринимателя</w:t>
            </w:r>
          </w:p>
        </w:tc>
        <w:tc>
          <w:tcPr>
            <w:tcW w:w="41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279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7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901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</w:t>
            </w:r>
          </w:p>
        </w:tc>
        <w:tc>
          <w:tcPr>
            <w:tcW w:w="41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Сведения о выданном разрешении на строительство, содержащем допущенную опечатку/ ошибку</w:t>
            </w: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д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д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кумента</w:t>
            </w: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327B" w:rsidRPr="007B327B" w:rsidRDefault="007B327B" w:rsidP="007B327B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Данные (сведения), указанные в разр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шении на стро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тельство</w:t>
            </w:r>
          </w:p>
        </w:tc>
        <w:tc>
          <w:tcPr>
            <w:tcW w:w="2693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Данные (св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дения), кот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рые необх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Обоснование с ук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занием реквиз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Start"/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докуме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та(</w:t>
            </w:r>
            <w:proofErr w:type="spellStart"/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 документ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ции, на основании которых приним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лось решение о 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даче разрешения на строительство</w:t>
            </w: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327B" w:rsidRPr="007B327B" w:rsidRDefault="007B327B" w:rsidP="007B327B">
      <w:pPr>
        <w:suppressAutoHyphens w:val="0"/>
        <w:spacing w:after="0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Приложение:___________________________________________________________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Номер телефона и адрес электронной почты для связи:_______________________</w:t>
      </w:r>
    </w:p>
    <w:p w:rsidR="007B327B" w:rsidRPr="007B327B" w:rsidRDefault="007B327B" w:rsidP="007B327B">
      <w:pPr>
        <w:tabs>
          <w:tab w:val="left" w:pos="196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настоящего заявления</w:t>
      </w:r>
      <w:r w:rsidRPr="007B327B" w:rsidDel="008B5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845"/>
        <w:gridCol w:w="1768"/>
        <w:gridCol w:w="283"/>
        <w:gridCol w:w="2804"/>
        <w:gridCol w:w="1124"/>
      </w:tblGrid>
      <w:tr w:rsidR="007B327B" w:rsidRPr="007B327B" w:rsidTr="00AC6973">
        <w:tc>
          <w:tcPr>
            <w:tcW w:w="8784" w:type="dxa"/>
            <w:gridSpan w:val="5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информационной системе «Единый портал государственных и м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услуг (функций)»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gridSpan w:val="5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нальный центр предоставления государственных и муниципальных услуг,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gridSpan w:val="5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почтовый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4" w:type="dxa"/>
            <w:gridSpan w:val="5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9918" w:type="dxa"/>
            <w:gridSpan w:val="6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7B327B" w:rsidRPr="007B327B" w:rsidTr="00AC6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7B327B" w:rsidRPr="007B327B" w:rsidRDefault="007B327B" w:rsidP="000F33DD">
      <w:pPr>
        <w:suppressAutoHyphens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8</w:t>
      </w:r>
    </w:p>
    <w:p w:rsidR="007B327B" w:rsidRPr="007B327B" w:rsidRDefault="007B327B" w:rsidP="000F33DD">
      <w:pPr>
        <w:suppressAutoHyphens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 предоставления государственной и м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ниципальной услуги «Выдача разреш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ния на строительство, внесение измен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7B327B" w:rsidRPr="007B327B" w:rsidRDefault="007B327B" w:rsidP="007B327B">
      <w:pPr>
        <w:suppressAutoHyphens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ОГРНИП (для физического 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ца, зарегистрированного в качестве инд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видуального предпринимателя) – для физ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ческого лица, полное наименование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ИНН, ОГРН – для юридическ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го лица,</w:t>
      </w:r>
      <w:proofErr w:type="gramEnd"/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33DD" w:rsidRDefault="000F33DD" w:rsidP="000F33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0F33DD" w:rsidP="000F33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об отказе в приеме документов 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7B327B" w:rsidRPr="007B327B" w:rsidTr="00AC6973">
        <w:trPr>
          <w:trHeight w:val="126"/>
        </w:trPr>
        <w:tc>
          <w:tcPr>
            <w:tcW w:w="9780" w:type="dxa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5"/>
        </w:trPr>
        <w:tc>
          <w:tcPr>
            <w:tcW w:w="9780" w:type="dxa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органа исполн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власти субъекта Российской Федерации, органа местного самоуправления)</w:t>
            </w:r>
          </w:p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7B327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В приеме документов для предоставления услуги «Выдача разрешения на стро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тельство» Вам отказано по следующим основаниям:</w:t>
      </w:r>
    </w:p>
    <w:p w:rsidR="007B327B" w:rsidRPr="007B327B" w:rsidRDefault="007B327B" w:rsidP="007B327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7B327B" w:rsidRPr="007B327B" w:rsidTr="00AC6973"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 Адм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нистративного регламента</w:t>
            </w:r>
          </w:p>
        </w:tc>
        <w:tc>
          <w:tcPr>
            <w:tcW w:w="389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7B327B" w:rsidRPr="007B327B" w:rsidTr="00AC6973">
        <w:trPr>
          <w:trHeight w:val="806"/>
        </w:trPr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2.15</w:t>
            </w:r>
          </w:p>
        </w:tc>
        <w:tc>
          <w:tcPr>
            <w:tcW w:w="389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заявление о выдаче разрешения на строительство, заявление о внес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нии изменений, уведомление пре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ставлено в орган государственной власти, орган местного самоупра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ления,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Указывается, какое ведомство, о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ганизация предоставляет услугу, и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формация о его местонахождении</w:t>
            </w:r>
          </w:p>
        </w:tc>
      </w:tr>
      <w:tr w:rsidR="007B327B" w:rsidRPr="007B327B" w:rsidTr="00AC6973">
        <w:trPr>
          <w:trHeight w:val="806"/>
        </w:trPr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«б» пункта 2.15</w:t>
            </w:r>
          </w:p>
        </w:tc>
        <w:tc>
          <w:tcPr>
            <w:tcW w:w="389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нии изменений, уведомления, в том числе в интерактивной форме зая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ления (уведомления) на Едином портале или в единой информац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онной системе жилищного 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806"/>
        </w:trPr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«в» пункта 2.15</w:t>
            </w:r>
          </w:p>
        </w:tc>
        <w:tc>
          <w:tcPr>
            <w:tcW w:w="389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непредставление документов, предусмотренных подпунктами «а» - «в» пункта 2.10 настоящего Адм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нистративного регламента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исчерпывающий пер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чень документов, не представленных заявителем</w:t>
            </w:r>
          </w:p>
        </w:tc>
      </w:tr>
      <w:tr w:rsidR="007B327B" w:rsidRPr="007B327B" w:rsidTr="00AC6973">
        <w:trPr>
          <w:trHeight w:val="1457"/>
        </w:trPr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2.15</w:t>
            </w:r>
          </w:p>
        </w:tc>
        <w:tc>
          <w:tcPr>
            <w:tcW w:w="389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представленные документы утрат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 силу на день обращения за пол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чением услуги (документ, удостов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ряющий личность; документ, уд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стоверяющий полномочия предст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вителя заявителя, в случае обращ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за получением услуги указа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 лицом)</w:t>
            </w:r>
          </w:p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исчерпывающий пер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чень документов, утративших силу</w:t>
            </w:r>
          </w:p>
        </w:tc>
      </w:tr>
      <w:tr w:rsidR="007B327B" w:rsidRPr="007B327B" w:rsidTr="00AC6973">
        <w:trPr>
          <w:trHeight w:val="1320"/>
        </w:trPr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«д» пункта 2.15</w:t>
            </w:r>
          </w:p>
        </w:tc>
        <w:tc>
          <w:tcPr>
            <w:tcW w:w="389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представленные документы соде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жат подчистки и исправления текста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жащих подчистки и исправл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 текста</w:t>
            </w:r>
          </w:p>
        </w:tc>
      </w:tr>
      <w:tr w:rsidR="007B327B" w:rsidRPr="007B327B" w:rsidTr="00AC6973">
        <w:trPr>
          <w:trHeight w:val="1560"/>
        </w:trPr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«е» пункта 2.15</w:t>
            </w:r>
          </w:p>
        </w:tc>
        <w:tc>
          <w:tcPr>
            <w:tcW w:w="389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представленные в электронной форме документы содержат повр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ждения, наличие которых не позв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ляет в полном объеме получить 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формацию и сведения, содержащи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 в документах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ind w:left="7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жащих повреждения</w:t>
            </w:r>
          </w:p>
        </w:tc>
      </w:tr>
      <w:tr w:rsidR="007B327B" w:rsidRPr="007B327B" w:rsidTr="00AC6973">
        <w:trPr>
          <w:trHeight w:val="28"/>
        </w:trPr>
        <w:tc>
          <w:tcPr>
            <w:tcW w:w="1985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«ж» пункта 2.15</w:t>
            </w:r>
          </w:p>
        </w:tc>
        <w:tc>
          <w:tcPr>
            <w:tcW w:w="389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выявлено несоблюдение устано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ленных статьей 11 Федерального закона от 6 апреля 2011 года № 63-ФЗ «Об электронной подписи» </w:t>
            </w:r>
            <w:r w:rsidRPr="007B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условий признания квалифицир</w:t>
            </w:r>
            <w:r w:rsidRPr="007B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ванной электронной подписи де</w:t>
            </w:r>
            <w:r w:rsidRPr="007B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й</w:t>
            </w:r>
            <w:r w:rsidRPr="007B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ствительной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документах, пре</w:t>
            </w:r>
            <w:r w:rsidRPr="007B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7B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ставленных в электронной форме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исчерпывающий пер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чень электронных документов, не соответствующих указанному кр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терию</w:t>
            </w:r>
          </w:p>
        </w:tc>
      </w:tr>
    </w:tbl>
    <w:p w:rsidR="007B327B" w:rsidRPr="007B327B" w:rsidRDefault="007B327B" w:rsidP="007B327B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информируем:____________________________________________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______________________________________________________________________.  (ук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7B327B" w:rsidRPr="007B327B" w:rsidRDefault="007B327B" w:rsidP="000F33DD">
      <w:pPr>
        <w:tabs>
          <w:tab w:val="left" w:pos="6600"/>
        </w:tabs>
        <w:suppressAutoHyphens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9</w:t>
      </w:r>
    </w:p>
    <w:p w:rsidR="007B327B" w:rsidRPr="007B327B" w:rsidRDefault="007B327B" w:rsidP="000F33DD">
      <w:pPr>
        <w:suppressAutoHyphens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 предоставления государственной и м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ниципальной услуги «Выдача разреш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ния на строительство, внесение измен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7B327B" w:rsidRPr="007B327B" w:rsidRDefault="007B327B" w:rsidP="000F33DD">
      <w:pPr>
        <w:suppressAutoHyphens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ОГРНИП (для физического 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ца, зарегистрированного в качестве инд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видуального предпринимателя) – для физ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ческого лица, полное наименование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ИНН, ОГРН – для юридическ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го лица,</w:t>
      </w:r>
      <w:proofErr w:type="gramEnd"/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4E7" w:rsidRDefault="001724E7" w:rsidP="000F33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4E7" w:rsidRDefault="001724E7" w:rsidP="000F33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0F33DD" w:rsidP="000F33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br/>
        <w:t>об отказе в выдаче разрешения на строительство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0F33D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327B" w:rsidRPr="007B327B" w:rsidRDefault="007B327B" w:rsidP="007B327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органа испо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нительной власти субъекта Российской Федерации, органа местного самоуправления)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 выдаче разрешения на строительство от ________________№_________________ принято решение об отказе</w:t>
      </w:r>
      <w:proofErr w:type="gramEnd"/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в выдаче 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              (дата и номер регистрации)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разрешения на строительство.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7B327B" w:rsidRPr="007B327B" w:rsidTr="00AC6973">
        <w:trPr>
          <w:trHeight w:val="871"/>
        </w:trPr>
        <w:tc>
          <w:tcPr>
            <w:tcW w:w="141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 Админ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446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 выдаче разрешения на строительство в соответствии с Административным р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гламентом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7B327B" w:rsidRPr="007B327B" w:rsidTr="00AC6973">
        <w:trPr>
          <w:trHeight w:val="1618"/>
        </w:trPr>
        <w:tc>
          <w:tcPr>
            <w:tcW w:w="141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«а» пункта 2.19.1</w:t>
            </w:r>
          </w:p>
        </w:tc>
        <w:tc>
          <w:tcPr>
            <w:tcW w:w="446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документов, предусмотре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подпунктами «г», «д» пункта 2.10, пунктом 2.11.1 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дминистративного р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гламента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3047"/>
        </w:trPr>
        <w:tc>
          <w:tcPr>
            <w:tcW w:w="141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пункта 2.19.1</w:t>
            </w:r>
          </w:p>
        </w:tc>
        <w:tc>
          <w:tcPr>
            <w:tcW w:w="446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несоответствие представленных докуме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 требованиям к строительству, реко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струкции объекта капитального 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тельства, установленным на дату выдачи представленного для получения разреш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3179"/>
        </w:trPr>
        <w:tc>
          <w:tcPr>
            <w:tcW w:w="141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«в» пункта 2.19.1</w:t>
            </w:r>
          </w:p>
        </w:tc>
        <w:tc>
          <w:tcPr>
            <w:tcW w:w="446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несоответствие представленных докуме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тов, в случае выдачи разрешения на стр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ительство линейного объекта, требован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 проекта планировки территории и проекта межевания территории (за 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ключением случаев, при которых для строительства, реконструкции линейного объекта не требуется подготовка док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ментации по планировке территории)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2618"/>
        </w:trPr>
        <w:tc>
          <w:tcPr>
            <w:tcW w:w="141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2.19.1</w:t>
            </w:r>
          </w:p>
        </w:tc>
        <w:tc>
          <w:tcPr>
            <w:tcW w:w="446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несоответствие представленных докуме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 разрешенному использованию з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мельного участка и (или) ограничениям, установленным в соответствии с земел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 и иным законодательством Росси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Федерации и действующим на дату выдачи разрешения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244"/>
        </w:trPr>
        <w:tc>
          <w:tcPr>
            <w:tcW w:w="141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«д» пункта 2.19.1</w:t>
            </w:r>
          </w:p>
        </w:tc>
        <w:tc>
          <w:tcPr>
            <w:tcW w:w="446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несоответствие представленных докуме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 требованиям, установленным в ра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5162"/>
        </w:trPr>
        <w:tc>
          <w:tcPr>
            <w:tcW w:w="141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«е» пункта 2.19.1</w:t>
            </w:r>
          </w:p>
        </w:tc>
        <w:tc>
          <w:tcPr>
            <w:tcW w:w="446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заключение органа исполнительной вл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 субъекта Российской Федерации, уполномоченного в области охраны об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ектов культурного наследия, о несоотве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ствии раздела проектной документации объекта капитального строительства предмету охраны исторического посел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и требованиям к архитектурным 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шениям объектов капитального 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тельства, установленным градостро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тельным регламентом применительно к территориальной зоне, расположенной в границах территории исторического п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селения федерального или регионального значения</w:t>
            </w:r>
            <w:proofErr w:type="gramEnd"/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7B327B" w:rsidRPr="007B327B" w:rsidTr="00AC6973">
        <w:trPr>
          <w:trHeight w:val="7006"/>
        </w:trPr>
        <w:tc>
          <w:tcPr>
            <w:tcW w:w="1418" w:type="dxa"/>
          </w:tcPr>
          <w:p w:rsidR="007B327B" w:rsidRPr="007B327B" w:rsidDel="005F5CE5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«ж» пункта 2.19.1</w:t>
            </w:r>
          </w:p>
        </w:tc>
        <w:tc>
          <w:tcPr>
            <w:tcW w:w="4461" w:type="dxa"/>
          </w:tcPr>
          <w:p w:rsidR="007B327B" w:rsidRPr="007B327B" w:rsidDel="005F5CE5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документации по планировке территории, утвержденной в соотве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ствии с договором о комплексном разв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тии территории (за исключением случаев самостоятельной реализации Российской Федерацией, субъектом Российской Ф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дерации или муниципальным образов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нием решения о комплексном развитии территории застройки или реализации такого решения юридическим лицом, определенным в соответствии с Град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строительным кодексом Российской Ф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дерацией или субъектом Российской Ф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террит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рии, в отношении которой органом мес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самоуправления принято решение о комплексном развитии территории по инициативе органа местного самоупра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</w:tbl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с заявлением о выдаче разрешения на строител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ство после устранения указанных нарушений.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информируем:_______________________________________ 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______________________________________________________________________.  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разреш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ния на строительство, а также иная дополнительная информация при наличии)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327B" w:rsidRPr="007B327B" w:rsidRDefault="007B327B" w:rsidP="001724E7">
      <w:pPr>
        <w:suppressAutoHyphens w:val="0"/>
        <w:autoSpaceDE w:val="0"/>
        <w:autoSpaceDN w:val="0"/>
        <w:spacing w:before="240" w:after="0" w:line="240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10 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Административному регламенту пред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ставления государственной и муниц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пальной услуги «Выдача разрешения на строительство, внесение изменений в ра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на строительство, в том числе в связи с необходимостью продления срока действия разрешения на строительство»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327B" w:rsidRPr="007B327B" w:rsidRDefault="001724E7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</w:t>
      </w:r>
      <w:r w:rsidR="007B327B"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оставлении заявления о выдаче разрешения на строительство, 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о внесении изменений в разрешение на строительство, </w:t>
      </w: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 о внес</w:t>
      </w: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нии изменений в разрешение на строительство в связи с необходимостью продления срока действия разрешения на строительство,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 рассмотрения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"__" __________ 20___ г.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B327B" w:rsidRPr="007B327B" w:rsidTr="00AC697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органа 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полнительной власти субъекта Российской Федерации, органа местного самоуправл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Прошу оставить __________________________________________________*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B327B">
        <w:rPr>
          <w:rFonts w:ascii="Times New Roman" w:eastAsia="Times New Roman" w:hAnsi="Times New Roman" w:cs="Times New Roman"/>
          <w:sz w:val="24"/>
          <w:szCs w:val="24"/>
        </w:rPr>
        <w:t> ________________№_________________ без рассмотрения.</w:t>
      </w:r>
    </w:p>
    <w:p w:rsidR="007B327B" w:rsidRPr="007B327B" w:rsidRDefault="007B327B" w:rsidP="007B327B">
      <w:pPr>
        <w:suppressAutoHyphens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4529"/>
        <w:gridCol w:w="3990"/>
      </w:tblGrid>
      <w:tr w:rsidR="007B327B" w:rsidRPr="007B327B" w:rsidTr="00AC697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7B327B" w:rsidRPr="007B327B" w:rsidTr="00AC6973">
        <w:trPr>
          <w:trHeight w:val="60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 физическое лицо: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428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753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ряющего личность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(не указываются в случае, если з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стройщик является индивидуал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предпринимателем)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66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 индивидуал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предпринимателя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279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75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901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страционный номер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27B" w:rsidRPr="007B327B" w:rsidTr="00AC6973">
        <w:trPr>
          <w:trHeight w:val="1093"/>
        </w:trPr>
        <w:tc>
          <w:tcPr>
            <w:tcW w:w="104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B3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гоплательщика – юридического лица</w:t>
            </w:r>
          </w:p>
        </w:tc>
        <w:tc>
          <w:tcPr>
            <w:tcW w:w="4253" w:type="dxa"/>
          </w:tcPr>
          <w:p w:rsidR="007B327B" w:rsidRPr="007B327B" w:rsidRDefault="007B327B" w:rsidP="007B32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327B" w:rsidRPr="007B327B" w:rsidRDefault="007B327B" w:rsidP="007B327B">
      <w:pPr>
        <w:suppressAutoHyphens w:val="0"/>
        <w:spacing w:after="0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Приложение:___________________________________________________________ 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Номер телефона и адрес электронной почты для связи:_______________________</w:t>
      </w:r>
    </w:p>
    <w:p w:rsidR="007B327B" w:rsidRPr="007B327B" w:rsidRDefault="007B327B" w:rsidP="007B327B">
      <w:pPr>
        <w:tabs>
          <w:tab w:val="left" w:pos="196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информационной системе "Единый портал государственных и м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услуг (функций)"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нальный центр предоставления государственных и муниципальных услуг,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8788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9918" w:type="dxa"/>
            <w:gridSpan w:val="2"/>
            <w:shd w:val="clear" w:color="auto" w:fill="auto"/>
          </w:tcPr>
          <w:p w:rsidR="007B327B" w:rsidRPr="007B327B" w:rsidRDefault="007B327B" w:rsidP="007B327B">
            <w:pPr>
              <w:suppressAutoHyphens w:val="0"/>
              <w:autoSpaceDE w:val="0"/>
              <w:autoSpaceDN w:val="0"/>
              <w:spacing w:before="120" w:after="120" w:line="240" w:lineRule="auto"/>
              <w:ind w:left="708" w:right="25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B327B" w:rsidRPr="007B327B" w:rsidRDefault="007B327B" w:rsidP="007B327B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*Указывается один из вариантов: заявление о выдаче разрешения на строительство, зая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ление о внесении изменений в разрешение на строительство, заявление о внесении изм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нений в разрешение на строительство в связи с необходимостью продления срока де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327B" w:rsidRPr="007B327B" w:rsidRDefault="007B327B" w:rsidP="001724E7">
      <w:pPr>
        <w:suppressAutoHyphens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11</w:t>
      </w:r>
    </w:p>
    <w:p w:rsidR="007B327B" w:rsidRPr="007B327B" w:rsidRDefault="007B327B" w:rsidP="001724E7">
      <w:pPr>
        <w:suppressAutoHyphens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 предоставления государственной и м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ниципальной услуги «Выдача разреш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ния на строительство, внесение измен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ОГРНИП (для физического 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ца, зарегистрированного в качестве инд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видуального предпринимателя) – для физ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ческого лица, полное наименование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ИНН, ОГРН – для юридическ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го лица,</w:t>
      </w:r>
      <w:proofErr w:type="gramEnd"/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1724E7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об оставлении </w:t>
      </w:r>
      <w:r w:rsidR="007B327B"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заявления о выдаче разрешения на строительство, 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о внесении изменений в разрешение на строительство, </w:t>
      </w: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 о внес</w:t>
      </w: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нии изменений в разрешение на строительство в связи с необходимостью продления срока действия разрешения на строительство,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 рассмотрения</w:t>
      </w:r>
    </w:p>
    <w:p w:rsidR="007B327B" w:rsidRPr="007B327B" w:rsidRDefault="007B327B" w:rsidP="007B327B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327B" w:rsidRPr="007B327B" w:rsidRDefault="007B327B" w:rsidP="007B32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327B" w:rsidRPr="007B327B" w:rsidRDefault="007B327B" w:rsidP="007B32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Вашего заявления </w:t>
      </w:r>
      <w:proofErr w:type="gramStart"/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 № ______________ </w:t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</w:t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и номер рег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страции)</w:t>
      </w:r>
    </w:p>
    <w:p w:rsidR="007B327B" w:rsidRPr="007B327B" w:rsidRDefault="007B327B" w:rsidP="007B32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>об оставлении ___________________________________________________* без рассмо</w:t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рения _____________________________________________ __________________________________________________________________________________ </w:t>
      </w:r>
    </w:p>
    <w:p w:rsidR="007B327B" w:rsidRPr="007B327B" w:rsidRDefault="007B327B" w:rsidP="007B32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органа испо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нительной власти субъекта Российской Федерации, органа местного самоуправления)</w:t>
      </w:r>
    </w:p>
    <w:p w:rsidR="007B327B" w:rsidRPr="007B327B" w:rsidRDefault="007B327B" w:rsidP="007B32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об оставлении _________________________________________________* </w:t>
      </w:r>
      <w:proofErr w:type="gramStart"/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 № ______________ 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без рассмотрения.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7B327B" w:rsidRPr="007B327B" w:rsidTr="00AC697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*Указывается один из вариантов: заявление о выдаче разрешения на строительство, зая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ление о внесении изменений в разрешение на строительство, заявление о внесении изм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нений в разрешение на строительство в связи с необходимостью продления срока де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7B327B" w:rsidRPr="007B327B" w:rsidRDefault="007B327B" w:rsidP="001724E7">
      <w:pPr>
        <w:tabs>
          <w:tab w:val="left" w:pos="6600"/>
        </w:tabs>
        <w:suppressAutoHyphens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12</w:t>
      </w:r>
    </w:p>
    <w:p w:rsidR="007B327B" w:rsidRPr="007B327B" w:rsidRDefault="007B327B" w:rsidP="001724E7">
      <w:pPr>
        <w:suppressAutoHyphens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 предоставления государственной и м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ниципальной услуги «Выдача разреш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ния на строительство, внесение измен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7B327B" w:rsidRPr="007B327B" w:rsidRDefault="007B327B" w:rsidP="007B327B">
      <w:pPr>
        <w:suppressAutoHyphens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ОГРНИП (для физического 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ца, зарегистрированного в качестве инд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видуального предпринимателя) – для физ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ческого лица, полное наименование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ИНН, ОГРН – для юридическ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го лица,</w:t>
      </w:r>
      <w:proofErr w:type="gramEnd"/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1724E7" w:rsidP="007B327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B327B" w:rsidRPr="007B327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выдаче дубликата разрешения на строительство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7B327B" w:rsidRPr="007B327B" w:rsidRDefault="007B327B" w:rsidP="007B327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органа испо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нительной власти субъекта Российской Федерации, органа местного самоуправления)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>о выдаче дубликата разрешения на строительство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________________ № _______________ принято </w:t>
      </w:r>
    </w:p>
    <w:p w:rsidR="007B327B" w:rsidRPr="007B327B" w:rsidRDefault="007B327B" w:rsidP="007B327B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(дата и номер регистрации)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в выдаче дубликата разрешения на строительство. 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7B327B" w:rsidRPr="007B327B" w:rsidTr="00AC6973">
        <w:trPr>
          <w:trHeight w:val="871"/>
        </w:trPr>
        <w:tc>
          <w:tcPr>
            <w:tcW w:w="141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Админи-стративного</w:t>
            </w:r>
            <w:proofErr w:type="spellEnd"/>
            <w:proofErr w:type="gramEnd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выдаче дубликата разрешения на стро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в соответствии с Администр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регламентом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7B327B" w:rsidRPr="007B327B" w:rsidTr="00AC6973">
        <w:trPr>
          <w:trHeight w:val="1051"/>
        </w:trPr>
        <w:tc>
          <w:tcPr>
            <w:tcW w:w="141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2.19.9</w:t>
            </w:r>
          </w:p>
        </w:tc>
        <w:tc>
          <w:tcPr>
            <w:tcW w:w="446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заявителя кругу лиц, ук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занных в пункте 1.2 Административного регламента.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</w:tbl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 вправе повторно обратиться с заявлением </w:t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>о выдаче дубликата разреш</w:t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7B327B">
        <w:rPr>
          <w:rFonts w:ascii="Times New Roman" w:eastAsia="Times New Roman" w:hAnsi="Times New Roman" w:cs="Times New Roman"/>
          <w:bCs/>
          <w:sz w:val="24"/>
          <w:szCs w:val="24"/>
        </w:rPr>
        <w:t>ния на строительство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после устранения указанного нарушения.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информируем:_______________________________________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______________________________________________________________________.  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7B327B" w:rsidRPr="007B327B" w:rsidRDefault="007B327B" w:rsidP="001724E7">
      <w:pPr>
        <w:tabs>
          <w:tab w:val="left" w:pos="6600"/>
        </w:tabs>
        <w:suppressAutoHyphens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13</w:t>
      </w:r>
    </w:p>
    <w:p w:rsidR="007B327B" w:rsidRPr="007B327B" w:rsidRDefault="007B327B" w:rsidP="001724E7">
      <w:pPr>
        <w:suppressAutoHyphens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 предоставления государственной и м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ниципальной услуги «Выдача разреш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ния на строительство, внесение измен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7B327B" w:rsidRPr="007B327B" w:rsidRDefault="007B327B" w:rsidP="007B327B">
      <w:pPr>
        <w:suppressAutoHyphens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ОГРНИП (для физического 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ца, зарегистрированного в качестве инд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видуального предпринимателя) – для физ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ческого лица, полное наименование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ИНН, ОГРН – для юридическ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го лица,</w:t>
      </w:r>
      <w:proofErr w:type="gramEnd"/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1724E7" w:rsidP="007B327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7B327B" w:rsidRPr="007B327B">
        <w:rPr>
          <w:rFonts w:ascii="Times New Roman" w:eastAsia="Times New Roman" w:hAnsi="Times New Roman" w:cs="Times New Roman"/>
          <w:b/>
          <w:sz w:val="24"/>
          <w:szCs w:val="24"/>
        </w:rPr>
        <w:br/>
        <w:t>об отказе во внесении изменений в разрешение на строительство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724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327B" w:rsidRPr="007B327B" w:rsidRDefault="007B327B" w:rsidP="007B327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органа испо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нительной власти субъекта Российской Федерации, органа местного самоуправления)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____________________________________________* </w:t>
      </w: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________________ № _______________ принято решение об отказе во внесении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               (дата и номер регистрации)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изменений в разрешение на строительство. 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7B327B" w:rsidRPr="007B327B" w:rsidTr="00AC6973">
        <w:trPr>
          <w:trHeight w:val="871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 Админ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го регл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во внесении изменений в разрешение на строительство в соответствии с Админ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стративным регламентом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во внес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нии изменений в разрешение на стр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ительство</w:t>
            </w:r>
          </w:p>
        </w:tc>
      </w:tr>
      <w:tr w:rsidR="007B327B" w:rsidRPr="007B327B" w:rsidTr="00AC6973">
        <w:trPr>
          <w:trHeight w:val="2477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«а» пункта 2.19.2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в уведомлении об образовании земельного участка путем объединения з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тельство, реквизитов решения об образ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вании земельного участка в случае, если в соответствии с земельным законодател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ством решение об образовании земельного участка принимает исполнительный орган государственной власти или орган местн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самоуправления</w:t>
            </w:r>
            <w:proofErr w:type="gramEnd"/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7B327B" w:rsidRPr="007B327B" w:rsidTr="00AC6973">
        <w:trPr>
          <w:trHeight w:val="13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пункта 2.19.2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из которых в соответствии с Градостр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ительным кодексом Российской Федер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 выдано разрешение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3"/>
        </w:trPr>
        <w:tc>
          <w:tcPr>
            <w:tcW w:w="1276" w:type="dxa"/>
          </w:tcPr>
          <w:p w:rsidR="007B327B" w:rsidRPr="007B327B" w:rsidDel="00723795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2.19.3</w:t>
            </w:r>
          </w:p>
        </w:tc>
        <w:tc>
          <w:tcPr>
            <w:tcW w:w="4603" w:type="dxa"/>
          </w:tcPr>
          <w:p w:rsidR="007B327B" w:rsidRPr="007B327B" w:rsidDel="00723795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в уведомлении об образовании земельного участка путем раздела, пер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распределения земельных участков или выдела из земельных участков реквизитов решения об образовании земельных учас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 в случае, если в соответствии с з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мельным законодательством решение об образовании земельного участка приним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7B327B" w:rsidRPr="007B327B" w:rsidTr="00AC6973">
        <w:trPr>
          <w:trHeight w:val="13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пункта 2.19.3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участков, в отношении которых в 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456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«в» пункта 2.19.3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несоответствие планируемого размещения объекта капитального строительства тр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бованиям к строительству, реконструкции объекта капитального строительства, уст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новленным на дату выдачи градостро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тельного плана образованного земельного участка путем раздела, перераспределения земельных участков или выдела из земел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участков, в отношении которых в 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ответствии с Градостроительным кодексом Российской Федерации выдано разрешение 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строительство</w:t>
            </w:r>
            <w:proofErr w:type="gramEnd"/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456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«г» пункта 2.19.3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ков, в отношении которых в соответствии с Градостроительным кодексом Российской Федерации выдано разрешение на 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тельство, выдан </w:t>
            </w:r>
            <w:proofErr w:type="gramStart"/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ранее</w:t>
            </w:r>
            <w:proofErr w:type="gramEnd"/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чем за три года до дня направления уведомления об образ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456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«д» пункта 2.19.3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несоответствие планируемого объекта к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питального строительства разрешенному использованию земельного участка и (или) ограничениям, установленным в соотве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ствии с земельным и иным законодател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ством Российской Федерации, и действ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ющим на дату принятия решения о внес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нии изменений в разрешение на строител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 в случае образования земельных участков путем раздела, перераспредел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земельных участков или выдела из з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мельных участков, в отношении которых в соответствии с Градостроительным коде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сом Российской Федерации</w:t>
            </w:r>
            <w:proofErr w:type="gramEnd"/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выдано разр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шение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456"/>
        </w:trPr>
        <w:tc>
          <w:tcPr>
            <w:tcW w:w="1276" w:type="dxa"/>
          </w:tcPr>
          <w:p w:rsidR="007B327B" w:rsidRPr="007B327B" w:rsidDel="005170BF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2.19.4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в уведомлении о переходе пр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 пользования недрами реквизитов реш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 предоставлении права пользования недрами и решения о переоформлении 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цензии на право пользования недрами</w:t>
            </w:r>
          </w:p>
        </w:tc>
        <w:tc>
          <w:tcPr>
            <w:tcW w:w="4044" w:type="dxa"/>
          </w:tcPr>
          <w:p w:rsidR="007B327B" w:rsidRPr="007B327B" w:rsidDel="005170BF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894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пункта 2.19.4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недостоверность сведений, указанных в уведомлении о переходе права пользов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недрами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Del="004B3390" w:rsidTr="00AC6973">
        <w:trPr>
          <w:trHeight w:val="1539"/>
        </w:trPr>
        <w:tc>
          <w:tcPr>
            <w:tcW w:w="1276" w:type="dxa"/>
          </w:tcPr>
          <w:p w:rsidR="007B327B" w:rsidRPr="007B327B" w:rsidDel="004B3390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2.19.5</w:t>
            </w:r>
          </w:p>
        </w:tc>
        <w:tc>
          <w:tcPr>
            <w:tcW w:w="4603" w:type="dxa"/>
          </w:tcPr>
          <w:p w:rsidR="007B327B" w:rsidRPr="007B327B" w:rsidDel="004B3390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в уведомлении о переходе прав на земельный участок реквизитов прав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7B327B" w:rsidRPr="007B327B" w:rsidDel="004B3390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Del="004B3390" w:rsidTr="00AC6973">
        <w:trPr>
          <w:trHeight w:val="1539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«б» пункта 2.19.5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правоустанавливающих док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ментов на земельный участок в случае, 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 в Едином государственном реестре 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движимости не содержатся сведения о правоустанавливающих документах на з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мельный участок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Del="004B3390" w:rsidTr="00AC6973">
        <w:trPr>
          <w:trHeight w:val="1539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«в» пункта 2.19.5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недостоверность сведений, указанных в уведомлении о переходе прав на земел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 участок, в отношении которого в 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2910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2.19.6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информации о выявленном в ра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ствия разрешения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3177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пункта 2.19.6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информации органа государстве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строительного надзора об отсутствии извещения о начале работ по строител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ству, реконструкции, если направление 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кого извещения является обязательным в соответствии с требованиями части 5 ст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тьи 52 Градостроительного кодекса 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971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«в» пункта 2.19.6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191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«а» пункта 2.19.7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отсутствие документов, предусмотренных пунктом 2.11.1 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612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пункта 2.19.7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несоответствие планируемого размещения объекта капитального строительства тр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бованиям к строительству, реконструкции объекта капитального строительства, уст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новленным на дату выдачи представленн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 для получения разрешения на 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тельство или для внесения изменений в разрешение на строительство градостро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тельного плана земельного участка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2355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«в» пункта 2.19.7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для внесения изменений в разрешение на строительство градостро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тельного плана земельного участка, в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данного после получения разрешения на строительство, но ранее чем за три года до дня направления заявления о внесении и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менений в разрешение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2610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«г» пункта 2.19.7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несоответствие планируемого объекта к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питального строительства разрешенному использованию земельного участка и (или) ограничениям, установленным в соотве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ствии с земельным и иным законодател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ством Российской Федерации и действу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766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«д» пункта 2.19.7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несоответствие планируемого размещения объекта капитального строительства тр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бованиям, установленным в разрешении на отклонение от предельных параметров разрешенного строительства, реконстру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230"/>
        </w:trPr>
        <w:tc>
          <w:tcPr>
            <w:tcW w:w="1276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«е» пункта 2.19.7</w:t>
            </w:r>
          </w:p>
        </w:tc>
        <w:tc>
          <w:tcPr>
            <w:tcW w:w="4603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подача заявления о внесении изменений менее чем за десять рабочих дней до ист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чения срока действия разрешения на стр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B32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</w:tbl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с ___________________________ ____________________* после устранения указанных нарушений.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информируем:_______________________________________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______________________________________________________________________.  </w:t>
      </w:r>
    </w:p>
    <w:p w:rsidR="007B327B" w:rsidRPr="007B327B" w:rsidRDefault="007B327B" w:rsidP="001724E7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</w:t>
      </w:r>
      <w:r w:rsidR="001724E7">
        <w:rPr>
          <w:rFonts w:ascii="Times New Roman" w:eastAsia="Times New Roman" w:hAnsi="Times New Roman" w:cs="Times New Roman"/>
          <w:sz w:val="24"/>
          <w:szCs w:val="24"/>
        </w:rPr>
        <w:t>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7B327B" w:rsidRPr="007B327B" w:rsidRDefault="007B327B" w:rsidP="007B327B">
      <w:pPr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lastRenderedPageBreak/>
        <w:t>*Указывается один из вариантов: заявление о внесении изменений в разрешение на стро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тельство, заявление о внесении изменений в разрешение на строительство в связи с нео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ходимостью продления срока действия разрешения на строительство, уведомление о п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реходе прав на земельный участок, права пользования недрами, об образовании земельн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го участка.</w:t>
      </w:r>
      <w:r w:rsidRPr="007B32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 w:type="page"/>
      </w:r>
    </w:p>
    <w:p w:rsidR="007B327B" w:rsidRPr="007B327B" w:rsidRDefault="007B327B" w:rsidP="007B327B">
      <w:pPr>
        <w:tabs>
          <w:tab w:val="left" w:pos="6600"/>
        </w:tabs>
        <w:suppressAutoHyphens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14</w:t>
      </w:r>
    </w:p>
    <w:p w:rsidR="007B327B" w:rsidRPr="007B327B" w:rsidRDefault="007B327B" w:rsidP="007B327B">
      <w:pPr>
        <w:suppressAutoHyphens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 предоставления государственной и муниципальной услуги «Выдача разрешения на строительство, вн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сение изменений в разрешение на строительство, в том числе в связи с необходимостью продления срока действия разрешения на строител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B327B">
        <w:rPr>
          <w:rFonts w:ascii="Times New Roman" w:eastAsia="Calibri" w:hAnsi="Times New Roman" w:cs="Times New Roman"/>
          <w:sz w:val="24"/>
          <w:szCs w:val="24"/>
          <w:lang w:eastAsia="en-US"/>
        </w:rPr>
        <w:t>ство»</w:t>
      </w:r>
    </w:p>
    <w:p w:rsidR="007B327B" w:rsidRPr="007B327B" w:rsidRDefault="007B327B" w:rsidP="007B327B">
      <w:pPr>
        <w:suppressAutoHyphens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327B" w:rsidRPr="007B327B" w:rsidRDefault="007B327B" w:rsidP="007B327B">
      <w:pPr>
        <w:suppressAutoHyphens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ОГРНИП (для физического 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ца, зарегистрированного в качестве инд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видуального предпринимателя) – для физ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ческого лица, полное наименование з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стройщика, ИНН, ОГРН – для юридическ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го лица,</w:t>
      </w:r>
      <w:proofErr w:type="gramEnd"/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7B327B" w:rsidRPr="007B327B" w:rsidRDefault="007B327B" w:rsidP="007B327B">
      <w:pPr>
        <w:suppressAutoHyphens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27B" w:rsidRPr="007B327B" w:rsidRDefault="007B327B" w:rsidP="007B327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  <w:r w:rsidRPr="007B327B">
        <w:rPr>
          <w:rFonts w:ascii="Times New Roman" w:eastAsia="Times New Roman" w:hAnsi="Times New Roman" w:cs="Times New Roman"/>
          <w:b/>
          <w:sz w:val="24"/>
          <w:szCs w:val="24"/>
        </w:rPr>
        <w:br/>
        <w:t>об отказе во внесении исправлений в разрешение на строительство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7B327B" w:rsidRPr="007B327B" w:rsidRDefault="007B327B" w:rsidP="007B327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органа испо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нительной власти субъекта Российской Федерации, органа местного самоуправления)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 ________________ № _______________ </w:t>
      </w:r>
    </w:p>
    <w:p w:rsidR="007B327B" w:rsidRPr="007B327B" w:rsidRDefault="007B327B" w:rsidP="007B327B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(дата и номер регистрации)</w:t>
      </w:r>
    </w:p>
    <w:p w:rsidR="007B327B" w:rsidRPr="007B327B" w:rsidRDefault="007B327B" w:rsidP="007B327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об отказе во внесении исправлений в разрешение на строительство.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7B327B" w:rsidRPr="007B327B" w:rsidTr="00AC6973">
        <w:trPr>
          <w:trHeight w:val="626"/>
        </w:trPr>
        <w:tc>
          <w:tcPr>
            <w:tcW w:w="120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стратив-ного</w:t>
            </w:r>
            <w:proofErr w:type="spellEnd"/>
            <w:proofErr w:type="gramEnd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гламен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</w:t>
            </w:r>
          </w:p>
        </w:tc>
        <w:tc>
          <w:tcPr>
            <w:tcW w:w="467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во вн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сении исправлений в разрешение на стро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в соответствии с Администрати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во внесении исправлений в разреш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строительство</w:t>
            </w:r>
          </w:p>
        </w:tc>
      </w:tr>
      <w:tr w:rsidR="007B327B" w:rsidRPr="007B327B" w:rsidTr="00AC6973">
        <w:trPr>
          <w:trHeight w:val="1051"/>
        </w:trPr>
        <w:tc>
          <w:tcPr>
            <w:tcW w:w="120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подпункт «а» пун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та 2.19.8.</w:t>
            </w:r>
          </w:p>
        </w:tc>
        <w:tc>
          <w:tcPr>
            <w:tcW w:w="467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заявителя кругу лиц, ук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занных в пункте 1.2 Административного регламента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  <w:tr w:rsidR="007B327B" w:rsidRPr="007B327B" w:rsidTr="00AC6973">
        <w:trPr>
          <w:trHeight w:val="13"/>
        </w:trPr>
        <w:tc>
          <w:tcPr>
            <w:tcW w:w="1201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«б» пун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та 2.19.8</w:t>
            </w:r>
          </w:p>
        </w:tc>
        <w:tc>
          <w:tcPr>
            <w:tcW w:w="4678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опечаток и ошибок в разреш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на строительство</w:t>
            </w:r>
          </w:p>
        </w:tc>
        <w:tc>
          <w:tcPr>
            <w:tcW w:w="4044" w:type="dxa"/>
          </w:tcPr>
          <w:p w:rsidR="007B327B" w:rsidRPr="007B327B" w:rsidRDefault="007B327B" w:rsidP="007B327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основания такого в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7B32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вода</w:t>
            </w:r>
          </w:p>
        </w:tc>
      </w:tr>
    </w:tbl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с заявлением об исправлении допущенных опеч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t>ток и ошибок в разрешении на строительство после устранения указанных нарушений.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27B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информируем:_______________________________________</w:t>
      </w:r>
      <w:r w:rsidRPr="007B327B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______________________________________________________________________.  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27B" w:rsidRPr="007B327B" w:rsidRDefault="007B327B" w:rsidP="007B327B">
      <w:pPr>
        <w:widowControl w:val="0"/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27B" w:rsidRPr="007B327B" w:rsidTr="00AC69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327B" w:rsidRPr="007B327B" w:rsidRDefault="007B327B" w:rsidP="007B327B">
            <w:pPr>
              <w:suppressAutoHyphens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327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B327B" w:rsidRPr="007B327B" w:rsidRDefault="007B327B" w:rsidP="007B327B">
      <w:pPr>
        <w:suppressAutoHyphens w:val="0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7B327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441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».</w:t>
      </w: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B327B" w:rsidRPr="007B327B" w:rsidRDefault="007B327B" w:rsidP="007B327B">
      <w:pPr>
        <w:suppressAutoHyphens w:val="0"/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B327B" w:rsidRPr="007B327B" w:rsidRDefault="007B327B" w:rsidP="007B327B">
      <w:pPr>
        <w:tabs>
          <w:tab w:val="left" w:pos="6600"/>
        </w:tabs>
        <w:suppressAutoHyphens w:val="0"/>
        <w:spacing w:after="0" w:line="240" w:lineRule="auto"/>
        <w:ind w:left="5670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B32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B327B" w:rsidRPr="00E44148" w:rsidRDefault="007B32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327B" w:rsidRPr="00E44148" w:rsidSect="000F33DD">
      <w:headerReference w:type="default" r:id="rId35"/>
      <w:pgSz w:w="11906" w:h="16838"/>
      <w:pgMar w:top="568" w:right="851" w:bottom="426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46" w:rsidRDefault="008D4746">
      <w:pPr>
        <w:spacing w:after="0" w:line="240" w:lineRule="auto"/>
      </w:pPr>
      <w:r>
        <w:separator/>
      </w:r>
    </w:p>
  </w:endnote>
  <w:endnote w:type="continuationSeparator" w:id="0">
    <w:p w:rsidR="008D4746" w:rsidRDefault="008D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46" w:rsidRDefault="008D4746">
      <w:pPr>
        <w:spacing w:after="0" w:line="240" w:lineRule="auto"/>
      </w:pPr>
      <w:r>
        <w:separator/>
      </w:r>
    </w:p>
  </w:footnote>
  <w:footnote w:type="continuationSeparator" w:id="0">
    <w:p w:rsidR="008D4746" w:rsidRDefault="008D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99" w:rsidRDefault="00CC3699">
    <w:pPr>
      <w:pStyle w:val="af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Times New Roman"/>
        <w:color w:val="auto"/>
        <w:sz w:val="24"/>
        <w:szCs w:val="20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1DA8"/>
    <w:multiLevelType w:val="hybridMultilevel"/>
    <w:tmpl w:val="495E01F4"/>
    <w:lvl w:ilvl="0" w:tplc="3C52AA8C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601DE"/>
    <w:multiLevelType w:val="multilevel"/>
    <w:tmpl w:val="B980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882324"/>
    <w:multiLevelType w:val="multilevel"/>
    <w:tmpl w:val="842AD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31"/>
  </w:num>
  <w:num w:numId="5">
    <w:abstractNumId w:val="5"/>
  </w:num>
  <w:num w:numId="6">
    <w:abstractNumId w:val="26"/>
  </w:num>
  <w:num w:numId="7">
    <w:abstractNumId w:val="24"/>
  </w:num>
  <w:num w:numId="8">
    <w:abstractNumId w:val="20"/>
  </w:num>
  <w:num w:numId="9">
    <w:abstractNumId w:val="30"/>
  </w:num>
  <w:num w:numId="10">
    <w:abstractNumId w:val="10"/>
  </w:num>
  <w:num w:numId="11">
    <w:abstractNumId w:val="25"/>
  </w:num>
  <w:num w:numId="12">
    <w:abstractNumId w:val="7"/>
  </w:num>
  <w:num w:numId="13">
    <w:abstractNumId w:val="21"/>
  </w:num>
  <w:num w:numId="14">
    <w:abstractNumId w:val="3"/>
  </w:num>
  <w:num w:numId="15">
    <w:abstractNumId w:val="17"/>
  </w:num>
  <w:num w:numId="16">
    <w:abstractNumId w:val="18"/>
  </w:num>
  <w:num w:numId="17">
    <w:abstractNumId w:val="16"/>
  </w:num>
  <w:num w:numId="18">
    <w:abstractNumId w:val="28"/>
  </w:num>
  <w:num w:numId="19">
    <w:abstractNumId w:val="12"/>
  </w:num>
  <w:num w:numId="20">
    <w:abstractNumId w:val="27"/>
  </w:num>
  <w:num w:numId="21">
    <w:abstractNumId w:val="13"/>
  </w:num>
  <w:num w:numId="22">
    <w:abstractNumId w:val="15"/>
  </w:num>
  <w:num w:numId="23">
    <w:abstractNumId w:val="2"/>
  </w:num>
  <w:num w:numId="24">
    <w:abstractNumId w:val="6"/>
  </w:num>
  <w:num w:numId="25">
    <w:abstractNumId w:val="23"/>
  </w:num>
  <w:num w:numId="26">
    <w:abstractNumId w:val="29"/>
  </w:num>
  <w:num w:numId="27">
    <w:abstractNumId w:val="4"/>
  </w:num>
  <w:num w:numId="28">
    <w:abstractNumId w:val="11"/>
  </w:num>
  <w:num w:numId="29">
    <w:abstractNumId w:val="8"/>
  </w:num>
  <w:num w:numId="30">
    <w:abstractNumId w:val="1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6B"/>
    <w:rsid w:val="000242CA"/>
    <w:rsid w:val="0005741A"/>
    <w:rsid w:val="000F33DD"/>
    <w:rsid w:val="00143F91"/>
    <w:rsid w:val="001724E7"/>
    <w:rsid w:val="001C1461"/>
    <w:rsid w:val="001D2E74"/>
    <w:rsid w:val="001F1F5C"/>
    <w:rsid w:val="00255DA1"/>
    <w:rsid w:val="00273174"/>
    <w:rsid w:val="00275DBD"/>
    <w:rsid w:val="002A7907"/>
    <w:rsid w:val="002F5688"/>
    <w:rsid w:val="00320C03"/>
    <w:rsid w:val="00382D07"/>
    <w:rsid w:val="00466CA7"/>
    <w:rsid w:val="00497F4A"/>
    <w:rsid w:val="004D1474"/>
    <w:rsid w:val="004F386B"/>
    <w:rsid w:val="004F5BA4"/>
    <w:rsid w:val="00547AEE"/>
    <w:rsid w:val="00552E36"/>
    <w:rsid w:val="00584989"/>
    <w:rsid w:val="00617641"/>
    <w:rsid w:val="006A0E14"/>
    <w:rsid w:val="006E27CF"/>
    <w:rsid w:val="00702A34"/>
    <w:rsid w:val="007273FE"/>
    <w:rsid w:val="007B2DBA"/>
    <w:rsid w:val="007B327B"/>
    <w:rsid w:val="007D46D4"/>
    <w:rsid w:val="007F47A2"/>
    <w:rsid w:val="008D4746"/>
    <w:rsid w:val="0090653A"/>
    <w:rsid w:val="0097702C"/>
    <w:rsid w:val="009A2879"/>
    <w:rsid w:val="009D0A9B"/>
    <w:rsid w:val="00AC6973"/>
    <w:rsid w:val="00B119AC"/>
    <w:rsid w:val="00B65C53"/>
    <w:rsid w:val="00BA60B7"/>
    <w:rsid w:val="00C05D03"/>
    <w:rsid w:val="00C21F77"/>
    <w:rsid w:val="00C80A6C"/>
    <w:rsid w:val="00CC3699"/>
    <w:rsid w:val="00CD05FA"/>
    <w:rsid w:val="00CE27F9"/>
    <w:rsid w:val="00D066CE"/>
    <w:rsid w:val="00D61285"/>
    <w:rsid w:val="00E07F8D"/>
    <w:rsid w:val="00E44148"/>
    <w:rsid w:val="00EA5126"/>
    <w:rsid w:val="00ED3C8A"/>
    <w:rsid w:val="00EF3CF1"/>
    <w:rsid w:val="00F105E7"/>
    <w:rsid w:val="00F6621C"/>
    <w:rsid w:val="00F82B1D"/>
    <w:rsid w:val="00F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645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27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27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27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10">
    <w:name w:val="Заголовок 1 Знак"/>
    <w:basedOn w:val="a0"/>
    <w:link w:val="1"/>
    <w:uiPriority w:val="9"/>
    <w:qFormat/>
    <w:rsid w:val="00664540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11"/>
    <w:uiPriority w:val="99"/>
    <w:qFormat/>
    <w:pPr>
      <w:spacing w:after="140"/>
    </w:pPr>
  </w:style>
  <w:style w:type="paragraph" w:styleId="a8">
    <w:name w:val="List"/>
    <w:basedOn w:val="a7"/>
    <w:uiPriority w:val="99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DE0C48"/>
    <w:pPr>
      <w:ind w:left="720"/>
      <w:contextualSpacing/>
    </w:p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af2">
    <w:name w:val="Содержимое врезки"/>
    <w:basedOn w:val="a"/>
    <w:qFormat/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6E27CF"/>
  </w:style>
  <w:style w:type="paragraph" w:customStyle="1" w:styleId="ConsPlusNormal">
    <w:name w:val="ConsPlusNormal"/>
    <w:link w:val="ConsPlusNormal0"/>
    <w:rsid w:val="000242CA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0242CA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3">
    <w:name w:val="Hyperlink"/>
    <w:uiPriority w:val="99"/>
    <w:unhideWhenUsed/>
    <w:rsid w:val="000242CA"/>
    <w:rPr>
      <w:color w:val="0563C1"/>
      <w:u w:val="singl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B327B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B327B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B327B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2">
    <w:name w:val="Нет списка1"/>
    <w:next w:val="a2"/>
    <w:uiPriority w:val="99"/>
    <w:semiHidden/>
    <w:unhideWhenUsed/>
    <w:rsid w:val="007B327B"/>
  </w:style>
  <w:style w:type="paragraph" w:customStyle="1" w:styleId="Char">
    <w:name w:val="Char Знак Знак Знак Знак Знак Знак"/>
    <w:basedOn w:val="a"/>
    <w:rsid w:val="007B327B"/>
    <w:pPr>
      <w:widowControl w:val="0"/>
      <w:suppressAutoHyphens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13"/>
    <w:rsid w:val="007B32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4"/>
    <w:rsid w:val="007B327B"/>
    <w:pPr>
      <w:widowControl w:val="0"/>
      <w:shd w:val="clear" w:color="auto" w:fill="FFFFFF"/>
      <w:suppressAutoHyphens w:val="0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B327B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character" w:styleId="af5">
    <w:name w:val="annotation reference"/>
    <w:uiPriority w:val="99"/>
    <w:semiHidden/>
    <w:unhideWhenUsed/>
    <w:rsid w:val="007B327B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B327B"/>
    <w:pPr>
      <w:suppressAutoHyphens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B327B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B327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B327B"/>
    <w:rPr>
      <w:rFonts w:ascii="Calibri" w:eastAsia="Calibri" w:hAnsi="Calibri" w:cs="Times New Roman"/>
      <w:b/>
      <w:bCs/>
      <w:sz w:val="20"/>
      <w:szCs w:val="20"/>
    </w:rPr>
  </w:style>
  <w:style w:type="table" w:styleId="afa">
    <w:name w:val="Table Grid"/>
    <w:basedOn w:val="a1"/>
    <w:uiPriority w:val="99"/>
    <w:rsid w:val="007B327B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qFormat/>
    <w:rsid w:val="007B327B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7B327B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rsid w:val="007B327B"/>
    <w:rPr>
      <w:rFonts w:cs="Times New Roman"/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7B327B"/>
    <w:pPr>
      <w:suppressAutoHyphens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7B327B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7B327B"/>
    <w:rPr>
      <w:vertAlign w:val="superscript"/>
    </w:rPr>
  </w:style>
  <w:style w:type="paragraph" w:styleId="aff1">
    <w:name w:val="Revision"/>
    <w:hidden/>
    <w:uiPriority w:val="99"/>
    <w:semiHidden/>
    <w:rsid w:val="007B327B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aff2">
    <w:name w:val="Гипертекстовая ссылка"/>
    <w:uiPriority w:val="99"/>
    <w:rsid w:val="007B327B"/>
    <w:rPr>
      <w:color w:val="106BBE"/>
    </w:rPr>
  </w:style>
  <w:style w:type="paragraph" w:styleId="aff3">
    <w:name w:val="Normal (Web)"/>
    <w:basedOn w:val="a"/>
    <w:uiPriority w:val="99"/>
    <w:rsid w:val="007B32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Рег. 1.1.1"/>
    <w:basedOn w:val="a"/>
    <w:qFormat/>
    <w:rsid w:val="007B327B"/>
    <w:pPr>
      <w:suppressAutoHyphens w:val="0"/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7B327B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7B327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B327B"/>
    <w:pPr>
      <w:widowControl w:val="0"/>
      <w:suppressAutoHyphens w:val="0"/>
    </w:pPr>
    <w:rPr>
      <w:rFonts w:ascii="Courier New" w:eastAsia="Times New Roman" w:hAnsi="Courier New" w:cs="Courier New"/>
      <w:szCs w:val="24"/>
    </w:rPr>
  </w:style>
  <w:style w:type="character" w:customStyle="1" w:styleId="14">
    <w:name w:val="Текст концевой сноски Знак1"/>
    <w:uiPriority w:val="99"/>
    <w:rsid w:val="007B327B"/>
    <w:rPr>
      <w:rFonts w:ascii="Calibri" w:eastAsia="Calibri" w:hAnsi="Calibri" w:cs="Times New Roman"/>
      <w:sz w:val="24"/>
      <w:szCs w:val="24"/>
    </w:rPr>
  </w:style>
  <w:style w:type="paragraph" w:customStyle="1" w:styleId="aff4">
    <w:name w:val="обычный приложения"/>
    <w:basedOn w:val="a"/>
    <w:qFormat/>
    <w:rsid w:val="007B327B"/>
    <w:pPr>
      <w:suppressAutoHyphens w:val="0"/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character" w:styleId="aff5">
    <w:name w:val="Emphasis"/>
    <w:uiPriority w:val="20"/>
    <w:qFormat/>
    <w:rsid w:val="007B327B"/>
    <w:rPr>
      <w:i/>
      <w:iCs/>
    </w:rPr>
  </w:style>
  <w:style w:type="paragraph" w:styleId="aff6">
    <w:name w:val="Document Map"/>
    <w:basedOn w:val="a"/>
    <w:link w:val="aff7"/>
    <w:uiPriority w:val="99"/>
    <w:semiHidden/>
    <w:unhideWhenUsed/>
    <w:rsid w:val="007B327B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7B327B"/>
    <w:rPr>
      <w:rFonts w:ascii="Tahoma" w:eastAsia="Times New Roman" w:hAnsi="Tahoma" w:cs="Tahoma"/>
      <w:sz w:val="16"/>
      <w:szCs w:val="16"/>
    </w:rPr>
  </w:style>
  <w:style w:type="paragraph" w:customStyle="1" w:styleId="aff8">
    <w:name w:val="МУ Обычный стиль"/>
    <w:basedOn w:val="a"/>
    <w:autoRedefine/>
    <w:rsid w:val="007B327B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"/>
    <w:rsid w:val="007B32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B32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7B327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12">
    <w:name w:val="Нет списка11"/>
    <w:next w:val="a2"/>
    <w:uiPriority w:val="99"/>
    <w:semiHidden/>
    <w:unhideWhenUsed/>
    <w:rsid w:val="007B327B"/>
  </w:style>
  <w:style w:type="table" w:customStyle="1" w:styleId="15">
    <w:name w:val="Сетка таблицы1"/>
    <w:basedOn w:val="a1"/>
    <w:next w:val="afa"/>
    <w:uiPriority w:val="99"/>
    <w:rsid w:val="007B327B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Основной текст Знак"/>
    <w:basedOn w:val="a0"/>
    <w:uiPriority w:val="99"/>
    <w:rsid w:val="007B327B"/>
    <w:rPr>
      <w:rFonts w:ascii="Times New Roman" w:eastAsia="Times New Roman" w:hAnsi="Times New Roman"/>
      <w:lang w:val="x-none" w:eastAsia="x-none"/>
    </w:rPr>
  </w:style>
  <w:style w:type="character" w:customStyle="1" w:styleId="113">
    <w:name w:val="Заголовок 1 Знак1"/>
    <w:basedOn w:val="a0"/>
    <w:uiPriority w:val="9"/>
    <w:rsid w:val="007B32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B327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7B327B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7B327B"/>
    <w:rPr>
      <w:rFonts w:ascii="Cambria" w:eastAsia="Times New Roman" w:hAnsi="Cambria" w:cs="Times New Roman"/>
      <w:color w:val="243F60"/>
      <w:sz w:val="22"/>
      <w:szCs w:val="22"/>
    </w:rPr>
  </w:style>
  <w:style w:type="paragraph" w:styleId="22">
    <w:name w:val="List 2"/>
    <w:basedOn w:val="a"/>
    <w:uiPriority w:val="99"/>
    <w:unhideWhenUsed/>
    <w:rsid w:val="007B327B"/>
    <w:pPr>
      <w:suppressAutoHyphens w:val="0"/>
      <w:ind w:left="566" w:hanging="283"/>
      <w:contextualSpacing/>
    </w:pPr>
    <w:rPr>
      <w:rFonts w:ascii="Calibri" w:eastAsia="Times New Roman" w:hAnsi="Calibri" w:cs="Times New Roman"/>
    </w:rPr>
  </w:style>
  <w:style w:type="paragraph" w:styleId="32">
    <w:name w:val="List 3"/>
    <w:basedOn w:val="a"/>
    <w:uiPriority w:val="99"/>
    <w:unhideWhenUsed/>
    <w:rsid w:val="007B327B"/>
    <w:pPr>
      <w:suppressAutoHyphens w:val="0"/>
      <w:ind w:left="849" w:hanging="283"/>
      <w:contextualSpacing/>
    </w:pPr>
    <w:rPr>
      <w:rFonts w:ascii="Calibri" w:eastAsia="Times New Roman" w:hAnsi="Calibri" w:cs="Times New Roman"/>
    </w:rPr>
  </w:style>
  <w:style w:type="paragraph" w:styleId="23">
    <w:name w:val="List Continue 2"/>
    <w:basedOn w:val="a"/>
    <w:uiPriority w:val="99"/>
    <w:unhideWhenUsed/>
    <w:rsid w:val="007B327B"/>
    <w:pPr>
      <w:suppressAutoHyphens w:val="0"/>
      <w:spacing w:after="120"/>
      <w:ind w:left="566"/>
      <w:contextualSpacing/>
    </w:pPr>
    <w:rPr>
      <w:rFonts w:ascii="Calibri" w:eastAsia="Times New Roman" w:hAnsi="Calibri" w:cs="Times New Roman"/>
    </w:rPr>
  </w:style>
  <w:style w:type="paragraph" w:customStyle="1" w:styleId="16">
    <w:name w:val="Название1"/>
    <w:basedOn w:val="a"/>
    <w:next w:val="a"/>
    <w:uiPriority w:val="10"/>
    <w:qFormat/>
    <w:rsid w:val="007B327B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basedOn w:val="a0"/>
    <w:link w:val="affb"/>
    <w:uiPriority w:val="10"/>
    <w:rsid w:val="007B327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c">
    <w:name w:val="Body Text Indent"/>
    <w:basedOn w:val="a"/>
    <w:link w:val="affd"/>
    <w:uiPriority w:val="99"/>
    <w:unhideWhenUsed/>
    <w:rsid w:val="007B327B"/>
    <w:pPr>
      <w:suppressAutoHyphens w:val="0"/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7B327B"/>
    <w:rPr>
      <w:rFonts w:ascii="Calibri" w:eastAsia="Times New Roman" w:hAnsi="Calibri" w:cs="Times New Roman"/>
    </w:rPr>
  </w:style>
  <w:style w:type="paragraph" w:customStyle="1" w:styleId="17">
    <w:name w:val="Подзаголовок1"/>
    <w:basedOn w:val="a"/>
    <w:next w:val="a"/>
    <w:uiPriority w:val="11"/>
    <w:qFormat/>
    <w:rsid w:val="007B327B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e">
    <w:name w:val="Подзаголовок Знак"/>
    <w:basedOn w:val="a0"/>
    <w:link w:val="afff"/>
    <w:uiPriority w:val="11"/>
    <w:rsid w:val="007B327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0">
    <w:name w:val="Normal Indent"/>
    <w:basedOn w:val="a"/>
    <w:uiPriority w:val="99"/>
    <w:unhideWhenUsed/>
    <w:rsid w:val="007B327B"/>
    <w:pPr>
      <w:suppressAutoHyphens w:val="0"/>
      <w:ind w:left="708"/>
    </w:pPr>
    <w:rPr>
      <w:rFonts w:ascii="Calibri" w:eastAsia="Times New Roman" w:hAnsi="Calibri" w:cs="Times New Roman"/>
    </w:rPr>
  </w:style>
  <w:style w:type="paragraph" w:styleId="afff1">
    <w:name w:val="Body Text First Indent"/>
    <w:basedOn w:val="a7"/>
    <w:link w:val="afff2"/>
    <w:uiPriority w:val="99"/>
    <w:unhideWhenUsed/>
    <w:rsid w:val="007B327B"/>
    <w:pPr>
      <w:suppressAutoHyphens w:val="0"/>
      <w:spacing w:after="200"/>
      <w:ind w:firstLine="360"/>
    </w:pPr>
    <w:rPr>
      <w:rFonts w:ascii="Calibri" w:eastAsia="Times New Roman" w:hAnsi="Calibri" w:cs="Times New Roman"/>
    </w:rPr>
  </w:style>
  <w:style w:type="character" w:customStyle="1" w:styleId="11">
    <w:name w:val="Основной текст Знак1"/>
    <w:basedOn w:val="a0"/>
    <w:link w:val="a7"/>
    <w:uiPriority w:val="99"/>
    <w:rsid w:val="007B327B"/>
  </w:style>
  <w:style w:type="character" w:customStyle="1" w:styleId="afff2">
    <w:name w:val="Красная строка Знак"/>
    <w:basedOn w:val="11"/>
    <w:link w:val="afff1"/>
    <w:uiPriority w:val="99"/>
    <w:rsid w:val="007B327B"/>
    <w:rPr>
      <w:rFonts w:ascii="Calibri" w:eastAsia="Times New Roman" w:hAnsi="Calibri" w:cs="Times New Roman"/>
    </w:rPr>
  </w:style>
  <w:style w:type="paragraph" w:styleId="24">
    <w:name w:val="Body Text First Indent 2"/>
    <w:basedOn w:val="affc"/>
    <w:link w:val="25"/>
    <w:uiPriority w:val="99"/>
    <w:unhideWhenUsed/>
    <w:rsid w:val="007B327B"/>
    <w:pPr>
      <w:spacing w:after="200"/>
      <w:ind w:left="360" w:firstLine="360"/>
    </w:pPr>
  </w:style>
  <w:style w:type="character" w:customStyle="1" w:styleId="25">
    <w:name w:val="Красная строка 2 Знак"/>
    <w:basedOn w:val="affd"/>
    <w:link w:val="24"/>
    <w:uiPriority w:val="99"/>
    <w:rsid w:val="007B327B"/>
    <w:rPr>
      <w:rFonts w:ascii="Calibri" w:eastAsia="Times New Roman" w:hAnsi="Calibri" w:cs="Times New Roman"/>
    </w:rPr>
  </w:style>
  <w:style w:type="character" w:customStyle="1" w:styleId="310">
    <w:name w:val="Заголовок 3 Знак1"/>
    <w:basedOn w:val="a0"/>
    <w:uiPriority w:val="9"/>
    <w:semiHidden/>
    <w:rsid w:val="007B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7B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7B32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b">
    <w:name w:val="Title"/>
    <w:basedOn w:val="a"/>
    <w:next w:val="a"/>
    <w:link w:val="affa"/>
    <w:uiPriority w:val="10"/>
    <w:qFormat/>
    <w:rsid w:val="007B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7B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">
    <w:name w:val="Subtitle"/>
    <w:basedOn w:val="a"/>
    <w:next w:val="a"/>
    <w:link w:val="affe"/>
    <w:uiPriority w:val="11"/>
    <w:qFormat/>
    <w:rsid w:val="007B327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7B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645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27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27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27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10">
    <w:name w:val="Заголовок 1 Знак"/>
    <w:basedOn w:val="a0"/>
    <w:link w:val="1"/>
    <w:uiPriority w:val="9"/>
    <w:qFormat/>
    <w:rsid w:val="00664540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11"/>
    <w:uiPriority w:val="99"/>
    <w:qFormat/>
    <w:pPr>
      <w:spacing w:after="140"/>
    </w:pPr>
  </w:style>
  <w:style w:type="paragraph" w:styleId="a8">
    <w:name w:val="List"/>
    <w:basedOn w:val="a7"/>
    <w:uiPriority w:val="99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DE0C48"/>
    <w:pPr>
      <w:ind w:left="720"/>
      <w:contextualSpacing/>
    </w:p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af2">
    <w:name w:val="Содержимое врезки"/>
    <w:basedOn w:val="a"/>
    <w:qFormat/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6E27CF"/>
  </w:style>
  <w:style w:type="paragraph" w:customStyle="1" w:styleId="ConsPlusNormal">
    <w:name w:val="ConsPlusNormal"/>
    <w:link w:val="ConsPlusNormal0"/>
    <w:rsid w:val="000242CA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0242CA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3">
    <w:name w:val="Hyperlink"/>
    <w:uiPriority w:val="99"/>
    <w:unhideWhenUsed/>
    <w:rsid w:val="000242CA"/>
    <w:rPr>
      <w:color w:val="0563C1"/>
      <w:u w:val="singl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B327B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B327B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B327B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2">
    <w:name w:val="Нет списка1"/>
    <w:next w:val="a2"/>
    <w:uiPriority w:val="99"/>
    <w:semiHidden/>
    <w:unhideWhenUsed/>
    <w:rsid w:val="007B327B"/>
  </w:style>
  <w:style w:type="paragraph" w:customStyle="1" w:styleId="Char">
    <w:name w:val="Char Знак Знак Знак Знак Знак Знак"/>
    <w:basedOn w:val="a"/>
    <w:rsid w:val="007B327B"/>
    <w:pPr>
      <w:widowControl w:val="0"/>
      <w:suppressAutoHyphens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13"/>
    <w:rsid w:val="007B32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4"/>
    <w:rsid w:val="007B327B"/>
    <w:pPr>
      <w:widowControl w:val="0"/>
      <w:shd w:val="clear" w:color="auto" w:fill="FFFFFF"/>
      <w:suppressAutoHyphens w:val="0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B327B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character" w:styleId="af5">
    <w:name w:val="annotation reference"/>
    <w:uiPriority w:val="99"/>
    <w:semiHidden/>
    <w:unhideWhenUsed/>
    <w:rsid w:val="007B327B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B327B"/>
    <w:pPr>
      <w:suppressAutoHyphens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B327B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B327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B327B"/>
    <w:rPr>
      <w:rFonts w:ascii="Calibri" w:eastAsia="Calibri" w:hAnsi="Calibri" w:cs="Times New Roman"/>
      <w:b/>
      <w:bCs/>
      <w:sz w:val="20"/>
      <w:szCs w:val="20"/>
    </w:rPr>
  </w:style>
  <w:style w:type="table" w:styleId="afa">
    <w:name w:val="Table Grid"/>
    <w:basedOn w:val="a1"/>
    <w:uiPriority w:val="99"/>
    <w:rsid w:val="007B327B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qFormat/>
    <w:rsid w:val="007B327B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7B327B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rsid w:val="007B327B"/>
    <w:rPr>
      <w:rFonts w:cs="Times New Roman"/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7B327B"/>
    <w:pPr>
      <w:suppressAutoHyphens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7B327B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7B327B"/>
    <w:rPr>
      <w:vertAlign w:val="superscript"/>
    </w:rPr>
  </w:style>
  <w:style w:type="paragraph" w:styleId="aff1">
    <w:name w:val="Revision"/>
    <w:hidden/>
    <w:uiPriority w:val="99"/>
    <w:semiHidden/>
    <w:rsid w:val="007B327B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aff2">
    <w:name w:val="Гипертекстовая ссылка"/>
    <w:uiPriority w:val="99"/>
    <w:rsid w:val="007B327B"/>
    <w:rPr>
      <w:color w:val="106BBE"/>
    </w:rPr>
  </w:style>
  <w:style w:type="paragraph" w:styleId="aff3">
    <w:name w:val="Normal (Web)"/>
    <w:basedOn w:val="a"/>
    <w:uiPriority w:val="99"/>
    <w:rsid w:val="007B32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Рег. 1.1.1"/>
    <w:basedOn w:val="a"/>
    <w:qFormat/>
    <w:rsid w:val="007B327B"/>
    <w:pPr>
      <w:suppressAutoHyphens w:val="0"/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7B327B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7B327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B327B"/>
    <w:pPr>
      <w:widowControl w:val="0"/>
      <w:suppressAutoHyphens w:val="0"/>
    </w:pPr>
    <w:rPr>
      <w:rFonts w:ascii="Courier New" w:eastAsia="Times New Roman" w:hAnsi="Courier New" w:cs="Courier New"/>
      <w:szCs w:val="24"/>
    </w:rPr>
  </w:style>
  <w:style w:type="character" w:customStyle="1" w:styleId="14">
    <w:name w:val="Текст концевой сноски Знак1"/>
    <w:uiPriority w:val="99"/>
    <w:rsid w:val="007B327B"/>
    <w:rPr>
      <w:rFonts w:ascii="Calibri" w:eastAsia="Calibri" w:hAnsi="Calibri" w:cs="Times New Roman"/>
      <w:sz w:val="24"/>
      <w:szCs w:val="24"/>
    </w:rPr>
  </w:style>
  <w:style w:type="paragraph" w:customStyle="1" w:styleId="aff4">
    <w:name w:val="обычный приложения"/>
    <w:basedOn w:val="a"/>
    <w:qFormat/>
    <w:rsid w:val="007B327B"/>
    <w:pPr>
      <w:suppressAutoHyphens w:val="0"/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character" w:styleId="aff5">
    <w:name w:val="Emphasis"/>
    <w:uiPriority w:val="20"/>
    <w:qFormat/>
    <w:rsid w:val="007B327B"/>
    <w:rPr>
      <w:i/>
      <w:iCs/>
    </w:rPr>
  </w:style>
  <w:style w:type="paragraph" w:styleId="aff6">
    <w:name w:val="Document Map"/>
    <w:basedOn w:val="a"/>
    <w:link w:val="aff7"/>
    <w:uiPriority w:val="99"/>
    <w:semiHidden/>
    <w:unhideWhenUsed/>
    <w:rsid w:val="007B327B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7B327B"/>
    <w:rPr>
      <w:rFonts w:ascii="Tahoma" w:eastAsia="Times New Roman" w:hAnsi="Tahoma" w:cs="Tahoma"/>
      <w:sz w:val="16"/>
      <w:szCs w:val="16"/>
    </w:rPr>
  </w:style>
  <w:style w:type="paragraph" w:customStyle="1" w:styleId="aff8">
    <w:name w:val="МУ Обычный стиль"/>
    <w:basedOn w:val="a"/>
    <w:autoRedefine/>
    <w:rsid w:val="007B327B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"/>
    <w:rsid w:val="007B32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B327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7B327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12">
    <w:name w:val="Нет списка11"/>
    <w:next w:val="a2"/>
    <w:uiPriority w:val="99"/>
    <w:semiHidden/>
    <w:unhideWhenUsed/>
    <w:rsid w:val="007B327B"/>
  </w:style>
  <w:style w:type="table" w:customStyle="1" w:styleId="15">
    <w:name w:val="Сетка таблицы1"/>
    <w:basedOn w:val="a1"/>
    <w:next w:val="afa"/>
    <w:uiPriority w:val="99"/>
    <w:rsid w:val="007B327B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Основной текст Знак"/>
    <w:basedOn w:val="a0"/>
    <w:uiPriority w:val="99"/>
    <w:rsid w:val="007B327B"/>
    <w:rPr>
      <w:rFonts w:ascii="Times New Roman" w:eastAsia="Times New Roman" w:hAnsi="Times New Roman"/>
      <w:lang w:val="x-none" w:eastAsia="x-none"/>
    </w:rPr>
  </w:style>
  <w:style w:type="character" w:customStyle="1" w:styleId="113">
    <w:name w:val="Заголовок 1 Знак1"/>
    <w:basedOn w:val="a0"/>
    <w:uiPriority w:val="9"/>
    <w:rsid w:val="007B32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B327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7B327B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7B327B"/>
    <w:rPr>
      <w:rFonts w:ascii="Cambria" w:eastAsia="Times New Roman" w:hAnsi="Cambria" w:cs="Times New Roman"/>
      <w:color w:val="243F60"/>
      <w:sz w:val="22"/>
      <w:szCs w:val="22"/>
    </w:rPr>
  </w:style>
  <w:style w:type="paragraph" w:styleId="22">
    <w:name w:val="List 2"/>
    <w:basedOn w:val="a"/>
    <w:uiPriority w:val="99"/>
    <w:unhideWhenUsed/>
    <w:rsid w:val="007B327B"/>
    <w:pPr>
      <w:suppressAutoHyphens w:val="0"/>
      <w:ind w:left="566" w:hanging="283"/>
      <w:contextualSpacing/>
    </w:pPr>
    <w:rPr>
      <w:rFonts w:ascii="Calibri" w:eastAsia="Times New Roman" w:hAnsi="Calibri" w:cs="Times New Roman"/>
    </w:rPr>
  </w:style>
  <w:style w:type="paragraph" w:styleId="32">
    <w:name w:val="List 3"/>
    <w:basedOn w:val="a"/>
    <w:uiPriority w:val="99"/>
    <w:unhideWhenUsed/>
    <w:rsid w:val="007B327B"/>
    <w:pPr>
      <w:suppressAutoHyphens w:val="0"/>
      <w:ind w:left="849" w:hanging="283"/>
      <w:contextualSpacing/>
    </w:pPr>
    <w:rPr>
      <w:rFonts w:ascii="Calibri" w:eastAsia="Times New Roman" w:hAnsi="Calibri" w:cs="Times New Roman"/>
    </w:rPr>
  </w:style>
  <w:style w:type="paragraph" w:styleId="23">
    <w:name w:val="List Continue 2"/>
    <w:basedOn w:val="a"/>
    <w:uiPriority w:val="99"/>
    <w:unhideWhenUsed/>
    <w:rsid w:val="007B327B"/>
    <w:pPr>
      <w:suppressAutoHyphens w:val="0"/>
      <w:spacing w:after="120"/>
      <w:ind w:left="566"/>
      <w:contextualSpacing/>
    </w:pPr>
    <w:rPr>
      <w:rFonts w:ascii="Calibri" w:eastAsia="Times New Roman" w:hAnsi="Calibri" w:cs="Times New Roman"/>
    </w:rPr>
  </w:style>
  <w:style w:type="paragraph" w:customStyle="1" w:styleId="16">
    <w:name w:val="Название1"/>
    <w:basedOn w:val="a"/>
    <w:next w:val="a"/>
    <w:uiPriority w:val="10"/>
    <w:qFormat/>
    <w:rsid w:val="007B327B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basedOn w:val="a0"/>
    <w:link w:val="affb"/>
    <w:uiPriority w:val="10"/>
    <w:rsid w:val="007B327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c">
    <w:name w:val="Body Text Indent"/>
    <w:basedOn w:val="a"/>
    <w:link w:val="affd"/>
    <w:uiPriority w:val="99"/>
    <w:unhideWhenUsed/>
    <w:rsid w:val="007B327B"/>
    <w:pPr>
      <w:suppressAutoHyphens w:val="0"/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7B327B"/>
    <w:rPr>
      <w:rFonts w:ascii="Calibri" w:eastAsia="Times New Roman" w:hAnsi="Calibri" w:cs="Times New Roman"/>
    </w:rPr>
  </w:style>
  <w:style w:type="paragraph" w:customStyle="1" w:styleId="17">
    <w:name w:val="Подзаголовок1"/>
    <w:basedOn w:val="a"/>
    <w:next w:val="a"/>
    <w:uiPriority w:val="11"/>
    <w:qFormat/>
    <w:rsid w:val="007B327B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e">
    <w:name w:val="Подзаголовок Знак"/>
    <w:basedOn w:val="a0"/>
    <w:link w:val="afff"/>
    <w:uiPriority w:val="11"/>
    <w:rsid w:val="007B327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0">
    <w:name w:val="Normal Indent"/>
    <w:basedOn w:val="a"/>
    <w:uiPriority w:val="99"/>
    <w:unhideWhenUsed/>
    <w:rsid w:val="007B327B"/>
    <w:pPr>
      <w:suppressAutoHyphens w:val="0"/>
      <w:ind w:left="708"/>
    </w:pPr>
    <w:rPr>
      <w:rFonts w:ascii="Calibri" w:eastAsia="Times New Roman" w:hAnsi="Calibri" w:cs="Times New Roman"/>
    </w:rPr>
  </w:style>
  <w:style w:type="paragraph" w:styleId="afff1">
    <w:name w:val="Body Text First Indent"/>
    <w:basedOn w:val="a7"/>
    <w:link w:val="afff2"/>
    <w:uiPriority w:val="99"/>
    <w:unhideWhenUsed/>
    <w:rsid w:val="007B327B"/>
    <w:pPr>
      <w:suppressAutoHyphens w:val="0"/>
      <w:spacing w:after="200"/>
      <w:ind w:firstLine="360"/>
    </w:pPr>
    <w:rPr>
      <w:rFonts w:ascii="Calibri" w:eastAsia="Times New Roman" w:hAnsi="Calibri" w:cs="Times New Roman"/>
    </w:rPr>
  </w:style>
  <w:style w:type="character" w:customStyle="1" w:styleId="11">
    <w:name w:val="Основной текст Знак1"/>
    <w:basedOn w:val="a0"/>
    <w:link w:val="a7"/>
    <w:uiPriority w:val="99"/>
    <w:rsid w:val="007B327B"/>
  </w:style>
  <w:style w:type="character" w:customStyle="1" w:styleId="afff2">
    <w:name w:val="Красная строка Знак"/>
    <w:basedOn w:val="11"/>
    <w:link w:val="afff1"/>
    <w:uiPriority w:val="99"/>
    <w:rsid w:val="007B327B"/>
    <w:rPr>
      <w:rFonts w:ascii="Calibri" w:eastAsia="Times New Roman" w:hAnsi="Calibri" w:cs="Times New Roman"/>
    </w:rPr>
  </w:style>
  <w:style w:type="paragraph" w:styleId="24">
    <w:name w:val="Body Text First Indent 2"/>
    <w:basedOn w:val="affc"/>
    <w:link w:val="25"/>
    <w:uiPriority w:val="99"/>
    <w:unhideWhenUsed/>
    <w:rsid w:val="007B327B"/>
    <w:pPr>
      <w:spacing w:after="200"/>
      <w:ind w:left="360" w:firstLine="360"/>
    </w:pPr>
  </w:style>
  <w:style w:type="character" w:customStyle="1" w:styleId="25">
    <w:name w:val="Красная строка 2 Знак"/>
    <w:basedOn w:val="affd"/>
    <w:link w:val="24"/>
    <w:uiPriority w:val="99"/>
    <w:rsid w:val="007B327B"/>
    <w:rPr>
      <w:rFonts w:ascii="Calibri" w:eastAsia="Times New Roman" w:hAnsi="Calibri" w:cs="Times New Roman"/>
    </w:rPr>
  </w:style>
  <w:style w:type="character" w:customStyle="1" w:styleId="310">
    <w:name w:val="Заголовок 3 Знак1"/>
    <w:basedOn w:val="a0"/>
    <w:uiPriority w:val="9"/>
    <w:semiHidden/>
    <w:rsid w:val="007B3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7B3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7B32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b">
    <w:name w:val="Title"/>
    <w:basedOn w:val="a"/>
    <w:next w:val="a"/>
    <w:link w:val="affa"/>
    <w:uiPriority w:val="10"/>
    <w:qFormat/>
    <w:rsid w:val="007B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7B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">
    <w:name w:val="Subtitle"/>
    <w:basedOn w:val="a"/>
    <w:next w:val="a"/>
    <w:link w:val="affe"/>
    <w:uiPriority w:val="11"/>
    <w:qFormat/>
    <w:rsid w:val="007B327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7B3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102&amp;dst=101091" TargetMode="External"/><Relationship Id="rId18" Type="http://schemas.openxmlformats.org/officeDocument/2006/relationships/hyperlink" Target="https://login.consultant.ru/link/?req=doc&amp;base=LAW&amp;n=461102&amp;dst=100628" TargetMode="External"/><Relationship Id="rId26" Type="http://schemas.openxmlformats.org/officeDocument/2006/relationships/hyperlink" Target="https://login.consultant.ru/link/?req=doc&amp;base=LAW&amp;n=461102&amp;dst=5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318&amp;dst=1893" TargetMode="External"/><Relationship Id="rId34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102&amp;dst=448" TargetMode="External"/><Relationship Id="rId17" Type="http://schemas.openxmlformats.org/officeDocument/2006/relationships/hyperlink" Target="https://login.consultant.ru/link/?req=doc&amp;base=LAW&amp;n=461102&amp;dst=3054" TargetMode="External"/><Relationship Id="rId25" Type="http://schemas.openxmlformats.org/officeDocument/2006/relationships/hyperlink" Target="https://login.consultant.ru/link/?req=doc&amp;base=LAW&amp;n=461102&amp;dst=101091" TargetMode="External"/><Relationship Id="rId33" Type="http://schemas.openxmlformats.org/officeDocument/2006/relationships/hyperlink" Target="https://login.consultant.ru/link/?req=doc&amp;base=LAW&amp;n=454318&amp;dst=18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102&amp;dst=3054" TargetMode="External"/><Relationship Id="rId20" Type="http://schemas.openxmlformats.org/officeDocument/2006/relationships/hyperlink" Target="https://login.consultant.ru/link/?req=doc&amp;base=LAW&amp;n=466854&amp;dst=100325" TargetMode="External"/><Relationship Id="rId29" Type="http://schemas.openxmlformats.org/officeDocument/2006/relationships/hyperlink" Target="https://login.consultant.ru/link/?req=doc&amp;base=LAW&amp;n=461102&amp;dst=30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102&amp;dst=3291" TargetMode="External"/><Relationship Id="rId24" Type="http://schemas.openxmlformats.org/officeDocument/2006/relationships/hyperlink" Target="https://login.consultant.ru/link/?req=doc&amp;base=LAW&amp;n=461102&amp;dst=448" TargetMode="External"/><Relationship Id="rId32" Type="http://schemas.openxmlformats.org/officeDocument/2006/relationships/hyperlink" Target="https://login.consultant.ru/link/?req=doc&amp;base=LAW&amp;n=466854&amp;dst=100325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1102&amp;dst=101402" TargetMode="External"/><Relationship Id="rId23" Type="http://schemas.openxmlformats.org/officeDocument/2006/relationships/hyperlink" Target="https://login.consultant.ru/link/?req=doc&amp;base=LAW&amp;n=461102&amp;dst=3291" TargetMode="External"/><Relationship Id="rId28" Type="http://schemas.openxmlformats.org/officeDocument/2006/relationships/hyperlink" Target="https://login.consultant.ru/link/?req=doc&amp;base=LAW&amp;n=461102&amp;dst=305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102&amp;dst=3192" TargetMode="External"/><Relationship Id="rId19" Type="http://schemas.openxmlformats.org/officeDocument/2006/relationships/hyperlink" Target="https://login.consultant.ru/link/?req=doc&amp;base=LAW&amp;n=461102&amp;dst=101812" TargetMode="External"/><Relationship Id="rId31" Type="http://schemas.openxmlformats.org/officeDocument/2006/relationships/hyperlink" Target="https://login.consultant.ru/link/?req=doc&amp;base=LAW&amp;n=461102&amp;dst=1018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1102&amp;dst=500" TargetMode="External"/><Relationship Id="rId22" Type="http://schemas.openxmlformats.org/officeDocument/2006/relationships/hyperlink" Target="https://login.consultant.ru/link/?req=doc&amp;base=LAW&amp;n=461102&amp;dst=3192" TargetMode="External"/><Relationship Id="rId27" Type="http://schemas.openxmlformats.org/officeDocument/2006/relationships/hyperlink" Target="https://login.consultant.ru/link/?req=doc&amp;base=LAW&amp;n=461102&amp;dst=101402" TargetMode="External"/><Relationship Id="rId30" Type="http://schemas.openxmlformats.org/officeDocument/2006/relationships/hyperlink" Target="https://login.consultant.ru/link/?req=doc&amp;base=LAW&amp;n=461102&amp;dst=100628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8A47-600F-473F-8B07-5246A092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97</Pages>
  <Words>37146</Words>
  <Characters>211738</Characters>
  <Application>Microsoft Office Word</Application>
  <DocSecurity>0</DocSecurity>
  <Lines>1764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USER37_2</cp:lastModifiedBy>
  <cp:revision>74</cp:revision>
  <cp:lastPrinted>2024-07-02T12:25:00Z</cp:lastPrinted>
  <dcterms:created xsi:type="dcterms:W3CDTF">2022-09-15T06:52:00Z</dcterms:created>
  <dcterms:modified xsi:type="dcterms:W3CDTF">2024-07-16T07:22:00Z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