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5C6" w14:textId="0809D496" w:rsidR="00FA1CC8" w:rsidRDefault="00000000" w:rsidP="005C590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6401435" distR="6401435" simplePos="0" relativeHeight="3" behindDoc="0" locked="0" layoutInCell="1" allowOverlap="1" wp14:anchorId="60B8389B" wp14:editId="68DA79D2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57CE8DC7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A21E4C2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15A6358" wp14:editId="53A1DBDE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13335" t="10160" r="952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1" stroked="t" style="position:absolute" wp14:anchorId="6F054B5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7151BBAB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67997D1D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661B441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D4CD89C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381EBEF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E0EC84" w14:textId="77777777" w:rsidR="005C5908" w:rsidRDefault="005C59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21F673" w14:textId="3659280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5C5908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65C1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324C1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№ </w:t>
      </w:r>
      <w:r w:rsidR="005C5908">
        <w:rPr>
          <w:rFonts w:ascii="Times New Roman" w:eastAsia="Times New Roman" w:hAnsi="Times New Roman" w:cs="Times New Roman"/>
          <w:sz w:val="24"/>
          <w:szCs w:val="24"/>
          <w:lang w:eastAsia="ar-SA"/>
        </w:rPr>
        <w:t>8/1130</w:t>
      </w:r>
    </w:p>
    <w:p w14:paraId="41F87BB5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AEB81A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постановление </w:t>
      </w:r>
    </w:p>
    <w:p w14:paraId="6DD9A61E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муниципального района</w:t>
      </w:r>
    </w:p>
    <w:p w14:paraId="51C6C3A9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«Сыктывдинский» Республики Коми</w:t>
      </w:r>
    </w:p>
    <w:p w14:paraId="514D007D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30 июля 2021 года № 7/945 </w:t>
      </w:r>
    </w:p>
    <w:p w14:paraId="121889F0" w14:textId="77777777" w:rsidR="00FA1CC8" w:rsidRDefault="00000000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Порядка </w:t>
      </w:r>
    </w:p>
    <w:p w14:paraId="52707D73" w14:textId="77777777" w:rsidR="00FA1CC8" w:rsidRDefault="00000000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реализации народных инициатив в</w:t>
      </w:r>
    </w:p>
    <w:p w14:paraId="408986A2" w14:textId="77777777" w:rsidR="00FA1CC8" w:rsidRDefault="0000000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муниципальном районе «Сыктывдинский»</w:t>
      </w:r>
    </w:p>
    <w:p w14:paraId="76FED73B" w14:textId="77777777" w:rsidR="00FA1CC8" w:rsidRDefault="00000000">
      <w:pPr>
        <w:tabs>
          <w:tab w:val="left" w:pos="9638"/>
        </w:tabs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района «Сыктывдинский» Республики Коми, постановлением Правительства Республики Коми от 23 апреля 2021 года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администрация муниципального района «Сыктывдинский»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993DF3B" w14:textId="77777777" w:rsidR="00FA1CC8" w:rsidRDefault="00FA1CC8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mallCaps/>
          <w:szCs w:val="20"/>
          <w:lang w:eastAsia="ru-RU"/>
        </w:rPr>
      </w:pPr>
    </w:p>
    <w:p w14:paraId="28E7AA62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5A80442C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14:paraId="03F7EA41" w14:textId="77777777" w:rsidR="00324C1C" w:rsidRDefault="00000000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Порядок реализации народных инициатив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 в муниципальном районе «Сыктывдинский», утвержденный постановлением администрации муниципального района «Сыктывдинский» Республики Коми от </w:t>
      </w:r>
      <w:r>
        <w:rPr>
          <w:rFonts w:ascii="Times New Roman" w:hAnsi="Times New Roman"/>
          <w:color w:val="000000"/>
          <w:sz w:val="24"/>
          <w:szCs w:val="24"/>
        </w:rPr>
        <w:t xml:space="preserve">30 июля 2021 года № 7/945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14:paraId="100E4FFF" w14:textId="0C562523" w:rsidR="00324C1C" w:rsidRPr="00D91F39" w:rsidRDefault="00000000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F3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E65C1">
        <w:rPr>
          <w:rFonts w:ascii="Times New Roman" w:hAnsi="Times New Roman"/>
          <w:sz w:val="24"/>
          <w:szCs w:val="24"/>
          <w:lang w:eastAsia="ru-RU"/>
        </w:rPr>
        <w:t xml:space="preserve">дополнить </w:t>
      </w:r>
      <w:r w:rsidRPr="00D91F39">
        <w:rPr>
          <w:rFonts w:ascii="Times New Roman" w:hAnsi="Times New Roman"/>
          <w:sz w:val="24"/>
          <w:szCs w:val="24"/>
          <w:lang w:eastAsia="ru-RU"/>
        </w:rPr>
        <w:t>пункт</w:t>
      </w:r>
      <w:r w:rsidR="005E65C1">
        <w:rPr>
          <w:rFonts w:ascii="Times New Roman" w:hAnsi="Times New Roman"/>
          <w:sz w:val="24"/>
          <w:szCs w:val="24"/>
          <w:lang w:eastAsia="ru-RU"/>
        </w:rPr>
        <w:t>ом</w:t>
      </w:r>
      <w:r w:rsidRPr="00D91F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5C1">
        <w:rPr>
          <w:rFonts w:ascii="Times New Roman" w:hAnsi="Times New Roman"/>
          <w:sz w:val="24"/>
          <w:szCs w:val="24"/>
          <w:lang w:eastAsia="ru-RU"/>
        </w:rPr>
        <w:t>10</w:t>
      </w:r>
      <w:r w:rsidRPr="00D91F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5C1">
        <w:rPr>
          <w:rFonts w:ascii="Times New Roman" w:hAnsi="Times New Roman"/>
          <w:sz w:val="24"/>
          <w:szCs w:val="24"/>
          <w:lang w:eastAsia="ru-RU"/>
        </w:rPr>
        <w:t>следующего содержания</w:t>
      </w:r>
      <w:r w:rsidRPr="00D91F39">
        <w:rPr>
          <w:rFonts w:ascii="Times New Roman" w:hAnsi="Times New Roman"/>
          <w:sz w:val="24"/>
          <w:szCs w:val="24"/>
          <w:lang w:eastAsia="ru-RU"/>
        </w:rPr>
        <w:t>:</w:t>
      </w:r>
    </w:p>
    <w:p w14:paraId="0C88CC14" w14:textId="4CC23B64" w:rsidR="00D91F39" w:rsidRPr="00E22D17" w:rsidRDefault="00000000" w:rsidP="00D91F3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D1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65C1" w:rsidRPr="00E22D1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22D1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E65C1" w:rsidRPr="00E22D17">
        <w:rPr>
          <w:rFonts w:ascii="Times New Roman" w:hAnsi="Times New Roman" w:cs="Times New Roman"/>
          <w:sz w:val="24"/>
          <w:szCs w:val="24"/>
        </w:rPr>
        <w:t xml:space="preserve">В случае дополнительного выделения средств республиканского бюджета Республики Коми на реализацию народных инициатив в муниципальном </w:t>
      </w:r>
      <w:r w:rsidR="00E22D17">
        <w:rPr>
          <w:rFonts w:ascii="Times New Roman" w:hAnsi="Times New Roman" w:cs="Times New Roman"/>
          <w:sz w:val="24"/>
          <w:szCs w:val="24"/>
        </w:rPr>
        <w:t xml:space="preserve">районе «Сыктывдинский» </w:t>
      </w:r>
      <w:r w:rsidR="005E65C1" w:rsidRPr="00E22D17">
        <w:rPr>
          <w:rFonts w:ascii="Times New Roman" w:hAnsi="Times New Roman" w:cs="Times New Roman"/>
          <w:sz w:val="24"/>
          <w:szCs w:val="24"/>
        </w:rPr>
        <w:t xml:space="preserve">отбор народных инициатив проводится: из перечня ранее предложенных гражданами народных инициатив, предусмотренного пунктом </w:t>
      </w:r>
      <w:r w:rsidR="00E22D17">
        <w:rPr>
          <w:rFonts w:ascii="Times New Roman" w:hAnsi="Times New Roman" w:cs="Times New Roman"/>
          <w:sz w:val="24"/>
          <w:szCs w:val="24"/>
        </w:rPr>
        <w:t>4</w:t>
      </w:r>
      <w:r w:rsidR="005E65C1" w:rsidRPr="00E22D17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количества голосов и объемов средств, необходимых на их реализацию, и (или) проводятся дополнительные мероприятия по выявлению и отбору народных инициатив в порядке, предусмотренном пунктами </w:t>
      </w:r>
      <w:r w:rsidR="00E22D17">
        <w:rPr>
          <w:rFonts w:ascii="Times New Roman" w:hAnsi="Times New Roman" w:cs="Times New Roman"/>
          <w:sz w:val="24"/>
          <w:szCs w:val="24"/>
        </w:rPr>
        <w:t>4</w:t>
      </w:r>
      <w:r w:rsidR="005E65C1" w:rsidRPr="00E22D17">
        <w:rPr>
          <w:rFonts w:ascii="Times New Roman" w:hAnsi="Times New Roman" w:cs="Times New Roman"/>
          <w:sz w:val="24"/>
          <w:szCs w:val="24"/>
        </w:rPr>
        <w:t>-</w:t>
      </w:r>
      <w:r w:rsidR="00E22D17">
        <w:rPr>
          <w:rFonts w:ascii="Times New Roman" w:hAnsi="Times New Roman" w:cs="Times New Roman"/>
          <w:sz w:val="24"/>
          <w:szCs w:val="24"/>
        </w:rPr>
        <w:t>7</w:t>
      </w:r>
      <w:r w:rsidR="005E65C1" w:rsidRPr="00E22D1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Pr="00E22D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22D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85FDE8" w14:textId="432629C3" w:rsidR="00FA1CC8" w:rsidRDefault="00E22D17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постановления за собой.</w:t>
      </w:r>
    </w:p>
    <w:p w14:paraId="326A9535" w14:textId="334E2BC8" w:rsidR="00FA1CC8" w:rsidRDefault="00E22D17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со дня его подписания и подлежит опубликованию. </w:t>
      </w:r>
    </w:p>
    <w:p w14:paraId="78114AA8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FD53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240BA8EA" w14:textId="01F580B0" w:rsidR="00FA1CC8" w:rsidRDefault="00000000" w:rsidP="005C59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Е.Б.</w:t>
      </w:r>
      <w:r w:rsidR="005C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</w:p>
    <w:sectPr w:rsidR="00FA1CC8" w:rsidSect="005C5908">
      <w:pgSz w:w="11906" w:h="16838"/>
      <w:pgMar w:top="1134" w:right="851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8"/>
    <w:rsid w:val="00306882"/>
    <w:rsid w:val="00324C1C"/>
    <w:rsid w:val="004A569C"/>
    <w:rsid w:val="005A631D"/>
    <w:rsid w:val="005C5908"/>
    <w:rsid w:val="005E65C1"/>
    <w:rsid w:val="006B4641"/>
    <w:rsid w:val="008E52AE"/>
    <w:rsid w:val="00A13CD6"/>
    <w:rsid w:val="00C11CED"/>
    <w:rsid w:val="00D167F1"/>
    <w:rsid w:val="00D91F39"/>
    <w:rsid w:val="00E22D17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64D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User</cp:lastModifiedBy>
  <cp:revision>2</cp:revision>
  <cp:lastPrinted>2024-01-15T14:19:00Z</cp:lastPrinted>
  <dcterms:created xsi:type="dcterms:W3CDTF">2024-09-02T06:18:00Z</dcterms:created>
  <dcterms:modified xsi:type="dcterms:W3CDTF">2024-09-02T06:18:00Z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