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8" w:rsidRDefault="00736D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7904E8" w:rsidRDefault="00736D6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04E8" w:rsidRDefault="00736D6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7904E8" w:rsidRDefault="00736D6A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174625</wp:posOffset>
                </wp:positionV>
                <wp:extent cx="5982335" cy="2413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6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_0" from="-2pt,13.75pt" to="468.95pt,15.05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7904E8" w:rsidRDefault="00736D6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904E8" w:rsidRDefault="00736D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7904E8" w:rsidRDefault="00736D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7904E8" w:rsidRDefault="00736D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7904E8" w:rsidRDefault="00790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E8" w:rsidRDefault="00736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7 августа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8/г-26</w:t>
      </w:r>
    </w:p>
    <w:p w:rsidR="007904E8" w:rsidRDefault="00790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7904E8">
        <w:tc>
          <w:tcPr>
            <w:tcW w:w="4530" w:type="dxa"/>
            <w:shd w:val="clear" w:color="auto" w:fill="auto"/>
          </w:tcPr>
          <w:p w:rsidR="007904E8" w:rsidRDefault="00736D6A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7904E8" w:rsidRDefault="00736D6A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генеральн</w:t>
            </w:r>
            <w:r>
              <w:rPr>
                <w:rFonts w:ascii="Times New Roman;serif" w:hAnsi="Times New Roman;serif"/>
                <w:sz w:val="24"/>
                <w:szCs w:val="24"/>
              </w:rPr>
              <w:t>ый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план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», утвержденного решением Совета муниципального образования муниципального района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 от 26 марта 2020 года №48/3-3</w:t>
            </w:r>
            <w:bookmarkEnd w:id="0"/>
          </w:p>
        </w:tc>
      </w:tr>
    </w:tbl>
    <w:p w:rsidR="007904E8" w:rsidRDefault="007904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E8" w:rsidRDefault="00736D6A">
      <w:pPr>
        <w:spacing w:after="0" w:line="240" w:lineRule="auto"/>
        <w:ind w:firstLine="709"/>
        <w:jc w:val="both"/>
      </w:pP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статьями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24, 25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</w:t>
      </w:r>
      <w:hyperlink r:id="rId8">
        <w:r w:rsidRPr="00736D6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  <w:proofErr w:type="gramStart"/>
        <w:r w:rsidRPr="00736D6A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736D6A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736D6A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 Республики Коми, генеральны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м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планом сельского поселения «</w:t>
      </w:r>
      <w:proofErr w:type="spellStart"/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», утвержденны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м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» от 26 марта 2020 года № 48/3-3, постановлением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7904E8" w:rsidRDefault="00790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E8" w:rsidRDefault="00736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904E8" w:rsidRDefault="007904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E8" w:rsidRDefault="00736D6A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генеральны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й</w:t>
      </w:r>
      <w:r>
        <w:rPr>
          <w:rStyle w:val="FontStyle18"/>
          <w:b w:val="0"/>
          <w:color w:val="000000"/>
          <w:sz w:val="24"/>
          <w:szCs w:val="24"/>
        </w:rPr>
        <w:t xml:space="preserve"> план сельского поселения «</w:t>
      </w:r>
      <w:proofErr w:type="spellStart"/>
      <w:r>
        <w:rPr>
          <w:rStyle w:val="FontStyle18"/>
          <w:rFonts w:eastAsia="Calibri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утвержде</w:t>
      </w:r>
      <w:r>
        <w:rPr>
          <w:rStyle w:val="FontStyle18"/>
          <w:b w:val="0"/>
          <w:color w:val="000000"/>
          <w:sz w:val="24"/>
          <w:szCs w:val="24"/>
        </w:rPr>
        <w:t>нн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ый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26 марта 2020 года № 48/3-3.</w:t>
      </w:r>
    </w:p>
    <w:p w:rsidR="007904E8" w:rsidRDefault="00736D6A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населенного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границы территориальной зоны Ж-1 — зона индивидуальных жилых домов с приусадебными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стками (в районе ул. Северной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путем перевода ее части в зону ОД-1 — зона объектов делового, общественного и коммерческого назначения, объектов образования, здравоохранения, социального и культурно-бытового назначения согласно приложению.</w:t>
      </w:r>
    </w:p>
    <w:p w:rsidR="007904E8" w:rsidRDefault="00736D6A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2) в 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стать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е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 3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1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 территориальную зону </w:t>
      </w:r>
      <w:r>
        <w:rPr>
          <w:rStyle w:val="FontStyle18"/>
          <w:rFonts w:eastAsia="Times New Roman"/>
          <w:b w:val="0"/>
          <w:bCs w:val="0"/>
          <w:color w:val="000000"/>
          <w:spacing w:val="-2"/>
          <w:sz w:val="24"/>
          <w:szCs w:val="24"/>
          <w:highlight w:val="white"/>
          <w:lang w:eastAsia="ru-RU"/>
        </w:rPr>
        <w:t xml:space="preserve">ОД – 1 </w:t>
      </w:r>
      <w:r>
        <w:rPr>
          <w:rStyle w:val="FontStyle18"/>
          <w:rFonts w:eastAsia="Times New Roman"/>
          <w:b w:val="0"/>
          <w:bCs w:val="0"/>
          <w:color w:val="000000"/>
          <w:spacing w:val="-2"/>
          <w:sz w:val="24"/>
          <w:szCs w:val="24"/>
          <w:highlight w:val="white"/>
          <w:lang w:eastAsia="ru-RU"/>
        </w:rPr>
        <w:t>(</w:t>
      </w:r>
      <w:r>
        <w:rPr>
          <w:rStyle w:val="FontStyle18"/>
          <w:rFonts w:eastAsia="Times New Roman"/>
          <w:b w:val="0"/>
          <w:bCs w:val="0"/>
          <w:color w:val="000000"/>
          <w:spacing w:val="-2"/>
          <w:sz w:val="24"/>
          <w:szCs w:val="24"/>
          <w:lang w:eastAsia="ru-RU"/>
        </w:rPr>
        <w:t xml:space="preserve">Общественно-деловая зона) 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дополнить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 основны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м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 вид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ом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 xml:space="preserve"> разрешенного использования земельных участков и объектов капитального строительства «</w:t>
      </w:r>
      <w:r>
        <w:rPr>
          <w:rStyle w:val="FontStyle18"/>
          <w:b w:val="0"/>
          <w:sz w:val="24"/>
          <w:szCs w:val="24"/>
        </w:rPr>
        <w:t>Магазины</w:t>
      </w:r>
      <w:r>
        <w:rPr>
          <w:rStyle w:val="FontStyle18"/>
          <w:rFonts w:eastAsia="Times New Roman"/>
          <w:b w:val="0"/>
          <w:color w:val="000000"/>
          <w:sz w:val="24"/>
          <w:szCs w:val="24"/>
          <w:lang w:eastAsia="ru-RU"/>
        </w:rPr>
        <w:t>».</w:t>
      </w:r>
    </w:p>
    <w:p w:rsidR="007904E8" w:rsidRDefault="00736D6A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31.08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904E8" w:rsidRDefault="00736D6A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 w:rsidR="007904E8" w:rsidRDefault="00736D6A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заместителя руководителя администрации муниципального района (П.В. Карин).</w:t>
        </w:r>
      </w:hyperlink>
    </w:p>
    <w:p w:rsidR="007904E8" w:rsidRDefault="00736D6A">
      <w:pPr>
        <w:pStyle w:val="af2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7904E8" w:rsidRDefault="007904E8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7904E8" w:rsidRDefault="007904E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904E8" w:rsidRDefault="00736D6A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7904E8" w:rsidRDefault="00736D6A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7904E8" w:rsidRDefault="007904E8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90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E8" w:rsidRDefault="00736D6A">
      <w:pPr>
        <w:pStyle w:val="a9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7904E8" w:rsidRDefault="00736D6A">
      <w:pPr>
        <w:pStyle w:val="a9"/>
        <w:ind w:left="5216"/>
        <w:jc w:val="right"/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7904E8" w:rsidRDefault="00736D6A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7904E8" w:rsidRDefault="00736D6A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7904E8" w:rsidRDefault="00736D6A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7 августа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2023 года № </w:t>
      </w:r>
      <w:r>
        <w:rPr>
          <w:rFonts w:ascii="Times New Roman;serif" w:hAnsi="Times New Roman;serif"/>
          <w:sz w:val="24"/>
          <w:szCs w:val="24"/>
          <w:lang w:eastAsia="ru-RU"/>
        </w:rPr>
        <w:t>8/г-26</w:t>
      </w:r>
    </w:p>
    <w:p w:rsidR="007904E8" w:rsidRDefault="00736D6A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904E8" w:rsidRDefault="00736D6A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7904E8" w:rsidRDefault="00736D6A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</w:t>
      </w:r>
      <w:r>
        <w:rPr>
          <w:rFonts w:ascii="Times New Roman;serif" w:hAnsi="Times New Roman;serif"/>
          <w:sz w:val="24"/>
          <w:szCs w:val="24"/>
        </w:rPr>
        <w:t>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Республики Коми о внесении изменений в </w:t>
      </w:r>
      <w:proofErr w:type="spellStart"/>
      <w:proofErr w:type="gramStart"/>
      <w:r>
        <w:rPr>
          <w:rFonts w:ascii="Times New Roman;serif" w:hAnsi="Times New Roman;serif"/>
          <w:sz w:val="24"/>
          <w:szCs w:val="24"/>
        </w:rPr>
        <w:t>в</w:t>
      </w:r>
      <w:proofErr w:type="spellEnd"/>
      <w:proofErr w:type="gramEnd"/>
      <w:r>
        <w:rPr>
          <w:rFonts w:ascii="Times New Roman;serif" w:hAnsi="Times New Roman;serif"/>
          <w:sz w:val="24"/>
          <w:szCs w:val="24"/>
        </w:rPr>
        <w:t xml:space="preserve"> генеральный план сельского поселения «</w:t>
      </w:r>
      <w:proofErr w:type="spellStart"/>
      <w:r>
        <w:rPr>
          <w:rFonts w:ascii="Times New Roman;serif" w:hAnsi="Times New Roman;serif"/>
          <w:sz w:val="24"/>
          <w:szCs w:val="24"/>
        </w:rPr>
        <w:t>Выльгорт</w:t>
      </w:r>
      <w:proofErr w:type="spellEnd"/>
      <w:r>
        <w:rPr>
          <w:rFonts w:ascii="Times New Roman;serif" w:hAnsi="Times New Roman;serif"/>
          <w:sz w:val="24"/>
          <w:szCs w:val="24"/>
        </w:rPr>
        <w:t>», утвержденного решением Совета муниципального образования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от 26 марта 2020 года № 48/3-3</w:t>
      </w:r>
    </w:p>
    <w:p w:rsidR="007904E8" w:rsidRDefault="00736D6A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904E8" w:rsidRDefault="00736D6A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Со дня </w:t>
      </w:r>
      <w:r>
        <w:rPr>
          <w:sz w:val="24"/>
          <w:szCs w:val="24"/>
        </w:rPr>
        <w:t>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о внесении изменений в генеральный план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», утвержденного решением Совета муниципального образования муниципальног</w:t>
      </w:r>
      <w:r>
        <w:rPr>
          <w:sz w:val="24"/>
          <w:szCs w:val="24"/>
        </w:rPr>
        <w:t>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от 26 марта 2020 года №48/3-3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</w:t>
      </w:r>
      <w:proofErr w:type="gramEnd"/>
      <w:r>
        <w:rPr>
          <w:sz w:val="24"/>
          <w:szCs w:val="24"/>
        </w:rPr>
        <w:t xml:space="preserve"> района «</w:t>
      </w:r>
      <w:proofErr w:type="spellStart"/>
      <w:r>
        <w:rPr>
          <w:sz w:val="24"/>
          <w:szCs w:val="24"/>
        </w:rPr>
        <w:t>Сыктывди</w:t>
      </w:r>
      <w:r>
        <w:rPr>
          <w:sz w:val="24"/>
          <w:szCs w:val="24"/>
        </w:rPr>
        <w:t>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7904E8" w:rsidRDefault="00736D6A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</w:t>
      </w:r>
      <w:r>
        <w:rPr>
          <w:sz w:val="24"/>
          <w:szCs w:val="24"/>
        </w:rPr>
        <w:t>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sz w:val="24"/>
            <w:szCs w:val="24"/>
            <w:lang w:val="en-US"/>
          </w:rPr>
          <w:t>admsd</w:t>
        </w:r>
        <w:r>
          <w:rPr>
            <w:sz w:val="24"/>
            <w:szCs w:val="24"/>
          </w:rPr>
          <w:t>@</w:t>
        </w:r>
        <w:r>
          <w:rPr>
            <w:sz w:val="24"/>
            <w:szCs w:val="24"/>
            <w:lang w:val="en-US"/>
          </w:rPr>
          <w:t>syktyvdin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rkomi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7904E8" w:rsidRDefault="00736D6A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Предложения должны быть за подписью лица, их изложившего, с указанием обратного адреса и даты подготовки предложений.</w:t>
      </w:r>
    </w:p>
    <w:p w:rsidR="007904E8" w:rsidRDefault="00736D6A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</w:t>
      </w:r>
      <w:r>
        <w:rPr>
          <w:sz w:val="24"/>
          <w:szCs w:val="24"/>
        </w:rPr>
        <w:t>ния). Направленные материалы возврату не подлежат.</w:t>
      </w:r>
    </w:p>
    <w:p w:rsidR="007904E8" w:rsidRDefault="00736D6A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5. 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отношения к подготовке проекта внесен</w:t>
      </w:r>
      <w:r>
        <w:rPr>
          <w:sz w:val="24"/>
          <w:szCs w:val="24"/>
        </w:rPr>
        <w:t>ия изменений в Правила, Комиссией не рассматриваются.</w:t>
      </w:r>
    </w:p>
    <w:p w:rsidR="007904E8" w:rsidRDefault="007904E8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</w:pPr>
    </w:p>
    <w:p w:rsidR="007904E8" w:rsidRDefault="007904E8">
      <w:pPr>
        <w:pStyle w:val="ConsPlusNormal"/>
        <w:rPr>
          <w:sz w:val="2"/>
          <w:szCs w:val="2"/>
        </w:rPr>
      </w:pPr>
    </w:p>
    <w:sectPr w:rsidR="007904E8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A81"/>
    <w:multiLevelType w:val="multilevel"/>
    <w:tmpl w:val="8C2E4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4C7712"/>
    <w:multiLevelType w:val="multilevel"/>
    <w:tmpl w:val="814E23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904E8"/>
    <w:rsid w:val="00736D6A"/>
    <w:rsid w:val="007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3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9DF5-0826-4DBC-A497-513456F5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811</Words>
  <Characters>4628</Characters>
  <Application>Microsoft Office Word</Application>
  <DocSecurity>0</DocSecurity>
  <Lines>38</Lines>
  <Paragraphs>10</Paragraphs>
  <ScaleCrop>false</ScaleCrop>
  <Company>КонсультантПлюс Версия 4022.00.15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64</cp:revision>
  <cp:lastPrinted>2023-08-23T11:41:00Z</cp:lastPrinted>
  <dcterms:created xsi:type="dcterms:W3CDTF">2022-07-25T10:37:00Z</dcterms:created>
  <dcterms:modified xsi:type="dcterms:W3CDTF">2023-08-25T12:08:00Z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