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E501"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3181E16C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 w14:paraId="36626A7D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2959135B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5984240" cy="1968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56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8pt;margin-top:14.55pt;height:1.55pt;width:471.2pt;z-index:251659264;mso-width-relative:page;mso-height-relative:page;" filled="f" stroked="t" coordsize="21600,21600" o:gfxdata="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Q9r9cAAAAIAQAADwAAAAAAAAABACAAAAAi&#10;AAAAZHJzL2Rvd25yZXYueG1sUEsBAhQAFAAAAAgAh07iQINM7UDSAQAAgA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6EB84CA6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6FE25FCB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13B99CC7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5D0541B4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14:paraId="74E55EA3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27C13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 w:eastAsia="en-US" w:bidi="ar-SA"/>
        </w:rPr>
        <w:t xml:space="preserve">20 сентября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№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 w:eastAsia="en-US" w:bidi="ar-SA"/>
        </w:rPr>
        <w:t xml:space="preserve"> 9/53-г</w:t>
      </w:r>
    </w:p>
    <w:tbl>
      <w:tblPr>
        <w:tblStyle w:val="4"/>
        <w:tblW w:w="4546" w:type="dxa"/>
        <w:tblInd w:w="-1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</w:tblGrid>
      <w:tr w14:paraId="663E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4546" w:type="dxa"/>
            <w:shd w:val="clear" w:color="auto" w:fill="auto"/>
          </w:tcPr>
          <w:p w14:paraId="2E105557">
            <w:pPr>
              <w:pStyle w:val="8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3DDD8FB">
            <w:pPr>
              <w:pStyle w:val="8"/>
              <w:widowControl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 подготовке проекта постановления</w:t>
            </w:r>
          </w:p>
          <w:p w14:paraId="61C7CA92">
            <w:pPr>
              <w:pStyle w:val="8"/>
              <w:widowControl w:val="0"/>
              <w:spacing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Style w:val="19"/>
                <w:rFonts w:cs="Times New Roman"/>
                <w:b w:val="0"/>
                <w:color w:val="000000"/>
                <w:sz w:val="24"/>
                <w:szCs w:val="24"/>
              </w:rPr>
              <w:t>главы муниципального района</w:t>
            </w:r>
            <w:r>
              <w:rPr>
                <w:rFonts w:cs="Times New Roman"/>
                <w:sz w:val="24"/>
                <w:szCs w:val="24"/>
              </w:rPr>
              <w:t xml:space="preserve"> «Сыктывдинский» Республики Коми о внесении изменений в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правила землепользования и застройки</w:t>
            </w:r>
            <w:r>
              <w:rPr>
                <w:rFonts w:cs="Times New Roman"/>
                <w:sz w:val="24"/>
                <w:szCs w:val="24"/>
              </w:rPr>
              <w:t xml:space="preserve"> сельского поселения «</w:t>
            </w:r>
            <w:r>
              <w:rPr>
                <w:rFonts w:cs="Times New Roman"/>
                <w:sz w:val="24"/>
                <w:szCs w:val="24"/>
                <w:lang w:val="ru-RU"/>
              </w:rPr>
              <w:t>Палевицы</w:t>
            </w:r>
            <w:r>
              <w:rPr>
                <w:rFonts w:cs="Times New Roman"/>
                <w:sz w:val="24"/>
                <w:szCs w:val="24"/>
              </w:rPr>
              <w:t xml:space="preserve">», </w:t>
            </w:r>
            <w:r>
              <w:rPr>
                <w:rFonts w:cs="Times New Roman"/>
                <w:sz w:val="24"/>
                <w:szCs w:val="24"/>
                <w:lang w:val="ru-RU"/>
              </w:rPr>
              <w:t>утверждённых</w:t>
            </w:r>
            <w:r>
              <w:rPr>
                <w:rFonts w:cs="Times New Roman"/>
                <w:sz w:val="24"/>
                <w:szCs w:val="24"/>
              </w:rPr>
              <w:t xml:space="preserve"> решением Совета муниципального образования муниципального района 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 июня 2018 года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29/6-8</w:t>
            </w:r>
          </w:p>
        </w:tc>
      </w:tr>
    </w:tbl>
    <w:p w14:paraId="4A0917D2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EC43">
      <w:pPr>
        <w:spacing w:before="0" w:after="0" w:line="240" w:lineRule="auto"/>
        <w:ind w:left="0" w:right="0" w:firstLine="709"/>
        <w:jc w:val="both"/>
      </w:pP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 w:eastAsia="en-US" w:bidi="ar-SA"/>
        </w:rPr>
        <w:t xml:space="preserve"> 30, 31, 32, частью 33 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>Градостроительного кодекса Российской Федерации,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fldChar w:fldCharType="begin"/>
      </w:r>
      <w:r>
        <w:instrText xml:space="preserve"> HYPERLINK "http://pravo.gov.ru/proxy/ips/?docbody=&amp;prevDoc=122133743&amp;backlink=1&amp;&amp;nd=122013779&amp;rdk=0&amp;refoid=122133744"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муниципального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района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правила землепользования и застройки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Палевицы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>от 28 июня 2018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29/6-8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 муниципального района «Сыктывдинский» Республики Коми от 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«Сыктывдинский» Республики Коми»</w:t>
      </w:r>
    </w:p>
    <w:p w14:paraId="1CAD595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3C09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0425DC8F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6F3C6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постановления главы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района «Сыктывдинский» Республики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Коми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правила землепользования и застройки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Палевицы</w:t>
      </w:r>
      <w:r>
        <w:rPr>
          <w:rFonts w:hint="default"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>от 28 июня 2018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29/6-8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а именно:</w:t>
      </w:r>
    </w:p>
    <w:p w14:paraId="0C28F8DA">
      <w:pPr>
        <w:tabs>
          <w:tab w:val="left" w:pos="105"/>
        </w:tabs>
        <w:spacing w:before="0" w:after="0" w:line="240" w:lineRule="auto"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территориальной зоне ОД-зона административно - делового центра, образования, здравоохранения, социального и культурно - бытового назначения в основные виды разрешённого использования добавить вид разрешенного использования «земельные участки (территории) общего пользования».</w:t>
      </w:r>
    </w:p>
    <w:p w14:paraId="70F95C5C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проекта, указанного в пункте 1 настоящего постановления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en-US" w:bidi="ar-SA"/>
        </w:rPr>
        <w:t>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 w:eastAsia="en-US" w:bidi="ar-SA"/>
        </w:rPr>
        <w:t>7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года.</w:t>
      </w:r>
    </w:p>
    <w:p w14:paraId="6DECAEBB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162CE056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2D3208BE">
      <w:pPr>
        <w:pStyle w:val="29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 w14:paraId="38365F7E"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14:paraId="6003C6CB"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 w14:paraId="2366D439"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66EBFBDE">
      <w:pPr>
        <w:tabs>
          <w:tab w:val="left" w:pos="7935"/>
        </w:tabs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6EB678E4"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450F696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FC9B8D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6F0A7B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A58234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23E27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84B51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63397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F3488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16410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6BB5F9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FE878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7CFBD5E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DD510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AC45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87575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0A8F2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9407D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2567F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1F63B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242F5F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E825B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2AE67B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B46C7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1156A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AC439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6A5EC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8EEEB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42B08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AD9CC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02C12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6A9AA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60D60C1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03FADF8B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3B0640B9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5DDADEF1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5F2794F5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</w:pPr>
    </w:p>
    <w:p w14:paraId="395B387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/>
          <w:lang w:val="ru-RU"/>
        </w:rPr>
      </w:pPr>
    </w:p>
    <w:p w14:paraId="45138C55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 w14:paraId="13191B9B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/>
          <w:lang w:val="ru-RU"/>
        </w:rPr>
      </w:pPr>
    </w:p>
    <w:p w14:paraId="2C746549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 w14:paraId="7DDB0B1C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 w14:paraId="4787064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</w:t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72E7D7BC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 Главы</w:t>
      </w:r>
    </w:p>
    <w:p w14:paraId="45B27714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муниципального района «Сыктывдинский» </w:t>
      </w:r>
    </w:p>
    <w:p w14:paraId="7ACD03A7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Республики Коми - руководителя администрации </w:t>
      </w:r>
    </w:p>
    <w:p w14:paraId="6988B3C2">
      <w:pPr>
        <w:pStyle w:val="8"/>
        <w:widowControl/>
        <w:suppressAutoHyphens/>
        <w:wordWrap w:val="0"/>
        <w:bidi w:val="0"/>
        <w:spacing w:before="0" w:after="0" w:line="240" w:lineRule="auto"/>
        <w:ind w:left="57" w:right="0" w:firstLine="0"/>
        <w:jc w:val="right"/>
        <w:rPr>
          <w:rFonts w:hint="default"/>
          <w:lang w:val="en-US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hint="default" w:cs="Times New Roman"/>
          <w:sz w:val="24"/>
          <w:szCs w:val="24"/>
          <w:lang w:val="en-US" w:eastAsia="ru-RU"/>
        </w:rPr>
        <w:t xml:space="preserve"> 20сентября</w:t>
      </w:r>
      <w:r>
        <w:rPr>
          <w:rFonts w:eastAsia="Times New Roman" w:cs="Times New Roman"/>
          <w:sz w:val="24"/>
          <w:szCs w:val="24"/>
          <w:lang w:eastAsia="ru-RU"/>
        </w:rPr>
        <w:t>2024 года №</w:t>
      </w:r>
      <w:r>
        <w:rPr>
          <w:rFonts w:hint="default" w:cs="Times New Roman"/>
          <w:sz w:val="24"/>
          <w:szCs w:val="24"/>
          <w:lang w:val="en-US" w:eastAsia="ru-RU"/>
        </w:rPr>
        <w:t xml:space="preserve"> 9/53-г</w:t>
      </w:r>
    </w:p>
    <w:p w14:paraId="1D936A09">
      <w:pPr>
        <w:pStyle w:val="8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35E5ACB">
      <w:pPr>
        <w:pStyle w:val="8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направления предложений заинтересованных лиц</w:t>
      </w:r>
    </w:p>
    <w:p w14:paraId="6F35ACF0">
      <w:pPr>
        <w:pStyle w:val="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подготовке проекта постановление главы муниципального района «Сыктывдинский» Республики Коми о внесении изменений в </w:t>
      </w:r>
      <w:r>
        <w:rPr>
          <w:rFonts w:hint="default" w:cs="Times New Roman"/>
          <w:sz w:val="24"/>
          <w:szCs w:val="24"/>
          <w:lang w:val="ru-RU"/>
        </w:rPr>
        <w:t>правила землепользования и застройки</w:t>
      </w:r>
      <w:r>
        <w:rPr>
          <w:rFonts w:cs="Times New Roman"/>
          <w:sz w:val="24"/>
          <w:szCs w:val="24"/>
        </w:rPr>
        <w:t xml:space="preserve"> сельского поселения «</w:t>
      </w:r>
      <w:r>
        <w:rPr>
          <w:rFonts w:cs="Times New Roman"/>
          <w:sz w:val="24"/>
          <w:szCs w:val="24"/>
          <w:lang w:val="ru-RU"/>
        </w:rPr>
        <w:t>Палевицы</w:t>
      </w:r>
      <w:r>
        <w:rPr>
          <w:rFonts w:cs="Times New Roman"/>
          <w:sz w:val="24"/>
          <w:szCs w:val="24"/>
        </w:rPr>
        <w:t xml:space="preserve">», </w:t>
      </w:r>
      <w:r>
        <w:rPr>
          <w:rFonts w:cs="Times New Roman"/>
          <w:sz w:val="24"/>
          <w:szCs w:val="24"/>
          <w:lang w:val="ru-RU"/>
        </w:rPr>
        <w:t>утверждённых</w:t>
      </w:r>
      <w:r>
        <w:rPr>
          <w:rFonts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>от 28 июня 2018 года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29/6-8</w:t>
      </w:r>
    </w:p>
    <w:p w14:paraId="0AFB1835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Со дня опубликования сообщения о подготовке проекта решения Совета муниципального района «Сыктывдинский» Республики Коми о внесении изменений о внесении изменений в </w:t>
      </w:r>
      <w:r>
        <w:rPr>
          <w:rFonts w:hint="default" w:cs="Times New Roman"/>
          <w:sz w:val="24"/>
          <w:szCs w:val="24"/>
          <w:lang w:val="ru-RU"/>
        </w:rPr>
        <w:t>правила землепользования и застройки</w:t>
      </w:r>
      <w:r>
        <w:rPr>
          <w:rFonts w:cs="Times New Roman"/>
          <w:sz w:val="24"/>
          <w:szCs w:val="24"/>
        </w:rPr>
        <w:t xml:space="preserve"> сельского поселения «</w:t>
      </w:r>
      <w:r>
        <w:rPr>
          <w:rFonts w:cs="Times New Roman"/>
          <w:sz w:val="24"/>
          <w:szCs w:val="24"/>
          <w:lang w:val="ru-RU"/>
        </w:rPr>
        <w:t>Палевицы</w:t>
      </w:r>
      <w:r>
        <w:rPr>
          <w:rFonts w:cs="Times New Roman"/>
          <w:sz w:val="24"/>
          <w:szCs w:val="24"/>
        </w:rPr>
        <w:t xml:space="preserve">», </w:t>
      </w:r>
      <w:r>
        <w:rPr>
          <w:rFonts w:cs="Times New Roman"/>
          <w:sz w:val="24"/>
          <w:szCs w:val="24"/>
          <w:lang w:val="ru-RU"/>
        </w:rPr>
        <w:t>утверждённых</w:t>
      </w:r>
      <w:r>
        <w:rPr>
          <w:rFonts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>от 28 июня 2018 года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29/6-8</w:t>
      </w:r>
      <w:r>
        <w:rPr>
          <w:rFonts w:cs="Times New Roman"/>
          <w:sz w:val="24"/>
          <w:szCs w:val="24"/>
        </w:rPr>
        <w:t>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 w14:paraId="4422D015">
      <w:pPr>
        <w:pStyle w:val="8"/>
        <w:spacing w:before="0" w:after="0" w:line="240" w:lineRule="auto"/>
        <w:ind w:left="0" w:right="0" w:firstLine="850"/>
        <w:jc w:val="both"/>
      </w:pPr>
      <w:r>
        <w:rPr>
          <w:rFonts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admsd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@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syktyvdin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.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rkomi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.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ru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rPr>
          <w:rFonts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14:paraId="631DF063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14:paraId="492060CD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14:paraId="3AFDF8E9"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 w14:paraId="5A19B358">
      <w:pPr>
        <w:spacing w:before="0" w:after="0" w:line="240" w:lineRule="auto"/>
        <w:jc w:val="center"/>
      </w:pPr>
      <w:bookmarkStart w:id="0" w:name="_GoBack"/>
      <w:bookmarkEnd w:id="0"/>
    </w:p>
    <w:p w14:paraId="091973C5">
      <w:pPr>
        <w:spacing w:before="0" w:after="0" w:line="240" w:lineRule="auto"/>
        <w:ind w:left="0" w:right="0" w:firstLine="851"/>
        <w:jc w:val="center"/>
      </w:pPr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">
    <w:altName w:val="GOST 2.304 type 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01EF5"/>
    <w:multiLevelType w:val="singleLevel"/>
    <w:tmpl w:val="77501EF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6211C3"/>
    <w:rsid w:val="1F7B7444"/>
    <w:rsid w:val="407B4C4F"/>
    <w:rsid w:val="4D142FDA"/>
    <w:rsid w:val="73EA77F4"/>
    <w:rsid w:val="7A8F2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23">
    <w:name w:val="ListLabel 1"/>
    <w:qFormat/>
    <w:uiPriority w:val="0"/>
    <w:rPr>
      <w:rFonts w:ascii="Times New Roman" w:hAnsi="Times New Roman"/>
      <w:sz w:val="24"/>
      <w:szCs w:val="24"/>
    </w:rPr>
  </w:style>
  <w:style w:type="character" w:customStyle="1" w:styleId="24">
    <w:name w:val="Выделение жирным"/>
    <w:qFormat/>
    <w:uiPriority w:val="0"/>
    <w:rPr>
      <w:b/>
      <w:bCs/>
    </w:rPr>
  </w:style>
  <w:style w:type="paragraph" w:customStyle="1" w:styleId="25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6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Верхний и нижний колонтитулы"/>
    <w:basedOn w:val="1"/>
    <w:qFormat/>
    <w:uiPriority w:val="0"/>
  </w:style>
  <w:style w:type="paragraph" w:styleId="29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30">
    <w:name w:val="Обычный2"/>
    <w:qFormat/>
    <w:uiPriority w:val="0"/>
    <w:pPr>
      <w:widowControl/>
      <w:suppressAutoHyphens/>
      <w:overflowPunct w:val="0"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0"/>
      <w:szCs w:val="20"/>
      <w:lang w:val="ru-RU" w:eastAsia="ru-RU" w:bidi="ar-SA"/>
    </w:rPr>
  </w:style>
  <w:style w:type="paragraph" w:customStyle="1" w:styleId="31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2">
    <w:name w:val="Обычная таблица1"/>
    <w:qFormat/>
    <w:uiPriority w:val="0"/>
    <w:pPr>
      <w:widowControl/>
      <w:suppressAutoHyphens/>
      <w:overflowPunct w:val="0"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customStyle="1" w:styleId="33">
    <w:name w:val="ConsPlusNormal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customStyle="1" w:styleId="34">
    <w:name w:val="ConsPlusNonformat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customStyle="1" w:styleId="35">
    <w:name w:val="Заголовок таблицы"/>
    <w:basedOn w:val="3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3</Pages>
  <Words>974</Words>
  <Characters>7539</Characters>
  <Paragraphs>86</Paragraphs>
  <TotalTime>3</TotalTime>
  <ScaleCrop>false</ScaleCrop>
  <LinksUpToDate>false</LinksUpToDate>
  <CharactersWithSpaces>8992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WPS_1707123826</cp:lastModifiedBy>
  <cp:lastPrinted>2024-09-20T09:08:00Z</cp:lastPrinted>
  <dcterms:modified xsi:type="dcterms:W3CDTF">2024-09-20T09:09:20Z</dcterms:modified>
  <dc:title>"Градостроительный кодекс Российской Федерации" от 29.12.2004 N 190-ФЗ(ред. от 14.07.2022)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33C77C7D1BD44E789728A119F8096C40_13</vt:lpwstr>
  </property>
  <property fmtid="{D5CDD505-2E9C-101B-9397-08002B2CF9AE}" pid="7" name="KSOProductBuildVer">
    <vt:lpwstr>1049-12.2.0.18283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