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A9F5">
      <w:pPr>
        <w:snapToGrid w:val="0"/>
        <w:ind w:left="-1343" w:firstLine="1343"/>
        <w:jc w:val="center"/>
        <w:rPr>
          <w:rFonts w:hint="default"/>
          <w:color w:val="000000" w:themeColor="text1"/>
          <w:lang w:val="ru-RU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 xml:space="preserve">№ </w:t>
      </w:r>
      <w:r>
        <w:rPr>
          <w:rFonts w:hint="default"/>
          <w:b/>
          <w:color w:val="000000" w:themeColor="text1"/>
          <w:sz w:val="24"/>
          <w:szCs w:val="24"/>
          <w:lang w:val="ru-RU"/>
        </w:rPr>
        <w:t>11</w:t>
      </w:r>
    </w:p>
    <w:p w14:paraId="2B9B60E4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45373751">
      <w:pPr>
        <w:tabs>
          <w:tab w:val="left" w:pos="567"/>
          <w:tab w:val="left" w:pos="3240"/>
          <w:tab w:val="left" w:pos="3402"/>
        </w:tabs>
        <w:ind w:right="152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2"/>
          <w:szCs w:val="22"/>
        </w:rPr>
        <w:t xml:space="preserve">статьей 39.18 </w:t>
      </w:r>
      <w:r>
        <w:rPr>
          <w:sz w:val="22"/>
          <w:szCs w:val="22"/>
        </w:rPr>
        <w:t>Земельного кодекса Российской Федерации сообщает о наличии свободных от прав земельного участка, планируемого к предоставлению:</w:t>
      </w:r>
    </w:p>
    <w:p w14:paraId="1FF92EB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2"/>
          <w:szCs w:val="22"/>
        </w:rPr>
      </w:pPr>
      <w:bookmarkStart w:id="0" w:name="_Hlk192514101"/>
      <w:r>
        <w:rPr>
          <w:sz w:val="22"/>
          <w:szCs w:val="22"/>
        </w:rPr>
        <w:t xml:space="preserve">Земельный участок с кадастровым номером </w:t>
      </w:r>
      <w:r>
        <w:rPr>
          <w:rFonts w:hint="default"/>
          <w:sz w:val="22"/>
          <w:szCs w:val="22"/>
          <w:lang w:val="ru-RU"/>
        </w:rPr>
        <w:t>11:04:0401001:1064</w:t>
      </w:r>
      <w:r>
        <w:rPr>
          <w:sz w:val="22"/>
          <w:szCs w:val="22"/>
        </w:rPr>
        <w:t xml:space="preserve">, площадью </w:t>
      </w:r>
      <w:r>
        <w:rPr>
          <w:rFonts w:hint="default"/>
          <w:sz w:val="22"/>
          <w:szCs w:val="22"/>
          <w:lang w:val="ru-RU"/>
        </w:rPr>
        <w:t xml:space="preserve">1500 </w:t>
      </w:r>
      <w:r>
        <w:rPr>
          <w:sz w:val="22"/>
          <w:szCs w:val="22"/>
        </w:rPr>
        <w:t xml:space="preserve">кв.м, расположенный по адресу: Российская Федерация, Республика Коми, Сыктывдинский муниципальный район, </w:t>
      </w:r>
      <w:r>
        <w:rPr>
          <w:sz w:val="22"/>
          <w:szCs w:val="22"/>
          <w:lang w:val="ru-RU"/>
        </w:rPr>
        <w:t>с</w:t>
      </w:r>
      <w:r>
        <w:rPr>
          <w:rFonts w:hint="default"/>
          <w:sz w:val="22"/>
          <w:szCs w:val="22"/>
          <w:lang w:val="ru-RU"/>
        </w:rPr>
        <w:t>. Лэзым, ул. Преображенская, участок № 12</w:t>
      </w:r>
      <w:r>
        <w:rPr>
          <w:bCs/>
          <w:sz w:val="22"/>
          <w:szCs w:val="22"/>
          <w:shd w:val="clear" w:color="auto" w:fill="FFFFFF"/>
        </w:rPr>
        <w:t>,</w:t>
      </w:r>
      <w:r>
        <w:rPr>
          <w:sz w:val="22"/>
          <w:szCs w:val="22"/>
        </w:rPr>
        <w:t xml:space="preserve"> вид разрешенного использования</w:t>
      </w:r>
      <w:r>
        <w:rPr>
          <w:color w:val="auto"/>
          <w:sz w:val="22"/>
          <w:szCs w:val="22"/>
        </w:rPr>
        <w:t xml:space="preserve"> «</w:t>
      </w:r>
      <w:r>
        <w:rPr>
          <w:color w:val="auto"/>
          <w:sz w:val="22"/>
          <w:szCs w:val="22"/>
          <w:lang w:val="ru-RU"/>
        </w:rPr>
        <w:t>для</w:t>
      </w:r>
      <w:r>
        <w:rPr>
          <w:rFonts w:hint="default"/>
          <w:color w:val="auto"/>
          <w:sz w:val="22"/>
          <w:szCs w:val="22"/>
          <w:lang w:val="ru-RU"/>
        </w:rPr>
        <w:t xml:space="preserve"> ведения личного подсобного хозяйства</w:t>
      </w:r>
      <w:r>
        <w:rPr>
          <w:color w:val="auto"/>
          <w:sz w:val="22"/>
          <w:szCs w:val="22"/>
        </w:rPr>
        <w:t>»</w:t>
      </w:r>
      <w:r>
        <w:rPr>
          <w:sz w:val="22"/>
          <w:szCs w:val="22"/>
        </w:rPr>
        <w:t xml:space="preserve">, категория земель - земли </w:t>
      </w:r>
      <w:r>
        <w:rPr>
          <w:sz w:val="22"/>
          <w:szCs w:val="22"/>
          <w:lang w:val="ru-RU"/>
        </w:rPr>
        <w:t>населенных</w:t>
      </w:r>
      <w:r>
        <w:rPr>
          <w:rFonts w:hint="default"/>
          <w:sz w:val="22"/>
          <w:szCs w:val="22"/>
          <w:lang w:val="ru-RU"/>
        </w:rPr>
        <w:t xml:space="preserve"> пунктов</w:t>
      </w:r>
      <w:r>
        <w:rPr>
          <w:sz w:val="22"/>
          <w:szCs w:val="22"/>
        </w:rPr>
        <w:t xml:space="preserve"> предлагаемый к предоставлению в </w:t>
      </w:r>
      <w:r>
        <w:rPr>
          <w:sz w:val="22"/>
          <w:szCs w:val="22"/>
          <w:lang w:val="ru-RU"/>
        </w:rPr>
        <w:t>собственность</w:t>
      </w:r>
      <w:r>
        <w:rPr>
          <w:rFonts w:hint="default"/>
          <w:sz w:val="22"/>
          <w:szCs w:val="22"/>
          <w:lang w:val="ru-RU"/>
        </w:rPr>
        <w:t xml:space="preserve"> за плату</w:t>
      </w:r>
      <w:r>
        <w:rPr>
          <w:sz w:val="22"/>
          <w:szCs w:val="22"/>
        </w:rPr>
        <w:t xml:space="preserve"> без проведения торгов.</w:t>
      </w:r>
      <w:bookmarkEnd w:id="0"/>
    </w:p>
    <w:p w14:paraId="60770C2B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с кадастровым номером </w:t>
      </w:r>
      <w:r>
        <w:rPr>
          <w:rFonts w:hint="default"/>
          <w:sz w:val="22"/>
          <w:szCs w:val="22"/>
          <w:lang w:val="ru-RU"/>
        </w:rPr>
        <w:t>11:04:6003001:232</w:t>
      </w:r>
      <w:r>
        <w:rPr>
          <w:sz w:val="22"/>
          <w:szCs w:val="22"/>
        </w:rPr>
        <w:t xml:space="preserve">, площадью </w:t>
      </w:r>
      <w:r>
        <w:rPr>
          <w:rFonts w:hint="default"/>
          <w:sz w:val="22"/>
          <w:szCs w:val="22"/>
          <w:lang w:val="ru-RU"/>
        </w:rPr>
        <w:t xml:space="preserve">1000 </w:t>
      </w:r>
      <w:r>
        <w:rPr>
          <w:sz w:val="22"/>
          <w:szCs w:val="22"/>
        </w:rPr>
        <w:t xml:space="preserve">кв.м, расположенный по адресу: Российская Федерация, Республика Коми, Сыктывдинский муниципальный район, </w:t>
      </w:r>
      <w:r>
        <w:rPr>
          <w:sz w:val="22"/>
          <w:szCs w:val="22"/>
          <w:lang w:val="ru-RU"/>
        </w:rPr>
        <w:t>с</w:t>
      </w:r>
      <w:r>
        <w:rPr>
          <w:rFonts w:hint="default"/>
          <w:sz w:val="22"/>
          <w:szCs w:val="22"/>
          <w:lang w:val="ru-RU"/>
        </w:rPr>
        <w:t>. Выльгорт, тер. Мича-Ю</w:t>
      </w:r>
      <w:r>
        <w:rPr>
          <w:bCs/>
          <w:sz w:val="22"/>
          <w:szCs w:val="22"/>
          <w:shd w:val="clear" w:color="auto" w:fill="FFFFFF"/>
        </w:rPr>
        <w:t>,</w:t>
      </w:r>
      <w:r>
        <w:rPr>
          <w:sz w:val="22"/>
          <w:szCs w:val="22"/>
        </w:rPr>
        <w:t xml:space="preserve"> вид разрешенного использования</w:t>
      </w:r>
      <w:r>
        <w:rPr>
          <w:color w:val="auto"/>
          <w:sz w:val="22"/>
          <w:szCs w:val="22"/>
        </w:rPr>
        <w:t xml:space="preserve"> «</w:t>
      </w:r>
      <w:r>
        <w:rPr>
          <w:color w:val="auto"/>
          <w:sz w:val="22"/>
          <w:szCs w:val="22"/>
          <w:lang w:val="ru-RU"/>
        </w:rPr>
        <w:t>ведение</w:t>
      </w:r>
      <w:r>
        <w:rPr>
          <w:rFonts w:hint="default"/>
          <w:color w:val="auto"/>
          <w:sz w:val="22"/>
          <w:szCs w:val="22"/>
          <w:lang w:val="ru-RU"/>
        </w:rPr>
        <w:t xml:space="preserve"> садоводства</w:t>
      </w:r>
      <w:r>
        <w:rPr>
          <w:color w:val="auto"/>
          <w:sz w:val="22"/>
          <w:szCs w:val="22"/>
        </w:rPr>
        <w:t>»</w:t>
      </w:r>
      <w:r>
        <w:rPr>
          <w:sz w:val="22"/>
          <w:szCs w:val="22"/>
        </w:rPr>
        <w:t xml:space="preserve">, категория земель - земли </w:t>
      </w:r>
      <w:r>
        <w:rPr>
          <w:sz w:val="22"/>
          <w:szCs w:val="22"/>
          <w:lang w:val="ru-RU"/>
        </w:rPr>
        <w:t>сельскохозяйственного</w:t>
      </w:r>
      <w:r>
        <w:rPr>
          <w:rFonts w:hint="default"/>
          <w:sz w:val="22"/>
          <w:szCs w:val="22"/>
          <w:lang w:val="ru-RU"/>
        </w:rPr>
        <w:t xml:space="preserve"> назначения</w:t>
      </w:r>
      <w:r>
        <w:rPr>
          <w:sz w:val="22"/>
          <w:szCs w:val="22"/>
        </w:rPr>
        <w:t xml:space="preserve"> предлагаемый к предоставлению в </w:t>
      </w:r>
      <w:r>
        <w:rPr>
          <w:sz w:val="22"/>
          <w:szCs w:val="22"/>
          <w:lang w:val="ru-RU"/>
        </w:rPr>
        <w:t>собственность</w:t>
      </w:r>
      <w:r>
        <w:rPr>
          <w:rFonts w:hint="default"/>
          <w:sz w:val="22"/>
          <w:szCs w:val="22"/>
          <w:lang w:val="ru-RU"/>
        </w:rPr>
        <w:t xml:space="preserve"> за плату</w:t>
      </w:r>
      <w:r>
        <w:rPr>
          <w:sz w:val="22"/>
          <w:szCs w:val="22"/>
        </w:rPr>
        <w:t xml:space="preserve"> без проведения торгов. </w:t>
      </w:r>
    </w:p>
    <w:p w14:paraId="36A9D53C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с кадастровым номером </w:t>
      </w:r>
      <w:r>
        <w:rPr>
          <w:rFonts w:hint="default"/>
          <w:sz w:val="22"/>
          <w:szCs w:val="22"/>
          <w:lang w:val="ru-RU"/>
        </w:rPr>
        <w:t>11:04:6003001:236</w:t>
      </w:r>
      <w:r>
        <w:rPr>
          <w:sz w:val="22"/>
          <w:szCs w:val="22"/>
        </w:rPr>
        <w:t xml:space="preserve">, площадью </w:t>
      </w:r>
      <w:r>
        <w:rPr>
          <w:rFonts w:hint="default"/>
          <w:sz w:val="22"/>
          <w:szCs w:val="22"/>
          <w:lang w:val="ru-RU"/>
        </w:rPr>
        <w:t xml:space="preserve">1000 </w:t>
      </w:r>
      <w:r>
        <w:rPr>
          <w:sz w:val="22"/>
          <w:szCs w:val="22"/>
        </w:rPr>
        <w:t xml:space="preserve">кв.м, расположенный по адресу: Российская Федерация, Республика Коми, Сыктывдинский муниципальный район, </w:t>
      </w:r>
      <w:r>
        <w:rPr>
          <w:sz w:val="22"/>
          <w:szCs w:val="22"/>
          <w:lang w:val="ru-RU"/>
        </w:rPr>
        <w:t>с</w:t>
      </w:r>
      <w:r>
        <w:rPr>
          <w:rFonts w:hint="default"/>
          <w:sz w:val="22"/>
          <w:szCs w:val="22"/>
          <w:lang w:val="ru-RU"/>
        </w:rPr>
        <w:t>. Выльгорт, тер. Мича-Ю</w:t>
      </w:r>
      <w:r>
        <w:rPr>
          <w:bCs/>
          <w:sz w:val="22"/>
          <w:szCs w:val="22"/>
          <w:shd w:val="clear" w:color="auto" w:fill="FFFFFF"/>
        </w:rPr>
        <w:t>,</w:t>
      </w:r>
      <w:r>
        <w:rPr>
          <w:sz w:val="22"/>
          <w:szCs w:val="22"/>
        </w:rPr>
        <w:t xml:space="preserve"> вид разрешенного использования</w:t>
      </w:r>
      <w:r>
        <w:rPr>
          <w:color w:val="auto"/>
          <w:sz w:val="22"/>
          <w:szCs w:val="22"/>
        </w:rPr>
        <w:t xml:space="preserve"> «</w:t>
      </w:r>
      <w:r>
        <w:rPr>
          <w:color w:val="auto"/>
          <w:sz w:val="22"/>
          <w:szCs w:val="22"/>
          <w:lang w:val="ru-RU"/>
        </w:rPr>
        <w:t>ведение</w:t>
      </w:r>
      <w:r>
        <w:rPr>
          <w:rFonts w:hint="default"/>
          <w:color w:val="auto"/>
          <w:sz w:val="22"/>
          <w:szCs w:val="22"/>
          <w:lang w:val="ru-RU"/>
        </w:rPr>
        <w:t xml:space="preserve"> садоводства</w:t>
      </w:r>
      <w:r>
        <w:rPr>
          <w:color w:val="auto"/>
          <w:sz w:val="22"/>
          <w:szCs w:val="22"/>
        </w:rPr>
        <w:t>»</w:t>
      </w:r>
      <w:r>
        <w:rPr>
          <w:sz w:val="22"/>
          <w:szCs w:val="22"/>
        </w:rPr>
        <w:t xml:space="preserve">, категория земель - земли </w:t>
      </w:r>
      <w:r>
        <w:rPr>
          <w:sz w:val="22"/>
          <w:szCs w:val="22"/>
          <w:lang w:val="ru-RU"/>
        </w:rPr>
        <w:t>сельскохозяйственного</w:t>
      </w:r>
      <w:r>
        <w:rPr>
          <w:rFonts w:hint="default"/>
          <w:sz w:val="22"/>
          <w:szCs w:val="22"/>
          <w:lang w:val="ru-RU"/>
        </w:rPr>
        <w:t xml:space="preserve"> назначения</w:t>
      </w:r>
      <w:r>
        <w:rPr>
          <w:sz w:val="22"/>
          <w:szCs w:val="22"/>
        </w:rPr>
        <w:t xml:space="preserve"> предлагаемый к предоставлению в </w:t>
      </w:r>
      <w:r>
        <w:rPr>
          <w:sz w:val="22"/>
          <w:szCs w:val="22"/>
          <w:lang w:val="ru-RU"/>
        </w:rPr>
        <w:t>собственность</w:t>
      </w:r>
      <w:r>
        <w:rPr>
          <w:rFonts w:hint="default"/>
          <w:sz w:val="22"/>
          <w:szCs w:val="22"/>
          <w:lang w:val="ru-RU"/>
        </w:rPr>
        <w:t xml:space="preserve"> за плату</w:t>
      </w:r>
      <w:r>
        <w:rPr>
          <w:sz w:val="22"/>
          <w:szCs w:val="22"/>
        </w:rPr>
        <w:t xml:space="preserve"> без проведения торгов. </w:t>
      </w:r>
    </w:p>
    <w:p w14:paraId="2D47C9CC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с кадастровым номером </w:t>
      </w:r>
      <w:r>
        <w:rPr>
          <w:rFonts w:hint="default"/>
          <w:sz w:val="22"/>
          <w:szCs w:val="22"/>
          <w:lang w:val="ru-RU"/>
        </w:rPr>
        <w:t>11:04:0401001:7799</w:t>
      </w:r>
      <w:r>
        <w:rPr>
          <w:sz w:val="22"/>
          <w:szCs w:val="22"/>
        </w:rPr>
        <w:t xml:space="preserve">, площадью </w:t>
      </w:r>
      <w:r>
        <w:rPr>
          <w:rFonts w:hint="default"/>
          <w:sz w:val="22"/>
          <w:szCs w:val="22"/>
          <w:lang w:val="ru-RU"/>
        </w:rPr>
        <w:t xml:space="preserve">1287 </w:t>
      </w:r>
      <w:r>
        <w:rPr>
          <w:sz w:val="22"/>
          <w:szCs w:val="22"/>
        </w:rPr>
        <w:t xml:space="preserve">кв.м, расположенный по адресу: Российская Федерация, Республика Коми, Сыктывдинский муниципальный район, </w:t>
      </w:r>
      <w:r>
        <w:rPr>
          <w:sz w:val="22"/>
          <w:szCs w:val="22"/>
          <w:lang w:val="ru-RU"/>
        </w:rPr>
        <w:t>с</w:t>
      </w:r>
      <w:r>
        <w:rPr>
          <w:rFonts w:hint="default"/>
          <w:sz w:val="22"/>
          <w:szCs w:val="22"/>
          <w:lang w:val="ru-RU"/>
        </w:rPr>
        <w:t>. Пажга</w:t>
      </w:r>
      <w:r>
        <w:rPr>
          <w:bCs/>
          <w:sz w:val="22"/>
          <w:szCs w:val="22"/>
          <w:shd w:val="clear" w:color="auto" w:fill="FFFFFF"/>
        </w:rPr>
        <w:t>,</w:t>
      </w:r>
      <w:r>
        <w:rPr>
          <w:sz w:val="22"/>
          <w:szCs w:val="22"/>
        </w:rPr>
        <w:t xml:space="preserve"> вид разрешенного использования</w:t>
      </w:r>
      <w:r>
        <w:rPr>
          <w:color w:val="auto"/>
          <w:sz w:val="22"/>
          <w:szCs w:val="22"/>
        </w:rPr>
        <w:t xml:space="preserve"> «</w:t>
      </w:r>
      <w:r>
        <w:rPr>
          <w:color w:val="auto"/>
          <w:sz w:val="22"/>
          <w:szCs w:val="22"/>
          <w:lang w:val="ru-RU"/>
        </w:rPr>
        <w:t>для</w:t>
      </w:r>
      <w:r>
        <w:rPr>
          <w:rFonts w:hint="default"/>
          <w:color w:val="auto"/>
          <w:sz w:val="22"/>
          <w:szCs w:val="22"/>
          <w:lang w:val="ru-RU"/>
        </w:rPr>
        <w:t xml:space="preserve"> ведения личного подсобного хозяйства на полевых участках</w:t>
      </w:r>
      <w:r>
        <w:rPr>
          <w:color w:val="auto"/>
          <w:sz w:val="22"/>
          <w:szCs w:val="22"/>
        </w:rPr>
        <w:t>»</w:t>
      </w:r>
      <w:r>
        <w:rPr>
          <w:sz w:val="22"/>
          <w:szCs w:val="22"/>
        </w:rPr>
        <w:t xml:space="preserve">, категория земель - земли </w:t>
      </w:r>
      <w:r>
        <w:rPr>
          <w:sz w:val="22"/>
          <w:szCs w:val="22"/>
          <w:lang w:val="ru-RU"/>
        </w:rPr>
        <w:t>населенных</w:t>
      </w:r>
      <w:r>
        <w:rPr>
          <w:rFonts w:hint="default"/>
          <w:sz w:val="22"/>
          <w:szCs w:val="22"/>
          <w:lang w:val="ru-RU"/>
        </w:rPr>
        <w:t xml:space="preserve"> пунктов</w:t>
      </w:r>
      <w:r>
        <w:rPr>
          <w:sz w:val="22"/>
          <w:szCs w:val="22"/>
        </w:rPr>
        <w:t xml:space="preserve"> предлагаемый к предоставлению в </w:t>
      </w:r>
      <w:r>
        <w:rPr>
          <w:sz w:val="22"/>
          <w:szCs w:val="22"/>
          <w:lang w:val="ru-RU"/>
        </w:rPr>
        <w:t>аренду</w:t>
      </w:r>
      <w:r>
        <w:rPr>
          <w:rFonts w:hint="default"/>
          <w:sz w:val="22"/>
          <w:szCs w:val="22"/>
          <w:lang w:val="ru-RU"/>
        </w:rPr>
        <w:t xml:space="preserve"> на 20 лет</w:t>
      </w:r>
      <w:r>
        <w:rPr>
          <w:sz w:val="22"/>
          <w:szCs w:val="22"/>
        </w:rPr>
        <w:t xml:space="preserve"> без проведения торгов. </w:t>
      </w:r>
    </w:p>
    <w:p w14:paraId="5233D4DA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с кадастровым номером </w:t>
      </w:r>
      <w:r>
        <w:rPr>
          <w:rFonts w:hint="default"/>
          <w:sz w:val="22"/>
          <w:szCs w:val="22"/>
          <w:lang w:val="ru-RU"/>
        </w:rPr>
        <w:t>11:04:1701002:232</w:t>
      </w:r>
      <w:r>
        <w:rPr>
          <w:sz w:val="22"/>
          <w:szCs w:val="22"/>
        </w:rPr>
        <w:t xml:space="preserve">, площадью </w:t>
      </w:r>
      <w:r>
        <w:rPr>
          <w:rFonts w:hint="default"/>
          <w:sz w:val="22"/>
          <w:szCs w:val="22"/>
          <w:lang w:val="ru-RU"/>
        </w:rPr>
        <w:t xml:space="preserve">1000 </w:t>
      </w:r>
      <w:r>
        <w:rPr>
          <w:sz w:val="22"/>
          <w:szCs w:val="22"/>
        </w:rPr>
        <w:t xml:space="preserve">кв.м, расположенный по адресу: Российская Федерация, Республика Коми, Сыктывдинский муниципальный район, </w:t>
      </w:r>
      <w:r>
        <w:rPr>
          <w:sz w:val="22"/>
          <w:szCs w:val="22"/>
          <w:lang w:val="ru-RU"/>
        </w:rPr>
        <w:t>с</w:t>
      </w:r>
      <w:r>
        <w:rPr>
          <w:rFonts w:hint="default"/>
          <w:sz w:val="22"/>
          <w:szCs w:val="22"/>
          <w:lang w:val="ru-RU"/>
        </w:rPr>
        <w:t>. Зеленец, ул. Родниковая, 12 б</w:t>
      </w:r>
      <w:r>
        <w:rPr>
          <w:bCs/>
          <w:sz w:val="22"/>
          <w:szCs w:val="22"/>
          <w:shd w:val="clear" w:color="auto" w:fill="FFFFFF"/>
        </w:rPr>
        <w:t>,</w:t>
      </w:r>
      <w:r>
        <w:rPr>
          <w:sz w:val="22"/>
          <w:szCs w:val="22"/>
        </w:rPr>
        <w:t xml:space="preserve"> вид разрешенного использования</w:t>
      </w:r>
      <w:r>
        <w:rPr>
          <w:color w:val="auto"/>
          <w:sz w:val="22"/>
          <w:szCs w:val="22"/>
        </w:rPr>
        <w:t xml:space="preserve"> «</w:t>
      </w:r>
      <w:r>
        <w:rPr>
          <w:color w:val="auto"/>
          <w:sz w:val="22"/>
          <w:szCs w:val="22"/>
          <w:lang w:val="ru-RU"/>
        </w:rPr>
        <w:t>отдельно</w:t>
      </w:r>
      <w:r>
        <w:rPr>
          <w:rFonts w:hint="default"/>
          <w:color w:val="auto"/>
          <w:sz w:val="22"/>
          <w:szCs w:val="22"/>
          <w:lang w:val="ru-RU"/>
        </w:rPr>
        <w:t xml:space="preserve"> стоящие односемейные дома традиционного типа с земельными участками</w:t>
      </w:r>
      <w:r>
        <w:rPr>
          <w:color w:val="auto"/>
          <w:sz w:val="22"/>
          <w:szCs w:val="22"/>
        </w:rPr>
        <w:t>»</w:t>
      </w:r>
      <w:r>
        <w:rPr>
          <w:sz w:val="22"/>
          <w:szCs w:val="22"/>
        </w:rPr>
        <w:t xml:space="preserve">, категория земель - земли </w:t>
      </w:r>
      <w:r>
        <w:rPr>
          <w:sz w:val="22"/>
          <w:szCs w:val="22"/>
          <w:lang w:val="ru-RU"/>
        </w:rPr>
        <w:t>населенных</w:t>
      </w:r>
      <w:r>
        <w:rPr>
          <w:rFonts w:hint="default"/>
          <w:sz w:val="22"/>
          <w:szCs w:val="22"/>
          <w:lang w:val="ru-RU"/>
        </w:rPr>
        <w:t xml:space="preserve"> пунктов</w:t>
      </w:r>
      <w:r>
        <w:rPr>
          <w:sz w:val="22"/>
          <w:szCs w:val="22"/>
        </w:rPr>
        <w:t xml:space="preserve"> предлагаемый к предоставлению в </w:t>
      </w:r>
      <w:r>
        <w:rPr>
          <w:sz w:val="22"/>
          <w:szCs w:val="22"/>
          <w:lang w:val="ru-RU"/>
        </w:rPr>
        <w:t>собственность</w:t>
      </w:r>
      <w:r>
        <w:rPr>
          <w:rFonts w:hint="default"/>
          <w:sz w:val="22"/>
          <w:szCs w:val="22"/>
          <w:lang w:val="ru-RU"/>
        </w:rPr>
        <w:t xml:space="preserve"> за плату</w:t>
      </w:r>
      <w:r>
        <w:rPr>
          <w:sz w:val="22"/>
          <w:szCs w:val="22"/>
        </w:rPr>
        <w:t xml:space="preserve"> без проведения торгов. </w:t>
      </w:r>
    </w:p>
    <w:p w14:paraId="5D183B18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Земельный участок с кадастровым номером </w:t>
      </w:r>
      <w:r>
        <w:rPr>
          <w:rFonts w:hint="default"/>
          <w:sz w:val="22"/>
          <w:szCs w:val="22"/>
          <w:lang w:val="ru-RU"/>
        </w:rPr>
        <w:t>11:04:5503001:563</w:t>
      </w:r>
      <w:r>
        <w:rPr>
          <w:sz w:val="22"/>
          <w:szCs w:val="22"/>
        </w:rPr>
        <w:t xml:space="preserve">, площадью </w:t>
      </w:r>
      <w:r>
        <w:rPr>
          <w:rFonts w:hint="default"/>
          <w:sz w:val="22"/>
          <w:szCs w:val="22"/>
          <w:lang w:val="ru-RU"/>
        </w:rPr>
        <w:t xml:space="preserve">600 </w:t>
      </w:r>
      <w:r>
        <w:rPr>
          <w:sz w:val="22"/>
          <w:szCs w:val="22"/>
        </w:rPr>
        <w:t xml:space="preserve">кв.м, расположенный по адресу: Российская Федерация, Республика Коми, Сыктывдинский муниципальный район, </w:t>
      </w:r>
      <w:r>
        <w:rPr>
          <w:sz w:val="22"/>
          <w:szCs w:val="22"/>
          <w:lang w:val="ru-RU"/>
        </w:rPr>
        <w:t>с</w:t>
      </w:r>
      <w:r>
        <w:rPr>
          <w:rFonts w:hint="default"/>
          <w:sz w:val="22"/>
          <w:szCs w:val="22"/>
          <w:lang w:val="ru-RU"/>
        </w:rPr>
        <w:t>. Лэзым, д. Морово, снт Космос</w:t>
      </w:r>
      <w:r>
        <w:rPr>
          <w:bCs/>
          <w:sz w:val="22"/>
          <w:szCs w:val="22"/>
          <w:shd w:val="clear" w:color="auto" w:fill="FFFFFF"/>
        </w:rPr>
        <w:t>,</w:t>
      </w:r>
      <w:r>
        <w:rPr>
          <w:sz w:val="22"/>
          <w:szCs w:val="22"/>
        </w:rPr>
        <w:t xml:space="preserve"> вид разрешенного использования</w:t>
      </w:r>
      <w:r>
        <w:rPr>
          <w:color w:val="auto"/>
          <w:sz w:val="22"/>
          <w:szCs w:val="22"/>
        </w:rPr>
        <w:t xml:space="preserve"> «</w:t>
      </w:r>
      <w:r>
        <w:rPr>
          <w:color w:val="auto"/>
          <w:sz w:val="22"/>
          <w:szCs w:val="22"/>
          <w:lang w:val="ru-RU"/>
        </w:rPr>
        <w:t>ведение</w:t>
      </w:r>
      <w:r>
        <w:rPr>
          <w:rFonts w:hint="default"/>
          <w:color w:val="auto"/>
          <w:sz w:val="22"/>
          <w:szCs w:val="22"/>
          <w:lang w:val="ru-RU"/>
        </w:rPr>
        <w:t xml:space="preserve"> садоводства</w:t>
      </w:r>
      <w:r>
        <w:rPr>
          <w:color w:val="auto"/>
          <w:sz w:val="22"/>
          <w:szCs w:val="22"/>
        </w:rPr>
        <w:t>»</w:t>
      </w:r>
      <w:r>
        <w:rPr>
          <w:sz w:val="22"/>
          <w:szCs w:val="22"/>
        </w:rPr>
        <w:t xml:space="preserve">, категория земель - земли </w:t>
      </w:r>
      <w:r>
        <w:rPr>
          <w:sz w:val="22"/>
          <w:szCs w:val="22"/>
          <w:lang w:val="ru-RU"/>
        </w:rPr>
        <w:t>населенных</w:t>
      </w:r>
      <w:r>
        <w:rPr>
          <w:rFonts w:hint="default"/>
          <w:sz w:val="22"/>
          <w:szCs w:val="22"/>
          <w:lang w:val="ru-RU"/>
        </w:rPr>
        <w:t xml:space="preserve"> пунктов</w:t>
      </w:r>
      <w:r>
        <w:rPr>
          <w:sz w:val="22"/>
          <w:szCs w:val="22"/>
        </w:rPr>
        <w:t xml:space="preserve"> предлагаемый к предоставлению в </w:t>
      </w:r>
      <w:r>
        <w:rPr>
          <w:sz w:val="22"/>
          <w:szCs w:val="22"/>
          <w:lang w:val="ru-RU"/>
        </w:rPr>
        <w:t>аренду</w:t>
      </w:r>
      <w:r>
        <w:rPr>
          <w:rFonts w:hint="default"/>
          <w:sz w:val="22"/>
          <w:szCs w:val="22"/>
          <w:lang w:val="ru-RU"/>
        </w:rPr>
        <w:t xml:space="preserve"> на 49 лет</w:t>
      </w:r>
      <w:r>
        <w:rPr>
          <w:sz w:val="22"/>
          <w:szCs w:val="22"/>
        </w:rPr>
        <w:t xml:space="preserve"> без проведения торгов. </w:t>
      </w:r>
      <w:bookmarkStart w:id="1" w:name="_GoBack"/>
      <w:bookmarkEnd w:id="1"/>
    </w:p>
    <w:p w14:paraId="2ECD974D">
      <w:pPr>
        <w:widowControl/>
        <w:numPr>
          <w:ilvl w:val="0"/>
          <w:numId w:val="0"/>
        </w:numPr>
        <w:tabs>
          <w:tab w:val="left" w:pos="0"/>
          <w:tab w:val="left" w:pos="567"/>
          <w:tab w:val="left" w:pos="3240"/>
          <w:tab w:val="left" w:pos="3402"/>
        </w:tabs>
        <w:suppressAutoHyphens/>
        <w:bidi w:val="0"/>
        <w:spacing w:before="0" w:after="0"/>
        <w:ind w:right="152" w:rightChars="0"/>
        <w:jc w:val="both"/>
        <w:rPr>
          <w:b/>
          <w:bCs/>
          <w:sz w:val="22"/>
          <w:szCs w:val="22"/>
        </w:rPr>
      </w:pPr>
    </w:p>
    <w:p w14:paraId="3D59480E">
      <w:pPr>
        <w:pStyle w:val="24"/>
        <w:widowControl w:val="0"/>
        <w:tabs>
          <w:tab w:val="left" w:pos="180"/>
        </w:tabs>
        <w:suppressAutoHyphens/>
        <w:bidi w:val="0"/>
        <w:spacing w:before="0" w:after="0"/>
        <w:ind w:left="0" w:right="0" w:firstLine="62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купли-продажи земельного участка.</w:t>
      </w:r>
    </w:p>
    <w:p w14:paraId="2CDC7085">
      <w:pPr>
        <w:widowControl w:val="0"/>
        <w:tabs>
          <w:tab w:val="left" w:pos="180"/>
          <w:tab w:val="left" w:pos="993"/>
        </w:tabs>
        <w:suppressAutoHyphens/>
        <w:bidi w:val="0"/>
        <w:spacing w:before="0" w:after="0"/>
        <w:ind w:left="0" w:right="0"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подачи заявления: Республика Коми, Сыктывдинский район, с. Выльгорт,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ул. Д. Каликовой, д. 62, каб. 10, лично либо почтовым отправлением.</w:t>
      </w:r>
    </w:p>
    <w:p w14:paraId="485D223F">
      <w:pPr>
        <w:widowControl w:val="0"/>
        <w:suppressAutoHyphens/>
        <w:bidi w:val="0"/>
        <w:spacing w:before="0" w:after="0"/>
        <w:ind w:left="0" w:right="0" w:firstLine="624"/>
        <w:jc w:val="both"/>
        <w:rPr>
          <w:sz w:val="22"/>
          <w:szCs w:val="22"/>
        </w:rPr>
      </w:pPr>
      <w:r>
        <w:rPr>
          <w:sz w:val="22"/>
          <w:szCs w:val="22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ул. Д. Каликовой, д. 62, №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6 (среда, с 9 до 17 часов, с 13 до 14 часов – обеденный перерыв). 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8(82130)7-1</w:t>
      </w:r>
      <w:r>
        <w:rPr>
          <w:rFonts w:hint="default"/>
          <w:sz w:val="22"/>
          <w:szCs w:val="22"/>
          <w:lang w:val="ru-RU"/>
        </w:rPr>
        <w:t>5-72</w:t>
      </w:r>
      <w:r>
        <w:rPr>
          <w:sz w:val="22"/>
          <w:szCs w:val="22"/>
        </w:rPr>
        <w:t>.</w:t>
      </w:r>
    </w:p>
    <w:p w14:paraId="682DEC63">
      <w:pPr>
        <w:widowControl w:val="0"/>
        <w:ind w:left="0" w:right="0" w:firstLine="624"/>
        <w:jc w:val="both"/>
      </w:pPr>
    </w:p>
    <w:p w14:paraId="3B2FB57A">
      <w:pPr>
        <w:pStyle w:val="24"/>
        <w:tabs>
          <w:tab w:val="left" w:pos="0"/>
          <w:tab w:val="left" w:pos="180"/>
        </w:tabs>
        <w:ind w:left="833" w:right="152" w:firstLine="0"/>
        <w:jc w:val="both"/>
        <w:rPr>
          <w:sz w:val="24"/>
          <w:szCs w:val="24"/>
        </w:rPr>
      </w:pPr>
    </w:p>
    <w:sectPr>
      <w:pgSz w:w="11906" w:h="16838"/>
      <w:pgMar w:top="1134" w:right="851" w:bottom="1134" w:left="1701" w:header="0" w:footer="0" w:gutter="0"/>
      <w:pgNumType w:fmt="decimal"/>
      <w:cols w:space="720" w:num="1"/>
      <w:formProt w:val="0"/>
      <w:docGrid w:linePitch="360" w:charSpace="50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E1A7E"/>
    <w:multiLevelType w:val="multilevel"/>
    <w:tmpl w:val="74AE1A7E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2" w:firstLine="0"/>
      </w:pPr>
      <w:rPr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102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62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22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82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42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902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62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99119B0"/>
    <w:rsid w:val="157304E3"/>
    <w:rsid w:val="5D093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qFormat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4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Указатель13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5">
    <w:name w:val="Колонтитул"/>
    <w:basedOn w:val="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val="de-DE" w:eastAsia="ja-JP" w:bidi="fa-IR"/>
    </w:rPr>
  </w:style>
  <w:style w:type="paragraph" w:customStyle="1" w:styleId="27">
    <w:name w:val="Указатель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267</Words>
  <Characters>1877</Characters>
  <Paragraphs>8</Paragraphs>
  <TotalTime>0</TotalTime>
  <ScaleCrop>false</ScaleCrop>
  <LinksUpToDate>false</LinksUpToDate>
  <CharactersWithSpaces>2159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2024-11-02T12:38:00Z</dcterms:created>
  <dc:creator>Пользователь</dc:creator>
  <cp:lastModifiedBy>User</cp:lastModifiedBy>
  <dcterms:modified xsi:type="dcterms:W3CDTF">2025-05-19T06:01:52Z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1049-12.2.0.21179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