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7139" w14:textId="77777777" w:rsidR="0062306E" w:rsidRDefault="0062306E" w:rsidP="0062306E">
      <w:pPr>
        <w:tabs>
          <w:tab w:val="center" w:pos="4677"/>
          <w:tab w:val="left" w:pos="5400"/>
        </w:tabs>
        <w:spacing w:after="0" w:line="240" w:lineRule="auto"/>
        <w:jc w:val="right"/>
        <w:rPr>
          <w:rFonts w:ascii="Times New Roman" w:hAnsi="Times New Roman"/>
          <w:sz w:val="2"/>
          <w:u w:val="single"/>
        </w:rPr>
      </w:pPr>
      <w:bookmarkStart w:id="0" w:name="_Hlk518293165"/>
      <w:bookmarkEnd w:id="0"/>
    </w:p>
    <w:p w14:paraId="442D5D8A" w14:textId="77777777" w:rsidR="0062306E" w:rsidRDefault="0062306E" w:rsidP="0062306E">
      <w:pPr>
        <w:tabs>
          <w:tab w:val="center" w:pos="4677"/>
          <w:tab w:val="left" w:pos="5400"/>
        </w:tabs>
        <w:spacing w:after="0" w:line="240" w:lineRule="auto"/>
        <w:jc w:val="right"/>
        <w:rPr>
          <w:rFonts w:ascii="Times New Roman" w:hAnsi="Times New Roman"/>
          <w:sz w:val="2"/>
          <w:u w:val="single"/>
        </w:rPr>
      </w:pPr>
      <w:r>
        <w:rPr>
          <w:noProof/>
        </w:rPr>
        <w:drawing>
          <wp:anchor distT="0" distB="0" distL="114935" distR="123190" simplePos="0" relativeHeight="251661312" behindDoc="0" locked="0" layoutInCell="1" allowOverlap="1" wp14:anchorId="605B576C" wp14:editId="2B35A187">
            <wp:simplePos x="0" y="0"/>
            <wp:positionH relativeFrom="column">
              <wp:posOffset>2658745</wp:posOffset>
            </wp:positionH>
            <wp:positionV relativeFrom="page">
              <wp:posOffset>409575</wp:posOffset>
            </wp:positionV>
            <wp:extent cx="791845" cy="914400"/>
            <wp:effectExtent l="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</w:rPr>
        <w:t xml:space="preserve">Коми </w:t>
      </w:r>
      <w:proofErr w:type="spellStart"/>
      <w:r>
        <w:rPr>
          <w:rFonts w:ascii="Times New Roman" w:hAnsi="Times New Roman"/>
          <w:b/>
          <w:sz w:val="32"/>
        </w:rPr>
        <w:t>Республикаын</w:t>
      </w:r>
      <w:proofErr w:type="spellEnd"/>
      <w:r>
        <w:rPr>
          <w:rFonts w:ascii="Times New Roman" w:hAnsi="Times New Roman"/>
          <w:b/>
          <w:sz w:val="32"/>
        </w:rPr>
        <w:t xml:space="preserve"> «</w:t>
      </w:r>
      <w:proofErr w:type="spellStart"/>
      <w:r>
        <w:rPr>
          <w:rFonts w:ascii="Times New Roman" w:hAnsi="Times New Roman"/>
          <w:b/>
          <w:sz w:val="32"/>
        </w:rPr>
        <w:t>Сыктывдiн</w:t>
      </w:r>
      <w:proofErr w:type="spellEnd"/>
      <w:r>
        <w:rPr>
          <w:rFonts w:ascii="Times New Roman" w:hAnsi="Times New Roman"/>
          <w:b/>
          <w:sz w:val="32"/>
        </w:rPr>
        <w:t xml:space="preserve">» </w:t>
      </w:r>
      <w:proofErr w:type="spellStart"/>
      <w:r>
        <w:rPr>
          <w:rFonts w:ascii="Times New Roman" w:hAnsi="Times New Roman"/>
          <w:b/>
          <w:sz w:val="32"/>
        </w:rPr>
        <w:t>муниципальнöй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районса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</w:p>
    <w:p w14:paraId="1B6A5C10" w14:textId="77777777" w:rsidR="0062306E" w:rsidRDefault="0062306E" w:rsidP="0062306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Сöвет</w:t>
      </w:r>
      <w:proofErr w:type="spellEnd"/>
    </w:p>
    <w:p w14:paraId="5A5A9EFD" w14:textId="77777777" w:rsidR="0062306E" w:rsidRDefault="0062306E" w:rsidP="0062306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6"/>
        </w:rPr>
        <w:t xml:space="preserve"> </w:t>
      </w:r>
      <w:r>
        <w:rPr>
          <w:rFonts w:ascii="Times New Roman" w:hAnsi="Times New Roman"/>
          <w:b/>
          <w:sz w:val="32"/>
        </w:rPr>
        <w:t xml:space="preserve">Совет муниципального района «Сыктывдинский» </w:t>
      </w:r>
    </w:p>
    <w:p w14:paraId="61922D32" w14:textId="77777777" w:rsidR="0062306E" w:rsidRDefault="0062306E" w:rsidP="0062306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Республики Коми</w:t>
      </w:r>
    </w:p>
    <w:p w14:paraId="3FDCB679" w14:textId="77777777" w:rsidR="0062306E" w:rsidRDefault="0062306E" w:rsidP="0062306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 xml:space="preserve">168220, Республика Коми, Сыктывдинский район, </w:t>
      </w:r>
      <w:proofErr w:type="spellStart"/>
      <w:r>
        <w:rPr>
          <w:rFonts w:ascii="Times New Roman" w:hAnsi="Times New Roman"/>
          <w:u w:val="single"/>
        </w:rPr>
        <w:t>с.Выльгорт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11511B99" w14:textId="77777777" w:rsidR="0062306E" w:rsidRDefault="0062306E" w:rsidP="0062306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ПОМШУÖМ</w:t>
      </w:r>
    </w:p>
    <w:p w14:paraId="4427867F" w14:textId="6F9C75AD" w:rsidR="00CC1FBB" w:rsidRDefault="0062306E" w:rsidP="0062306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РЕШЕНИЕ</w:t>
      </w:r>
      <w:r>
        <w:rPr>
          <w:rFonts w:ascii="Times New Roman" w:hAnsi="Times New Roman"/>
          <w:sz w:val="28"/>
        </w:rPr>
        <w:t xml:space="preserve">    </w:t>
      </w:r>
    </w:p>
    <w:p w14:paraId="255DB5F0" w14:textId="77777777" w:rsidR="0062306E" w:rsidRDefault="0062306E" w:rsidP="0062306E">
      <w:pPr>
        <w:widowControl w:val="0"/>
        <w:spacing w:after="0" w:line="240" w:lineRule="auto"/>
        <w:jc w:val="center"/>
        <w:rPr>
          <w:rFonts w:asciiTheme="minorHAnsi" w:hAnsiTheme="minorHAnsi" w:cs="Times New Roman CYR"/>
          <w:b/>
          <w:bCs/>
          <w:sz w:val="24"/>
          <w:szCs w:val="24"/>
        </w:rPr>
      </w:pPr>
    </w:p>
    <w:p w14:paraId="37D055D3" w14:textId="77777777" w:rsidR="0062306E" w:rsidRDefault="0062306E" w:rsidP="0062306E">
      <w:pPr>
        <w:widowControl w:val="0"/>
        <w:spacing w:after="0" w:line="240" w:lineRule="auto"/>
        <w:jc w:val="center"/>
        <w:rPr>
          <w:rFonts w:asciiTheme="minorHAnsi" w:hAnsiTheme="minorHAnsi" w:cs="Times New Roman CYR"/>
          <w:b/>
          <w:bCs/>
          <w:sz w:val="24"/>
          <w:szCs w:val="24"/>
        </w:rPr>
      </w:pPr>
    </w:p>
    <w:p w14:paraId="1D9F48A6" w14:textId="77777777" w:rsidR="0062306E" w:rsidRPr="0062306E" w:rsidRDefault="0062306E" w:rsidP="0062306E">
      <w:pPr>
        <w:widowControl w:val="0"/>
        <w:spacing w:after="0" w:line="240" w:lineRule="auto"/>
        <w:jc w:val="center"/>
        <w:rPr>
          <w:rFonts w:asciiTheme="minorHAnsi" w:hAnsiTheme="minorHAnsi" w:cs="Times New Roman CYR"/>
          <w:b/>
          <w:bCs/>
          <w:sz w:val="24"/>
          <w:szCs w:val="24"/>
        </w:rPr>
      </w:pPr>
    </w:p>
    <w:tbl>
      <w:tblPr>
        <w:tblW w:w="46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CC1FBB" w14:paraId="25A56EDD" w14:textId="77777777" w:rsidTr="00A50F7C">
        <w:tc>
          <w:tcPr>
            <w:tcW w:w="4678" w:type="dxa"/>
            <w:shd w:val="clear" w:color="auto" w:fill="auto"/>
          </w:tcPr>
          <w:p w14:paraId="5A37B19B" w14:textId="6C576CE3" w:rsidR="00CC1FBB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проведения публичных слушаний по рассмотрению проекта планировки и проект</w:t>
            </w:r>
            <w:r w:rsidR="00483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 территории элемента планировочной структуры в кадастровом</w:t>
            </w:r>
            <w:r w:rsidR="00A50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квартале 11:04:1001003, </w:t>
            </w:r>
            <w:r w:rsidR="00A50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Сыктывдинского района Республики Коми</w:t>
            </w:r>
          </w:p>
        </w:tc>
      </w:tr>
    </w:tbl>
    <w:p w14:paraId="569AC8CF" w14:textId="77777777" w:rsidR="00CC1FBB" w:rsidRDefault="00CC1FBB">
      <w:pPr>
        <w:widowControl w:val="0"/>
        <w:tabs>
          <w:tab w:val="left" w:pos="4365"/>
        </w:tabs>
        <w:spacing w:after="0" w:line="240" w:lineRule="auto"/>
        <w:ind w:right="5272"/>
        <w:jc w:val="both"/>
        <w:rPr>
          <w:rFonts w:cs="Calibri"/>
        </w:rPr>
      </w:pPr>
    </w:p>
    <w:p w14:paraId="22166893" w14:textId="77777777" w:rsidR="0062306E" w:rsidRDefault="0062306E">
      <w:pPr>
        <w:widowControl w:val="0"/>
        <w:tabs>
          <w:tab w:val="left" w:pos="4365"/>
        </w:tabs>
        <w:spacing w:after="0" w:line="240" w:lineRule="auto"/>
        <w:ind w:right="5272"/>
        <w:jc w:val="both"/>
        <w:rPr>
          <w:rFonts w:cs="Calibri"/>
        </w:rPr>
      </w:pPr>
    </w:p>
    <w:p w14:paraId="0B1693B4" w14:textId="06185523" w:rsidR="00CC1FBB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муниципального района                                         </w:t>
      </w:r>
      <w:r w:rsidR="006230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62306E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декабря 2023 года</w:t>
      </w:r>
    </w:p>
    <w:p w14:paraId="7C2D2672" w14:textId="4EB5E524" w:rsidR="00CC1FBB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«Сыктывдинский» Республики Коми                                                   </w:t>
      </w:r>
      <w:r w:rsidR="006230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2306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</w:t>
      </w:r>
      <w:r w:rsidR="0062306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2306E">
        <w:rPr>
          <w:rFonts w:ascii="Times New Roman" w:hAnsi="Times New Roman" w:cs="Times New Roman"/>
          <w:sz w:val="24"/>
          <w:szCs w:val="24"/>
        </w:rPr>
        <w:t>12</w:t>
      </w:r>
    </w:p>
    <w:p w14:paraId="6B28DD3F" w14:textId="77777777" w:rsidR="00CC1FBB" w:rsidRDefault="00CC1FBB">
      <w:pPr>
        <w:widowControl w:val="0"/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</w:rPr>
      </w:pPr>
    </w:p>
    <w:p w14:paraId="079959F5" w14:textId="77777777" w:rsidR="0062306E" w:rsidRDefault="0062306E">
      <w:pPr>
        <w:widowControl w:val="0"/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</w:rPr>
      </w:pPr>
    </w:p>
    <w:p w14:paraId="74818109" w14:textId="4CD50742" w:rsidR="00CC1FBB" w:rsidRDefault="00000000" w:rsidP="0062306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5.1, 41, 42, 43, 45, 46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</w:t>
      </w:r>
    </w:p>
    <w:p w14:paraId="65B43152" w14:textId="77777777" w:rsidR="0062306E" w:rsidRDefault="0062306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0301B" w14:textId="77777777" w:rsidR="00CC1FBB" w:rsidRDefault="000000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муниципального района «Сыктывдинский» Республики Коми решил:</w:t>
      </w:r>
    </w:p>
    <w:p w14:paraId="64823CC5" w14:textId="77777777" w:rsidR="00CC1FBB" w:rsidRDefault="00CC1F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3623DE9" w14:textId="6E724692" w:rsidR="00CC1FBB" w:rsidRDefault="0000000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Назначить публичные слушания по рассмотрению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проекта планировки и проект</w:t>
      </w:r>
      <w:r w:rsidR="00483A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межевания  территории элемента планировочной структуры в кадастровом квартале 11:04:1001003, с.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Сыктывдинского района Республики Коми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22 января 2024 года 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ч. 30 мин</w:t>
      </w:r>
      <w:r>
        <w:rPr>
          <w:rFonts w:ascii="Times New Roman" w:hAnsi="Times New Roman"/>
          <w:bCs/>
          <w:sz w:val="24"/>
          <w:szCs w:val="24"/>
        </w:rPr>
        <w:t xml:space="preserve">. в конференц-зале администрации муниципального района «Сыктывдинский» по адресу: Республика Коми, Сыктывдинский район, с. </w:t>
      </w:r>
      <w:proofErr w:type="spellStart"/>
      <w:r>
        <w:rPr>
          <w:rFonts w:ascii="Times New Roman" w:hAnsi="Times New Roman"/>
          <w:bCs/>
          <w:sz w:val="24"/>
          <w:szCs w:val="24"/>
        </w:rPr>
        <w:t>Выльгорт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ул. Д. </w:t>
      </w:r>
      <w:proofErr w:type="spellStart"/>
      <w:r>
        <w:rPr>
          <w:rFonts w:ascii="Times New Roman" w:hAnsi="Times New Roman"/>
          <w:bCs/>
          <w:sz w:val="24"/>
          <w:szCs w:val="24"/>
        </w:rPr>
        <w:t>Каликовой</w:t>
      </w:r>
      <w:proofErr w:type="spellEnd"/>
      <w:r>
        <w:rPr>
          <w:rFonts w:ascii="Times New Roman" w:hAnsi="Times New Roman"/>
          <w:bCs/>
          <w:sz w:val="24"/>
          <w:szCs w:val="24"/>
        </w:rPr>
        <w:t>, д. 62, согласно приложению 1.</w:t>
      </w:r>
    </w:p>
    <w:p w14:paraId="1AEE0683" w14:textId="77777777" w:rsidR="00CC1FBB" w:rsidRDefault="0000000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Style w:val="FontStyle18"/>
          <w:b w:val="0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 w:themeColor="text1"/>
          <w:sz w:val="24"/>
          <w:szCs w:val="24"/>
        </w:rPr>
        <w:t>согласно приложению 2.</w:t>
      </w:r>
    </w:p>
    <w:p w14:paraId="387C9499" w14:textId="77777777" w:rsidR="00CC1FBB" w:rsidRDefault="0000000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Style w:val="FontStyle18"/>
          <w:b w:val="0"/>
          <w:bCs w:val="0"/>
          <w:color w:val="000000" w:themeColor="text1"/>
          <w:sz w:val="24"/>
          <w:szCs w:val="24"/>
        </w:rPr>
        <w:t>Поручить администрации муниципального района «Сыктывдинский» провести публичные слушания, указанные в пункте 1 настоящего решения.</w:t>
      </w:r>
    </w:p>
    <w:p w14:paraId="1E5D9696" w14:textId="77777777" w:rsidR="00CC1FBB" w:rsidRDefault="00000000">
      <w:pPr>
        <w:pStyle w:val="ac"/>
        <w:numPr>
          <w:ilvl w:val="0"/>
          <w:numId w:val="1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руководителя администрации муниципального района «Сыктывдинский» (П.В. Карин).</w:t>
      </w:r>
    </w:p>
    <w:p w14:paraId="0766CCA4" w14:textId="77777777" w:rsidR="00CC1FBB" w:rsidRDefault="00000000">
      <w:pPr>
        <w:pStyle w:val="ac"/>
        <w:numPr>
          <w:ilvl w:val="0"/>
          <w:numId w:val="1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Настоящее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вступает в силу со дня его официального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опубликования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DC56262" w14:textId="77777777" w:rsidR="00CC1FBB" w:rsidRDefault="00CC1FBB">
      <w:pPr>
        <w:widowControl w:val="0"/>
        <w:tabs>
          <w:tab w:val="left" w:pos="1134"/>
        </w:tabs>
        <w:spacing w:after="0" w:line="240" w:lineRule="auto"/>
        <w:jc w:val="both"/>
        <w:rPr>
          <w:rFonts w:cs="Calibri"/>
        </w:rPr>
      </w:pPr>
    </w:p>
    <w:p w14:paraId="2CE8EFDA" w14:textId="77777777" w:rsidR="00CC1FBB" w:rsidRDefault="00CC1FBB">
      <w:pPr>
        <w:widowControl w:val="0"/>
        <w:tabs>
          <w:tab w:val="left" w:pos="1134"/>
        </w:tabs>
        <w:spacing w:after="0" w:line="240" w:lineRule="auto"/>
        <w:jc w:val="both"/>
        <w:rPr>
          <w:rFonts w:cs="Calibri"/>
        </w:rPr>
      </w:pPr>
    </w:p>
    <w:p w14:paraId="7F46490C" w14:textId="77777777" w:rsidR="00CC1FBB" w:rsidRDefault="000000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А.М. Шкодник</w:t>
      </w:r>
    </w:p>
    <w:p w14:paraId="466D3CCE" w14:textId="77777777" w:rsidR="00CC1FBB" w:rsidRDefault="00CC1FB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B25F07" w14:textId="77777777" w:rsidR="00CC1FBB" w:rsidRDefault="000000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 «Сыктывдинский» -</w:t>
      </w:r>
    </w:p>
    <w:p w14:paraId="6FF46C74" w14:textId="77777777" w:rsidR="00CC1FBB" w:rsidRDefault="000000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Л.Ю. Доронина</w:t>
      </w:r>
    </w:p>
    <w:p w14:paraId="0EF180F9" w14:textId="77777777" w:rsidR="00CC1FBB" w:rsidRDefault="00CC1FB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927CE" w14:textId="77777777" w:rsidR="0062306E" w:rsidRDefault="006230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17063" w14:textId="35144DCB" w:rsidR="00CC1FBB" w:rsidRDefault="0062306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21 декабря 2023 года</w:t>
      </w:r>
    </w:p>
    <w:p w14:paraId="14B16F18" w14:textId="77777777" w:rsidR="00CC1FBB" w:rsidRDefault="00CC1FB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FF991F" w14:textId="77777777" w:rsidR="00CC1FBB" w:rsidRDefault="00CC1FB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A23D4F" w14:textId="77777777" w:rsidR="00CC1FBB" w:rsidRDefault="00CC1FB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92C438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DE3309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456B41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455A68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3AE092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5C1C77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8CF401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837D3D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7B5CBF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C18C50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967F35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1A1B7A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529547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5BDDD1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8A13C6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35F383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198EAB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434ED5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36E7E1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7F8ADE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212938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F477C1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3CED3B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CDF16A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EBA0A4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9887D6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489766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CF739C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6C6146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38E9DA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9134E7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8626FD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0D0987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5D5AB5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07AFE2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5DE875" w14:textId="77777777" w:rsidR="0062306E" w:rsidRDefault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2936A9" w14:textId="77777777" w:rsidR="00514EE8" w:rsidRDefault="00514EE8" w:rsidP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F09089" w14:textId="5078C4F8" w:rsidR="00CC1FBB" w:rsidRPr="0062306E" w:rsidRDefault="00000000" w:rsidP="0062306E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  <w:r w:rsidR="006230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E59B21" w14:textId="22FDCCEC" w:rsidR="00CC1FBB" w:rsidRDefault="0062306E" w:rsidP="0062306E">
      <w:pPr>
        <w:spacing w:after="0" w:line="240" w:lineRule="auto"/>
        <w:ind w:left="5529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к решению Совета МР «Сыктывдинский»</w:t>
      </w:r>
    </w:p>
    <w:p w14:paraId="297D2625" w14:textId="7E699684" w:rsidR="00CC1FBB" w:rsidRDefault="0062306E" w:rsidP="0062306E">
      <w:pPr>
        <w:spacing w:after="0" w:line="240" w:lineRule="auto"/>
        <w:ind w:left="5529"/>
        <w:jc w:val="center"/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от 21.12.2023 № 35 /12-12</w:t>
      </w:r>
    </w:p>
    <w:p w14:paraId="412D1529" w14:textId="77777777" w:rsidR="00CC1FBB" w:rsidRDefault="00000000">
      <w:pPr>
        <w:spacing w:line="240" w:lineRule="auto"/>
        <w:ind w:left="4678"/>
        <w:contextualSpacing/>
        <w:jc w:val="right"/>
      </w:pPr>
      <w:r>
        <w:rPr>
          <w:noProof/>
        </w:rPr>
        <w:drawing>
          <wp:anchor distT="0" distB="0" distL="6401435" distR="6401435" simplePos="0" relativeHeight="251657216" behindDoc="0" locked="0" layoutInCell="0" allowOverlap="1" wp14:anchorId="70EC4768" wp14:editId="337C512D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799196D0" w14:textId="77777777" w:rsidR="00CC1FBB" w:rsidRDefault="0000000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153B05B" w14:textId="77777777" w:rsidR="00CC1FBB" w:rsidRDefault="00000000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2A18A91" w14:textId="77777777" w:rsidR="00CC1FBB" w:rsidRDefault="00000000">
      <w:pPr>
        <w:pStyle w:val="1"/>
        <w:spacing w:after="200"/>
        <w:contextualSpacing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342F082" wp14:editId="7A1177CD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946140" cy="13970"/>
                <wp:effectExtent l="0" t="0" r="0" b="0"/>
                <wp:wrapNone/>
                <wp:docPr id="3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120" cy="14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5_0" o:spid="_x0000_s1026" o:spt="20" style="position:absolute;left:0pt;flip:y;margin-left:0pt;margin-top:20pt;height:1.1pt;width:468.2pt;z-index:251659264;mso-width-relative:page;mso-height-relative:page;" filled="f" stroked="f" coordsize="21600,21600" o:allowincell="f" o:gfxdata="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8G2bdgAAAAGAQAADwAAAAAAAAABACAAAAAi&#10;AAAAZHJzL2Rvd25yZXYueG1sUEsBAhQAFAAAAAgAh07iQFXcZ17RAQAAbAMAAA4AAAAAAAAAAQAg&#10;AAAAJwEAAGRycy9lMm9Eb2MueG1sUEsFBgAAAAAGAAYAWQEAAGoFAAAAAA==&#10;">
                <v:fill on="f" focussize="0,0"/>
                <v:stroke on="f" weight="0.708661417322835pt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/>
          <w:sz w:val="24"/>
          <w:szCs w:val="24"/>
        </w:rPr>
        <w:t>ШУÖМ</w:t>
      </w:r>
    </w:p>
    <w:p w14:paraId="6A4DD203" w14:textId="77777777" w:rsidR="00CC1FBB" w:rsidRDefault="00000000">
      <w:pPr>
        <w:pStyle w:val="1"/>
        <w:contextualSpacing/>
        <w:jc w:val="center"/>
      </w:pPr>
      <w:r>
        <w:rPr>
          <w:b/>
          <w:color w:val="000000"/>
          <w:sz w:val="24"/>
          <w:szCs w:val="24"/>
        </w:rPr>
        <w:t>ПОСТАНОВЛЕНИЕ</w:t>
      </w:r>
    </w:p>
    <w:p w14:paraId="467EA82A" w14:textId="77777777" w:rsidR="00CC1FBB" w:rsidRDefault="0000000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4061C64" w14:textId="77777777" w:rsidR="00CC1FBB" w:rsidRDefault="00000000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«Сыктывдинский» </w:t>
      </w:r>
      <w:bookmarkStart w:id="1" w:name="_Hlk67305150"/>
      <w:bookmarkEnd w:id="1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797BE697" w14:textId="77777777" w:rsidR="00CC1FBB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от ___ _______2023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№ ___</w:t>
      </w:r>
    </w:p>
    <w:p w14:paraId="214A2CE3" w14:textId="77777777" w:rsidR="00CC1FBB" w:rsidRDefault="00CC1F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4673" w:type="dxa"/>
        <w:tblLayout w:type="fixed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673"/>
      </w:tblGrid>
      <w:tr w:rsidR="00CC1FBB" w14:paraId="270E5391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8C806" w14:textId="77777777" w:rsidR="00CC1FBB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планировки и проект межевания  территории элемента планировочной структуры в кадастровом квартале 11:04:1001003,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Сыктывдинского района Республики Коми</w:t>
            </w:r>
          </w:p>
        </w:tc>
      </w:tr>
    </w:tbl>
    <w:p w14:paraId="6BA89CCB" w14:textId="77777777" w:rsidR="00CC1FB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2DE5BE" wp14:editId="7AD35DA5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08940" cy="1088390"/>
                <wp:effectExtent l="0" t="0" r="0" b="0"/>
                <wp:wrapSquare wrapText="bothSides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6AF50CD" w14:textId="77777777" w:rsidR="00CC1FBB" w:rsidRDefault="00CC1FB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Врезка1" o:spid="_x0000_s1026" o:spt="1" style="position:absolute;left:0pt;margin-left:-40.9pt;margin-top:-3.05pt;height:85.7pt;width:32.2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eVtA2AAAAAoBAAAPAAAA&#10;AAAAAAEAIAAAACIAAABkcnMvZG93bnJldi54bWxQSwECFAAUAAAACACHTuJAJEg/RaMBAABAAwAA&#10;DgAAAAAAAAABACAAAAAnAQAAZHJzL2Uyb0RvYy54bWxQSwUGAAAAAAYABgBZAQAAPA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E93FDA6" w14:textId="77777777" w:rsidR="00CC1FB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4E76A458" w14:textId="77777777" w:rsidR="00CC1FBB" w:rsidRDefault="00CC1FBB">
      <w:pPr>
        <w:spacing w:after="0" w:line="240" w:lineRule="auto"/>
        <w:ind w:firstLine="709"/>
        <w:jc w:val="both"/>
      </w:pPr>
    </w:p>
    <w:p w14:paraId="388B920B" w14:textId="77777777" w:rsidR="00CC1FBB" w:rsidRDefault="00000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D6E942C" w14:textId="77777777" w:rsidR="00CC1FBB" w:rsidRDefault="00000000">
      <w:pPr>
        <w:widowControl w:val="0"/>
        <w:numPr>
          <w:ilvl w:val="0"/>
          <w:numId w:val="2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Утвердить проект планировки и проект межевания территории элемента планировочной структуры в кадастровом квартале 11:04:1001003, с.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Выльгорт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Сыктывдинского района Республики Коми.</w:t>
      </w:r>
    </w:p>
    <w:p w14:paraId="76375690" w14:textId="77777777" w:rsidR="00CC1FBB" w:rsidRDefault="00000000">
      <w:pPr>
        <w:widowControl w:val="0"/>
        <w:numPr>
          <w:ilvl w:val="0"/>
          <w:numId w:val="2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4400D8CF" w14:textId="77777777" w:rsidR="00CC1FBB" w:rsidRDefault="00000000">
      <w:pPr>
        <w:widowControl w:val="0"/>
        <w:numPr>
          <w:ilvl w:val="0"/>
          <w:numId w:val="2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6F8A58D5" w14:textId="77777777" w:rsidR="00CC1FBB" w:rsidRDefault="00000000">
      <w:pPr>
        <w:widowControl w:val="0"/>
        <w:numPr>
          <w:ilvl w:val="0"/>
          <w:numId w:val="2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297EE934" w14:textId="77777777" w:rsidR="00CC1FBB" w:rsidRDefault="00CC1FBB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FA67C46" w14:textId="77777777" w:rsidR="00483A8B" w:rsidRDefault="00483A8B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C53341" w14:textId="77777777" w:rsidR="00CC1FBB" w:rsidRDefault="00000000">
      <w:pPr>
        <w:suppressAutoHyphens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Заместитель руководителя администрации</w:t>
      </w:r>
    </w:p>
    <w:p w14:paraId="1C4C0368" w14:textId="644310F8" w:rsidR="00CC1FBB" w:rsidRDefault="00000000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«Сыктывдинский»                                                            </w:t>
      </w:r>
      <w:r w:rsidR="00623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П.В. Карин</w:t>
      </w:r>
    </w:p>
    <w:p w14:paraId="2B2B6880" w14:textId="77777777" w:rsidR="00CC1FBB" w:rsidRDefault="00CC1FB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10E413" w14:textId="77777777" w:rsidR="00483A8B" w:rsidRDefault="00483A8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E91AD6" w14:textId="77777777" w:rsidR="00483A8B" w:rsidRDefault="00483A8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8D97C9" w14:textId="77777777" w:rsidR="00483A8B" w:rsidRDefault="00483A8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BD3B9A" w14:textId="77777777" w:rsidR="00483A8B" w:rsidRDefault="00483A8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37894B" w14:textId="77777777" w:rsidR="00483A8B" w:rsidRDefault="00483A8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54C76C" w14:textId="4B9BFA34" w:rsidR="00CC1FBB" w:rsidRDefault="00000000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 </w:t>
      </w:r>
    </w:p>
    <w:p w14:paraId="33C043E9" w14:textId="61380681" w:rsidR="0062306E" w:rsidRDefault="0062306E" w:rsidP="0062306E">
      <w:pPr>
        <w:spacing w:after="0" w:line="240" w:lineRule="auto"/>
        <w:ind w:left="5529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к решению Совета МР «Сыктывдинский»</w:t>
      </w:r>
    </w:p>
    <w:p w14:paraId="04D4FD2D" w14:textId="0EE12066" w:rsidR="00CC1FBB" w:rsidRDefault="0062306E" w:rsidP="0062306E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от 21.12.2023 № 35 /12-12</w:t>
      </w:r>
    </w:p>
    <w:p w14:paraId="4E0ADE30" w14:textId="77777777" w:rsidR="0062306E" w:rsidRDefault="0062306E" w:rsidP="0062306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149D0" w14:textId="77777777" w:rsidR="00CC1FBB" w:rsidRDefault="00000000">
      <w:pPr>
        <w:spacing w:after="0" w:line="240" w:lineRule="auto"/>
        <w:jc w:val="center"/>
      </w:pPr>
      <w:bookmarkStart w:id="2" w:name="_Hlk29982276"/>
      <w:r>
        <w:rPr>
          <w:rFonts w:ascii="Times New Roman" w:eastAsia="Calibri" w:hAnsi="Times New Roman" w:cs="Times New Roman"/>
          <w:sz w:val="24"/>
          <w:szCs w:val="24"/>
        </w:rPr>
        <w:t xml:space="preserve">Порядок и сроки проведения публичных слушаний, </w:t>
      </w:r>
      <w:bookmarkEnd w:id="2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порядок, сроки и форма внесения участниками публичных слушаний предложений и замечаний по </w:t>
      </w:r>
      <w:bookmarkStart w:id="3" w:name="__DdeLink__309_4102584123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bookmarkEnd w:id="3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ассмотрению проекта межевания  территории элемента планировочной структуры в кадастровом квартале 11:04:1001003, с.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Сыктывдинского района Республики Коми</w:t>
      </w:r>
    </w:p>
    <w:p w14:paraId="1E799FAF" w14:textId="77777777" w:rsidR="00CC1FBB" w:rsidRDefault="00CC1F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EFBE70" w14:textId="77777777" w:rsidR="00CC1FBB" w:rsidRDefault="00000000" w:rsidP="00A50F7C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1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r>
        <w:rPr>
          <w:rStyle w:val="10"/>
          <w:rFonts w:ascii="Times New Roman" w:eastAsia="Times New Roman" w:hAnsi="Times New Roman" w:cs="Times New Roman"/>
          <w:color w:val="00000A"/>
          <w:sz w:val="24"/>
          <w:szCs w:val="24"/>
        </w:rPr>
        <w:t>https://syktyvdin.gosuslugi.ru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путем размещения решения Совета муниципального района «Сыктывдинский» «О назначении проведения публичных слушаний по рассмотрению проекта планировки и проект межевания  территории элемента планировочной структуры в кадастровом квартале 11:04:1001003,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Сыктывдинского района Республики Коми (далее - Решение) и не позднее, чем за 7 дней до дня размещения на официальном сайте администрации муниципального района «Сыктывдинский», в газете «Наша жизнь».</w:t>
      </w:r>
    </w:p>
    <w:p w14:paraId="1A699B91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информационный материал к Проекту размещается на официальном сайте администрации муниципального района </w:t>
      </w:r>
      <w:r>
        <w:rPr>
          <w:rStyle w:val="10"/>
          <w:rFonts w:ascii="Times New Roman" w:eastAsia="Times New Roman" w:hAnsi="Times New Roman" w:cs="Times New Roman"/>
          <w:color w:val="00000A"/>
          <w:sz w:val="24"/>
          <w:szCs w:val="24"/>
        </w:rPr>
        <w:t>https://syktyvdin.gosuslugi.ru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также доступен по вкладкам: Главная - Гражданам - Земельные вопросы - Публичные слушания — Извещения - 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14:paraId="6081CB16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 имеют право с момента опубликования Решения и до 16 октября 2023 года в произвольной письменной форме, путём обращения граждан, в том числе посредством почтовой связи вносить в администрацию муниципального района «Сыктывдинский»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62, кабинет № 11, или в электронной форме по адресу: http://www.syktyvdin.ru/ через «Интернет – приёмную» свои предложения и(или) замечания в отношении публичных слушаний по Проекту.</w:t>
      </w:r>
    </w:p>
    <w:p w14:paraId="6E58FAC8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слушаний 22января 2024 года вносить предложения и замечания, касающиеся Проекта. </w:t>
      </w:r>
    </w:p>
    <w:p w14:paraId="6699CB28" w14:textId="5EAF3EC8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С 22 января по 23 января 2024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путём обращения граждан, в том числе посредством почтовой связи, в администрацию муниципального района «Сыктывдинский»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62, кабинет № 11, или в электронной форме по адресу: </w:t>
      </w:r>
      <w:r w:rsidR="000E256A">
        <w:rPr>
          <w:rStyle w:val="10"/>
          <w:rFonts w:ascii="Times New Roman" w:eastAsia="Times New Roman" w:hAnsi="Times New Roman" w:cs="Times New Roman"/>
          <w:color w:val="00000A"/>
          <w:sz w:val="24"/>
          <w:szCs w:val="24"/>
        </w:rPr>
        <w:t>https://syktyvdin.gosuslugi.ru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через «интернет-приемную».</w:t>
      </w:r>
    </w:p>
    <w:p w14:paraId="3513AB27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Решения и до 23 января 2024 года вносить замечания и (или) предложения посредством записи в книге (журнале) учёта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4E99C70A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Книга (журнал) учёта посетителей экспозиции проекта, подлежащего рассмотрению на публичных слушаниях ведётся и хранится у Организатора, подлежит учету и хранению в составе материалов публичных слушаний.</w:t>
      </w:r>
    </w:p>
    <w:p w14:paraId="7C75BC98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экспозицией Проекта можно ознакомиться со дня опубликования Решения и до 17 декабря 2023 года в здании администрации муниципального района Сыктывдинский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4BD11DFC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14:paraId="307835AC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посетителей экспозиции Проекта осуществляется в здании администрации муниципального района «Сыктывдинский»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 администрации муниципального района «Сыктывдинский», осуществляющему консультирование.</w:t>
      </w:r>
    </w:p>
    <w:p w14:paraId="0EAFDB42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bookmarkStart w:id="4" w:name="_Hlk29982657"/>
      <w:r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7B294E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14:paraId="0EEC3CE7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bookmarkStart w:id="5" w:name="_Hlk30156956"/>
      <w:bookmarkEnd w:id="5"/>
      <w:r>
        <w:rPr>
          <w:rFonts w:ascii="Times New Roman" w:eastAsia="Calibri" w:hAnsi="Times New Roman" w:cs="Times New Roman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газете «Наша жизнь» не позднее 3 месяцев с даты опубликования извещения о начале публичных слушаний.</w:t>
      </w:r>
    </w:p>
    <w:p w14:paraId="17E919CD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648F8392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0B7576C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14:paraId="44A1ACD7" w14:textId="77777777" w:rsidR="00CC1FBB" w:rsidRDefault="00000000">
      <w:pPr>
        <w:numPr>
          <w:ilvl w:val="0"/>
          <w:numId w:val="3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14:paraId="09708F72" w14:textId="77777777" w:rsidR="00CC1FBB" w:rsidRDefault="00CC1FBB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E3BCC00" w14:textId="77777777" w:rsidR="00CC1FBB" w:rsidRDefault="00CC1FBB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70DEFB3" w14:textId="77777777" w:rsidR="00CC1FBB" w:rsidRDefault="00CC1FBB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CB15563" w14:textId="77777777" w:rsidR="00CC1FBB" w:rsidRDefault="00CC1FBB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A2562A7" w14:textId="77777777" w:rsidR="00CC1FBB" w:rsidRDefault="00CC1FBB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746502C" w14:textId="77777777" w:rsidR="00CC1FBB" w:rsidRDefault="00CC1FBB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F7E87F8" w14:textId="77777777" w:rsidR="00CC1FBB" w:rsidRPr="00514EE8" w:rsidRDefault="000000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5552030"/>
      <w:r w:rsidRPr="00514EE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 1 к Порядку и срокам проведения публичных слушаний, порядку, срокам и форме внесения участниками публичных слушаний</w:t>
      </w:r>
      <w:r w:rsidRPr="00514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EE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</w:t>
      </w:r>
      <w:bookmarkEnd w:id="6"/>
      <w:r w:rsidRPr="00514EE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утверждению проекта межевания  территории </w:t>
      </w:r>
      <w:r w:rsidRPr="00514EE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элемента планировочной структуры в кадастровом квартале 11:04:1001003, с. </w:t>
      </w:r>
      <w:proofErr w:type="spellStart"/>
      <w:r w:rsidRPr="00514EE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Выльгорт</w:t>
      </w:r>
      <w:proofErr w:type="spellEnd"/>
      <w:r w:rsidRPr="00514EE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Сыктывдинского района Республики Коми</w:t>
      </w:r>
    </w:p>
    <w:p w14:paraId="743302B7" w14:textId="77777777" w:rsidR="00CC1FBB" w:rsidRPr="00514EE8" w:rsidRDefault="00CC1FB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3FC2D93" w14:textId="77777777" w:rsidR="00CC1FBB" w:rsidRPr="00514EE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протокола</w:t>
      </w:r>
    </w:p>
    <w:p w14:paraId="5C6D4D6C" w14:textId="77777777" w:rsidR="00CC1FBB" w:rsidRPr="00514EE8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публичных слушаний </w:t>
      </w:r>
      <w:r w:rsidRPr="00514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 рассмотрению проекта межевания  территории </w:t>
      </w:r>
      <w:r w:rsidRPr="00514E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элемента планировочной структуры в кадастровом квартале 11:04:1001003, с. </w:t>
      </w:r>
      <w:proofErr w:type="spellStart"/>
      <w:r w:rsidRPr="00514E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Выльгорт</w:t>
      </w:r>
      <w:proofErr w:type="spellEnd"/>
      <w:r w:rsidRPr="00514E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Сыктывдинского района Республики Коми</w:t>
      </w:r>
    </w:p>
    <w:p w14:paraId="68400D16" w14:textId="77777777" w:rsidR="00CC1FBB" w:rsidRPr="00514EE8" w:rsidRDefault="00000000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__________</w:t>
      </w:r>
    </w:p>
    <w:p w14:paraId="7C42F18F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дата</w:t>
      </w:r>
    </w:p>
    <w:p w14:paraId="2F3A02B8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14:paraId="5F872BC7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14:paraId="5FA75073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проводятся на территории с. </w:t>
      </w:r>
      <w:proofErr w:type="spellStart"/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Выльгорт</w:t>
      </w:r>
      <w:proofErr w:type="spellEnd"/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Сыктывдинского района</w:t>
      </w:r>
    </w:p>
    <w:p w14:paraId="30C63FD8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проведения публичных слушаний:</w:t>
      </w:r>
    </w:p>
    <w:p w14:paraId="408C02CE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14:paraId="565481A9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14:paraId="02FF0EA9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 w14:paraId="0DE209D8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 w14:paraId="33A04989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14:paraId="2731E1BD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14:paraId="3FADE8C0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14:paraId="0DC6E678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 w14:paraId="22843F78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 w14:paraId="4683A913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14:paraId="43FA0682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14:paraId="69D88370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14:paraId="32375434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14:paraId="0FA613AE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14:paraId="714DA3F1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14:paraId="4A975B6C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слушаниях:</w:t>
      </w:r>
    </w:p>
    <w:p w14:paraId="2B9B1647" w14:textId="77777777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14:paraId="77B265AD" w14:textId="77777777" w:rsidR="00CC1FBB" w:rsidRPr="00514EE8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14:paraId="11F38D6B" w14:textId="77777777" w:rsidR="00CC1FBB" w:rsidRPr="00514EE8" w:rsidRDefault="00CC1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5072E" w14:textId="4413369C" w:rsidR="00CC1FBB" w:rsidRPr="00514EE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</w:t>
      </w:r>
      <w:r w:rsidR="0062306E"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</w:t>
      </w:r>
    </w:p>
    <w:p w14:paraId="55714A39" w14:textId="6084321A" w:rsidR="00CC1FBB" w:rsidRPr="00514EE8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</w:t>
      </w:r>
      <w:r w:rsidR="0062306E"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</w:t>
      </w:r>
    </w:p>
    <w:p w14:paraId="763956BA" w14:textId="77777777" w:rsidR="00CC1FBB" w:rsidRPr="00514EE8" w:rsidRDefault="00CC1FBB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0C11E9A" w14:textId="77777777" w:rsidR="00CC1FBB" w:rsidRPr="00514EE8" w:rsidRDefault="00CC1FBB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BBFA554" w14:textId="77777777" w:rsidR="00CC1FBB" w:rsidRPr="00514EE8" w:rsidRDefault="00CC1FBB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23667DF" w14:textId="77777777" w:rsidR="00CC1FBB" w:rsidRPr="00514EE8" w:rsidRDefault="00CC1FBB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C3BC67A" w14:textId="77777777" w:rsidR="00CC1FBB" w:rsidRPr="00514EE8" w:rsidRDefault="00CC1FBB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C3A28CF" w14:textId="77777777" w:rsidR="00CC1FBB" w:rsidRPr="00514EE8" w:rsidRDefault="00CC1FBB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E3C7C04" w14:textId="77777777" w:rsidR="00CC1FBB" w:rsidRPr="00514EE8" w:rsidRDefault="00000000">
      <w:pPr>
        <w:spacing w:line="240" w:lineRule="auto"/>
        <w:ind w:left="5102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514EE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 2 к Порядку и срокам проведения публичных слушаний, порядку, срокам и форме внесения участниками публичных слушаний по утверждению проекта межевания территории </w:t>
      </w:r>
      <w:proofErr w:type="spellStart"/>
      <w:r w:rsidRPr="00514EE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лемента</w:t>
      </w:r>
      <w:proofErr w:type="spellEnd"/>
      <w:r w:rsidRPr="00514EE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планировочной структуры в кадастровом квартале 11:04:1001003, с. </w:t>
      </w:r>
      <w:proofErr w:type="spellStart"/>
      <w:r w:rsidRPr="00514EE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Выльгорт</w:t>
      </w:r>
      <w:proofErr w:type="spellEnd"/>
      <w:r w:rsidRPr="00514EE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Сыктывдинского района Республики Коми</w:t>
      </w:r>
    </w:p>
    <w:p w14:paraId="4932AB0D" w14:textId="77777777" w:rsidR="00483A8B" w:rsidRPr="00514EE8" w:rsidRDefault="00483A8B">
      <w:pPr>
        <w:spacing w:line="240" w:lineRule="auto"/>
        <w:ind w:left="51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16E982B" w14:textId="77777777" w:rsidR="00CC1FBB" w:rsidRPr="00514EE8" w:rsidRDefault="00000000">
      <w:pPr>
        <w:spacing w:line="240" w:lineRule="auto"/>
        <w:ind w:left="-284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14:paraId="1AD086FC" w14:textId="37D8FF0B" w:rsidR="00CC1FBB" w:rsidRPr="00514EE8" w:rsidRDefault="00000000">
      <w:pPr>
        <w:spacing w:line="240" w:lineRule="auto"/>
        <w:ind w:left="-284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 утверждению проекта межевания  территории </w:t>
      </w:r>
      <w:r w:rsidRPr="00514E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элемента планировочной структуры в кадастровом квартале 11:04:1001003, с. </w:t>
      </w:r>
      <w:proofErr w:type="spellStart"/>
      <w:r w:rsidRPr="00514E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Выльгорт</w:t>
      </w:r>
      <w:proofErr w:type="spellEnd"/>
      <w:r w:rsidRPr="00514E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Сыктывдинского района Республики Коми</w:t>
      </w:r>
    </w:p>
    <w:p w14:paraId="65025C82" w14:textId="77777777" w:rsidR="00483A8B" w:rsidRPr="00514EE8" w:rsidRDefault="00483A8B">
      <w:pPr>
        <w:spacing w:line="240" w:lineRule="auto"/>
        <w:ind w:left="-284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D73176" w14:textId="7C396012" w:rsidR="00CC1FBB" w:rsidRPr="00514EE8" w:rsidRDefault="00000000">
      <w:pPr>
        <w:spacing w:line="240" w:lineRule="auto"/>
        <w:ind w:left="-284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EE8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Pr="00514EE8">
        <w:rPr>
          <w:rFonts w:ascii="Times New Roman" w:hAnsi="Times New Roman" w:cs="Times New Roman"/>
          <w:sz w:val="24"/>
          <w:szCs w:val="24"/>
        </w:rPr>
        <w:tab/>
      </w:r>
      <w:r w:rsidRPr="00514EE8">
        <w:rPr>
          <w:rFonts w:ascii="Times New Roman" w:hAnsi="Times New Roman" w:cs="Times New Roman"/>
          <w:sz w:val="24"/>
          <w:szCs w:val="24"/>
        </w:rPr>
        <w:tab/>
      </w:r>
      <w:r w:rsidRPr="00514EE8">
        <w:rPr>
          <w:rFonts w:ascii="Times New Roman" w:hAnsi="Times New Roman" w:cs="Times New Roman"/>
          <w:sz w:val="24"/>
          <w:szCs w:val="24"/>
        </w:rPr>
        <w:tab/>
      </w:r>
      <w:r w:rsidRPr="00514EE8">
        <w:rPr>
          <w:rFonts w:ascii="Times New Roman" w:hAnsi="Times New Roman" w:cs="Times New Roman"/>
          <w:sz w:val="24"/>
          <w:szCs w:val="24"/>
        </w:rPr>
        <w:tab/>
      </w:r>
      <w:r w:rsidRPr="00514EE8">
        <w:rPr>
          <w:rFonts w:ascii="Times New Roman" w:hAnsi="Times New Roman" w:cs="Times New Roman"/>
          <w:sz w:val="24"/>
          <w:szCs w:val="24"/>
        </w:rPr>
        <w:tab/>
      </w:r>
      <w:r w:rsidRPr="00514EE8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514EE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Pr="00514EE8">
        <w:rPr>
          <w:rFonts w:ascii="Times New Roman" w:hAnsi="Times New Roman" w:cs="Times New Roman"/>
          <w:sz w:val="24"/>
          <w:szCs w:val="24"/>
        </w:rPr>
        <w:t xml:space="preserve"> 202</w:t>
      </w:r>
      <w:r w:rsidR="00514EE8">
        <w:rPr>
          <w:rFonts w:ascii="Times New Roman" w:hAnsi="Times New Roman" w:cs="Times New Roman"/>
          <w:sz w:val="24"/>
          <w:szCs w:val="24"/>
        </w:rPr>
        <w:t xml:space="preserve">4 </w:t>
      </w:r>
      <w:r w:rsidRPr="00514EE8">
        <w:rPr>
          <w:rFonts w:ascii="Times New Roman" w:hAnsi="Times New Roman" w:cs="Times New Roman"/>
          <w:sz w:val="24"/>
          <w:szCs w:val="24"/>
        </w:rPr>
        <w:t>года</w:t>
      </w:r>
    </w:p>
    <w:p w14:paraId="7CFB4057" w14:textId="77777777" w:rsidR="00452F98" w:rsidRPr="00514EE8" w:rsidRDefault="00452F98">
      <w:pPr>
        <w:spacing w:line="240" w:lineRule="auto"/>
        <w:ind w:left="-284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915361" w14:textId="77777777" w:rsidR="00CC1FBB" w:rsidRPr="00514EE8" w:rsidRDefault="00000000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hAnsi="Times New Roman" w:cs="Times New Roman"/>
          <w:sz w:val="24"/>
          <w:szCs w:val="24"/>
          <w:lang w:bidi="en-US"/>
        </w:rPr>
        <w:t xml:space="preserve">Комиссия по землепользованию и застройке администрации муниципального района «Сыктывдинский» Республики Коми, в соответствии с </w:t>
      </w:r>
      <w:r w:rsidRPr="00514EE8">
        <w:rPr>
          <w:rFonts w:ascii="Times New Roman" w:hAnsi="Times New Roman" w:cs="Times New Roman"/>
          <w:color w:val="202124"/>
          <w:spacing w:val="2"/>
          <w:sz w:val="24"/>
          <w:szCs w:val="24"/>
          <w:highlight w:val="white"/>
          <w:lang w:bidi="en-US"/>
        </w:rPr>
        <w:t>ч. 4 ст. 33 Градостроительного Кодекса РФ,</w:t>
      </w:r>
      <w:r w:rsidRPr="00514EE8">
        <w:rPr>
          <w:rFonts w:ascii="Times New Roman" w:hAnsi="Times New Roman" w:cs="Times New Roman"/>
          <w:sz w:val="24"/>
          <w:szCs w:val="24"/>
          <w:lang w:bidi="en-US"/>
        </w:rPr>
        <w:t xml:space="preserve"> сообщает следующее.</w:t>
      </w:r>
    </w:p>
    <w:p w14:paraId="4038B66F" w14:textId="77777777" w:rsidR="00CC1FBB" w:rsidRPr="00514EE8" w:rsidRDefault="00000000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hAnsi="Times New Roman" w:cs="Times New Roman"/>
          <w:sz w:val="24"/>
          <w:szCs w:val="24"/>
          <w:lang w:bidi="en-US"/>
        </w:rPr>
        <w:t xml:space="preserve">Количество участников публичных слушаний </w:t>
      </w:r>
      <w:r w:rsidRPr="00514EE8">
        <w:rPr>
          <w:rFonts w:ascii="Times New Roman" w:hAnsi="Times New Roman" w:cs="Times New Roman"/>
          <w:color w:val="000000"/>
          <w:sz w:val="24"/>
          <w:szCs w:val="24"/>
          <w:lang w:bidi="en-US"/>
        </w:rPr>
        <w:t>___</w:t>
      </w:r>
      <w:r w:rsidRPr="00514EE8">
        <w:rPr>
          <w:rFonts w:ascii="Times New Roman" w:hAnsi="Times New Roman" w:cs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 w:rsidRPr="00514EE8">
        <w:rPr>
          <w:rFonts w:ascii="Times New Roman" w:hAnsi="Times New Roman" w:cs="Times New Roman"/>
          <w:color w:val="000000"/>
          <w:sz w:val="24"/>
          <w:szCs w:val="24"/>
          <w:lang w:bidi="en-US"/>
        </w:rPr>
        <w:t>___</w:t>
      </w:r>
      <w:r w:rsidRPr="00514EE8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5ABBA673" w14:textId="31A5DB63" w:rsidR="00CC1FBB" w:rsidRPr="00514EE8" w:rsidRDefault="00000000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EE8">
        <w:rPr>
          <w:rFonts w:ascii="Times New Roman" w:hAnsi="Times New Roman" w:cs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 w:rsidRPr="00514EE8"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от____________</w:t>
      </w:r>
      <w:r w:rsidRPr="00514EE8">
        <w:rPr>
          <w:rFonts w:ascii="Times New Roman" w:hAnsi="Times New Roman" w:cs="Times New Roman"/>
          <w:sz w:val="24"/>
          <w:szCs w:val="24"/>
          <w:lang w:bidi="en-US"/>
        </w:rPr>
        <w:t xml:space="preserve"> 202</w:t>
      </w:r>
      <w:r w:rsidR="00514EE8">
        <w:rPr>
          <w:rFonts w:ascii="Times New Roman" w:hAnsi="Times New Roman" w:cs="Times New Roman"/>
          <w:sz w:val="24"/>
          <w:szCs w:val="24"/>
          <w:lang w:bidi="en-US"/>
        </w:rPr>
        <w:t>4</w:t>
      </w:r>
      <w:r w:rsidRPr="00514EE8">
        <w:rPr>
          <w:rFonts w:ascii="Times New Roman" w:hAnsi="Times New Roman" w:cs="Times New Roman"/>
          <w:sz w:val="24"/>
          <w:szCs w:val="24"/>
          <w:lang w:bidi="en-US"/>
        </w:rPr>
        <w:t xml:space="preserve"> года.</w:t>
      </w:r>
    </w:p>
    <w:p w14:paraId="6BED79B8" w14:textId="77777777" w:rsidR="00CC1FBB" w:rsidRPr="00514EE8" w:rsidRDefault="00000000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14EE8">
        <w:rPr>
          <w:rFonts w:ascii="Times New Roman" w:hAnsi="Times New Roman" w:cs="Times New Roman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72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29"/>
        <w:gridCol w:w="4243"/>
        <w:gridCol w:w="4551"/>
      </w:tblGrid>
      <w:tr w:rsidR="00CC1FBB" w:rsidRPr="00514EE8" w14:paraId="6495CC6F" w14:textId="77777777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636FEC" w14:textId="77777777" w:rsidR="00CC1FBB" w:rsidRPr="00514EE8" w:rsidRDefault="00000000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4E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r w:rsidRPr="00514E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п.п</w:t>
            </w:r>
            <w:proofErr w:type="spellEnd"/>
            <w:r w:rsidRPr="00514E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C96FC0" w14:textId="77777777" w:rsidR="00CC1FBB" w:rsidRPr="00514EE8" w:rsidRDefault="00000000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4E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D0E960" w14:textId="77777777" w:rsidR="00CC1FBB" w:rsidRPr="00514EE8" w:rsidRDefault="00000000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4E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«Сыктывдинский» Республики Коми</w:t>
            </w:r>
          </w:p>
        </w:tc>
      </w:tr>
      <w:tr w:rsidR="00CC1FBB" w:rsidRPr="00514EE8" w14:paraId="6C73494E" w14:textId="77777777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D09FE1" w14:textId="77777777" w:rsidR="00CC1FBB" w:rsidRPr="00514EE8" w:rsidRDefault="00CC1FBB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92679D" w14:textId="77777777" w:rsidR="00CC1FBB" w:rsidRPr="00514EE8" w:rsidRDefault="00CC1FBB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9DA296" w14:textId="77777777" w:rsidR="00CC1FBB" w:rsidRPr="00514EE8" w:rsidRDefault="00CC1FBB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1DD015FF" w14:textId="77777777" w:rsidR="00CC1FBB" w:rsidRPr="00514EE8" w:rsidRDefault="00000000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14EE8">
        <w:rPr>
          <w:rFonts w:ascii="Times New Roman" w:hAnsi="Times New Roman" w:cs="Times New Roman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«Сыктывдинский» Республики Коми:</w:t>
      </w:r>
    </w:p>
    <w:p w14:paraId="52E89766" w14:textId="77777777" w:rsidR="00CC1FBB" w:rsidRPr="00514EE8" w:rsidRDefault="00CC1FBB">
      <w:pPr>
        <w:pStyle w:val="14"/>
        <w:ind w:firstLine="851"/>
        <w:rPr>
          <w:rFonts w:ascii="Times New Roman" w:hAnsi="Times New Roman" w:cs="Times New Roman"/>
          <w:sz w:val="24"/>
          <w:szCs w:val="24"/>
        </w:rPr>
      </w:pPr>
    </w:p>
    <w:p w14:paraId="400513FF" w14:textId="77777777" w:rsidR="00CC1FBB" w:rsidRPr="00514EE8" w:rsidRDefault="00CC1FBB">
      <w:pPr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76A7897E" w14:textId="77777777" w:rsidR="00575532" w:rsidRPr="00514EE8" w:rsidRDefault="00575532" w:rsidP="005755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______________</w:t>
      </w:r>
    </w:p>
    <w:p w14:paraId="60D203BC" w14:textId="77777777" w:rsidR="002F02E3" w:rsidRPr="00514EE8" w:rsidRDefault="002F02E3" w:rsidP="0057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2A375" w14:textId="77777777" w:rsidR="00575532" w:rsidRPr="00514EE8" w:rsidRDefault="00575532" w:rsidP="005755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14E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______________</w:t>
      </w:r>
    </w:p>
    <w:p w14:paraId="4E569CBD" w14:textId="77777777" w:rsidR="00907F2B" w:rsidRPr="00514EE8" w:rsidRDefault="00907F2B" w:rsidP="00575532">
      <w:pPr>
        <w:widowControl w:val="0"/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907F2B" w:rsidRPr="00514EE8">
      <w:pgSz w:w="12240" w:h="15840"/>
      <w:pgMar w:top="1134" w:right="851" w:bottom="700" w:left="1701" w:header="0" w:footer="0" w:gutter="0"/>
      <w:cols w:space="720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B66D" w14:textId="77777777" w:rsidR="001622A8" w:rsidRDefault="001622A8">
      <w:pPr>
        <w:spacing w:line="240" w:lineRule="auto"/>
      </w:pPr>
      <w:r>
        <w:separator/>
      </w:r>
    </w:p>
  </w:endnote>
  <w:endnote w:type="continuationSeparator" w:id="0">
    <w:p w14:paraId="184F7FB4" w14:textId="77777777" w:rsidR="001622A8" w:rsidRDefault="0016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D615" w14:textId="77777777" w:rsidR="001622A8" w:rsidRDefault="001622A8">
      <w:pPr>
        <w:spacing w:after="0"/>
      </w:pPr>
      <w:r>
        <w:separator/>
      </w:r>
    </w:p>
  </w:footnote>
  <w:footnote w:type="continuationSeparator" w:id="0">
    <w:p w14:paraId="2F1E4470" w14:textId="77777777" w:rsidR="001622A8" w:rsidRDefault="001622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num w:numId="1" w16cid:durableId="132407980">
    <w:abstractNumId w:val="1"/>
  </w:num>
  <w:num w:numId="2" w16cid:durableId="619655332">
    <w:abstractNumId w:val="0"/>
  </w:num>
  <w:num w:numId="3" w16cid:durableId="479423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BB"/>
    <w:rsid w:val="000C23E0"/>
    <w:rsid w:val="000E256A"/>
    <w:rsid w:val="001622A8"/>
    <w:rsid w:val="0026799B"/>
    <w:rsid w:val="002F02E3"/>
    <w:rsid w:val="00446FC3"/>
    <w:rsid w:val="00452F98"/>
    <w:rsid w:val="004830CE"/>
    <w:rsid w:val="00483A8B"/>
    <w:rsid w:val="00514EE8"/>
    <w:rsid w:val="00575532"/>
    <w:rsid w:val="0062306E"/>
    <w:rsid w:val="006F69B9"/>
    <w:rsid w:val="007A750B"/>
    <w:rsid w:val="008C7A4C"/>
    <w:rsid w:val="00907F2B"/>
    <w:rsid w:val="00A50F7C"/>
    <w:rsid w:val="00CC1FBB"/>
    <w:rsid w:val="20FA7FDC"/>
    <w:rsid w:val="799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19A229"/>
  <w15:docId w15:val="{BC0DF98D-B5CE-438D-A3D1-0237C1D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pPr>
      <w:spacing w:after="140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rPr>
      <w:rFonts w:cs="Arial"/>
    </w:rPr>
  </w:style>
  <w:style w:type="paragraph" w:styleId="a8">
    <w:name w:val="Subtitle"/>
    <w:basedOn w:val="a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b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d">
    <w:name w:val="Содержимое врезки"/>
    <w:basedOn w:val="a"/>
    <w:qFormat/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</w:rPr>
  </w:style>
  <w:style w:type="paragraph" w:customStyle="1" w:styleId="14">
    <w:name w:val="Обычный (Интернет)1"/>
    <w:basedOn w:val="a"/>
    <w:qFormat/>
    <w:pPr>
      <w:suppressAutoHyphens w:val="0"/>
      <w:spacing w:before="100"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Puser30_2</cp:lastModifiedBy>
  <cp:revision>11</cp:revision>
  <cp:lastPrinted>2023-12-22T10:39:00Z</cp:lastPrinted>
  <dcterms:created xsi:type="dcterms:W3CDTF">2023-12-11T08:45:00Z</dcterms:created>
  <dcterms:modified xsi:type="dcterms:W3CDTF">2023-12-25T12:53:00Z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1049-12.2.0.13306</vt:lpwstr>
  </property>
  <property fmtid="{D5CDD505-2E9C-101B-9397-08002B2CF9AE}" pid="7" name="ICV">
    <vt:lpwstr>F4281A6A807349A49ABE36860E090CBE_12</vt:lpwstr>
  </property>
</Properties>
</file>