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before="0" w:after="160" w:line="240" w:lineRule="auto"/>
        <w:contextualSpacing/>
        <w:jc w:val="right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pStyle w:val="8"/>
        <w:spacing w:before="0" w:after="0" w:line="240" w:lineRule="auto"/>
        <w:ind w:firstLine="851"/>
        <w:jc w:val="center"/>
      </w:pPr>
      <w:r>
        <w:rPr>
          <w:rFonts w:eastAsia="Arial" w:cs="Times New Roman"/>
          <w:b/>
          <w:sz w:val="24"/>
          <w:szCs w:val="24"/>
          <w:lang w:eastAsia="ru-RU"/>
        </w:rPr>
        <w:t xml:space="preserve">Оповещение о начале публичных слушаний по проекту </w:t>
      </w:r>
      <w:r>
        <w:rPr>
          <w:rStyle w:val="22"/>
          <w:rFonts w:eastAsia="Calibri"/>
          <w:b/>
          <w:sz w:val="24"/>
          <w:szCs w:val="24"/>
          <w:lang w:eastAsia="ru-RU"/>
        </w:rPr>
        <w:t>Решения Совета муниципального района «Сыктывдинский» Республики Коми «</w:t>
      </w:r>
      <w:r>
        <w:rPr>
          <w:rStyle w:val="22"/>
          <w:rFonts w:eastAsia="Calibri" w:cs="Times New Roman"/>
          <w:b/>
          <w:sz w:val="24"/>
          <w:szCs w:val="24"/>
          <w:lang w:eastAsia="ru-RU"/>
        </w:rPr>
        <w:t>О внесении изменений в решение Совета муниципального образования муниципального района «Сыктывдинский» от 2</w:t>
      </w:r>
      <w:r>
        <w:rPr>
          <w:rStyle w:val="22"/>
          <w:rFonts w:hint="default" w:eastAsia="Calibri" w:cs="Times New Roman"/>
          <w:b/>
          <w:sz w:val="24"/>
          <w:szCs w:val="24"/>
          <w:lang w:val="en-US" w:eastAsia="ru-RU"/>
        </w:rPr>
        <w:t>4</w:t>
      </w:r>
      <w:r>
        <w:rPr>
          <w:rStyle w:val="22"/>
          <w:rFonts w:eastAsia="Calibri" w:cs="Times New Roman"/>
          <w:b/>
          <w:sz w:val="24"/>
          <w:szCs w:val="24"/>
          <w:lang w:eastAsia="ru-RU"/>
        </w:rPr>
        <w:t xml:space="preserve"> июня 201</w:t>
      </w:r>
      <w:r>
        <w:rPr>
          <w:rStyle w:val="22"/>
          <w:rFonts w:hint="default" w:eastAsia="Calibri" w:cs="Times New Roman"/>
          <w:b/>
          <w:sz w:val="24"/>
          <w:szCs w:val="24"/>
          <w:lang w:val="en-US" w:eastAsia="ru-RU"/>
        </w:rPr>
        <w:t>6</w:t>
      </w:r>
      <w:r>
        <w:rPr>
          <w:rStyle w:val="22"/>
          <w:rFonts w:eastAsia="Calibri" w:cs="Times New Roman"/>
          <w:b/>
          <w:sz w:val="24"/>
          <w:szCs w:val="24"/>
          <w:lang w:eastAsia="ru-RU"/>
        </w:rPr>
        <w:t xml:space="preserve"> года № </w:t>
      </w:r>
      <w:r>
        <w:rPr>
          <w:rStyle w:val="22"/>
          <w:rFonts w:hint="default" w:eastAsia="Calibri" w:cs="Times New Roman"/>
          <w:b/>
          <w:sz w:val="24"/>
          <w:szCs w:val="24"/>
          <w:lang w:val="en-US" w:eastAsia="ru-RU"/>
        </w:rPr>
        <w:t>8</w:t>
      </w:r>
      <w:r>
        <w:rPr>
          <w:rStyle w:val="22"/>
          <w:rFonts w:eastAsia="Calibri" w:cs="Times New Roman"/>
          <w:b/>
          <w:sz w:val="24"/>
          <w:szCs w:val="24"/>
          <w:lang w:eastAsia="ru-RU"/>
        </w:rPr>
        <w:t>/6-</w:t>
      </w:r>
      <w:r>
        <w:rPr>
          <w:rStyle w:val="22"/>
          <w:rFonts w:hint="default" w:eastAsia="Calibri" w:cs="Times New Roman"/>
          <w:b/>
          <w:sz w:val="24"/>
          <w:szCs w:val="24"/>
          <w:lang w:val="en-US" w:eastAsia="ru-RU"/>
        </w:rPr>
        <w:t>8</w:t>
      </w:r>
      <w:r>
        <w:rPr>
          <w:rStyle w:val="22"/>
          <w:rFonts w:eastAsia="Calibri" w:cs="Times New Roman"/>
          <w:b/>
          <w:sz w:val="24"/>
          <w:szCs w:val="24"/>
          <w:lang w:eastAsia="ru-RU"/>
        </w:rPr>
        <w:t xml:space="preserve"> «Об утверждении правил землепользования и застройки муниципального образования сельского поселения «Часово» муниципального района «Сыктывдинский»</w:t>
      </w:r>
    </w:p>
    <w:p>
      <w:pPr>
        <w:pStyle w:val="8"/>
        <w:spacing w:before="0" w:after="0" w:line="240" w:lineRule="auto"/>
        <w:ind w:firstLine="851"/>
        <w:jc w:val="center"/>
        <w:rPr>
          <w:rFonts w:ascii="Times New Roman" w:hAnsi="Times New Roman" w:eastAsia="Arial" w:cs="Times New Roman"/>
          <w:b/>
          <w:bCs/>
          <w:lang w:eastAsia="ru-RU"/>
        </w:rPr>
      </w:pPr>
    </w:p>
    <w:p>
      <w:pPr>
        <w:pStyle w:val="8"/>
        <w:bidi w:val="0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Перечень информационных материалов к документации:</w:t>
      </w:r>
    </w:p>
    <w:p>
      <w:pPr>
        <w:pStyle w:val="8"/>
        <w:bidi w:val="0"/>
        <w:spacing w:before="0" w:after="0"/>
        <w:jc w:val="center"/>
      </w:pPr>
      <w:r>
        <w:rPr>
          <w:sz w:val="24"/>
          <w:szCs w:val="24"/>
        </w:rPr>
        <w:t xml:space="preserve">- </w:t>
      </w:r>
      <w:r>
        <w:rPr>
          <w:rFonts w:eastAsia="Arial" w:cs="Times New Roman"/>
          <w:b w:val="0"/>
          <w:bCs w:val="0"/>
          <w:sz w:val="24"/>
          <w:szCs w:val="24"/>
          <w:lang w:eastAsia="ru-RU"/>
        </w:rPr>
        <w:t xml:space="preserve">проект </w:t>
      </w:r>
      <w:r>
        <w:rPr>
          <w:rStyle w:val="22"/>
          <w:rFonts w:eastAsia="Calibri"/>
          <w:b w:val="0"/>
          <w:bCs w:val="0"/>
          <w:sz w:val="24"/>
          <w:szCs w:val="24"/>
          <w:lang w:eastAsia="ru-RU"/>
        </w:rPr>
        <w:t>Решения Совета муниципального района «Сыктывдинский» Республики Коми «</w:t>
      </w:r>
      <w:r>
        <w:rPr>
          <w:rStyle w:val="22"/>
          <w:rFonts w:eastAsia="Calibri" w:cs="Times New Roman"/>
          <w:b w:val="0"/>
          <w:bCs w:val="0"/>
          <w:sz w:val="24"/>
          <w:szCs w:val="24"/>
          <w:lang w:eastAsia="ru-RU"/>
        </w:rPr>
        <w:t>О внесении изменений в решение Совета муниципального образования муниципального района «Сыктывдинский» от 2</w:t>
      </w:r>
      <w:r>
        <w:rPr>
          <w:rStyle w:val="22"/>
          <w:rFonts w:hint="default" w:eastAsia="Calibri" w:cs="Times New Roman"/>
          <w:b w:val="0"/>
          <w:bCs w:val="0"/>
          <w:sz w:val="24"/>
          <w:szCs w:val="24"/>
          <w:lang w:val="en-US" w:eastAsia="ru-RU"/>
        </w:rPr>
        <w:t>4</w:t>
      </w:r>
      <w:r>
        <w:rPr>
          <w:rStyle w:val="22"/>
          <w:rFonts w:eastAsia="Calibri" w:cs="Times New Roman"/>
          <w:b w:val="0"/>
          <w:bCs w:val="0"/>
          <w:sz w:val="24"/>
          <w:szCs w:val="24"/>
          <w:lang w:eastAsia="ru-RU"/>
        </w:rPr>
        <w:t xml:space="preserve"> июня 201</w:t>
      </w:r>
      <w:r>
        <w:rPr>
          <w:rStyle w:val="22"/>
          <w:rFonts w:hint="default" w:eastAsia="Calibri" w:cs="Times New Roman"/>
          <w:b w:val="0"/>
          <w:bCs w:val="0"/>
          <w:sz w:val="24"/>
          <w:szCs w:val="24"/>
          <w:lang w:val="en-US" w:eastAsia="ru-RU"/>
        </w:rPr>
        <w:t>6</w:t>
      </w:r>
      <w:r>
        <w:rPr>
          <w:rStyle w:val="22"/>
          <w:rFonts w:eastAsia="Calibri" w:cs="Times New Roman"/>
          <w:b w:val="0"/>
          <w:bCs w:val="0"/>
          <w:sz w:val="24"/>
          <w:szCs w:val="24"/>
          <w:lang w:eastAsia="ru-RU"/>
        </w:rPr>
        <w:t xml:space="preserve"> года № </w:t>
      </w:r>
      <w:r>
        <w:rPr>
          <w:rStyle w:val="22"/>
          <w:rFonts w:hint="default" w:eastAsia="Calibri" w:cs="Times New Roman"/>
          <w:b w:val="0"/>
          <w:bCs w:val="0"/>
          <w:sz w:val="24"/>
          <w:szCs w:val="24"/>
          <w:lang w:val="en-US" w:eastAsia="ru-RU"/>
        </w:rPr>
        <w:t>8</w:t>
      </w:r>
      <w:r>
        <w:rPr>
          <w:rStyle w:val="22"/>
          <w:rFonts w:eastAsia="Calibri" w:cs="Times New Roman"/>
          <w:b w:val="0"/>
          <w:bCs w:val="0"/>
          <w:sz w:val="24"/>
          <w:szCs w:val="24"/>
          <w:lang w:eastAsia="ru-RU"/>
        </w:rPr>
        <w:t>/6-</w:t>
      </w:r>
      <w:r>
        <w:rPr>
          <w:rStyle w:val="22"/>
          <w:rFonts w:hint="default" w:eastAsia="Calibri" w:cs="Times New Roman"/>
          <w:b w:val="0"/>
          <w:bCs w:val="0"/>
          <w:sz w:val="24"/>
          <w:szCs w:val="24"/>
          <w:lang w:val="en-US" w:eastAsia="ru-RU"/>
        </w:rPr>
        <w:t>8</w:t>
      </w:r>
      <w:r>
        <w:rPr>
          <w:rStyle w:val="22"/>
          <w:rFonts w:eastAsia="Calibri" w:cs="Times New Roman"/>
          <w:b w:val="0"/>
          <w:bCs w:val="0"/>
          <w:sz w:val="24"/>
          <w:szCs w:val="24"/>
          <w:lang w:eastAsia="ru-RU"/>
        </w:rPr>
        <w:t xml:space="preserve"> «Об утверждении правил землепользования и застройки муниципального образования сельского поселения «Часово» муниципального района «Сыктывдинский»</w:t>
      </w:r>
    </w:p>
    <w:p>
      <w:pPr>
        <w:pStyle w:val="8"/>
        <w:bidi w:val="0"/>
        <w:spacing w:before="0" w:after="283"/>
        <w:jc w:val="center"/>
        <w:rPr>
          <w:sz w:val="24"/>
          <w:szCs w:val="24"/>
        </w:rPr>
      </w:pPr>
      <w:r>
        <w:rPr>
          <w:sz w:val="24"/>
          <w:szCs w:val="24"/>
        </w:rPr>
        <w:t>Проведение публичных слушаний по проекту осуществляется в соответствии с Градостроительным кодексом Российской Федерации.</w:t>
      </w:r>
    </w:p>
    <w:p>
      <w:pPr>
        <w:pStyle w:val="8"/>
        <w:bidi w:val="0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Срок проведения публичных слушаний по проекту: </w:t>
      </w:r>
    </w:p>
    <w:p>
      <w:pPr>
        <w:pStyle w:val="8"/>
        <w:bidi w:val="0"/>
        <w:spacing w:before="0" w:after="283"/>
        <w:jc w:val="center"/>
      </w:pPr>
      <w:r>
        <w:rPr>
          <w:b/>
          <w:bCs/>
          <w:sz w:val="24"/>
          <w:szCs w:val="24"/>
        </w:rPr>
        <w:t xml:space="preserve">с </w:t>
      </w:r>
      <w:r>
        <w:rPr>
          <w:rFonts w:hint="default"/>
          <w:b/>
          <w:bCs/>
          <w:sz w:val="24"/>
          <w:szCs w:val="24"/>
          <w:lang w:val="ru-RU"/>
        </w:rPr>
        <w:t>15 марта</w:t>
      </w:r>
      <w:r>
        <w:rPr>
          <w:b/>
          <w:bCs/>
          <w:sz w:val="24"/>
          <w:szCs w:val="24"/>
        </w:rPr>
        <w:t xml:space="preserve"> 202</w:t>
      </w:r>
      <w:r>
        <w:rPr>
          <w:rFonts w:hint="default"/>
          <w:b/>
          <w:bCs/>
          <w:sz w:val="24"/>
          <w:szCs w:val="24"/>
          <w:lang w:val="ru-RU"/>
        </w:rPr>
        <w:t>4</w:t>
      </w:r>
      <w:r>
        <w:rPr>
          <w:b/>
          <w:bCs/>
          <w:sz w:val="24"/>
          <w:szCs w:val="24"/>
        </w:rPr>
        <w:t xml:space="preserve"> года </w:t>
      </w:r>
      <w:r>
        <w:rPr>
          <w:rFonts w:eastAsia="Times New Roman" w:cs="Times New Roman"/>
          <w:b/>
          <w:bCs/>
          <w:color w:val="00000A"/>
          <w:sz w:val="24"/>
          <w:szCs w:val="24"/>
          <w:lang w:val="ru-RU" w:eastAsia="en-US" w:bidi="ar-SA"/>
        </w:rPr>
        <w:t>п</w:t>
      </w:r>
      <w:r>
        <w:rPr>
          <w:b/>
          <w:bCs/>
          <w:sz w:val="24"/>
          <w:szCs w:val="24"/>
        </w:rPr>
        <w:t>о 1</w:t>
      </w:r>
      <w:r>
        <w:rPr>
          <w:rFonts w:hint="default"/>
          <w:b/>
          <w:bCs/>
          <w:sz w:val="24"/>
          <w:szCs w:val="24"/>
          <w:lang w:val="ru-RU"/>
        </w:rPr>
        <w:t>8 марта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>202</w:t>
      </w:r>
      <w:r>
        <w:rPr>
          <w:rFonts w:hint="default"/>
          <w:b/>
          <w:bCs/>
          <w:sz w:val="24"/>
          <w:szCs w:val="24"/>
          <w:lang w:val="ru-RU"/>
        </w:rPr>
        <w:t>4</w:t>
      </w:r>
      <w:r>
        <w:rPr>
          <w:b/>
          <w:bCs/>
          <w:sz w:val="24"/>
          <w:szCs w:val="24"/>
        </w:rPr>
        <w:t xml:space="preserve"> года</w:t>
      </w:r>
    </w:p>
    <w:p>
      <w:pPr>
        <w:pStyle w:val="8"/>
        <w:bidi w:val="0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Срок проведения экспозиции проекта:</w:t>
      </w:r>
    </w:p>
    <w:p>
      <w:pPr>
        <w:pStyle w:val="8"/>
        <w:bidi w:val="0"/>
        <w:spacing w:before="0" w:after="283"/>
        <w:jc w:val="center"/>
      </w:pPr>
      <w:r>
        <w:rPr>
          <w:b/>
          <w:bCs/>
          <w:sz w:val="24"/>
          <w:szCs w:val="24"/>
        </w:rPr>
        <w:t xml:space="preserve">с </w:t>
      </w:r>
      <w:r>
        <w:rPr>
          <w:rFonts w:hint="default"/>
          <w:b/>
          <w:bCs/>
          <w:sz w:val="24"/>
          <w:szCs w:val="24"/>
          <w:lang w:val="ru-RU"/>
        </w:rPr>
        <w:t>15 марта</w:t>
      </w:r>
      <w:r>
        <w:rPr>
          <w:b/>
          <w:bCs/>
          <w:sz w:val="24"/>
          <w:szCs w:val="24"/>
        </w:rPr>
        <w:t xml:space="preserve"> 202</w:t>
      </w:r>
      <w:r>
        <w:rPr>
          <w:rFonts w:hint="default"/>
          <w:b/>
          <w:bCs/>
          <w:sz w:val="24"/>
          <w:szCs w:val="24"/>
          <w:lang w:val="ru-RU"/>
        </w:rPr>
        <w:t>4</w:t>
      </w:r>
      <w:r>
        <w:rPr>
          <w:b/>
          <w:bCs/>
          <w:sz w:val="24"/>
          <w:szCs w:val="24"/>
        </w:rPr>
        <w:t xml:space="preserve"> года по</w:t>
      </w:r>
      <w:r>
        <w:rPr>
          <w:b/>
          <w:bCs/>
          <w:sz w:val="24"/>
          <w:szCs w:val="24"/>
          <w:lang w:val="en-US"/>
        </w:rPr>
        <w:t xml:space="preserve"> 1</w:t>
      </w:r>
      <w:r>
        <w:rPr>
          <w:rFonts w:hint="default"/>
          <w:b/>
          <w:bCs/>
          <w:sz w:val="24"/>
          <w:szCs w:val="24"/>
          <w:lang w:val="ru-RU"/>
        </w:rPr>
        <w:t>8 марта</w:t>
      </w:r>
      <w:r>
        <w:rPr>
          <w:rFonts w:eastAsia="Times New Roman" w:cs="Times New Roman"/>
          <w:b/>
          <w:bCs/>
          <w:color w:val="00000A"/>
          <w:sz w:val="24"/>
          <w:szCs w:val="24"/>
          <w:lang w:val="ru-RU" w:eastAsia="en-US" w:bidi="ar-SA"/>
        </w:rPr>
        <w:t xml:space="preserve"> </w:t>
      </w:r>
      <w:r>
        <w:rPr>
          <w:b/>
          <w:bCs/>
          <w:sz w:val="24"/>
          <w:szCs w:val="24"/>
        </w:rPr>
        <w:t xml:space="preserve"> 202</w:t>
      </w:r>
      <w:r>
        <w:rPr>
          <w:rFonts w:hint="default"/>
          <w:b/>
          <w:bCs/>
          <w:sz w:val="24"/>
          <w:szCs w:val="24"/>
          <w:lang w:val="ru-RU"/>
        </w:rPr>
        <w:t>4</w:t>
      </w:r>
      <w:r>
        <w:rPr>
          <w:b/>
          <w:bCs/>
          <w:sz w:val="24"/>
          <w:szCs w:val="24"/>
        </w:rPr>
        <w:t xml:space="preserve"> года</w:t>
      </w:r>
    </w:p>
    <w:p>
      <w:pPr>
        <w:pStyle w:val="8"/>
        <w:bidi w:val="0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Место проведения экспозиции проекта:</w:t>
      </w:r>
    </w:p>
    <w:p>
      <w:pPr>
        <w:pStyle w:val="8"/>
        <w:bidi w:val="0"/>
        <w:spacing w:before="0" w:after="283"/>
        <w:jc w:val="center"/>
        <w:rPr>
          <w:b/>
          <w:bCs/>
        </w:rPr>
      </w:pPr>
      <w:r>
        <w:rPr>
          <w:rFonts w:eastAsia="Times New Roman" w:cs="Times New Roman"/>
          <w:b/>
          <w:bCs/>
          <w:color w:val="00000A"/>
          <w:sz w:val="24"/>
          <w:szCs w:val="24"/>
          <w:lang w:val="ru-RU" w:eastAsia="en-US" w:bidi="ar-SA"/>
        </w:rPr>
        <w:t>11 кабинет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A"/>
          <w:sz w:val="24"/>
          <w:szCs w:val="24"/>
          <w:lang w:val="ru-RU" w:eastAsia="en-US" w:bidi="ar-SA"/>
        </w:rPr>
        <w:t>администрации муниципального района «Сыктывдинский» по адресу:</w:t>
      </w:r>
      <w:r>
        <w:rPr>
          <w:rFonts w:cs="Times New Roman"/>
          <w:b/>
          <w:bCs/>
          <w:sz w:val="24"/>
          <w:szCs w:val="24"/>
        </w:rPr>
        <w:t xml:space="preserve"> Республика Коми, Сыктывдинский район, с. Выльгорт, ул. Д. Каликовой, д. 62.</w:t>
      </w:r>
    </w:p>
    <w:p>
      <w:pPr>
        <w:pStyle w:val="8"/>
        <w:bidi w:val="0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Дата открытия экспозиции проекта: </w:t>
      </w:r>
    </w:p>
    <w:p>
      <w:pPr>
        <w:pStyle w:val="8"/>
        <w:bidi w:val="0"/>
        <w:spacing w:before="0" w:after="0"/>
        <w:jc w:val="center"/>
      </w:pPr>
      <w:r>
        <w:rPr>
          <w:rFonts w:hint="default" w:cs="Times New Roman"/>
          <w:b/>
          <w:bCs/>
          <w:color w:val="00000A"/>
          <w:sz w:val="24"/>
          <w:szCs w:val="24"/>
          <w:lang w:val="ru-RU" w:eastAsia="en-US" w:bidi="ar-SA"/>
        </w:rPr>
        <w:t>15 марта</w:t>
      </w:r>
      <w:r>
        <w:rPr>
          <w:b/>
          <w:bCs/>
          <w:sz w:val="24"/>
          <w:szCs w:val="24"/>
        </w:rPr>
        <w:t xml:space="preserve"> 202</w:t>
      </w:r>
      <w:r>
        <w:rPr>
          <w:rFonts w:hint="default"/>
          <w:b/>
          <w:bCs/>
          <w:sz w:val="24"/>
          <w:szCs w:val="24"/>
          <w:lang w:val="ru-RU"/>
        </w:rPr>
        <w:t>4</w:t>
      </w:r>
      <w:r>
        <w:rPr>
          <w:b/>
          <w:bCs/>
          <w:sz w:val="24"/>
          <w:szCs w:val="24"/>
        </w:rPr>
        <w:t xml:space="preserve"> года в 1</w:t>
      </w:r>
      <w:r>
        <w:rPr>
          <w:rFonts w:eastAsia="Times New Roman" w:cs="Times New Roman"/>
          <w:b/>
          <w:bCs/>
          <w:color w:val="00000A"/>
          <w:sz w:val="24"/>
          <w:szCs w:val="24"/>
          <w:lang w:val="en-US" w:eastAsia="en-US" w:bidi="ar-SA"/>
        </w:rPr>
        <w:t>0</w:t>
      </w:r>
      <w:r>
        <w:rPr>
          <w:b/>
          <w:bCs/>
          <w:sz w:val="24"/>
          <w:szCs w:val="24"/>
        </w:rPr>
        <w:t>-00.</w:t>
      </w:r>
    </w:p>
    <w:p>
      <w:pPr>
        <w:pStyle w:val="8"/>
        <w:bidi w:val="0"/>
        <w:spacing w:before="0" w:after="0"/>
        <w:jc w:val="center"/>
        <w:rPr>
          <w:sz w:val="24"/>
          <w:szCs w:val="24"/>
        </w:rPr>
      </w:pPr>
    </w:p>
    <w:p>
      <w:pPr>
        <w:pStyle w:val="8"/>
        <w:bidi w:val="0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Посещение экспозиции возможно:</w:t>
      </w:r>
    </w:p>
    <w:p>
      <w:pPr>
        <w:suppressAutoHyphens w:val="0"/>
        <w:bidi w:val="0"/>
        <w:spacing w:before="0" w:after="200" w:line="240" w:lineRule="auto"/>
        <w:ind w:left="0" w:firstLine="851"/>
        <w:contextualSpacing/>
        <w:jc w:val="center"/>
        <w:rPr>
          <w:b/>
          <w:bCs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>в течение рабочего времени (понедельник – четверг с 8:</w:t>
      </w:r>
      <w:r>
        <w:rPr>
          <w:rFonts w:ascii="Times New Roman" w:hAnsi="Times New Roman" w:cs="Times New Roman" w:eastAsiaTheme="minorHAnsi"/>
          <w:b/>
          <w:bCs/>
          <w:color w:val="00000A"/>
          <w:sz w:val="24"/>
          <w:szCs w:val="24"/>
          <w:lang w:val="ru-RU" w:eastAsia="ru-RU" w:bidi="ar-SA"/>
        </w:rPr>
        <w:t>00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 до 17:15, пятница с 8:</w:t>
      </w:r>
      <w:r>
        <w:rPr>
          <w:rFonts w:ascii="Times New Roman" w:hAnsi="Times New Roman" w:cs="Times New Roman" w:eastAsiaTheme="minorHAnsi"/>
          <w:b/>
          <w:bCs/>
          <w:color w:val="00000A"/>
          <w:sz w:val="24"/>
          <w:szCs w:val="24"/>
          <w:lang w:val="ru-RU" w:eastAsia="ru-RU" w:bidi="ar-SA"/>
        </w:rPr>
        <w:t>00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 до </w:t>
      </w:r>
      <w:r>
        <w:rPr>
          <w:rFonts w:ascii="Times New Roman" w:hAnsi="Times New Roman" w:cs="Times New Roman" w:eastAsiaTheme="minorHAnsi"/>
          <w:b/>
          <w:bCs/>
          <w:color w:val="00000A"/>
          <w:sz w:val="24"/>
          <w:szCs w:val="24"/>
          <w:lang w:val="ru-RU" w:eastAsia="ru-RU" w:bidi="ar-SA"/>
        </w:rPr>
        <w:t>16:00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>, перерыв на обед с 13:00 до 14:00 часов).</w:t>
      </w:r>
    </w:p>
    <w:p>
      <w:pPr>
        <w:pStyle w:val="8"/>
        <w:bidi w:val="0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Собрание участников публичных слушаний состоится </w:t>
      </w:r>
    </w:p>
    <w:p>
      <w:pPr>
        <w:pStyle w:val="8"/>
        <w:bidi w:val="0"/>
        <w:spacing w:before="0" w:after="0"/>
        <w:jc w:val="center"/>
      </w:pPr>
      <w:r>
        <w:rPr>
          <w:rFonts w:eastAsia="Times New Roman" w:cs="Times New Roman"/>
          <w:b/>
          <w:bCs/>
          <w:color w:val="00000A"/>
          <w:sz w:val="24"/>
          <w:szCs w:val="24"/>
          <w:lang w:val="ru-RU" w:eastAsia="en-US" w:bidi="ar-SA"/>
        </w:rPr>
        <w:t>1</w:t>
      </w:r>
      <w:r>
        <w:rPr>
          <w:rFonts w:hint="default" w:cs="Times New Roman"/>
          <w:b/>
          <w:bCs/>
          <w:color w:val="00000A"/>
          <w:sz w:val="24"/>
          <w:szCs w:val="24"/>
          <w:lang w:val="ru-RU" w:eastAsia="en-US" w:bidi="ar-SA"/>
        </w:rPr>
        <w:t>5 марта</w:t>
      </w:r>
      <w:r>
        <w:rPr>
          <w:rFonts w:eastAsia="Times New Roman" w:cs="Times New Roman"/>
          <w:b/>
          <w:bCs/>
          <w:color w:val="00000A"/>
          <w:sz w:val="24"/>
          <w:szCs w:val="24"/>
          <w:lang w:val="ru-RU" w:eastAsia="en-US" w:bidi="ar-SA"/>
        </w:rPr>
        <w:t xml:space="preserve"> </w:t>
      </w:r>
      <w:r>
        <w:rPr>
          <w:b/>
          <w:bCs/>
          <w:sz w:val="24"/>
          <w:szCs w:val="24"/>
        </w:rPr>
        <w:t>202</w:t>
      </w:r>
      <w:r>
        <w:rPr>
          <w:rFonts w:hint="default"/>
          <w:b/>
          <w:bCs/>
          <w:sz w:val="24"/>
          <w:szCs w:val="24"/>
          <w:lang w:val="ru-RU"/>
        </w:rPr>
        <w:t>4</w:t>
      </w:r>
      <w:r>
        <w:rPr>
          <w:b/>
          <w:bCs/>
          <w:sz w:val="24"/>
          <w:szCs w:val="24"/>
        </w:rPr>
        <w:t xml:space="preserve"> года в 1</w:t>
      </w:r>
      <w:r>
        <w:rPr>
          <w:rFonts w:hint="default"/>
          <w:b/>
          <w:bCs/>
          <w:sz w:val="24"/>
          <w:szCs w:val="24"/>
          <w:lang w:val="ru-RU"/>
        </w:rPr>
        <w:t>6</w:t>
      </w:r>
      <w:r>
        <w:rPr>
          <w:b/>
          <w:bCs/>
          <w:sz w:val="24"/>
          <w:szCs w:val="24"/>
        </w:rPr>
        <w:t xml:space="preserve"> часов 00 минут </w:t>
      </w:r>
    </w:p>
    <w:p>
      <w:pPr>
        <w:pStyle w:val="8"/>
        <w:bidi w:val="0"/>
        <w:spacing w:before="0" w:after="0"/>
        <w:jc w:val="center"/>
      </w:pPr>
      <w:r>
        <w:rPr>
          <w:rFonts w:cs="Times New Roman"/>
          <w:b/>
          <w:bCs/>
          <w:sz w:val="24"/>
          <w:szCs w:val="24"/>
        </w:rPr>
        <w:t>в здании администрации с.п. «</w:t>
      </w:r>
      <w:r>
        <w:rPr>
          <w:rFonts w:cs="Times New Roman"/>
          <w:b/>
          <w:bCs/>
          <w:sz w:val="24"/>
          <w:szCs w:val="24"/>
          <w:lang w:val="ru-RU"/>
        </w:rPr>
        <w:t>Часово</w:t>
      </w:r>
      <w:r>
        <w:rPr>
          <w:rFonts w:cs="Times New Roman"/>
          <w:b/>
          <w:bCs/>
          <w:sz w:val="24"/>
          <w:szCs w:val="24"/>
        </w:rPr>
        <w:t xml:space="preserve">» </w:t>
      </w:r>
    </w:p>
    <w:p>
      <w:pPr>
        <w:pStyle w:val="8"/>
        <w:bidi w:val="0"/>
        <w:spacing w:before="0" w:after="55"/>
        <w:jc w:val="center"/>
      </w:pPr>
      <w:r>
        <w:rPr>
          <w:rFonts w:cs="Times New Roman"/>
          <w:b/>
          <w:bCs/>
          <w:sz w:val="24"/>
          <w:szCs w:val="24"/>
        </w:rPr>
        <w:t xml:space="preserve">по адресу: с. </w:t>
      </w:r>
      <w:r>
        <w:rPr>
          <w:rFonts w:cs="Times New Roman"/>
          <w:b/>
          <w:bCs/>
          <w:sz w:val="24"/>
          <w:szCs w:val="24"/>
          <w:lang w:val="ru-RU"/>
        </w:rPr>
        <w:t>Часово</w:t>
      </w:r>
      <w:r>
        <w:rPr>
          <w:rFonts w:cs="Times New Roman"/>
          <w:b/>
          <w:bCs/>
          <w:sz w:val="24"/>
          <w:szCs w:val="24"/>
        </w:rPr>
        <w:t xml:space="preserve">, </w:t>
      </w:r>
      <w:r>
        <w:rPr>
          <w:rFonts w:cs="Times New Roman"/>
          <w:b/>
          <w:bCs/>
          <w:sz w:val="24"/>
          <w:szCs w:val="24"/>
          <w:lang w:val="ru-RU"/>
        </w:rPr>
        <w:t>ул</w:t>
      </w:r>
      <w:r>
        <w:rPr>
          <w:rFonts w:hint="default" w:cs="Times New Roman"/>
          <w:b/>
          <w:bCs/>
          <w:sz w:val="24"/>
          <w:szCs w:val="24"/>
          <w:lang w:val="ru-RU"/>
        </w:rPr>
        <w:t>. Береговая</w:t>
      </w:r>
      <w:r>
        <w:rPr>
          <w:rFonts w:cs="Times New Roman"/>
          <w:b/>
          <w:bCs/>
          <w:sz w:val="24"/>
          <w:szCs w:val="24"/>
        </w:rPr>
        <w:t>, д. 1</w:t>
      </w:r>
      <w:r>
        <w:rPr>
          <w:rFonts w:hint="default" w:cs="Times New Roman"/>
          <w:b/>
          <w:bCs/>
          <w:sz w:val="24"/>
          <w:szCs w:val="24"/>
          <w:lang w:val="ru-RU"/>
        </w:rPr>
        <w:t>8</w:t>
      </w:r>
      <w:r>
        <w:rPr>
          <w:rFonts w:cs="Times New Roman"/>
          <w:b/>
          <w:bCs/>
          <w:sz w:val="24"/>
          <w:szCs w:val="24"/>
        </w:rPr>
        <w:t xml:space="preserve"> «а».</w:t>
      </w:r>
    </w:p>
    <w:p>
      <w:pPr>
        <w:numPr>
          <w:ilvl w:val="0"/>
          <w:numId w:val="1"/>
        </w:numPr>
        <w:suppressAutoHyphens w:val="0"/>
        <w:spacing w:before="0" w:after="0" w:line="240" w:lineRule="auto"/>
        <w:ind w:left="0" w:firstLine="851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>
      <w:pPr>
        <w:widowControl/>
        <w:numPr>
          <w:ilvl w:val="0"/>
          <w:numId w:val="1"/>
        </w:numPr>
        <w:suppressAutoHyphens w:val="0"/>
        <w:bidi w:val="0"/>
        <w:spacing w:before="0" w:after="0" w:line="240" w:lineRule="auto"/>
        <w:ind w:left="0" w:firstLine="851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8"/>
        <w:widowControl/>
        <w:suppressAutoHyphens/>
        <w:bidi w:val="0"/>
        <w:spacing w:before="0" w:after="0" w:line="240" w:lineRule="auto"/>
        <w:ind w:left="0" w:right="0" w:firstLine="850"/>
        <w:jc w:val="both"/>
      </w:pPr>
      <w:r>
        <w:rPr>
          <w:sz w:val="24"/>
          <w:szCs w:val="24"/>
        </w:rPr>
        <w:t>Участники публичных слу</w:t>
      </w:r>
      <w:r>
        <w:rPr>
          <w:rFonts w:eastAsia="Times New Roman" w:cs="Times New Roman"/>
          <w:color w:val="00000A"/>
          <w:sz w:val="24"/>
          <w:szCs w:val="24"/>
          <w:lang w:val="ru-RU" w:eastAsia="en-US" w:bidi="ar-SA"/>
        </w:rPr>
        <w:t>шаний</w:t>
      </w:r>
      <w:r>
        <w:rPr>
          <w:sz w:val="24"/>
          <w:szCs w:val="24"/>
        </w:rPr>
        <w:t xml:space="preserve"> про</w:t>
      </w:r>
      <w:r>
        <w:rPr>
          <w:rFonts w:eastAsia="Times New Roman" w:cs="Times New Roman"/>
          <w:color w:val="00000A"/>
          <w:sz w:val="24"/>
          <w:szCs w:val="24"/>
          <w:lang w:val="ru-RU" w:eastAsia="en-US" w:bidi="ar-SA"/>
        </w:rPr>
        <w:t>шедшие</w:t>
      </w:r>
      <w:r>
        <w:rPr>
          <w:sz w:val="24"/>
          <w:szCs w:val="24"/>
        </w:rPr>
        <w:t xml:space="preserve"> идентификацию, имеют право </w:t>
      </w:r>
      <w:r>
        <w:rPr>
          <w:rFonts w:eastAsia="Times New Roman" w:cs="Times New Roman"/>
          <w:b/>
          <w:bCs/>
          <w:color w:val="00000A"/>
          <w:sz w:val="24"/>
          <w:szCs w:val="24"/>
          <w:lang w:val="ru-RU" w:eastAsia="en-US" w:bidi="ar-SA"/>
        </w:rPr>
        <w:t>с</w:t>
      </w:r>
      <w:r>
        <w:rPr>
          <w:b/>
          <w:bCs/>
          <w:sz w:val="24"/>
          <w:szCs w:val="24"/>
        </w:rPr>
        <w:t xml:space="preserve"> </w:t>
      </w:r>
      <w:r>
        <w:rPr>
          <w:rFonts w:hint="default"/>
          <w:b/>
          <w:bCs/>
          <w:sz w:val="24"/>
          <w:szCs w:val="24"/>
          <w:lang w:val="ru-RU"/>
        </w:rPr>
        <w:t>15 марта</w:t>
      </w:r>
      <w:r>
        <w:rPr>
          <w:b/>
          <w:bCs/>
          <w:sz w:val="24"/>
          <w:szCs w:val="24"/>
        </w:rPr>
        <w:t xml:space="preserve"> 202</w:t>
      </w:r>
      <w:r>
        <w:rPr>
          <w:rFonts w:hint="default"/>
          <w:b/>
          <w:bCs/>
          <w:sz w:val="24"/>
          <w:szCs w:val="24"/>
          <w:lang w:val="ru-RU"/>
        </w:rPr>
        <w:t>4</w:t>
      </w:r>
      <w:r>
        <w:rPr>
          <w:b/>
          <w:bCs/>
          <w:sz w:val="24"/>
          <w:szCs w:val="24"/>
        </w:rPr>
        <w:t xml:space="preserve"> года</w:t>
      </w:r>
      <w:r>
        <w:rPr>
          <w:b/>
          <w:bCs/>
          <w:sz w:val="24"/>
          <w:szCs w:val="24"/>
          <w:lang w:val="ru-RU"/>
        </w:rPr>
        <w:t xml:space="preserve"> по 1</w:t>
      </w:r>
      <w:r>
        <w:rPr>
          <w:rFonts w:hint="default"/>
          <w:b/>
          <w:bCs/>
          <w:sz w:val="24"/>
          <w:szCs w:val="24"/>
          <w:lang w:val="ru-RU"/>
        </w:rPr>
        <w:t>8 марта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>202</w:t>
      </w:r>
      <w:r>
        <w:rPr>
          <w:rFonts w:hint="default"/>
          <w:b/>
          <w:bCs/>
          <w:sz w:val="24"/>
          <w:szCs w:val="24"/>
          <w:lang w:val="ru-RU"/>
        </w:rPr>
        <w:t>4</w:t>
      </w:r>
      <w:r>
        <w:rPr>
          <w:b/>
          <w:bCs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вносить предложения и замечания, ка</w:t>
      </w:r>
      <w:r>
        <w:rPr>
          <w:rFonts w:eastAsia="Times New Roman" w:cs="Times New Roman"/>
          <w:color w:val="00000A"/>
          <w:sz w:val="24"/>
          <w:szCs w:val="24"/>
          <w:lang w:val="ru-RU" w:eastAsia="en-US" w:bidi="ar-SA"/>
        </w:rPr>
        <w:t>сающиеся проекта:</w:t>
      </w:r>
    </w:p>
    <w:p>
      <w:pPr>
        <w:pStyle w:val="8"/>
        <w:widowControl/>
        <w:suppressAutoHyphens/>
        <w:bidi w:val="0"/>
        <w:spacing w:before="0" w:after="0" w:line="240" w:lineRule="auto"/>
        <w:ind w:left="0" w:right="0" w:firstLine="850"/>
        <w:jc w:val="both"/>
      </w:pPr>
      <w:r>
        <w:rPr>
          <w:sz w:val="24"/>
          <w:szCs w:val="24"/>
        </w:rPr>
        <w:t>1. посредством официального с</w:t>
      </w:r>
      <w:r>
        <w:rPr>
          <w:rFonts w:eastAsia="Times New Roman" w:cs="Times New Roman"/>
          <w:color w:val="00000A"/>
          <w:sz w:val="24"/>
          <w:szCs w:val="24"/>
          <w:lang w:val="ru-RU" w:eastAsia="en-US" w:bidi="ar-SA"/>
        </w:rPr>
        <w:t>айта</w:t>
      </w:r>
      <w:r>
        <w:rPr>
          <w:sz w:val="24"/>
          <w:szCs w:val="24"/>
        </w:rPr>
        <w:t xml:space="preserve"> </w:t>
      </w:r>
      <w:r>
        <w:fldChar w:fldCharType="begin"/>
      </w:r>
      <w:r>
        <w:instrText xml:space="preserve"> HYPERLINK "http://www.syktyvdin.ru/" \h </w:instrText>
      </w:r>
      <w:r>
        <w:fldChar w:fldCharType="separate"/>
      </w:r>
      <w:r>
        <w:rPr>
          <w:rStyle w:val="20"/>
          <w:rFonts w:eastAsia="Calibri" w:cs="Times New Roman"/>
          <w:color w:val="000000"/>
          <w:sz w:val="24"/>
          <w:szCs w:val="24"/>
          <w:lang w:eastAsia="ru-RU"/>
        </w:rPr>
        <w:t>https://syktyvdin.gosuslugi.ru/</w:t>
      </w:r>
      <w:r>
        <w:rPr>
          <w:rStyle w:val="20"/>
          <w:rFonts w:eastAsia="Calibri" w:cs="Times New Roman"/>
          <w:color w:val="000000"/>
          <w:sz w:val="24"/>
          <w:szCs w:val="24"/>
          <w:lang w:eastAsia="ru-RU"/>
        </w:rPr>
        <w:fldChar w:fldCharType="end"/>
      </w:r>
      <w:r>
        <w:rPr>
          <w:rFonts w:eastAsia="Calibri" w:cs="Times New Roman"/>
          <w:sz w:val="24"/>
          <w:szCs w:val="24"/>
          <w:lang w:eastAsia="ru-RU"/>
        </w:rPr>
        <w:t xml:space="preserve"> через «Интернет – приемную», с приложением скан-копий документов, подтверждающих сведения об участниках;</w:t>
      </w:r>
    </w:p>
    <w:p>
      <w:pPr>
        <w:pStyle w:val="8"/>
        <w:widowControl/>
        <w:suppressAutoHyphens/>
        <w:bidi w:val="0"/>
        <w:spacing w:before="0" w:after="0" w:line="240" w:lineRule="auto"/>
        <w:ind w:left="0" w:right="0" w:firstLine="850"/>
        <w:jc w:val="both"/>
      </w:pPr>
      <w:r>
        <w:rPr>
          <w:rFonts w:eastAsia="Calibri" w:cs="Times New Roman"/>
          <w:sz w:val="24"/>
          <w:szCs w:val="24"/>
          <w:lang w:eastAsia="ru-RU"/>
        </w:rPr>
        <w:t xml:space="preserve">2. </w:t>
      </w:r>
      <w:r>
        <w:rPr>
          <w:sz w:val="24"/>
          <w:szCs w:val="24"/>
        </w:rPr>
        <w:t xml:space="preserve">в письменной форме в адрес Комиссии по землепользованию и застройки администрации </w:t>
      </w:r>
      <w:r>
        <w:rPr>
          <w:rStyle w:val="19"/>
          <w:b w:val="0"/>
          <w:color w:val="000000"/>
          <w:sz w:val="24"/>
          <w:szCs w:val="24"/>
        </w:rPr>
        <w:t>муниципального района «Сыктывдинский» Республики Коми;</w:t>
      </w:r>
    </w:p>
    <w:p>
      <w:pPr>
        <w:pStyle w:val="8"/>
        <w:widowControl/>
        <w:suppressAutoHyphens/>
        <w:bidi w:val="0"/>
        <w:spacing w:before="0" w:after="0" w:line="240" w:lineRule="auto"/>
        <w:ind w:left="0" w:right="0" w:firstLine="850"/>
        <w:jc w:val="both"/>
      </w:pPr>
      <w:r>
        <w:rPr>
          <w:rFonts w:eastAsia="Times New Roman" w:cs="Times New Roman"/>
          <w:color w:val="00000A"/>
          <w:sz w:val="24"/>
          <w:szCs w:val="24"/>
          <w:lang w:val="ru-RU" w:eastAsia="en-US" w:bidi="ar-SA"/>
        </w:rPr>
        <w:t>3.</w:t>
      </w:r>
      <w:r>
        <w:rPr>
          <w:sz w:val="24"/>
          <w:szCs w:val="24"/>
        </w:rPr>
        <w:t xml:space="preserve"> путем личного обращения по адресу: </w:t>
      </w:r>
      <w:r>
        <w:rPr>
          <w:rFonts w:cs="Times New Roman"/>
          <w:b w:val="0"/>
          <w:bCs w:val="0"/>
          <w:sz w:val="24"/>
          <w:szCs w:val="24"/>
        </w:rPr>
        <w:t>Республика Коми, Сыктывдинский район, с. Выльгорт, ул. Д. Каликовой, д. 62</w:t>
      </w:r>
      <w:r>
        <w:rPr>
          <w:rFonts w:cs="Times New Roman"/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Время приема </w:t>
      </w:r>
      <w:r>
        <w:rPr>
          <w:rFonts w:eastAsia="Calibri" w:cs="Times New Roman"/>
          <w:b w:val="0"/>
          <w:bCs w:val="0"/>
          <w:sz w:val="24"/>
          <w:szCs w:val="24"/>
          <w:lang w:eastAsia="ru-RU"/>
        </w:rPr>
        <w:t>(понедельник – четверг с 8:</w:t>
      </w:r>
      <w:r>
        <w:rPr>
          <w:rFonts w:cs="Times New Roman" w:eastAsiaTheme="minorHAnsi"/>
          <w:b w:val="0"/>
          <w:bCs w:val="0"/>
          <w:color w:val="00000A"/>
          <w:sz w:val="24"/>
          <w:szCs w:val="24"/>
          <w:lang w:val="ru-RU" w:eastAsia="ru-RU" w:bidi="ar-SA"/>
        </w:rPr>
        <w:t>00</w:t>
      </w:r>
      <w:r>
        <w:rPr>
          <w:rFonts w:eastAsia="Calibri" w:cs="Times New Roman"/>
          <w:b w:val="0"/>
          <w:bCs w:val="0"/>
          <w:sz w:val="24"/>
          <w:szCs w:val="24"/>
          <w:lang w:eastAsia="ru-RU"/>
        </w:rPr>
        <w:t xml:space="preserve"> до 17:15, пятница с 8:</w:t>
      </w:r>
      <w:r>
        <w:rPr>
          <w:rFonts w:cs="Times New Roman" w:eastAsiaTheme="minorHAnsi"/>
          <w:b w:val="0"/>
          <w:bCs w:val="0"/>
          <w:color w:val="00000A"/>
          <w:sz w:val="24"/>
          <w:szCs w:val="24"/>
          <w:lang w:val="ru-RU" w:eastAsia="ru-RU" w:bidi="ar-SA"/>
        </w:rPr>
        <w:t>00</w:t>
      </w:r>
      <w:r>
        <w:rPr>
          <w:rFonts w:eastAsia="Calibri" w:cs="Times New Roman"/>
          <w:b w:val="0"/>
          <w:bCs w:val="0"/>
          <w:sz w:val="24"/>
          <w:szCs w:val="24"/>
          <w:lang w:eastAsia="ru-RU"/>
        </w:rPr>
        <w:t xml:space="preserve"> до </w:t>
      </w:r>
      <w:r>
        <w:rPr>
          <w:rFonts w:cs="Times New Roman" w:eastAsiaTheme="minorHAnsi"/>
          <w:b w:val="0"/>
          <w:bCs w:val="0"/>
          <w:color w:val="00000A"/>
          <w:sz w:val="24"/>
          <w:szCs w:val="24"/>
          <w:lang w:val="ru-RU" w:eastAsia="ru-RU" w:bidi="ar-SA"/>
        </w:rPr>
        <w:t>16:00</w:t>
      </w:r>
      <w:r>
        <w:rPr>
          <w:rFonts w:eastAsia="Calibri" w:cs="Times New Roman"/>
          <w:b w:val="0"/>
          <w:bCs w:val="0"/>
          <w:sz w:val="24"/>
          <w:szCs w:val="24"/>
          <w:lang w:eastAsia="ru-RU"/>
        </w:rPr>
        <w:t>, перерыв на обед с 13:00 до 14:00 часов).</w:t>
      </w:r>
    </w:p>
    <w:p>
      <w:pPr>
        <w:pStyle w:val="8"/>
        <w:widowControl/>
        <w:suppressAutoHyphens/>
        <w:bidi w:val="0"/>
        <w:spacing w:before="0" w:after="0" w:line="240" w:lineRule="auto"/>
        <w:ind w:left="0" w:right="0" w:firstLine="850"/>
        <w:jc w:val="both"/>
      </w:pPr>
      <w:r>
        <w:rPr>
          <w:rFonts w:eastAsia="Times New Roman" w:cs="Times New Roman"/>
          <w:color w:val="00000A"/>
          <w:sz w:val="24"/>
          <w:szCs w:val="24"/>
          <w:lang w:val="ru-RU" w:eastAsia="en-US" w:bidi="ar-SA"/>
        </w:rPr>
        <w:t>4.</w:t>
      </w:r>
      <w:r>
        <w:rPr>
          <w:sz w:val="24"/>
          <w:szCs w:val="24"/>
        </w:rPr>
        <w:t xml:space="preserve"> посредством записи в журнале учета посетителей экспозиции проекта, подлежащего рассмотрению на публичных слушаниях.</w:t>
      </w:r>
    </w:p>
    <w:p>
      <w:pPr>
        <w:pStyle w:val="8"/>
        <w:widowControl/>
        <w:suppressAutoHyphens/>
        <w:bidi w:val="0"/>
        <w:spacing w:before="0" w:after="0" w:line="240" w:lineRule="auto"/>
        <w:ind w:left="0" w:right="0" w:firstLine="850"/>
        <w:jc w:val="both"/>
      </w:pPr>
      <w:r>
        <w:rPr>
          <w:sz w:val="24"/>
          <w:szCs w:val="24"/>
        </w:rPr>
        <w:t xml:space="preserve">При личном обращении в Комиссию по землепользованию и застройке администрации </w:t>
      </w:r>
      <w:r>
        <w:rPr>
          <w:rStyle w:val="19"/>
          <w:b w:val="0"/>
          <w:color w:val="000000"/>
          <w:sz w:val="24"/>
          <w:szCs w:val="24"/>
        </w:rPr>
        <w:t>муниципального района «Сыктывдинский» Республики Коми</w:t>
      </w:r>
      <w:r>
        <w:rPr>
          <w:sz w:val="24"/>
          <w:szCs w:val="24"/>
        </w:rPr>
        <w:t>, а также для осуществления записи в журн</w:t>
      </w:r>
      <w:r>
        <w:rPr>
          <w:rFonts w:eastAsia="Times New Roman" w:cs="Times New Roman"/>
          <w:color w:val="00000A"/>
          <w:sz w:val="24"/>
          <w:szCs w:val="24"/>
          <w:lang w:val="ru-RU" w:eastAsia="en-US" w:bidi="ar-SA"/>
        </w:rPr>
        <w:t>але</w:t>
      </w:r>
      <w:r>
        <w:rPr>
          <w:sz w:val="24"/>
          <w:szCs w:val="24"/>
        </w:rPr>
        <w:t xml:space="preserve"> учета посетителей экспозици</w:t>
      </w:r>
      <w:r>
        <w:rPr>
          <w:rFonts w:eastAsia="Times New Roman" w:cs="Times New Roman"/>
          <w:color w:val="00000A"/>
          <w:sz w:val="24"/>
          <w:szCs w:val="24"/>
          <w:lang w:val="ru-RU" w:eastAsia="en-US" w:bidi="ar-SA"/>
        </w:rPr>
        <w:t>и</w:t>
      </w:r>
      <w:r>
        <w:rPr>
          <w:sz w:val="24"/>
          <w:szCs w:val="24"/>
        </w:rPr>
        <w:t xml:space="preserve"> проекта участник публичных слушаний представляет </w:t>
      </w:r>
      <w:r>
        <w:rPr>
          <w:rFonts w:eastAsia="Times New Roman" w:cs="Times New Roman"/>
          <w:color w:val="00000A"/>
          <w:sz w:val="24"/>
          <w:szCs w:val="24"/>
          <w:lang w:val="ru-RU" w:eastAsia="en-US" w:bidi="ar-SA"/>
        </w:rPr>
        <w:t>оригиналы</w:t>
      </w:r>
      <w:r>
        <w:rPr>
          <w:sz w:val="24"/>
          <w:szCs w:val="24"/>
        </w:rPr>
        <w:t xml:space="preserve"> и (или) копии документов, подтверждающих сведения об участнике Публичных слушаний.</w:t>
      </w:r>
    </w:p>
    <w:p>
      <w:pPr>
        <w:pStyle w:val="8"/>
        <w:widowControl/>
        <w:suppressAutoHyphens/>
        <w:bidi w:val="0"/>
        <w:spacing w:before="0" w:after="0" w:line="240" w:lineRule="auto"/>
        <w:ind w:left="0" w:right="0" w:firstLine="850"/>
        <w:jc w:val="both"/>
        <w:rPr>
          <w:sz w:val="24"/>
          <w:szCs w:val="24"/>
        </w:rPr>
      </w:pPr>
      <w:r>
        <w:rPr>
          <w:sz w:val="24"/>
          <w:szCs w:val="24"/>
        </w:rPr>
        <w:t>В случае выявления факта представления участником публичных слушаний недостоверных сведений внесенные предложения и замечания Комиссией не рассматриваются.</w:t>
      </w:r>
    </w:p>
    <w:p>
      <w:pPr>
        <w:pStyle w:val="8"/>
        <w:widowControl/>
        <w:suppressAutoHyphens/>
        <w:bidi w:val="0"/>
        <w:spacing w:before="0" w:after="0" w:line="240" w:lineRule="auto"/>
        <w:ind w:left="0" w:right="0" w:firstLine="850"/>
        <w:jc w:val="both"/>
      </w:pPr>
      <w:r>
        <w:rPr>
          <w:sz w:val="24"/>
          <w:szCs w:val="24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законом от 27 июля 2006 года </w:t>
      </w:r>
      <w:r>
        <w:rPr>
          <w:rFonts w:eastAsia="Times New Roman" w:cs="Times New Roman"/>
          <w:color w:val="00000A"/>
          <w:sz w:val="24"/>
          <w:szCs w:val="24"/>
          <w:lang w:val="ru-RU" w:eastAsia="en-US" w:bidi="ar-SA"/>
        </w:rPr>
        <w:t>№</w:t>
      </w:r>
      <w:r>
        <w:rPr>
          <w:sz w:val="24"/>
          <w:szCs w:val="24"/>
        </w:rPr>
        <w:t xml:space="preserve"> 152-ФЗ «О персональных данных».</w:t>
      </w:r>
    </w:p>
    <w:p>
      <w:pPr>
        <w:pStyle w:val="8"/>
        <w:widowControl/>
        <w:suppressAutoHyphens/>
        <w:bidi w:val="0"/>
        <w:spacing w:before="0" w:after="283" w:line="240" w:lineRule="auto"/>
        <w:ind w:left="0" w:right="0" w:firstLine="850"/>
        <w:jc w:val="both"/>
      </w:pPr>
      <w:r>
        <w:rPr>
          <w:sz w:val="24"/>
          <w:szCs w:val="24"/>
        </w:rPr>
        <w:t xml:space="preserve">Проект и информационные материалы к нему будут размещены </w:t>
      </w:r>
      <w:r>
        <w:rPr>
          <w:rFonts w:hint="default"/>
          <w:b/>
          <w:bCs/>
          <w:sz w:val="24"/>
          <w:szCs w:val="24"/>
          <w:lang w:val="ru-RU"/>
        </w:rPr>
        <w:t>15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ru-RU"/>
        </w:rPr>
        <w:t>марта</w:t>
      </w:r>
      <w:bookmarkStart w:id="1" w:name="_GoBack"/>
      <w:bookmarkEnd w:id="1"/>
      <w:r>
        <w:rPr>
          <w:rFonts w:hint="default"/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>202</w:t>
      </w:r>
      <w:r>
        <w:rPr>
          <w:rFonts w:hint="default"/>
          <w:b/>
          <w:bCs/>
          <w:sz w:val="24"/>
          <w:szCs w:val="24"/>
          <w:lang w:val="ru-RU"/>
        </w:rPr>
        <w:t>4</w:t>
      </w:r>
      <w:r>
        <w:rPr>
          <w:b/>
          <w:bCs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на официальном сайте администрации </w:t>
      </w:r>
      <w:r>
        <w:rPr>
          <w:rStyle w:val="19"/>
          <w:b w:val="0"/>
          <w:color w:val="000000"/>
          <w:sz w:val="24"/>
          <w:szCs w:val="24"/>
        </w:rPr>
        <w:t>муниципального района «Сыктывдинский» Республики Коми</w:t>
      </w:r>
      <w:r>
        <w:rPr>
          <w:rStyle w:val="20"/>
          <w:rFonts w:eastAsia="Calibri" w:cs="Times New Roman"/>
          <w:b w:val="0"/>
          <w:color w:val="000000"/>
          <w:sz w:val="24"/>
          <w:szCs w:val="24"/>
        </w:rPr>
        <w:t>https://syktyvdin.gosuslugi.ru/</w:t>
      </w:r>
      <w:r>
        <w:rPr>
          <w:sz w:val="24"/>
          <w:szCs w:val="24"/>
        </w:rPr>
        <w:t xml:space="preserve"> </w:t>
      </w:r>
      <w:r>
        <w:fldChar w:fldCharType="begin"/>
      </w:r>
      <w:r>
        <w:instrText xml:space="preserve"> HYPERLINK "http://www.syktyvdin.ru/" \h </w:instrText>
      </w:r>
      <w:r>
        <w:fldChar w:fldCharType="separate"/>
      </w:r>
      <w:r>
        <w:rPr>
          <w:rFonts w:eastAsia="Calibri" w:cs="Times New Roman"/>
          <w:sz w:val="24"/>
          <w:szCs w:val="24"/>
          <w:lang w:eastAsia="ru-RU"/>
        </w:rPr>
        <w:t xml:space="preserve"> </w:t>
      </w:r>
      <w:r>
        <w:rPr>
          <w:rFonts w:eastAsia="Calibri" w:cs="Times New Roman"/>
          <w:sz w:val="24"/>
          <w:szCs w:val="24"/>
          <w:lang w:eastAsia="ru-RU"/>
        </w:rPr>
        <w:fldChar w:fldCharType="end"/>
      </w:r>
      <w:r>
        <w:rPr>
          <w:sz w:val="24"/>
          <w:szCs w:val="24"/>
        </w:rPr>
        <w:t>в информационно - телекоммуникационной сети «Интернет» (</w:t>
      </w:r>
      <w:r>
        <w:rPr>
          <w:rFonts w:eastAsia="Calibri" w:cs="Times New Roman"/>
          <w:sz w:val="24"/>
          <w:szCs w:val="24"/>
        </w:rPr>
        <w:t>«Земельные вопросы» → «Публичные слушания» → «Извещения» → «По проектам правил землепользования и застройки, проектам планировки территорий и проектам межевания территорий, проектам правил благоустройства территорий»</w:t>
      </w:r>
      <w:r>
        <w:rPr>
          <w:sz w:val="24"/>
          <w:szCs w:val="24"/>
        </w:rPr>
        <w:t>).</w:t>
      </w:r>
    </w:p>
    <w:p>
      <w:pPr>
        <w:pStyle w:val="8"/>
        <w:widowControl/>
        <w:suppressAutoHyphens/>
        <w:bidi w:val="0"/>
        <w:spacing w:before="0" w:after="283" w:line="240" w:lineRule="auto"/>
        <w:ind w:left="0" w:right="0" w:firstLine="850"/>
        <w:jc w:val="both"/>
        <w:rPr>
          <w:sz w:val="24"/>
          <w:szCs w:val="24"/>
        </w:rPr>
      </w:pPr>
    </w:p>
    <w:p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комиссии, </w:t>
      </w:r>
    </w:p>
    <w:p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руководителя администрации </w:t>
      </w:r>
    </w:p>
    <w:p>
      <w:pPr>
        <w:pStyle w:val="8"/>
        <w:widowControl/>
        <w:suppressAutoHyphens/>
        <w:bidi w:val="0"/>
        <w:spacing w:before="0" w:after="283" w:line="240" w:lineRule="auto"/>
        <w:ind w:left="0" w:right="0" w:firstLine="0"/>
        <w:jc w:val="both"/>
      </w:pPr>
      <w:r>
        <w:rPr>
          <w:sz w:val="24"/>
          <w:szCs w:val="24"/>
        </w:rPr>
        <w:t>муниципального района «Сыктывдинский»                                                          П.В. Карин</w:t>
      </w:r>
    </w:p>
    <w:p>
      <w:pPr>
        <w:pStyle w:val="8"/>
        <w:widowControl/>
        <w:suppressAutoHyphens/>
        <w:bidi w:val="0"/>
        <w:spacing w:before="0" w:after="283" w:line="240" w:lineRule="auto"/>
        <w:ind w:left="0" w:right="0" w:firstLine="0"/>
        <w:jc w:val="both"/>
        <w:rPr>
          <w:sz w:val="24"/>
          <w:szCs w:val="24"/>
        </w:rPr>
      </w:pPr>
    </w:p>
    <w:p>
      <w:pPr>
        <w:widowControl/>
        <w:suppressAutoHyphens w:val="0"/>
        <w:bidi w:val="0"/>
        <w:spacing w:before="0" w:after="0" w:line="240" w:lineRule="auto"/>
        <w:ind w:left="0" w:righ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комиссии, заместитель начальника </w:t>
      </w:r>
    </w:p>
    <w:p>
      <w:pPr>
        <w:widowControl/>
        <w:suppressAutoHyphens w:val="0"/>
        <w:bidi w:val="0"/>
        <w:spacing w:before="0" w:after="0" w:line="240" w:lineRule="auto"/>
        <w:ind w:left="0" w:right="0" w:firstLine="0"/>
        <w:contextualSpacing/>
        <w:jc w:val="both"/>
      </w:pP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Style w:val="20"/>
          <w:rFonts w:ascii="Times New Roman" w:hAnsi="Times New Roman" w:eastAsia="Calibri" w:cs="Times New Roman"/>
          <w:color w:val="000000"/>
          <w:sz w:val="24"/>
          <w:szCs w:val="24"/>
          <w:u w:val="none"/>
          <w:lang w:eastAsia="ru-RU"/>
        </w:rPr>
        <w:t xml:space="preserve">управления </w:t>
      </w:r>
      <w:bookmarkStart w:id="0" w:name="_Hlk104812799"/>
      <w:r>
        <w:rPr>
          <w:rStyle w:val="20"/>
          <w:rFonts w:ascii="Times New Roman" w:hAnsi="Times New Roman" w:eastAsia="Calibri" w:cs="Times New Roman"/>
          <w:color w:val="000000"/>
          <w:sz w:val="24"/>
          <w:szCs w:val="24"/>
          <w:u w:val="none"/>
          <w:lang w:eastAsia="ru-RU"/>
        </w:rPr>
        <w:t>архитектуры и</w:t>
      </w:r>
      <w:bookmarkEnd w:id="0"/>
      <w:r>
        <w:rPr>
          <w:rStyle w:val="20"/>
          <w:rFonts w:ascii="Times New Roman" w:hAnsi="Times New Roman" w:eastAsia="Calibri" w:cs="Times New Roman"/>
          <w:color w:val="000000"/>
          <w:sz w:val="24"/>
          <w:szCs w:val="24"/>
          <w:u w:val="none"/>
          <w:lang w:eastAsia="ru-RU"/>
        </w:rPr>
        <w:t xml:space="preserve"> капитального </w:t>
      </w:r>
      <w:r>
        <w:rPr>
          <w:rStyle w:val="20"/>
          <w:rFonts w:ascii="Times New Roman" w:hAnsi="Times New Roman" w:eastAsia="Calibri" w:cs="Times New Roman"/>
          <w:color w:val="000000"/>
          <w:sz w:val="24"/>
          <w:szCs w:val="24"/>
          <w:u w:val="none"/>
          <w:lang w:eastAsia="ru-RU"/>
        </w:rPr>
        <w:fldChar w:fldCharType="end"/>
      </w:r>
    </w:p>
    <w:p>
      <w:pPr>
        <w:widowControl/>
        <w:suppressAutoHyphens w:val="0"/>
        <w:bidi w:val="0"/>
        <w:spacing w:before="0" w:after="0" w:line="240" w:lineRule="auto"/>
        <w:ind w:left="0" w:right="0" w:firstLine="0"/>
        <w:contextualSpacing/>
        <w:jc w:val="both"/>
      </w:pP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Style w:val="20"/>
          <w:rFonts w:ascii="Times New Roman" w:hAnsi="Times New Roman" w:eastAsia="Calibri" w:cs="Times New Roman"/>
          <w:color w:val="000000"/>
          <w:sz w:val="24"/>
          <w:szCs w:val="24"/>
          <w:u w:val="none"/>
          <w:lang w:eastAsia="ru-RU"/>
        </w:rPr>
        <w:t xml:space="preserve">строительства администрации </w:t>
      </w:r>
      <w:r>
        <w:rPr>
          <w:rStyle w:val="20"/>
          <w:rFonts w:ascii="Times New Roman" w:hAnsi="Times New Roman" w:eastAsia="Calibri" w:cs="Times New Roman"/>
          <w:color w:val="000000"/>
          <w:sz w:val="24"/>
          <w:szCs w:val="24"/>
          <w:u w:val="none"/>
          <w:lang w:eastAsia="ru-RU"/>
        </w:rPr>
        <w:fldChar w:fldCharType="end"/>
      </w:r>
    </w:p>
    <w:p>
      <w:pPr>
        <w:widowControl/>
        <w:suppressAutoHyphens w:val="0"/>
        <w:bidi w:val="0"/>
        <w:spacing w:before="0" w:after="0" w:line="240" w:lineRule="auto"/>
        <w:ind w:left="0" w:right="0" w:firstLine="0"/>
        <w:contextualSpacing/>
        <w:jc w:val="both"/>
      </w:pP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Style w:val="20"/>
          <w:rFonts w:ascii="Times New Roman" w:hAnsi="Times New Roman" w:eastAsia="Calibri" w:cs="Times New Roman"/>
          <w:color w:val="000000"/>
          <w:sz w:val="24"/>
          <w:szCs w:val="24"/>
          <w:u w:val="none"/>
          <w:lang w:val="ru-RU" w:eastAsia="ru-RU" w:bidi="ar-SA"/>
        </w:rPr>
        <w:t>муниципального района</w:t>
      </w:r>
      <w:r>
        <w:rPr>
          <w:rStyle w:val="20"/>
          <w:rFonts w:ascii="Times New Roman" w:hAnsi="Times New Roman" w:eastAsia="Calibri" w:cs="Times New Roman"/>
          <w:color w:val="000000"/>
          <w:sz w:val="24"/>
          <w:szCs w:val="24"/>
          <w:u w:val="none"/>
          <w:lang w:eastAsia="ru-RU"/>
        </w:rPr>
        <w:t xml:space="preserve"> «Сыктывдинский</w:t>
      </w:r>
      <w:r>
        <w:rPr>
          <w:rStyle w:val="20"/>
          <w:rFonts w:ascii="Times New Roman" w:hAnsi="Times New Roman" w:eastAsia="Calibri" w:cs="Times New Roman"/>
          <w:color w:val="000000"/>
          <w:sz w:val="24"/>
          <w:szCs w:val="24"/>
          <w:u w:val="none"/>
          <w:lang w:eastAsia="ru-RU"/>
        </w:rPr>
        <w:fldChar w:fldCharType="end"/>
      </w:r>
      <w:r>
        <w:rPr>
          <w:rFonts w:ascii="Times New Roman" w:hAnsi="Times New Roman" w:eastAsia="Calibri" w:cs="Times New Roman"/>
          <w:color w:val="000000"/>
          <w:sz w:val="24"/>
          <w:szCs w:val="24"/>
          <w:u w:val="none"/>
          <w:lang w:eastAsia="ru-RU"/>
        </w:rPr>
        <w:t xml:space="preserve">» 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                                                А.В. Антоновская</w:t>
      </w:r>
    </w:p>
    <w:p>
      <w:pPr>
        <w:spacing w:before="0" w:after="0" w:line="240" w:lineRule="auto"/>
        <w:ind w:firstLine="851"/>
        <w:jc w:val="center"/>
        <w:rPr>
          <w:rFonts w:ascii="Times New Roman" w:hAnsi="Times New Roman" w:eastAsia="Arial" w:cs="Times New Roman"/>
          <w:b/>
          <w:sz w:val="24"/>
          <w:szCs w:val="24"/>
          <w:lang w:eastAsia="ru-RU"/>
        </w:rPr>
      </w:pPr>
    </w:p>
    <w:p>
      <w:pPr>
        <w:spacing w:before="0" w:after="0" w:line="240" w:lineRule="auto"/>
        <w:ind w:firstLine="851"/>
        <w:jc w:val="center"/>
        <w:rPr>
          <w:rFonts w:ascii="Times New Roman" w:hAnsi="Times New Roman" w:eastAsia="Arial" w:cs="Times New Roman"/>
          <w:b/>
          <w:sz w:val="24"/>
          <w:szCs w:val="24"/>
          <w:lang w:eastAsia="ru-RU"/>
        </w:rPr>
      </w:pPr>
    </w:p>
    <w:p>
      <w:pPr>
        <w:spacing w:before="0" w:after="0" w:line="240" w:lineRule="auto"/>
        <w:ind w:firstLine="851"/>
        <w:jc w:val="center"/>
        <w:rPr>
          <w:rFonts w:ascii="Times New Roman" w:hAnsi="Times New Roman" w:eastAsia="Arial" w:cs="Times New Roman"/>
          <w:b/>
          <w:sz w:val="24"/>
          <w:szCs w:val="24"/>
          <w:lang w:eastAsia="ru-RU"/>
        </w:rPr>
      </w:pPr>
    </w:p>
    <w:p>
      <w:pPr>
        <w:spacing w:before="0" w:after="0" w:line="240" w:lineRule="auto"/>
        <w:ind w:firstLine="851"/>
        <w:jc w:val="center"/>
        <w:rPr>
          <w:rFonts w:ascii="Times New Roman" w:hAnsi="Times New Roman" w:eastAsia="Arial" w:cs="Times New Roman"/>
          <w:b/>
          <w:sz w:val="24"/>
          <w:szCs w:val="24"/>
          <w:lang w:eastAsia="ru-RU"/>
        </w:rPr>
      </w:pPr>
    </w:p>
    <w:p>
      <w:pPr>
        <w:spacing w:before="0" w:after="0" w:line="240" w:lineRule="auto"/>
        <w:ind w:firstLine="851"/>
        <w:jc w:val="center"/>
        <w:rPr>
          <w:rFonts w:ascii="Times New Roman" w:hAnsi="Times New Roman" w:eastAsia="Arial" w:cs="Times New Roman"/>
          <w:b/>
          <w:sz w:val="24"/>
          <w:szCs w:val="24"/>
          <w:lang w:eastAsia="ru-RU"/>
        </w:rPr>
      </w:pPr>
    </w:p>
    <w:p>
      <w:pPr>
        <w:spacing w:before="0" w:after="0" w:line="240" w:lineRule="auto"/>
        <w:ind w:firstLine="851"/>
        <w:jc w:val="center"/>
        <w:rPr>
          <w:rFonts w:ascii="Times New Roman" w:hAnsi="Times New Roman" w:eastAsia="Arial" w:cs="Times New Roman"/>
          <w:b/>
          <w:sz w:val="24"/>
          <w:szCs w:val="24"/>
          <w:lang w:eastAsia="ru-RU"/>
        </w:rPr>
      </w:pPr>
    </w:p>
    <w:p>
      <w:pPr>
        <w:spacing w:before="0" w:after="0" w:line="240" w:lineRule="auto"/>
        <w:ind w:firstLine="851"/>
        <w:jc w:val="center"/>
        <w:rPr>
          <w:rFonts w:ascii="Times New Roman" w:hAnsi="Times New Roman" w:eastAsia="Arial" w:cs="Times New Roman"/>
          <w:b/>
          <w:sz w:val="24"/>
          <w:szCs w:val="24"/>
          <w:lang w:eastAsia="ru-RU"/>
        </w:rPr>
      </w:pPr>
    </w:p>
    <w:p>
      <w:pPr>
        <w:spacing w:before="0" w:after="0" w:line="240" w:lineRule="auto"/>
        <w:ind w:firstLine="851"/>
        <w:jc w:val="center"/>
        <w:rPr>
          <w:rFonts w:ascii="Times New Roman" w:hAnsi="Times New Roman" w:eastAsia="Arial" w:cs="Times New Roman"/>
          <w:b/>
          <w:sz w:val="24"/>
          <w:szCs w:val="24"/>
          <w:lang w:eastAsia="ru-RU"/>
        </w:rPr>
      </w:pPr>
    </w:p>
    <w:p>
      <w:pPr>
        <w:spacing w:before="0" w:after="0" w:line="240" w:lineRule="auto"/>
        <w:ind w:firstLine="851"/>
        <w:jc w:val="center"/>
        <w:rPr>
          <w:rFonts w:ascii="Times New Roman" w:hAnsi="Times New Roman" w:eastAsia="Arial" w:cs="Times New Roman"/>
          <w:b/>
          <w:sz w:val="24"/>
          <w:szCs w:val="24"/>
          <w:lang w:eastAsia="ru-RU"/>
        </w:rPr>
      </w:pPr>
    </w:p>
    <w:p>
      <w:pPr>
        <w:spacing w:before="0" w:after="0" w:line="240" w:lineRule="auto"/>
        <w:ind w:firstLine="0"/>
        <w:jc w:val="center"/>
      </w:pPr>
    </w:p>
    <w:sectPr>
      <w:pgSz w:w="11906" w:h="16838"/>
      <w:pgMar w:top="766" w:right="851" w:bottom="877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OpenSymbol">
    <w:panose1 w:val="05010000000000000000"/>
    <w:charset w:val="CC"/>
    <w:family w:val="roman"/>
    <w:pitch w:val="default"/>
    <w:sig w:usb0="800000AF" w:usb1="1001ECEA" w:usb2="00000000" w:usb3="00000000" w:csb0="8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00000"/>
    <w:rsid w:val="3D513CEC"/>
    <w:rsid w:val="6FA204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00000A"/>
      <w:kern w:val="0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0" w:after="0" w:line="240" w:lineRule="auto"/>
      <w:jc w:val="right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7">
    <w:name w:val="header"/>
    <w:basedOn w:val="1"/>
    <w:unhideWhenUsed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8">
    <w:name w:val="Body Text"/>
    <w:basedOn w:val="1"/>
    <w:unhideWhenUsed/>
    <w:uiPriority w:val="0"/>
    <w:pPr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9">
    <w:name w:val="index heading"/>
    <w:basedOn w:val="1"/>
    <w:qFormat/>
    <w:uiPriority w:val="0"/>
    <w:pPr>
      <w:suppressLineNumbers/>
    </w:pPr>
    <w:rPr>
      <w:rFonts w:cs="Arial"/>
    </w:rPr>
  </w:style>
  <w:style w:type="paragraph" w:styleId="10">
    <w:name w:val="Title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12">
    <w:name w:val="List"/>
    <w:basedOn w:val="8"/>
    <w:qFormat/>
    <w:uiPriority w:val="0"/>
    <w:rPr>
      <w:rFonts w:cs="Arial"/>
    </w:rPr>
  </w:style>
  <w:style w:type="paragraph" w:styleId="13">
    <w:name w:val="Normal (Web)"/>
    <w:basedOn w:val="1"/>
    <w:unhideWhenUsed/>
    <w:qFormat/>
    <w:uiPriority w:val="99"/>
    <w:pPr>
      <w:suppressAutoHyphens w:val="0"/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Заголовок 1 Знак"/>
    <w:basedOn w:val="3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5">
    <w:name w:val="Основной текст Знак"/>
    <w:basedOn w:val="3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6">
    <w:name w:val="Текст выноски Знак"/>
    <w:basedOn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7">
    <w:name w:val="Верхний колонтитул Знак"/>
    <w:basedOn w:val="3"/>
    <w:semiHidden/>
    <w:qFormat/>
    <w:uiPriority w:val="99"/>
  </w:style>
  <w:style w:type="character" w:customStyle="1" w:styleId="18">
    <w:name w:val="Нижний колонтитул Знак"/>
    <w:basedOn w:val="3"/>
    <w:semiHidden/>
    <w:qFormat/>
    <w:uiPriority w:val="99"/>
  </w:style>
  <w:style w:type="character" w:customStyle="1" w:styleId="19">
    <w:name w:val="Font Style18"/>
    <w:qFormat/>
    <w:uiPriority w:val="0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Hyperlink"/>
    <w:basedOn w:val="3"/>
    <w:semiHidden/>
    <w:unhideWhenUsed/>
    <w:uiPriority w:val="99"/>
    <w:rPr>
      <w:color w:val="0000FF"/>
      <w:u w:val="single"/>
    </w:rPr>
  </w:style>
  <w:style w:type="character" w:customStyle="1" w:styleId="21">
    <w:name w:val="Маркеры"/>
    <w:qFormat/>
    <w:uiPriority w:val="0"/>
    <w:rPr>
      <w:rFonts w:ascii="OpenSymbol" w:hAnsi="OpenSymbol" w:eastAsia="OpenSymbol" w:cs="OpenSymbol"/>
    </w:rPr>
  </w:style>
  <w:style w:type="character" w:customStyle="1" w:styleId="22">
    <w:name w:val="Font Style42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paragraph" w:customStyle="1" w:styleId="23">
    <w:name w:val="Заголовок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4">
    <w:name w:val="Указатель1"/>
    <w:basedOn w:val="1"/>
    <w:qFormat/>
    <w:uiPriority w:val="0"/>
    <w:pPr>
      <w:suppressLineNumbers/>
    </w:pPr>
    <w:rPr>
      <w:rFonts w:cs="Arial"/>
    </w:rPr>
  </w:style>
  <w:style w:type="paragraph" w:customStyle="1" w:styleId="25">
    <w:name w:val="Верхний и нижний колонтитулы"/>
    <w:basedOn w:val="1"/>
    <w:qFormat/>
    <w:uiPriority w:val="0"/>
  </w:style>
  <w:style w:type="paragraph" w:customStyle="1" w:styleId="26">
    <w:name w:val="Колонтитул"/>
    <w:basedOn w:val="1"/>
    <w:qFormat/>
    <w:uiPriority w:val="0"/>
  </w:style>
  <w:style w:type="paragraph" w:styleId="27">
    <w:name w:val="List Paragraph"/>
    <w:basedOn w:val="1"/>
    <w:qFormat/>
    <w:uiPriority w:val="0"/>
    <w:pPr>
      <w:spacing w:before="0" w:after="200"/>
      <w:ind w:left="720" w:firstLine="0"/>
      <w:contextualSpacing/>
    </w:pPr>
  </w:style>
  <w:style w:type="paragraph" w:customStyle="1" w:styleId="28">
    <w:name w:val="Обычный2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Arial" w:cs="Times New Roman"/>
      <w:color w:val="00000A"/>
      <w:kern w:val="0"/>
      <w:sz w:val="20"/>
      <w:szCs w:val="20"/>
      <w:lang w:val="ru-RU" w:eastAsia="ru-RU" w:bidi="ar-SA"/>
    </w:rPr>
  </w:style>
  <w:style w:type="paragraph" w:customStyle="1" w:styleId="29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30">
    <w:name w:val="Обычная таблица1"/>
    <w:qFormat/>
    <w:uiPriority w:val="0"/>
    <w:pPr>
      <w:widowControl/>
      <w:suppressAutoHyphens/>
      <w:bidi w:val="0"/>
      <w:spacing w:before="0" w:after="160" w:line="252" w:lineRule="auto"/>
      <w:jc w:val="left"/>
    </w:pPr>
    <w:rPr>
      <w:rFonts w:eastAsia="Times New Roman" w:cs="Calibri" w:asciiTheme="minorHAnsi" w:hAnsiTheme="minorHAnsi"/>
      <w:color w:val="00000A"/>
      <w:kern w:val="0"/>
      <w:sz w:val="22"/>
      <w:szCs w:val="22"/>
      <w:lang w:val="ru-RU" w:eastAsia="ru-RU" w:bidi="ar-SA"/>
    </w:rPr>
  </w:style>
  <w:style w:type="paragraph" w:customStyle="1" w:styleId="31">
    <w:name w:val="ConsPlusNormal"/>
    <w:qFormat/>
    <w:uiPriority w:val="0"/>
    <w:pPr>
      <w:widowControl w:val="0"/>
      <w:suppressAutoHyphens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16"/>
      <w:szCs w:val="16"/>
      <w:lang w:val="ru-RU" w:eastAsia="ru-RU" w:bidi="ar-SA"/>
    </w:rPr>
  </w:style>
  <w:style w:type="paragraph" w:customStyle="1" w:styleId="32">
    <w:name w:val="ConsPlusNonformat"/>
    <w:qFormat/>
    <w:uiPriority w:val="0"/>
    <w:pPr>
      <w:widowControl w:val="0"/>
      <w:suppressAutoHyphens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D0970-162A-409E-9E4A-18AF88DAC7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4395</Characters>
  <Paragraphs>36</Paragraphs>
  <TotalTime>276</TotalTime>
  <ScaleCrop>false</ScaleCrop>
  <LinksUpToDate>false</LinksUpToDate>
  <CharactersWithSpaces>5082</CharactersWithSpaces>
  <Application>WPS Office_12.2.0.13489_F1E327BC-269C-435d-A152-05C5408002CA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2020-12-24T18:56:00Z</dcterms:created>
  <dc:creator>Пользователь</dc:creator>
  <cp:lastModifiedBy>WPS_1707119917</cp:lastModifiedBy>
  <cp:lastPrinted>2024-02-26T07:28:00Z</cp:lastPrinted>
  <dcterms:modified xsi:type="dcterms:W3CDTF">2024-02-28T07:09:54Z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KSOProductBuildVer">
    <vt:lpwstr>1049-12.2.0.13489</vt:lpwstr>
  </property>
  <property fmtid="{D5CDD505-2E9C-101B-9397-08002B2CF9AE}" pid="7" name="ICV">
    <vt:lpwstr>018781E358F84F4BA249950C02F64069_12</vt:lpwstr>
  </property>
</Properties>
</file>