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4D29" w14:textId="6F6A3EEF" w:rsidR="008B23B3" w:rsidRPr="00795E11" w:rsidRDefault="00626AFB" w:rsidP="00626AFB">
      <w:pPr>
        <w:jc w:val="center"/>
        <w:rPr>
          <w:b/>
          <w:bCs/>
          <w:sz w:val="28"/>
          <w:szCs w:val="28"/>
        </w:rPr>
      </w:pPr>
      <w:r w:rsidRPr="00795E11">
        <w:rPr>
          <w:b/>
          <w:bCs/>
          <w:sz w:val="28"/>
          <w:szCs w:val="28"/>
        </w:rPr>
        <w:t>Извещение</w:t>
      </w:r>
    </w:p>
    <w:p w14:paraId="59FD4797" w14:textId="071236F9" w:rsidR="00626AFB" w:rsidRPr="00626AFB" w:rsidRDefault="00626AFB" w:rsidP="00626A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26AFB">
        <w:rPr>
          <w:sz w:val="28"/>
          <w:szCs w:val="28"/>
        </w:rPr>
        <w:t xml:space="preserve"> возможности подачи декларации </w:t>
      </w:r>
      <w:r w:rsidR="00795E11">
        <w:rPr>
          <w:rFonts w:eastAsiaTheme="minorHAnsi"/>
          <w:sz w:val="28"/>
          <w:szCs w:val="28"/>
        </w:rPr>
        <w:t>о характеристиках объектов недвижимости</w:t>
      </w:r>
      <w:r w:rsidR="00795E11" w:rsidRPr="00626AFB">
        <w:rPr>
          <w:sz w:val="28"/>
          <w:szCs w:val="28"/>
        </w:rPr>
        <w:t xml:space="preserve"> </w:t>
      </w:r>
      <w:r w:rsidRPr="00626AFB">
        <w:rPr>
          <w:sz w:val="28"/>
          <w:szCs w:val="28"/>
        </w:rPr>
        <w:t xml:space="preserve">в целях </w:t>
      </w:r>
      <w:r w:rsidR="007C5981">
        <w:rPr>
          <w:sz w:val="28"/>
          <w:szCs w:val="28"/>
        </w:rPr>
        <w:t>учета при определении</w:t>
      </w:r>
      <w:r w:rsidRPr="00626AFB">
        <w:rPr>
          <w:sz w:val="28"/>
          <w:szCs w:val="28"/>
        </w:rPr>
        <w:t xml:space="preserve"> кадастровой стоимости объектов</w:t>
      </w:r>
    </w:p>
    <w:p w14:paraId="73E8D351" w14:textId="12237A2F" w:rsidR="008B23B3" w:rsidRDefault="008B23B3" w:rsidP="00353466">
      <w:pPr>
        <w:rPr>
          <w:sz w:val="28"/>
          <w:szCs w:val="28"/>
        </w:rPr>
      </w:pPr>
    </w:p>
    <w:p w14:paraId="1CF0ACCA" w14:textId="1C83170B" w:rsidR="00D46374" w:rsidRPr="00795E11" w:rsidRDefault="00626AFB" w:rsidP="00D46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«Сыктывдинский» Республики Коми </w:t>
      </w:r>
      <w:r w:rsidR="00D46374">
        <w:rPr>
          <w:sz w:val="28"/>
          <w:szCs w:val="28"/>
        </w:rPr>
        <w:t xml:space="preserve">в соответствии с пунктом 9 статьи 11 Закона №237-ФЗ от 03.06.2016 «О государственной кадастровой оценке» </w:t>
      </w:r>
      <w:r>
        <w:rPr>
          <w:sz w:val="28"/>
          <w:szCs w:val="28"/>
        </w:rPr>
        <w:t>доводит до сведения</w:t>
      </w:r>
      <w:r w:rsidR="00D46374">
        <w:rPr>
          <w:sz w:val="28"/>
          <w:szCs w:val="28"/>
        </w:rPr>
        <w:t xml:space="preserve"> следующую информацию</w:t>
      </w:r>
      <w:r w:rsidR="00795E11" w:rsidRPr="00795E11">
        <w:rPr>
          <w:sz w:val="28"/>
          <w:szCs w:val="28"/>
        </w:rPr>
        <w:t>/</w:t>
      </w:r>
    </w:p>
    <w:p w14:paraId="16C4875D" w14:textId="3431AD86" w:rsidR="00D46374" w:rsidRDefault="007C5981" w:rsidP="00D46374">
      <w:pPr>
        <w:ind w:firstLine="567"/>
        <w:jc w:val="both"/>
        <w:rPr>
          <w:sz w:val="28"/>
          <w:szCs w:val="28"/>
        </w:rPr>
      </w:pPr>
      <w:r w:rsidRPr="00D46374">
        <w:rPr>
          <w:b/>
          <w:bCs/>
          <w:sz w:val="28"/>
          <w:szCs w:val="28"/>
        </w:rPr>
        <w:t>Комитетом Республики Коми</w:t>
      </w:r>
      <w:r w:rsidRPr="00AB4BE0">
        <w:rPr>
          <w:sz w:val="28"/>
          <w:szCs w:val="28"/>
        </w:rPr>
        <w:t xml:space="preserve"> </w:t>
      </w:r>
      <w:r w:rsidRPr="00D46374">
        <w:rPr>
          <w:b/>
          <w:bCs/>
          <w:sz w:val="28"/>
          <w:szCs w:val="28"/>
        </w:rPr>
        <w:t xml:space="preserve">имущественных и земельных отношений </w:t>
      </w:r>
      <w:r w:rsidRPr="00D46374">
        <w:rPr>
          <w:rFonts w:eastAsiaTheme="minorHAnsi"/>
          <w:b/>
          <w:bCs/>
          <w:sz w:val="28"/>
          <w:szCs w:val="28"/>
        </w:rPr>
        <w:t>принято</w:t>
      </w:r>
      <w:r>
        <w:rPr>
          <w:rFonts w:eastAsiaTheme="minorHAnsi"/>
          <w:sz w:val="28"/>
          <w:szCs w:val="28"/>
        </w:rPr>
        <w:t xml:space="preserve"> </w:t>
      </w:r>
      <w:r w:rsidRPr="00D46374">
        <w:rPr>
          <w:rFonts w:eastAsiaTheme="minorHAnsi"/>
          <w:b/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 от </w:t>
      </w:r>
      <w:r>
        <w:rPr>
          <w:rFonts w:eastAsiaTheme="minorHAnsi"/>
          <w:sz w:val="28"/>
          <w:szCs w:val="28"/>
        </w:rPr>
        <w:t>07.12.2020 г.</w:t>
      </w:r>
      <w:r w:rsidR="00D46374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№ 19-од </w:t>
      </w:r>
      <w:r>
        <w:rPr>
          <w:rFonts w:eastAsiaTheme="minorHAnsi"/>
          <w:sz w:val="28"/>
          <w:szCs w:val="28"/>
        </w:rPr>
        <w:t>«О внесении изменений в некоторые приказы Министерства Республики Коми имущественных и земельных отношений</w:t>
      </w:r>
      <w:r w:rsidRPr="00C669E1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="00D46374" w:rsidRPr="00D46374">
        <w:rPr>
          <w:rFonts w:eastAsiaTheme="minorHAnsi"/>
          <w:b/>
          <w:bCs/>
          <w:sz w:val="28"/>
          <w:szCs w:val="28"/>
        </w:rPr>
        <w:t xml:space="preserve">о </w:t>
      </w:r>
      <w:r w:rsidRPr="00D46374">
        <w:rPr>
          <w:b/>
          <w:bCs/>
          <w:sz w:val="28"/>
          <w:szCs w:val="28"/>
        </w:rPr>
        <w:t>проведении</w:t>
      </w:r>
      <w:r w:rsidR="00D46374">
        <w:rPr>
          <w:sz w:val="28"/>
          <w:szCs w:val="28"/>
        </w:rPr>
        <w:t>:</w:t>
      </w:r>
    </w:p>
    <w:p w14:paraId="3F92D957" w14:textId="2931D1F3" w:rsidR="00D46374" w:rsidRDefault="00D46374" w:rsidP="00D46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981" w:rsidRPr="00D46374">
        <w:rPr>
          <w:b/>
          <w:bCs/>
          <w:sz w:val="28"/>
          <w:szCs w:val="28"/>
        </w:rPr>
        <w:t xml:space="preserve">в 2022 году на территории Республики Коми государственной кадастровой оценки </w:t>
      </w:r>
      <w:r w:rsidR="007C5981">
        <w:rPr>
          <w:sz w:val="28"/>
          <w:szCs w:val="28"/>
        </w:rPr>
        <w:t>(далее – ГКО)</w:t>
      </w:r>
      <w:r w:rsidR="007C5981" w:rsidRPr="00B868D7">
        <w:rPr>
          <w:sz w:val="28"/>
          <w:szCs w:val="28"/>
        </w:rPr>
        <w:t xml:space="preserve"> </w:t>
      </w:r>
      <w:r w:rsidR="007C5981" w:rsidRPr="00D46374">
        <w:rPr>
          <w:b/>
          <w:bCs/>
          <w:sz w:val="28"/>
          <w:szCs w:val="28"/>
        </w:rPr>
        <w:t>земельных участков</w:t>
      </w:r>
      <w:r w:rsidR="007C5981" w:rsidRPr="001973DA">
        <w:rPr>
          <w:sz w:val="28"/>
          <w:szCs w:val="28"/>
        </w:rPr>
        <w:t xml:space="preserve">, сведения о которых содержатся в едином государственном реестре недвижимости </w:t>
      </w:r>
      <w:r w:rsidR="007C5981" w:rsidRPr="00D46374">
        <w:rPr>
          <w:b/>
          <w:bCs/>
          <w:sz w:val="28"/>
          <w:szCs w:val="28"/>
        </w:rPr>
        <w:t>по состоянию на 01.01.2022 года</w:t>
      </w:r>
      <w:r w:rsidR="007C5981">
        <w:rPr>
          <w:sz w:val="28"/>
          <w:szCs w:val="28"/>
        </w:rPr>
        <w:t>,</w:t>
      </w:r>
      <w:r w:rsidR="007C5981" w:rsidRPr="001973DA">
        <w:rPr>
          <w:sz w:val="28"/>
          <w:szCs w:val="28"/>
        </w:rPr>
        <w:t xml:space="preserve"> </w:t>
      </w:r>
      <w:r w:rsidR="007C5981" w:rsidRPr="00D46374">
        <w:rPr>
          <w:b/>
          <w:bCs/>
          <w:sz w:val="28"/>
          <w:szCs w:val="28"/>
        </w:rPr>
        <w:t>вне зависимости от категории земельного участка</w:t>
      </w:r>
      <w:r>
        <w:rPr>
          <w:sz w:val="28"/>
          <w:szCs w:val="28"/>
        </w:rPr>
        <w:t>;</w:t>
      </w:r>
    </w:p>
    <w:p w14:paraId="656B7F7B" w14:textId="61AC4722" w:rsidR="00626AFB" w:rsidRPr="00626AFB" w:rsidRDefault="00D46374" w:rsidP="00D46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981" w:rsidRPr="00D46374">
        <w:rPr>
          <w:b/>
          <w:bCs/>
          <w:sz w:val="28"/>
          <w:szCs w:val="28"/>
        </w:rPr>
        <w:t>о проведении ГКО в 2023 году объектов капитального строительства</w:t>
      </w:r>
      <w:r w:rsidR="007C5981" w:rsidRPr="001973DA">
        <w:rPr>
          <w:sz w:val="28"/>
          <w:szCs w:val="28"/>
        </w:rPr>
        <w:t xml:space="preserve"> (зданий, помещений, сооружений, объектов незавершенного строительства, </w:t>
      </w:r>
      <w:proofErr w:type="spellStart"/>
      <w:r w:rsidR="007C5981" w:rsidRPr="001973DA">
        <w:rPr>
          <w:sz w:val="28"/>
          <w:szCs w:val="28"/>
        </w:rPr>
        <w:t>машино</w:t>
      </w:r>
      <w:proofErr w:type="spellEnd"/>
      <w:r w:rsidR="007C5981" w:rsidRPr="001973DA">
        <w:rPr>
          <w:sz w:val="28"/>
          <w:szCs w:val="28"/>
        </w:rPr>
        <w:t xml:space="preserve"> - мест), сведения о которых содержатся в едином государственном реестре недвижимости </w:t>
      </w:r>
      <w:r w:rsidR="007C5981" w:rsidRPr="00D46374">
        <w:rPr>
          <w:b/>
          <w:bCs/>
          <w:sz w:val="28"/>
          <w:szCs w:val="28"/>
        </w:rPr>
        <w:t>по состоянию на 01.01.2023 года</w:t>
      </w:r>
      <w:r>
        <w:rPr>
          <w:sz w:val="28"/>
          <w:szCs w:val="28"/>
        </w:rPr>
        <w:t>.</w:t>
      </w:r>
    </w:p>
    <w:p w14:paraId="45FFB7D2" w14:textId="77777777" w:rsidR="008B23B3" w:rsidRDefault="008B23B3" w:rsidP="00353466">
      <w:pPr>
        <w:rPr>
          <w:sz w:val="20"/>
          <w:szCs w:val="20"/>
        </w:rPr>
      </w:pPr>
    </w:p>
    <w:p w14:paraId="47BD43A8" w14:textId="6F688458" w:rsidR="00D46374" w:rsidRDefault="00D46374" w:rsidP="00C70CF0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этой связи </w:t>
      </w:r>
      <w:r w:rsidR="0054794D" w:rsidRPr="00795E11">
        <w:rPr>
          <w:b/>
          <w:bCs/>
          <w:sz w:val="28"/>
          <w:szCs w:val="28"/>
        </w:rPr>
        <w:t>ГБУ РК «РУТИКО»</w:t>
      </w:r>
      <w:r w:rsidR="0054794D">
        <w:rPr>
          <w:sz w:val="28"/>
          <w:szCs w:val="28"/>
        </w:rPr>
        <w:t xml:space="preserve"> </w:t>
      </w:r>
      <w:r w:rsidR="00795E11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в </w:t>
      </w:r>
      <w:r w:rsidR="00795E11" w:rsidRPr="00B868D7">
        <w:rPr>
          <w:bCs/>
          <w:color w:val="000000"/>
          <w:spacing w:val="2"/>
          <w:sz w:val="28"/>
          <w:szCs w:val="28"/>
          <w:shd w:val="clear" w:color="auto" w:fill="FFFFFF"/>
        </w:rPr>
        <w:t>целях сбора и обработки информации, необходимой для определения кадастровой стоимости,</w:t>
      </w:r>
      <w:r w:rsidR="00795E11" w:rsidRPr="00795E11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4794D" w:rsidRPr="00795E11">
        <w:rPr>
          <w:b/>
          <w:bCs/>
          <w:sz w:val="28"/>
          <w:szCs w:val="28"/>
        </w:rPr>
        <w:t xml:space="preserve">осуществляет прием </w:t>
      </w:r>
      <w:r w:rsidR="0054794D" w:rsidRPr="00795E11">
        <w:rPr>
          <w:rFonts w:eastAsiaTheme="minorHAnsi"/>
          <w:b/>
          <w:bCs/>
          <w:sz w:val="28"/>
          <w:szCs w:val="28"/>
        </w:rPr>
        <w:t>документов, содержащих сведения о характеристиках объектов недвижимости</w:t>
      </w:r>
      <w:r w:rsidR="0054794D">
        <w:rPr>
          <w:rFonts w:eastAsiaTheme="minorHAnsi"/>
          <w:sz w:val="28"/>
          <w:szCs w:val="28"/>
        </w:rPr>
        <w:t xml:space="preserve"> (декларации о характеристиках объектов недвижимости). </w:t>
      </w:r>
    </w:p>
    <w:p w14:paraId="4A43E499" w14:textId="29A5920F" w:rsidR="0054794D" w:rsidRDefault="0054794D" w:rsidP="00C70CF0">
      <w:pPr>
        <w:ind w:firstLine="567"/>
        <w:jc w:val="both"/>
        <w:rPr>
          <w:rFonts w:eastAsiaTheme="minorHAnsi"/>
          <w:sz w:val="28"/>
          <w:szCs w:val="28"/>
        </w:rPr>
      </w:pPr>
    </w:p>
    <w:p w14:paraId="53DA8BFF" w14:textId="77777777" w:rsidR="00D25DFE" w:rsidRDefault="00D25DFE" w:rsidP="00C70CF0">
      <w:pPr>
        <w:shd w:val="clear" w:color="auto" w:fill="FFFFFF"/>
        <w:tabs>
          <w:tab w:val="left" w:pos="9498"/>
        </w:tabs>
        <w:ind w:right="142" w:firstLine="567"/>
        <w:jc w:val="both"/>
        <w:rPr>
          <w:sz w:val="28"/>
          <w:szCs w:val="28"/>
        </w:rPr>
      </w:pPr>
      <w:r w:rsidRPr="00B868D7">
        <w:rPr>
          <w:color w:val="000000"/>
          <w:spacing w:val="2"/>
          <w:sz w:val="28"/>
          <w:szCs w:val="28"/>
        </w:rPr>
        <w:t xml:space="preserve">Форма декларации о характеристиках объекта недвижимости и порядок ее рассмотрения утверждены Приказом Министерства экономического развития Российской Федерации от </w:t>
      </w:r>
      <w:r w:rsidR="005B2AE2">
        <w:rPr>
          <w:color w:val="000000"/>
          <w:spacing w:val="2"/>
          <w:sz w:val="28"/>
          <w:szCs w:val="28"/>
        </w:rPr>
        <w:t>04 ию</w:t>
      </w:r>
      <w:r w:rsidR="00B246D4">
        <w:rPr>
          <w:color w:val="000000"/>
          <w:spacing w:val="2"/>
          <w:sz w:val="28"/>
          <w:szCs w:val="28"/>
        </w:rPr>
        <w:t>н</w:t>
      </w:r>
      <w:r w:rsidR="005B2AE2">
        <w:rPr>
          <w:color w:val="000000"/>
          <w:spacing w:val="2"/>
          <w:sz w:val="28"/>
          <w:szCs w:val="28"/>
        </w:rPr>
        <w:t xml:space="preserve">я </w:t>
      </w:r>
      <w:r w:rsidRPr="00B868D7">
        <w:rPr>
          <w:color w:val="000000"/>
          <w:spacing w:val="2"/>
          <w:sz w:val="28"/>
          <w:szCs w:val="28"/>
        </w:rPr>
        <w:t>201</w:t>
      </w:r>
      <w:r w:rsidR="005B2AE2">
        <w:rPr>
          <w:color w:val="000000"/>
          <w:spacing w:val="2"/>
          <w:sz w:val="28"/>
          <w:szCs w:val="28"/>
        </w:rPr>
        <w:t>9</w:t>
      </w:r>
      <w:r w:rsidRPr="00B868D7">
        <w:rPr>
          <w:color w:val="000000"/>
          <w:spacing w:val="2"/>
          <w:sz w:val="28"/>
          <w:szCs w:val="28"/>
        </w:rPr>
        <w:t xml:space="preserve"> г. № </w:t>
      </w:r>
      <w:r w:rsidR="005B2AE2">
        <w:rPr>
          <w:color w:val="000000"/>
          <w:spacing w:val="2"/>
          <w:sz w:val="28"/>
          <w:szCs w:val="28"/>
        </w:rPr>
        <w:t>318</w:t>
      </w:r>
      <w:r w:rsidRPr="00B868D7">
        <w:rPr>
          <w:color w:val="000000"/>
          <w:spacing w:val="2"/>
          <w:sz w:val="28"/>
          <w:szCs w:val="28"/>
        </w:rPr>
        <w:t xml:space="preserve"> «Об утверждении Порядка рассмотрения декларации о характеристиках объекта недвижимости, в том числе ее формы»  размещены</w:t>
      </w:r>
      <w:r w:rsidRPr="00B868D7">
        <w:rPr>
          <w:color w:val="000000"/>
          <w:spacing w:val="2"/>
          <w:sz w:val="28"/>
          <w:szCs w:val="28"/>
          <w:shd w:val="clear" w:color="auto" w:fill="FFFFFF"/>
        </w:rPr>
        <w:t xml:space="preserve"> на официальном сайте ГБУ РК «РУТИКО»</w:t>
      </w:r>
      <w:r w:rsidRPr="00B868D7">
        <w:rPr>
          <w:sz w:val="28"/>
          <w:szCs w:val="28"/>
        </w:rPr>
        <w:t xml:space="preserve"> </w:t>
      </w:r>
      <w:hyperlink r:id="rId8" w:history="1">
        <w:r w:rsidRPr="00B868D7">
          <w:rPr>
            <w:rStyle w:val="a9"/>
            <w:sz w:val="28"/>
            <w:szCs w:val="28"/>
          </w:rPr>
          <w:t>http://www.rkbti.ru</w:t>
        </w:r>
      </w:hyperlink>
      <w:r w:rsidRPr="00B868D7">
        <w:rPr>
          <w:sz w:val="28"/>
          <w:szCs w:val="28"/>
        </w:rPr>
        <w:t xml:space="preserve">, </w:t>
      </w:r>
      <w:r w:rsidR="000E2845">
        <w:rPr>
          <w:sz w:val="28"/>
          <w:szCs w:val="28"/>
        </w:rPr>
        <w:t xml:space="preserve">в </w:t>
      </w:r>
      <w:r w:rsidRPr="00B868D7">
        <w:rPr>
          <w:sz w:val="28"/>
          <w:szCs w:val="28"/>
        </w:rPr>
        <w:t>раздел</w:t>
      </w:r>
      <w:r w:rsidR="000E2845">
        <w:rPr>
          <w:sz w:val="28"/>
          <w:szCs w:val="28"/>
        </w:rPr>
        <w:t>е</w:t>
      </w:r>
      <w:r w:rsidRPr="00B868D7">
        <w:rPr>
          <w:sz w:val="28"/>
          <w:szCs w:val="28"/>
        </w:rPr>
        <w:t xml:space="preserve"> «Государственная кадастровая </w:t>
      </w:r>
      <w:r w:rsidR="00B56119" w:rsidRPr="00B868D7">
        <w:rPr>
          <w:sz w:val="28"/>
          <w:szCs w:val="28"/>
        </w:rPr>
        <w:t>оценка»/</w:t>
      </w:r>
      <w:r w:rsidR="00654A4C">
        <w:rPr>
          <w:sz w:val="28"/>
          <w:szCs w:val="28"/>
        </w:rPr>
        <w:t>Услуги/Подать декларацию</w:t>
      </w:r>
      <w:r w:rsidRPr="00B868D7">
        <w:rPr>
          <w:sz w:val="28"/>
          <w:szCs w:val="28"/>
        </w:rPr>
        <w:t>.</w:t>
      </w:r>
    </w:p>
    <w:p w14:paraId="1415514B" w14:textId="13788316" w:rsidR="000E10F1" w:rsidRDefault="000E10F1" w:rsidP="00795E11">
      <w:pPr>
        <w:ind w:firstLine="1134"/>
        <w:jc w:val="both"/>
        <w:rPr>
          <w:sz w:val="28"/>
          <w:szCs w:val="28"/>
        </w:rPr>
      </w:pPr>
      <w:r w:rsidRPr="001973DA">
        <w:rPr>
          <w:sz w:val="28"/>
          <w:szCs w:val="28"/>
        </w:rPr>
        <w:t xml:space="preserve">Декларацию можно направить на электронный адрес ГБУ РК «РУТИКО» в виде электронного документа, подписанного усиленной квалифицированной электронной подписью заявителя по адресу электронной почты: </w:t>
      </w:r>
      <w:hyperlink r:id="rId9" w:history="1">
        <w:r w:rsidRPr="001973DA">
          <w:rPr>
            <w:rStyle w:val="a9"/>
            <w:rFonts w:ascii="PT Serif Regular" w:hAnsi="PT Serif Regular"/>
            <w:color w:val="365F91" w:themeColor="accent1" w:themeShade="BF"/>
            <w:sz w:val="28"/>
            <w:szCs w:val="28"/>
          </w:rPr>
          <w:t>rbti_jur@mail.ru</w:t>
        </w:r>
      </w:hyperlink>
      <w:r w:rsidRPr="001973DA">
        <w:rPr>
          <w:color w:val="365F91" w:themeColor="accent1" w:themeShade="BF"/>
          <w:sz w:val="28"/>
          <w:szCs w:val="28"/>
        </w:rPr>
        <w:t xml:space="preserve">, </w:t>
      </w:r>
      <w:proofErr w:type="spellStart"/>
      <w:r w:rsidRPr="001973DA">
        <w:rPr>
          <w:color w:val="365F91" w:themeColor="accent1" w:themeShade="BF"/>
          <w:sz w:val="28"/>
          <w:szCs w:val="28"/>
          <w:lang w:val="en-US"/>
        </w:rPr>
        <w:t>kadocenka</w:t>
      </w:r>
      <w:proofErr w:type="spellEnd"/>
      <w:r w:rsidRPr="001973DA">
        <w:rPr>
          <w:color w:val="365F91" w:themeColor="accent1" w:themeShade="BF"/>
          <w:sz w:val="28"/>
          <w:szCs w:val="28"/>
        </w:rPr>
        <w:t>.</w:t>
      </w:r>
      <w:proofErr w:type="spellStart"/>
      <w:r w:rsidRPr="001973DA">
        <w:rPr>
          <w:color w:val="365F91" w:themeColor="accent1" w:themeShade="BF"/>
          <w:sz w:val="28"/>
          <w:szCs w:val="28"/>
          <w:lang w:val="en-US"/>
        </w:rPr>
        <w:t>rkomi</w:t>
      </w:r>
      <w:proofErr w:type="spellEnd"/>
      <w:r w:rsidRPr="001973DA">
        <w:rPr>
          <w:color w:val="365F91" w:themeColor="accent1" w:themeShade="BF"/>
          <w:sz w:val="28"/>
          <w:szCs w:val="28"/>
        </w:rPr>
        <w:t>@</w:t>
      </w:r>
      <w:r w:rsidRPr="001973DA">
        <w:rPr>
          <w:color w:val="365F91" w:themeColor="accent1" w:themeShade="BF"/>
          <w:sz w:val="28"/>
          <w:szCs w:val="28"/>
          <w:lang w:val="en-US"/>
        </w:rPr>
        <w:t>mail</w:t>
      </w:r>
      <w:r w:rsidRPr="001973DA">
        <w:rPr>
          <w:color w:val="365F91" w:themeColor="accent1" w:themeShade="BF"/>
          <w:sz w:val="28"/>
          <w:szCs w:val="28"/>
        </w:rPr>
        <w:t>.</w:t>
      </w:r>
      <w:proofErr w:type="spellStart"/>
      <w:r w:rsidRPr="001973DA">
        <w:rPr>
          <w:color w:val="365F91" w:themeColor="accent1" w:themeShade="BF"/>
          <w:sz w:val="28"/>
          <w:szCs w:val="28"/>
          <w:lang w:val="en-US"/>
        </w:rPr>
        <w:t>ru</w:t>
      </w:r>
      <w:proofErr w:type="spellEnd"/>
      <w:r w:rsidRPr="001973DA">
        <w:rPr>
          <w:sz w:val="28"/>
          <w:szCs w:val="28"/>
        </w:rPr>
        <w:t xml:space="preserve"> или предоставить в виде бумажного документа почтовым отправлением, или при личном обращении по адресу: 167000, Республика Коми, город Сыктывкар, ул. Карла Маркса, д. 197 телефон/факс: </w:t>
      </w:r>
      <w:r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 xml:space="preserve">8(8212) </w:t>
      </w:r>
      <w:r w:rsidR="00795E11" w:rsidRPr="00795E11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40</w:t>
      </w:r>
      <w:r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-</w:t>
      </w:r>
      <w:r w:rsidR="00795E11" w:rsidRPr="00795E11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10</w:t>
      </w:r>
      <w:r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-</w:t>
      </w:r>
      <w:r w:rsidR="00795E11" w:rsidRPr="00795E11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67</w:t>
      </w:r>
      <w:r w:rsidRPr="001973DA">
        <w:rPr>
          <w:sz w:val="28"/>
          <w:szCs w:val="28"/>
        </w:rPr>
        <w:t xml:space="preserve">, а также посредством подачи декларации через многофункциональные центры предоставления государственных и муниципальных услуг, расположенные на территориях муниципальных образований Республики Коми. </w:t>
      </w:r>
    </w:p>
    <w:sectPr w:rsidR="000E10F1" w:rsidSect="00795E11">
      <w:headerReference w:type="default" r:id="rId10"/>
      <w:footerReference w:type="default" r:id="rId11"/>
      <w:pgSz w:w="11906" w:h="16838" w:code="9"/>
      <w:pgMar w:top="567" w:right="1134" w:bottom="284" w:left="1701" w:header="142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ACC94" w14:textId="77777777" w:rsidR="003C2AC0" w:rsidRDefault="003C2AC0" w:rsidP="002B69FF">
      <w:r>
        <w:separator/>
      </w:r>
    </w:p>
  </w:endnote>
  <w:endnote w:type="continuationSeparator" w:id="0">
    <w:p w14:paraId="4223BEC9" w14:textId="77777777" w:rsidR="003C2AC0" w:rsidRDefault="003C2AC0" w:rsidP="002B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FEBE" w14:textId="77777777" w:rsidR="007A5719" w:rsidRPr="00235533" w:rsidRDefault="00325236">
    <w:pPr>
      <w:pStyle w:val="a3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6174F" w14:textId="77777777" w:rsidR="003C2AC0" w:rsidRDefault="003C2AC0" w:rsidP="002B69FF">
      <w:r>
        <w:separator/>
      </w:r>
    </w:p>
  </w:footnote>
  <w:footnote w:type="continuationSeparator" w:id="0">
    <w:p w14:paraId="23E0E45E" w14:textId="77777777" w:rsidR="003C2AC0" w:rsidRDefault="003C2AC0" w:rsidP="002B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26932" w14:textId="77777777" w:rsidR="007A5719" w:rsidRDefault="003C2AC0">
    <w:pPr>
      <w:pStyle w:val="a5"/>
      <w:jc w:val="center"/>
    </w:pPr>
  </w:p>
  <w:p w14:paraId="392A89F7" w14:textId="77777777" w:rsidR="007A5719" w:rsidRDefault="003C2A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D7501"/>
    <w:multiLevelType w:val="hybridMultilevel"/>
    <w:tmpl w:val="15E451A0"/>
    <w:lvl w:ilvl="0" w:tplc="D83E77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71"/>
    <w:rsid w:val="00007684"/>
    <w:rsid w:val="0002392F"/>
    <w:rsid w:val="00047E12"/>
    <w:rsid w:val="0009191E"/>
    <w:rsid w:val="00092AF0"/>
    <w:rsid w:val="000A1488"/>
    <w:rsid w:val="000B0A82"/>
    <w:rsid w:val="000E10F1"/>
    <w:rsid w:val="000E2845"/>
    <w:rsid w:val="000F7C41"/>
    <w:rsid w:val="00100CD0"/>
    <w:rsid w:val="00105022"/>
    <w:rsid w:val="001161F3"/>
    <w:rsid w:val="00117FC2"/>
    <w:rsid w:val="00134F32"/>
    <w:rsid w:val="00147E99"/>
    <w:rsid w:val="001A0CD1"/>
    <w:rsid w:val="001A6D48"/>
    <w:rsid w:val="001C3655"/>
    <w:rsid w:val="001D3152"/>
    <w:rsid w:val="001D650F"/>
    <w:rsid w:val="001E03AC"/>
    <w:rsid w:val="001E617E"/>
    <w:rsid w:val="001E6E79"/>
    <w:rsid w:val="001F124B"/>
    <w:rsid w:val="00224EE7"/>
    <w:rsid w:val="00233D9A"/>
    <w:rsid w:val="00251149"/>
    <w:rsid w:val="00292F73"/>
    <w:rsid w:val="002A0654"/>
    <w:rsid w:val="002A30E9"/>
    <w:rsid w:val="002B69FF"/>
    <w:rsid w:val="002C63EF"/>
    <w:rsid w:val="002D6BE4"/>
    <w:rsid w:val="002F12C8"/>
    <w:rsid w:val="002F1B87"/>
    <w:rsid w:val="002F7CEC"/>
    <w:rsid w:val="0031142B"/>
    <w:rsid w:val="00314AEC"/>
    <w:rsid w:val="00325236"/>
    <w:rsid w:val="00347283"/>
    <w:rsid w:val="00353466"/>
    <w:rsid w:val="00371097"/>
    <w:rsid w:val="00374547"/>
    <w:rsid w:val="00392DB5"/>
    <w:rsid w:val="0039416A"/>
    <w:rsid w:val="003B2500"/>
    <w:rsid w:val="003B289B"/>
    <w:rsid w:val="003C2AC0"/>
    <w:rsid w:val="003D1029"/>
    <w:rsid w:val="003E2CB3"/>
    <w:rsid w:val="004271B2"/>
    <w:rsid w:val="00440559"/>
    <w:rsid w:val="00447219"/>
    <w:rsid w:val="00455C12"/>
    <w:rsid w:val="00460D5B"/>
    <w:rsid w:val="004621E0"/>
    <w:rsid w:val="00485D9E"/>
    <w:rsid w:val="00493B77"/>
    <w:rsid w:val="004C561F"/>
    <w:rsid w:val="004E4CD8"/>
    <w:rsid w:val="00502416"/>
    <w:rsid w:val="00505E3C"/>
    <w:rsid w:val="00530BCD"/>
    <w:rsid w:val="005441AA"/>
    <w:rsid w:val="0054794D"/>
    <w:rsid w:val="00552744"/>
    <w:rsid w:val="00575D23"/>
    <w:rsid w:val="00587EEE"/>
    <w:rsid w:val="005B2AE2"/>
    <w:rsid w:val="00602B5F"/>
    <w:rsid w:val="00620170"/>
    <w:rsid w:val="00620C38"/>
    <w:rsid w:val="00621AF5"/>
    <w:rsid w:val="00626AFB"/>
    <w:rsid w:val="00642245"/>
    <w:rsid w:val="0064645E"/>
    <w:rsid w:val="00654A4C"/>
    <w:rsid w:val="00661757"/>
    <w:rsid w:val="00677DFD"/>
    <w:rsid w:val="00684CE1"/>
    <w:rsid w:val="00685109"/>
    <w:rsid w:val="006C7036"/>
    <w:rsid w:val="006D238F"/>
    <w:rsid w:val="006E4BD3"/>
    <w:rsid w:val="00701B5D"/>
    <w:rsid w:val="0076273E"/>
    <w:rsid w:val="00787BBB"/>
    <w:rsid w:val="00795E11"/>
    <w:rsid w:val="007B53BC"/>
    <w:rsid w:val="007B6782"/>
    <w:rsid w:val="007C5981"/>
    <w:rsid w:val="00805919"/>
    <w:rsid w:val="0083337B"/>
    <w:rsid w:val="008558EF"/>
    <w:rsid w:val="00862633"/>
    <w:rsid w:val="008752E2"/>
    <w:rsid w:val="008B23B3"/>
    <w:rsid w:val="008B2563"/>
    <w:rsid w:val="008B6918"/>
    <w:rsid w:val="008C3B6F"/>
    <w:rsid w:val="008F0D6E"/>
    <w:rsid w:val="00905B55"/>
    <w:rsid w:val="0091167F"/>
    <w:rsid w:val="009417B6"/>
    <w:rsid w:val="00950C24"/>
    <w:rsid w:val="00964069"/>
    <w:rsid w:val="00973F28"/>
    <w:rsid w:val="00997E0D"/>
    <w:rsid w:val="009A2AD2"/>
    <w:rsid w:val="009D717D"/>
    <w:rsid w:val="009F0418"/>
    <w:rsid w:val="00A00D2D"/>
    <w:rsid w:val="00A02C31"/>
    <w:rsid w:val="00A152AE"/>
    <w:rsid w:val="00A23B58"/>
    <w:rsid w:val="00A27010"/>
    <w:rsid w:val="00A320AD"/>
    <w:rsid w:val="00A40269"/>
    <w:rsid w:val="00A408CC"/>
    <w:rsid w:val="00A67905"/>
    <w:rsid w:val="00AA3146"/>
    <w:rsid w:val="00AD05D1"/>
    <w:rsid w:val="00AD0EAB"/>
    <w:rsid w:val="00AD379C"/>
    <w:rsid w:val="00AE3654"/>
    <w:rsid w:val="00AF41FE"/>
    <w:rsid w:val="00AF6F8E"/>
    <w:rsid w:val="00B01FF1"/>
    <w:rsid w:val="00B12892"/>
    <w:rsid w:val="00B20861"/>
    <w:rsid w:val="00B22B8B"/>
    <w:rsid w:val="00B246D4"/>
    <w:rsid w:val="00B462A2"/>
    <w:rsid w:val="00B47B74"/>
    <w:rsid w:val="00B56119"/>
    <w:rsid w:val="00B64940"/>
    <w:rsid w:val="00B868D7"/>
    <w:rsid w:val="00B92E20"/>
    <w:rsid w:val="00BC3A89"/>
    <w:rsid w:val="00BE4BF5"/>
    <w:rsid w:val="00C102A4"/>
    <w:rsid w:val="00C118A6"/>
    <w:rsid w:val="00C12F1C"/>
    <w:rsid w:val="00C13F13"/>
    <w:rsid w:val="00C669E1"/>
    <w:rsid w:val="00C67037"/>
    <w:rsid w:val="00C70CF0"/>
    <w:rsid w:val="00C75DE7"/>
    <w:rsid w:val="00C93E05"/>
    <w:rsid w:val="00CA1B72"/>
    <w:rsid w:val="00CA7BCF"/>
    <w:rsid w:val="00CD58D5"/>
    <w:rsid w:val="00D02DF5"/>
    <w:rsid w:val="00D25DFE"/>
    <w:rsid w:val="00D37C20"/>
    <w:rsid w:val="00D46374"/>
    <w:rsid w:val="00D55C0D"/>
    <w:rsid w:val="00D62939"/>
    <w:rsid w:val="00D82944"/>
    <w:rsid w:val="00DA57CC"/>
    <w:rsid w:val="00DA7F58"/>
    <w:rsid w:val="00DB67ED"/>
    <w:rsid w:val="00DB6FD2"/>
    <w:rsid w:val="00DF3B2E"/>
    <w:rsid w:val="00E02DFB"/>
    <w:rsid w:val="00E04005"/>
    <w:rsid w:val="00E16138"/>
    <w:rsid w:val="00E21793"/>
    <w:rsid w:val="00E30D54"/>
    <w:rsid w:val="00E46DE4"/>
    <w:rsid w:val="00E47672"/>
    <w:rsid w:val="00E52D0C"/>
    <w:rsid w:val="00E538C1"/>
    <w:rsid w:val="00E6060E"/>
    <w:rsid w:val="00E60B8E"/>
    <w:rsid w:val="00E71099"/>
    <w:rsid w:val="00E7419D"/>
    <w:rsid w:val="00E768E4"/>
    <w:rsid w:val="00E8401D"/>
    <w:rsid w:val="00E93C9B"/>
    <w:rsid w:val="00EC55FA"/>
    <w:rsid w:val="00ED1733"/>
    <w:rsid w:val="00ED6FFE"/>
    <w:rsid w:val="00EF663E"/>
    <w:rsid w:val="00F07661"/>
    <w:rsid w:val="00F15504"/>
    <w:rsid w:val="00F32E0C"/>
    <w:rsid w:val="00F44771"/>
    <w:rsid w:val="00F52D9B"/>
    <w:rsid w:val="00F538DD"/>
    <w:rsid w:val="00F621E8"/>
    <w:rsid w:val="00F643C5"/>
    <w:rsid w:val="00F673FD"/>
    <w:rsid w:val="00F83D1B"/>
    <w:rsid w:val="00F84B2A"/>
    <w:rsid w:val="00F852AD"/>
    <w:rsid w:val="00F905BF"/>
    <w:rsid w:val="00FD47AA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4E811"/>
  <w15:docId w15:val="{D22B1E81-4552-4401-9146-5DB2A099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36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C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3655"/>
    <w:pPr>
      <w:ind w:left="720"/>
    </w:pPr>
    <w:rPr>
      <w:sz w:val="20"/>
      <w:szCs w:val="20"/>
    </w:rPr>
  </w:style>
  <w:style w:type="character" w:styleId="a8">
    <w:name w:val="Subtle Emphasis"/>
    <w:uiPriority w:val="99"/>
    <w:qFormat/>
    <w:rsid w:val="001C3655"/>
    <w:rPr>
      <w:i/>
      <w:iCs/>
      <w:color w:val="auto"/>
    </w:rPr>
  </w:style>
  <w:style w:type="paragraph" w:styleId="3">
    <w:name w:val="Body Text 3"/>
    <w:basedOn w:val="a"/>
    <w:link w:val="30"/>
    <w:uiPriority w:val="99"/>
    <w:rsid w:val="001C3655"/>
    <w:pPr>
      <w:jc w:val="center"/>
    </w:pPr>
    <w:rPr>
      <w:rFonts w:ascii="Arial" w:hAnsi="Arial" w:cs="Arial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rsid w:val="001C3655"/>
    <w:rPr>
      <w:rFonts w:ascii="Arial" w:eastAsia="Times New Roman" w:hAnsi="Arial" w:cs="Arial"/>
      <w:sz w:val="19"/>
      <w:szCs w:val="19"/>
      <w:lang w:eastAsia="ru-RU"/>
    </w:rPr>
  </w:style>
  <w:style w:type="paragraph" w:styleId="2">
    <w:name w:val="Body Text Indent 2"/>
    <w:basedOn w:val="a"/>
    <w:link w:val="20"/>
    <w:uiPriority w:val="99"/>
    <w:rsid w:val="001C36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3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1C3655"/>
    <w:rPr>
      <w:color w:val="0000FF"/>
      <w:u w:val="single"/>
    </w:rPr>
  </w:style>
  <w:style w:type="character" w:styleId="aa">
    <w:name w:val="Strong"/>
    <w:basedOn w:val="a0"/>
    <w:uiPriority w:val="99"/>
    <w:qFormat/>
    <w:rsid w:val="001C3655"/>
    <w:rPr>
      <w:b/>
      <w:bCs/>
    </w:rPr>
  </w:style>
  <w:style w:type="paragraph" w:customStyle="1" w:styleId="noindent">
    <w:name w:val="noindent"/>
    <w:basedOn w:val="a"/>
    <w:uiPriority w:val="99"/>
    <w:rsid w:val="001C365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606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06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F621E8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701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bt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bti_j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28BE-6C1A-4B37-BA1F-487390E4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2020-12-15T08:05:00Z</cp:lastPrinted>
  <dcterms:created xsi:type="dcterms:W3CDTF">2020-12-15T08:46:00Z</dcterms:created>
  <dcterms:modified xsi:type="dcterms:W3CDTF">2020-12-28T06:04:00Z</dcterms:modified>
</cp:coreProperties>
</file>