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0D6C">
      <w:pPr>
        <w:spacing w:line="240" w:lineRule="auto"/>
        <w:ind w:left="0" w:leftChars="0" w:firstLine="0" w:firstLineChars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C79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60288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1270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C7451D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C74F1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18200" cy="12065"/>
                <wp:effectExtent l="0" t="4445" r="6350" b="1206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06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95pt;width:466pt;z-index:251660288;mso-width-relative:page;mso-height-relative:page;" filled="f" stroked="t" coordsize="21600,21600" o:allowincell="f" o:gfxdata="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K6LF9gAAAAIAQAA&#10;DwAAAAAAAAABACAAAAAiAAAAZHJzL2Rvd25yZXYueG1sUEsBAhQAFAAAAAgAh07iQM/0YXfgAQAA&#10;kwMAAA4AAAAAAAAAAQAgAAAAJwEAAGRycy9lMm9Eb2MueG1sUEsFBgAAAAAGAAYAWQEAAHkFAAAA&#10;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21E4005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4BCDA42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77C8743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6801C5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DE3F6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5 июня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682</w:t>
      </w:r>
    </w:p>
    <w:tbl>
      <w:tblPr>
        <w:tblStyle w:val="11"/>
        <w:tblpPr w:leftFromText="180" w:rightFromText="180" w:vertAnchor="text" w:horzAnchor="page" w:tblpX="1781" w:tblpY="433"/>
        <w:tblOverlap w:val="never"/>
        <w:tblW w:w="4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8" w:type="dxa"/>
          <w:bottom w:w="0" w:type="dxa"/>
          <w:right w:w="108" w:type="dxa"/>
        </w:tblCellMar>
      </w:tblPr>
      <w:tblGrid>
        <w:gridCol w:w="4673"/>
      </w:tblGrid>
      <w:tr w14:paraId="0A7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8" w:type="dxa"/>
            <w:bottom w:w="0" w:type="dxa"/>
            <w:right w:w="108" w:type="dxa"/>
          </w:tblCellMar>
        </w:tblPrEx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353D">
            <w:pPr>
              <w:pStyle w:val="28"/>
              <w:widowControl w:val="0"/>
              <w:jc w:val="both"/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A"/>
                <w:kern w:val="0"/>
                <w:sz w:val="24"/>
                <w:szCs w:val="24"/>
                <w:lang w:val="en-US" w:eastAsia="zh-CN" w:bidi="ar"/>
              </w:rPr>
              <w:t>проект</w:t>
            </w: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A"/>
                <w:kern w:val="0"/>
                <w:sz w:val="24"/>
                <w:szCs w:val="24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CIDFont" w:cs="Times New Roman"/>
                <w:b w:val="0"/>
                <w:bCs w:val="0"/>
                <w:color w:val="00000A"/>
                <w:kern w:val="0"/>
                <w:sz w:val="24"/>
                <w:szCs w:val="24"/>
                <w:lang w:val="en-US" w:eastAsia="zh-CN" w:bidi="ar"/>
              </w:rPr>
              <w:t xml:space="preserve"> межевания территории кадастрового квартала 11:04:3201001 п. Нювчим Сыктывдинского района Республики Коми</w:t>
            </w:r>
          </w:p>
        </w:tc>
      </w:tr>
    </w:tbl>
    <w:p w14:paraId="0A7A6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-38735</wp:posOffset>
                </wp:positionV>
                <wp:extent cx="408940" cy="108839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6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6B126969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40.9pt;margin-top:-3.05pt;height:85.7pt;width:32.2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eVtA2AAAAAoBAAAPAAAA&#10;AAAAAAEAIAAAACIAAABkcnMvZG93bnJldi54bWxQSwECFAAUAAAACACHTuJAJEg/RaMBAABAAwAA&#10;DgAAAAAAAAABACAAAAAnAQAAZHJzL2Uyb0RvYy54bWxQSwUGAAAAAAYABgBZAQAAPAU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 w14:paraId="6B126969"/>
                  </w:txbxContent>
                </v:textbox>
                <w10:wrap type="square"/>
              </v:rect>
            </w:pict>
          </mc:Fallback>
        </mc:AlternateContent>
      </w:r>
    </w:p>
    <w:p w14:paraId="3B449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11A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04A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95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ED1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9AF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E0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41, 42, 43,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 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005D2C2C">
      <w:pPr>
        <w:spacing w:after="0" w:line="240" w:lineRule="auto"/>
        <w:ind w:firstLine="709"/>
        <w:jc w:val="both"/>
      </w:pPr>
    </w:p>
    <w:p w14:paraId="275EB0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474085F">
      <w:pPr>
        <w:pStyle w:val="28"/>
        <w:widowControl w:val="0"/>
        <w:numPr>
          <w:ilvl w:val="0"/>
          <w:numId w:val="1"/>
        </w:numPr>
        <w:ind w:left="0" w:leftChars="0" w:firstLine="658" w:firstLineChars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Утвердить </w:t>
      </w:r>
      <w:r>
        <w:rPr>
          <w:rFonts w:hint="default" w:ascii="Times New Roman" w:hAnsi="Times New Roman" w:eastAsia="CIDFont" w:cs="Times New Roman"/>
          <w:b w:val="0"/>
          <w:bCs w:val="0"/>
          <w:color w:val="00000A"/>
          <w:kern w:val="0"/>
          <w:sz w:val="24"/>
          <w:szCs w:val="24"/>
          <w:lang w:val="en-US" w:eastAsia="zh-CN" w:bidi="ar"/>
        </w:rPr>
        <w:t>проект межевания территории кадастрового квартала 11:04:3201001 п. Нювчим Сыктывдинского района Республики Коми)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zh-CN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zh-CN"/>
        </w:rPr>
        <w:t xml:space="preserve"> согласно приложению.</w:t>
      </w:r>
    </w:p>
    <w:p w14:paraId="4B8E5F92">
      <w:pPr>
        <w:pStyle w:val="28"/>
        <w:widowControl w:val="0"/>
        <w:numPr>
          <w:ilvl w:val="0"/>
          <w:numId w:val="1"/>
        </w:numPr>
        <w:ind w:left="0" w:leftChars="0" w:firstLine="658" w:firstLineChars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1F2833C9">
      <w:pPr>
        <w:pStyle w:val="28"/>
        <w:widowControl w:val="0"/>
        <w:numPr>
          <w:ilvl w:val="0"/>
          <w:numId w:val="1"/>
        </w:numPr>
        <w:ind w:left="0" w:leftChars="0" w:firstLine="648" w:firstLineChars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DAE4E9C">
      <w:pPr>
        <w:pStyle w:val="28"/>
        <w:widowControl w:val="0"/>
        <w:numPr>
          <w:ilvl w:val="0"/>
          <w:numId w:val="1"/>
        </w:numPr>
        <w:ind w:left="0" w:leftChars="0" w:firstLine="648" w:firstLineChars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4C15E19D"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18631D72">
      <w:pPr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17C91341">
      <w:pPr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7B036D7F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П.В. Карин</w:t>
      </w:r>
    </w:p>
    <w:p w14:paraId="18FC945D">
      <w:pPr>
        <w:spacing w:after="0" w:line="240" w:lineRule="auto"/>
        <w:ind w:left="552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0523B6D">
      <w:pPr>
        <w:spacing w:after="0" w:line="240" w:lineRule="auto"/>
        <w:ind w:left="552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810287">
      <w:pPr>
        <w:spacing w:after="0" w:line="240" w:lineRule="auto"/>
        <w:ind w:left="552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1DF9BF">
      <w:pPr>
        <w:spacing w:after="0" w:line="240" w:lineRule="auto"/>
        <w:ind w:left="552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0149840">
      <w:pPr>
        <w:spacing w:after="0" w:line="240" w:lineRule="auto"/>
        <w:ind w:left="552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27540E">
      <w:pPr>
        <w:widowControl w:val="0"/>
        <w:suppressAutoHyphens w:val="0"/>
        <w:spacing w:line="240" w:lineRule="auto"/>
        <w:ind w:firstLine="15"/>
        <w:contextualSpacing/>
        <w:jc w:val="both"/>
        <w:rPr>
          <w:rFonts w:ascii="Times New Roman" w:hAnsi="Times New Roman" w:eastAsia="Calibri" w:cs="Times New Roman"/>
          <w:sz w:val="24"/>
          <w:szCs w:val="24"/>
          <w:lang w:bidi="en-US"/>
        </w:rPr>
      </w:pPr>
    </w:p>
    <w:p w14:paraId="26FBC0A0">
      <w:pPr>
        <w:suppressAutoHyphens w:val="0"/>
        <w:spacing w:before="0" w:after="0" w:line="240" w:lineRule="auto"/>
        <w:ind w:right="0"/>
        <w:rPr>
          <w:rFonts w:ascii="Times New Roman" w:hAnsi="Times New Roman" w:eastAsia="Calibri" w:cs="Times New Roman"/>
          <w:sz w:val="22"/>
          <w:szCs w:val="22"/>
          <w:lang w:bidi="en-US"/>
        </w:rPr>
      </w:pPr>
      <w:bookmarkStart w:id="0" w:name="_GoBack"/>
      <w:bookmarkEnd w:id="0"/>
    </w:p>
    <w:sectPr>
      <w:pgSz w:w="12240" w:h="15840"/>
      <w:pgMar w:top="914" w:right="1299" w:bottom="1066" w:left="1701" w:header="0" w:footer="0" w:gutter="0"/>
      <w:cols w:space="720" w:num="1"/>
      <w:formProt w:val="0"/>
      <w:docGrid w:linePitch="2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IDFon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B5E9A"/>
    <w:multiLevelType w:val="singleLevel"/>
    <w:tmpl w:val="3F7B5E9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8DF"/>
    <w:rsid w:val="000B0AAD"/>
    <w:rsid w:val="00172A27"/>
    <w:rsid w:val="00252606"/>
    <w:rsid w:val="002E48A7"/>
    <w:rsid w:val="003E75E8"/>
    <w:rsid w:val="004D7D1B"/>
    <w:rsid w:val="0052024A"/>
    <w:rsid w:val="00554163"/>
    <w:rsid w:val="005D1DB0"/>
    <w:rsid w:val="0066228B"/>
    <w:rsid w:val="00667D1B"/>
    <w:rsid w:val="006E1616"/>
    <w:rsid w:val="009E2C1E"/>
    <w:rsid w:val="009E7526"/>
    <w:rsid w:val="00AC3AAC"/>
    <w:rsid w:val="00B470A1"/>
    <w:rsid w:val="00CF22B6"/>
    <w:rsid w:val="00D67653"/>
    <w:rsid w:val="00DA3B3E"/>
    <w:rsid w:val="00E90590"/>
    <w:rsid w:val="052E4121"/>
    <w:rsid w:val="098913D1"/>
    <w:rsid w:val="0A4B460D"/>
    <w:rsid w:val="0C8768AA"/>
    <w:rsid w:val="1F351516"/>
    <w:rsid w:val="27D2137D"/>
    <w:rsid w:val="290577FF"/>
    <w:rsid w:val="29167DD0"/>
    <w:rsid w:val="2AB039B4"/>
    <w:rsid w:val="373F03D3"/>
    <w:rsid w:val="3A8B262E"/>
    <w:rsid w:val="4B7B7D65"/>
    <w:rsid w:val="55795378"/>
    <w:rsid w:val="67100158"/>
    <w:rsid w:val="7C576CD0"/>
    <w:rsid w:val="7E45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autoRedefine/>
    <w:qFormat/>
    <w:uiPriority w:val="0"/>
    <w:pPr>
      <w:suppressAutoHyphens/>
      <w:spacing w:after="200" w:line="276" w:lineRule="auto"/>
    </w:pPr>
    <w:rPr>
      <w:rFonts w:ascii="Calibri" w:hAnsi="Calibr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autoRedefine/>
    <w:qFormat/>
    <w:uiPriority w:val="0"/>
    <w:pPr>
      <w:spacing w:after="140"/>
    </w:pPr>
  </w:style>
  <w:style w:type="paragraph" w:styleId="7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6"/>
    <w:autoRedefine/>
    <w:qFormat/>
    <w:uiPriority w:val="0"/>
    <w:rPr>
      <w:rFonts w:cs="Arial"/>
    </w:rPr>
  </w:style>
  <w:style w:type="paragraph" w:styleId="10">
    <w:name w:val="Subtitle"/>
    <w:basedOn w:val="1"/>
    <w:autoRedefine/>
    <w:qFormat/>
    <w:uiPriority w:val="0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zh-CN" w:eastAsia="ar-SA"/>
    </w:rPr>
  </w:style>
  <w:style w:type="table" w:styleId="11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Гиперссылка1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Неразрешенное упоминание1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 Style18"/>
    <w:autoRedefine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5">
    <w:name w:val="Подзаголовок Знак"/>
    <w:basedOn w:val="3"/>
    <w:qFormat/>
    <w:uiPriority w:val="0"/>
    <w:rPr>
      <w:rFonts w:ascii="Cambria" w:hAnsi="Cambria" w:eastAsia="Times New Roman" w:cs="Times New Roman"/>
      <w:sz w:val="24"/>
      <w:szCs w:val="24"/>
      <w:lang w:val="zh-CN" w:eastAsia="ar-SA"/>
    </w:rPr>
  </w:style>
  <w:style w:type="character" w:customStyle="1" w:styleId="16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"/>
    <w:basedOn w:val="1"/>
    <w:autoRedefine/>
    <w:qFormat/>
    <w:uiPriority w:val="0"/>
    <w:pPr>
      <w:suppressLineNumbers/>
    </w:pPr>
    <w:rPr>
      <w:rFonts w:cs="Arial"/>
    </w:rPr>
  </w:style>
  <w:style w:type="paragraph" w:styleId="19">
    <w:name w:val="List Paragraph"/>
    <w:basedOn w:val="1"/>
    <w:autoRedefine/>
    <w:qFormat/>
    <w:uiPriority w:val="0"/>
    <w:pPr>
      <w:spacing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0">
    <w:name w:val="Содержимое врезки"/>
    <w:basedOn w:val="1"/>
    <w:autoRedefine/>
    <w:qFormat/>
    <w:uiPriority w:val="0"/>
  </w:style>
  <w:style w:type="paragraph" w:customStyle="1" w:styleId="21">
    <w:name w:val="Обычный2"/>
    <w:autoRedefine/>
    <w:qFormat/>
    <w:uiPriority w:val="0"/>
    <w:pPr>
      <w:suppressAutoHyphens/>
    </w:pPr>
    <w:rPr>
      <w:rFonts w:ascii="Times New Roman" w:hAnsi="Times New Roman" w:eastAsia="Arial" w:cs="Times New Roman"/>
      <w:color w:val="00000A"/>
      <w:sz w:val="22"/>
      <w:lang w:val="ru-RU" w:eastAsia="ru-RU" w:bidi="ar-SA"/>
    </w:rPr>
  </w:style>
  <w:style w:type="paragraph" w:customStyle="1" w:styleId="22">
    <w:name w:val="Обычный (Интернет)1"/>
    <w:basedOn w:val="1"/>
    <w:autoRedefine/>
    <w:qFormat/>
    <w:uiPriority w:val="0"/>
    <w:pPr>
      <w:suppressAutoHyphens w:val="0"/>
      <w:spacing w:before="100" w:after="0"/>
      <w:jc w:val="both"/>
    </w:pPr>
  </w:style>
  <w:style w:type="paragraph" w:customStyle="1" w:styleId="2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theme="minorBidi"/>
      <w:color w:val="000000"/>
      <w:sz w:val="24"/>
      <w:szCs w:val="24"/>
      <w:lang w:val="ru-RU" w:eastAsia="ru-RU" w:bidi="ar-SA"/>
    </w:rPr>
  </w:style>
  <w:style w:type="paragraph" w:customStyle="1" w:styleId="24">
    <w:name w:val="Standard"/>
    <w:autoRedefine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ahoma"/>
      <w:sz w:val="22"/>
      <w:szCs w:val="22"/>
      <w:lang w:val="ru-RU" w:eastAsia="en-US" w:bidi="ar-SA"/>
    </w:rPr>
  </w:style>
  <w:style w:type="character" w:customStyle="1" w:styleId="25">
    <w:name w:val="Font Style42"/>
    <w:autoRedefine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26">
    <w:name w:val="Обычный21"/>
    <w:qFormat/>
    <w:uiPriority w:val="0"/>
    <w:pPr>
      <w:suppressAutoHyphens/>
    </w:pPr>
    <w:rPr>
      <w:rFonts w:ascii="Times New Roman" w:hAnsi="Times New Roman" w:eastAsia="NSimSun" w:cs="Arial"/>
      <w:color w:val="00000A"/>
      <w:sz w:val="22"/>
      <w:lang w:val="ru-RU" w:eastAsia="zh-CN" w:bidi="hi-IN"/>
    </w:rPr>
  </w:style>
  <w:style w:type="character" w:customStyle="1" w:styleId="27">
    <w:name w:val="Основной шрифт абзаца1"/>
    <w:qFormat/>
    <w:uiPriority w:val="0"/>
  </w:style>
  <w:style w:type="paragraph" w:customStyle="1" w:styleId="28">
    <w:name w:val="Без интервала"/>
    <w:basedOn w:val="1"/>
    <w:qFormat/>
    <w:uiPriority w:val="67"/>
    <w:pPr>
      <w:spacing w:before="0"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2150</Words>
  <Characters>12257</Characters>
  <Lines>102</Lines>
  <Paragraphs>28</Paragraphs>
  <TotalTime>16</TotalTime>
  <ScaleCrop>false</ScaleCrop>
  <LinksUpToDate>false</LinksUpToDate>
  <CharactersWithSpaces>14379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2024-03-18T08:56:00Z</dcterms:created>
  <dc:creator>PUSER30_1</dc:creator>
  <cp:lastModifiedBy>WPS_1707123826</cp:lastModifiedBy>
  <cp:lastPrinted>2025-04-21T13:41:00Z</cp:lastPrinted>
  <dcterms:modified xsi:type="dcterms:W3CDTF">2025-06-05T13:52:22Z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1049-12.2.0.21179</vt:lpwstr>
  </property>
  <property fmtid="{D5CDD505-2E9C-101B-9397-08002B2CF9AE}" pid="7" name="ICV">
    <vt:lpwstr>7674BD37D6A447EFA727F966624B939A_13</vt:lpwstr>
  </property>
</Properties>
</file>