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ED" w:rsidRPr="000848DC" w:rsidRDefault="00400DED" w:rsidP="00400D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400DED" w:rsidRPr="000848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00DED" w:rsidRPr="000848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«Сыктывдинский» Республики Коми</w:t>
      </w:r>
    </w:p>
    <w:p w:rsidR="000E2A3F" w:rsidRPr="000848DC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CE6887"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муниципальными финансами</w:t>
      </w:r>
      <w:r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0E2A3F" w:rsidRPr="000848DC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vertAlign w:val="subscript"/>
          <w:lang w:eastAsia="ar-SA"/>
        </w:rPr>
      </w:pPr>
    </w:p>
    <w:tbl>
      <w:tblPr>
        <w:tblStyle w:val="9"/>
        <w:tblW w:w="9214" w:type="dxa"/>
        <w:tblInd w:w="108" w:type="dxa"/>
        <w:tblLayout w:type="fixed"/>
        <w:tblLook w:val="06A0"/>
      </w:tblPr>
      <w:tblGrid>
        <w:gridCol w:w="2127"/>
        <w:gridCol w:w="7087"/>
      </w:tblGrid>
      <w:tr w:rsidR="00400DED" w:rsidRPr="000848DC" w:rsidTr="006771E4">
        <w:tc>
          <w:tcPr>
            <w:tcW w:w="212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</w:t>
            </w:r>
            <w:r w:rsidR="000E2A3F"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финансов </w:t>
            </w:r>
            <w:r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муниципального района «Сыктывдинский» Республики Коми (далее – управление </w:t>
            </w:r>
            <w:r w:rsidR="000E2A3F"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финансов</w:t>
            </w:r>
            <w:r w:rsidR="00306D2F"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УФ</w:t>
            </w:r>
            <w:r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400DED" w:rsidRPr="000848DC" w:rsidTr="006771E4">
        <w:tc>
          <w:tcPr>
            <w:tcW w:w="212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51686" w:rsidRPr="000848DC" w:rsidRDefault="00D0434F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8D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муниципального района «Сыктывдинский» Республики Коми, отраслевые (функциональные) органы администрации муниципального района «Сыктывдинский» Республики Коми, </w:t>
            </w:r>
            <w:r w:rsidRPr="000848DC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лица.</w:t>
            </w:r>
          </w:p>
        </w:tc>
      </w:tr>
      <w:tr w:rsidR="00DF1DD1" w:rsidRPr="000848DC" w:rsidTr="006771E4">
        <w:tc>
          <w:tcPr>
            <w:tcW w:w="212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400DED" w:rsidRPr="000848DC" w:rsidRDefault="005B79CF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финансов </w:t>
            </w:r>
          </w:p>
          <w:p w:rsidR="005B79CF" w:rsidRPr="000848DC" w:rsidRDefault="00335821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«Центр бухгалтерского обслуживания»</w:t>
            </w:r>
            <w:r w:rsidR="008E635E"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(далее – ЦБО)</w:t>
            </w:r>
          </w:p>
        </w:tc>
      </w:tr>
      <w:tr w:rsidR="00400DED" w:rsidRPr="000848DC" w:rsidTr="006771E4">
        <w:tc>
          <w:tcPr>
            <w:tcW w:w="212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00DED" w:rsidRPr="000848DC" w:rsidRDefault="00335821" w:rsidP="008318B5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400DED" w:rsidRPr="000848DC" w:rsidTr="006771E4">
        <w:tc>
          <w:tcPr>
            <w:tcW w:w="212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400DED" w:rsidRPr="000848DC" w:rsidRDefault="00EB7834" w:rsidP="00EB783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D6C45" w:rsidRPr="000848DC" w:rsidTr="006771E4">
        <w:tc>
          <w:tcPr>
            <w:tcW w:w="2127" w:type="dxa"/>
          </w:tcPr>
          <w:p w:rsidR="00ED6C45" w:rsidRPr="000848D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3571686"/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ED6C45" w:rsidRPr="000848D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D6C45" w:rsidRPr="000848DC" w:rsidRDefault="00ED6C45" w:rsidP="00ED6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DC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муниципальными финансами и муниципальным долгом</w:t>
            </w:r>
            <w:r w:rsidR="00777B21" w:rsidRPr="000848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«Сыктывдинский» Республики Коми</w:t>
            </w:r>
          </w:p>
          <w:p w:rsidR="00ED6C45" w:rsidRPr="000848D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  <w:tr w:rsidR="00ED6C45" w:rsidRPr="000848DC" w:rsidTr="006771E4">
        <w:tc>
          <w:tcPr>
            <w:tcW w:w="2127" w:type="dxa"/>
          </w:tcPr>
          <w:p w:rsidR="00ED6C45" w:rsidRPr="003B62A1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ED6C45" w:rsidRPr="003B62A1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43772" w:rsidRPr="003B62A1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C08" w:rsidRPr="003B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2A1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  <w:r w:rsidR="00177D0C" w:rsidRPr="003B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DC5" w:rsidRPr="003B62A1" w:rsidRDefault="00B40B6A" w:rsidP="00B4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2A1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управ</w:t>
            </w:r>
            <w:r w:rsidR="00780DEB" w:rsidRPr="003B62A1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0430B3" w:rsidRPr="003B62A1">
              <w:rPr>
                <w:rFonts w:ascii="Times New Roman" w:hAnsi="Times New Roman" w:cs="Times New Roman"/>
                <w:sz w:val="24"/>
                <w:szCs w:val="24"/>
              </w:rPr>
              <w:t>муниципальным долгом.</w:t>
            </w:r>
          </w:p>
        </w:tc>
      </w:tr>
      <w:tr w:rsidR="008530C9" w:rsidRPr="000848DC" w:rsidTr="006771E4">
        <w:tc>
          <w:tcPr>
            <w:tcW w:w="2127" w:type="dxa"/>
          </w:tcPr>
          <w:p w:rsidR="008530C9" w:rsidRPr="0096644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:rsidR="008530C9" w:rsidRPr="0096644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530C9" w:rsidRPr="00966444" w:rsidRDefault="008530C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Для оценки степени достижения целей и решения комплекса задач принимаются целевые показатели (индикаторы) муниципальной программы:</w:t>
            </w:r>
          </w:p>
          <w:p w:rsidR="00C4178C" w:rsidRPr="00966444" w:rsidRDefault="00C4178C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50" w:rsidRPr="00966444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158" w:rsidRPr="0096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99A" w:rsidRPr="00966444">
              <w:rPr>
                <w:rFonts w:ascii="Times New Roman" w:hAnsi="Times New Roman" w:cs="Times New Roman"/>
                <w:sz w:val="24"/>
                <w:szCs w:val="24"/>
              </w:rPr>
              <w:t>Исполнение плановых бюджетных назначений по налоговым и неналоговым доходам бюджета муниципального района «Сыктывдинский» Республики Коми,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8099A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72549" w:rsidRPr="00966444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3E" w:rsidRPr="00966444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39053E" w:rsidRPr="00966444" w:rsidRDefault="0039053E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9A" w:rsidRPr="00966444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99A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4BE8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</w:t>
            </w:r>
            <w:r w:rsidR="00B34BE8" w:rsidRPr="00966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руб.</w:t>
            </w:r>
          </w:p>
          <w:p w:rsidR="0039053E" w:rsidRPr="00966444" w:rsidRDefault="0039053E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3E" w:rsidRPr="00966444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72549" w:rsidRPr="00966444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5.Отношение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отчислений, в %</w:t>
            </w:r>
            <w:r w:rsidR="00A153A5" w:rsidRPr="00966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B4C" w:rsidRPr="00273F05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4C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F05">
              <w:rPr>
                <w:rFonts w:ascii="Times New Roman" w:hAnsi="Times New Roman" w:cs="Times New Roman"/>
                <w:sz w:val="24"/>
                <w:szCs w:val="24"/>
              </w:rPr>
              <w:t>6. Наличие размещенной информации</w:t>
            </w: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района «Сыктывдинский» на очередной финансовый год и плановый период» на сайте муниципального района «Сыктывдинский», да/нет;</w:t>
            </w:r>
          </w:p>
          <w:p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.Отношение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</w:t>
            </w:r>
            <w:r w:rsidR="003907B1" w:rsidRPr="00966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12C" w:rsidRPr="00966444" w:rsidRDefault="00C2312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</w:t>
            </w:r>
            <w:r w:rsidR="006E10E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осуществляются за счет субвенций</w:t>
            </w:r>
            <w:r w:rsidR="00A84E6E" w:rsidRPr="00966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из бюджетов бюджетной системы Российской Федерации, в %</w:t>
            </w:r>
            <w:r w:rsidR="00A153A5" w:rsidRPr="00966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Объем кредиторской задолженности по муниципальным долговым обязательствам муниципального района,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4EF" w:rsidRPr="00966444" w:rsidRDefault="00AF4B4C" w:rsidP="009914BD">
            <w:pPr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Объем кредиторской задолженности по обслуживанию муниципальных долговых обязательств муниципального района,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530C9" w:rsidRPr="000848DC" w:rsidTr="006771E4">
        <w:tc>
          <w:tcPr>
            <w:tcW w:w="2127" w:type="dxa"/>
          </w:tcPr>
          <w:p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:rsidR="004B7D64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Программы:</w:t>
            </w:r>
            <w:r w:rsidR="004B7D64"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</w:t>
            </w:r>
            <w:r w:rsidR="008B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7D64"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B7D64" w:rsidRPr="000848DC" w:rsidRDefault="004B7D64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D5" w:rsidRPr="000848DC" w:rsidTr="006771E4">
        <w:tc>
          <w:tcPr>
            <w:tcW w:w="2127" w:type="dxa"/>
          </w:tcPr>
          <w:p w:rsidR="006B6BD5" w:rsidRPr="000E6A0D" w:rsidRDefault="00FE3E60" w:rsidP="001A3A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проекты (проекты), реализуемые в рамках </w:t>
            </w:r>
            <w:r w:rsidR="001A3A29"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:rsidR="006B6BD5" w:rsidRPr="000E6A0D" w:rsidRDefault="000E6A0D" w:rsidP="0005490C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8530C9" w:rsidRPr="000848DC" w:rsidTr="006771E4">
        <w:tc>
          <w:tcPr>
            <w:tcW w:w="2127" w:type="dxa"/>
          </w:tcPr>
          <w:p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5490C" w:rsidRPr="008B0B6B" w:rsidRDefault="0005490C" w:rsidP="0005490C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на 2023-202</w:t>
            </w:r>
            <w:r w:rsidR="00887C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предусматривается в размере </w:t>
            </w:r>
            <w:r w:rsidR="008B0B6B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118 071,1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5490C" w:rsidRPr="008B0B6B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- 0 тыс. рублей;</w:t>
            </w:r>
          </w:p>
          <w:p w:rsidR="0005490C" w:rsidRPr="008B0B6B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 - 0 тыс. рублей;</w:t>
            </w:r>
          </w:p>
          <w:p w:rsidR="0005490C" w:rsidRPr="008B0B6B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местного бюджета </w:t>
            </w:r>
            <w:r w:rsidR="00DD1D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B6B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118 071</w:t>
            </w:r>
            <w:r w:rsidR="006051C0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0B6B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0CD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объём финансирования Программы по годам </w:t>
            </w: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составляет: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федерального бюджета: 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 тыс. рублей;</w:t>
            </w:r>
          </w:p>
          <w:p w:rsidR="0005490C" w:rsidRPr="00EE4FC9" w:rsidRDefault="00DC17C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рублей;</w:t>
            </w:r>
          </w:p>
          <w:p w:rsidR="00DC17CC" w:rsidRDefault="008B0B6B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- 0 тыс. рублей;</w:t>
            </w:r>
          </w:p>
          <w:p w:rsidR="008B0B6B" w:rsidRPr="00EE4FC9" w:rsidRDefault="008B0B6B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рублей.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 тыс. рублей;</w:t>
            </w:r>
          </w:p>
          <w:p w:rsidR="0005490C" w:rsidRPr="00EE4FC9" w:rsidRDefault="00DC17C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рублей;</w:t>
            </w:r>
          </w:p>
          <w:p w:rsidR="00DC17CC" w:rsidRDefault="00DC17CC" w:rsidP="00DC17C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E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- 0 тыс. рублей;</w:t>
            </w:r>
          </w:p>
          <w:p w:rsidR="008B0B6B" w:rsidRPr="003536E0" w:rsidRDefault="008B0B6B" w:rsidP="00DC17C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рублей.</w:t>
            </w:r>
          </w:p>
          <w:p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- 22 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,1 тыс. рублей;</w:t>
            </w:r>
          </w:p>
          <w:p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3 991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5490C" w:rsidRPr="00511E86" w:rsidRDefault="00EE4FC9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- 2</w:t>
            </w:r>
            <w:r w:rsid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87CD9" w:rsidRPr="00511E86" w:rsidRDefault="00EE4FC9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- </w:t>
            </w:r>
            <w:r w:rsidR="006051C0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3 994,6</w:t>
            </w:r>
            <w:r w:rsidR="006051C0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87CD9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4FC9" w:rsidRPr="00511E86" w:rsidRDefault="00887CD9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23 994,6 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F75363" w:rsidRPr="000848DC" w:rsidRDefault="0005490C" w:rsidP="0005490C">
            <w:pPr>
              <w:tabs>
                <w:tab w:val="left" w:pos="851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1C0">
              <w:rPr>
                <w:rFonts w:ascii="Times New Roman" w:eastAsia="Calibri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0E6A0D" w:rsidRPr="000848DC" w:rsidTr="006771E4">
        <w:tc>
          <w:tcPr>
            <w:tcW w:w="2127" w:type="dxa"/>
          </w:tcPr>
          <w:p w:rsidR="000E6A0D" w:rsidRPr="000E6A0D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</w:tcPr>
          <w:p w:rsidR="000E6A0D" w:rsidRPr="000E6A0D" w:rsidRDefault="000E6A0D" w:rsidP="000E6A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региональных проектов (проектов), реализуемых в рамках подпрограммы не осуществляет</w:t>
            </w:r>
            <w:r w:rsidR="00EB78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0E6A0D" w:rsidRPr="002A60CA" w:rsidTr="006771E4">
        <w:tc>
          <w:tcPr>
            <w:tcW w:w="2127" w:type="dxa"/>
          </w:tcPr>
          <w:p w:rsidR="000E6A0D" w:rsidRPr="002A60CA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0E6A0D" w:rsidRPr="002A60CA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0E6A0D" w:rsidRPr="002A60CA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E6A0D" w:rsidRPr="002A60CA" w:rsidRDefault="000E6A0D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Программы позволит к концу 2027 года достичь следующих конечных результатов:</w:t>
            </w:r>
          </w:p>
          <w:p w:rsidR="000E6A0D" w:rsidRPr="002A60CA" w:rsidRDefault="000E6A0D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1. Исполнение плановых бюджетных назначений по налоговым и неналоговым доходам бюджета муниципального района «Сыктывдинский» Республики Коми 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100 %;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25 %;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3.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составят не более 5 000,0 руб.;</w:t>
            </w:r>
            <w:r w:rsidR="00815C8A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3BC2" w:rsidRPr="002A60CA" w:rsidRDefault="00AA3BC2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5.Отношение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 </w:t>
            </w:r>
            <w:r w:rsidR="00815C8A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не более 5 %;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района «Сыктывдинский» на очередной финансовый год и плановый период» на сайте муниципального района «Сыктывдинский»;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7.Отношение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 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20 %;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35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8.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которые осуществляются за счет субвенций, предоставляемых из бюджетов бюджетной системы Российской 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Федерации  с</w:t>
            </w:r>
            <w:r w:rsidR="00191F23" w:rsidRPr="002A6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ставит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5 %;</w:t>
            </w:r>
            <w:r w:rsidR="00815C8A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C35" w:rsidRPr="002A60CA" w:rsidRDefault="00620C35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9. Отсутствие кредиторской задолженности по муниципальным долговым обязательствам муниципального района;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275895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10.Отсутствие кредиторской задолженности по обслуживанию муниципальных долговых обязательств муниципального района.</w:t>
            </w:r>
          </w:p>
          <w:p w:rsidR="000E6A0D" w:rsidRPr="002A60CA" w:rsidRDefault="000E6A0D" w:rsidP="00275895">
            <w:pPr>
              <w:ind w:left="58"/>
              <w:contextualSpacing/>
              <w:rPr>
                <w:lang w:eastAsia="ru-RU"/>
              </w:rPr>
            </w:pPr>
          </w:p>
        </w:tc>
      </w:tr>
    </w:tbl>
    <w:p w:rsidR="00400DED" w:rsidRPr="002A60CA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400DED" w:rsidRPr="002A60CA" w:rsidSect="005645E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E7" w:rsidRDefault="007968E7" w:rsidP="00C26995">
      <w:pPr>
        <w:spacing w:after="0" w:line="240" w:lineRule="auto"/>
      </w:pPr>
      <w:r>
        <w:separator/>
      </w:r>
    </w:p>
  </w:endnote>
  <w:endnote w:type="continuationSeparator" w:id="1">
    <w:p w:rsidR="007968E7" w:rsidRDefault="007968E7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E7" w:rsidRDefault="007968E7" w:rsidP="00C26995">
      <w:pPr>
        <w:spacing w:after="0" w:line="240" w:lineRule="auto"/>
      </w:pPr>
      <w:r>
        <w:separator/>
      </w:r>
    </w:p>
  </w:footnote>
  <w:footnote w:type="continuationSeparator" w:id="1">
    <w:p w:rsidR="007968E7" w:rsidRDefault="007968E7" w:rsidP="00C2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5C8"/>
    <w:multiLevelType w:val="hybridMultilevel"/>
    <w:tmpl w:val="631A48E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34117B"/>
    <w:multiLevelType w:val="hybridMultilevel"/>
    <w:tmpl w:val="B43AC7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A1F11"/>
    <w:multiLevelType w:val="hybridMultilevel"/>
    <w:tmpl w:val="20B8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06F26"/>
    <w:multiLevelType w:val="hybridMultilevel"/>
    <w:tmpl w:val="2318A89C"/>
    <w:lvl w:ilvl="0" w:tplc="C7D26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1514F"/>
    <w:multiLevelType w:val="hybridMultilevel"/>
    <w:tmpl w:val="EF66C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638F0"/>
    <w:multiLevelType w:val="hybridMultilevel"/>
    <w:tmpl w:val="0284E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F2D6B"/>
    <w:multiLevelType w:val="hybridMultilevel"/>
    <w:tmpl w:val="4404ADAC"/>
    <w:lvl w:ilvl="0" w:tplc="5478E3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FA27D47"/>
    <w:multiLevelType w:val="hybridMultilevel"/>
    <w:tmpl w:val="304C4828"/>
    <w:lvl w:ilvl="0" w:tplc="88DE2A9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C4203"/>
    <w:multiLevelType w:val="hybridMultilevel"/>
    <w:tmpl w:val="3D2E9766"/>
    <w:lvl w:ilvl="0" w:tplc="489A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E1BDD"/>
    <w:multiLevelType w:val="hybridMultilevel"/>
    <w:tmpl w:val="60E24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00A8B"/>
    <w:multiLevelType w:val="hybridMultilevel"/>
    <w:tmpl w:val="CDCC8A80"/>
    <w:lvl w:ilvl="0" w:tplc="666C94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4B277CA"/>
    <w:multiLevelType w:val="hybridMultilevel"/>
    <w:tmpl w:val="BB10D6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26A79"/>
    <w:multiLevelType w:val="hybridMultilevel"/>
    <w:tmpl w:val="E3A60A0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6E370BF"/>
    <w:multiLevelType w:val="hybridMultilevel"/>
    <w:tmpl w:val="42B23072"/>
    <w:lvl w:ilvl="0" w:tplc="EF786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334EE8"/>
    <w:multiLevelType w:val="hybridMultilevel"/>
    <w:tmpl w:val="8070BE00"/>
    <w:lvl w:ilvl="0" w:tplc="51663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8C34D5"/>
    <w:multiLevelType w:val="hybridMultilevel"/>
    <w:tmpl w:val="23E0A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444957"/>
    <w:multiLevelType w:val="hybridMultilevel"/>
    <w:tmpl w:val="A766765C"/>
    <w:lvl w:ilvl="0" w:tplc="A9A6B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28"/>
  </w:num>
  <w:num w:numId="4">
    <w:abstractNumId w:val="6"/>
  </w:num>
  <w:num w:numId="5">
    <w:abstractNumId w:val="3"/>
  </w:num>
  <w:num w:numId="6">
    <w:abstractNumId w:val="24"/>
  </w:num>
  <w:num w:numId="7">
    <w:abstractNumId w:val="13"/>
  </w:num>
  <w:num w:numId="8">
    <w:abstractNumId w:val="2"/>
  </w:num>
  <w:num w:numId="9">
    <w:abstractNumId w:val="1"/>
  </w:num>
  <w:num w:numId="1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15"/>
  </w:num>
  <w:num w:numId="14">
    <w:abstractNumId w:val="20"/>
  </w:num>
  <w:num w:numId="15">
    <w:abstractNumId w:val="8"/>
  </w:num>
  <w:num w:numId="16">
    <w:abstractNumId w:val="4"/>
  </w:num>
  <w:num w:numId="17">
    <w:abstractNumId w:val="16"/>
  </w:num>
  <w:num w:numId="18">
    <w:abstractNumId w:val="26"/>
  </w:num>
  <w:num w:numId="19">
    <w:abstractNumId w:val="31"/>
  </w:num>
  <w:num w:numId="20">
    <w:abstractNumId w:val="18"/>
  </w:num>
  <w:num w:numId="21">
    <w:abstractNumId w:val="17"/>
  </w:num>
  <w:num w:numId="22">
    <w:abstractNumId w:val="33"/>
  </w:num>
  <w:num w:numId="23">
    <w:abstractNumId w:val="10"/>
  </w:num>
  <w:num w:numId="24">
    <w:abstractNumId w:val="32"/>
  </w:num>
  <w:num w:numId="25">
    <w:abstractNumId w:val="11"/>
  </w:num>
  <w:num w:numId="26">
    <w:abstractNumId w:val="19"/>
  </w:num>
  <w:num w:numId="27">
    <w:abstractNumId w:val="0"/>
  </w:num>
  <w:num w:numId="28">
    <w:abstractNumId w:val="5"/>
  </w:num>
  <w:num w:numId="29">
    <w:abstractNumId w:val="14"/>
  </w:num>
  <w:num w:numId="30">
    <w:abstractNumId w:val="23"/>
  </w:num>
  <w:num w:numId="31">
    <w:abstractNumId w:val="25"/>
  </w:num>
  <w:num w:numId="32">
    <w:abstractNumId w:val="22"/>
  </w:num>
  <w:num w:numId="33">
    <w:abstractNumId w:val="9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activeWritingStyle w:appName="MSWord" w:lang="ru-RU" w:vendorID="1" w:dllVersion="512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995"/>
    <w:rsid w:val="00004622"/>
    <w:rsid w:val="00005D95"/>
    <w:rsid w:val="00010516"/>
    <w:rsid w:val="0001222F"/>
    <w:rsid w:val="00014F12"/>
    <w:rsid w:val="00017265"/>
    <w:rsid w:val="00020907"/>
    <w:rsid w:val="00020D1A"/>
    <w:rsid w:val="0002291F"/>
    <w:rsid w:val="00026087"/>
    <w:rsid w:val="00027652"/>
    <w:rsid w:val="00030148"/>
    <w:rsid w:val="00031112"/>
    <w:rsid w:val="000318EA"/>
    <w:rsid w:val="0003314F"/>
    <w:rsid w:val="00037691"/>
    <w:rsid w:val="000421CF"/>
    <w:rsid w:val="000430B3"/>
    <w:rsid w:val="00044264"/>
    <w:rsid w:val="0004513A"/>
    <w:rsid w:val="00046C4F"/>
    <w:rsid w:val="00053103"/>
    <w:rsid w:val="00053368"/>
    <w:rsid w:val="00054630"/>
    <w:rsid w:val="0005490C"/>
    <w:rsid w:val="0005549D"/>
    <w:rsid w:val="00056A12"/>
    <w:rsid w:val="000608BC"/>
    <w:rsid w:val="0006228C"/>
    <w:rsid w:val="00062E5E"/>
    <w:rsid w:val="00064356"/>
    <w:rsid w:val="00064615"/>
    <w:rsid w:val="000647ED"/>
    <w:rsid w:val="00067832"/>
    <w:rsid w:val="000718C5"/>
    <w:rsid w:val="00072B6A"/>
    <w:rsid w:val="0007485B"/>
    <w:rsid w:val="0007486A"/>
    <w:rsid w:val="00074B09"/>
    <w:rsid w:val="000802E5"/>
    <w:rsid w:val="000803C0"/>
    <w:rsid w:val="00080F24"/>
    <w:rsid w:val="0008207C"/>
    <w:rsid w:val="00083DD3"/>
    <w:rsid w:val="00084848"/>
    <w:rsid w:val="000848DC"/>
    <w:rsid w:val="00084B64"/>
    <w:rsid w:val="00084DBE"/>
    <w:rsid w:val="0008500D"/>
    <w:rsid w:val="00087044"/>
    <w:rsid w:val="00090C07"/>
    <w:rsid w:val="0009167B"/>
    <w:rsid w:val="00091883"/>
    <w:rsid w:val="0009276F"/>
    <w:rsid w:val="000977DE"/>
    <w:rsid w:val="000A0033"/>
    <w:rsid w:val="000A30A0"/>
    <w:rsid w:val="000A5F42"/>
    <w:rsid w:val="000A677F"/>
    <w:rsid w:val="000B0771"/>
    <w:rsid w:val="000B1051"/>
    <w:rsid w:val="000B4DFB"/>
    <w:rsid w:val="000B6E98"/>
    <w:rsid w:val="000C1EF5"/>
    <w:rsid w:val="000C266A"/>
    <w:rsid w:val="000C4789"/>
    <w:rsid w:val="000C5879"/>
    <w:rsid w:val="000C5EC7"/>
    <w:rsid w:val="000C6A12"/>
    <w:rsid w:val="000D2323"/>
    <w:rsid w:val="000D2411"/>
    <w:rsid w:val="000D3607"/>
    <w:rsid w:val="000D5AAD"/>
    <w:rsid w:val="000D7C83"/>
    <w:rsid w:val="000E2A3F"/>
    <w:rsid w:val="000E6A0D"/>
    <w:rsid w:val="000E75B4"/>
    <w:rsid w:val="000F13C8"/>
    <w:rsid w:val="000F26AB"/>
    <w:rsid w:val="000F536A"/>
    <w:rsid w:val="000F5552"/>
    <w:rsid w:val="000F6A33"/>
    <w:rsid w:val="00104A99"/>
    <w:rsid w:val="00105CF2"/>
    <w:rsid w:val="00110D8F"/>
    <w:rsid w:val="00113D8C"/>
    <w:rsid w:val="001145B8"/>
    <w:rsid w:val="001167B9"/>
    <w:rsid w:val="001171E3"/>
    <w:rsid w:val="00122226"/>
    <w:rsid w:val="00122D09"/>
    <w:rsid w:val="00123A28"/>
    <w:rsid w:val="001258D7"/>
    <w:rsid w:val="00130B6B"/>
    <w:rsid w:val="0013446D"/>
    <w:rsid w:val="001418F8"/>
    <w:rsid w:val="00144863"/>
    <w:rsid w:val="0014794B"/>
    <w:rsid w:val="00147E07"/>
    <w:rsid w:val="00151686"/>
    <w:rsid w:val="0015221F"/>
    <w:rsid w:val="0016233A"/>
    <w:rsid w:val="00162D13"/>
    <w:rsid w:val="0016377A"/>
    <w:rsid w:val="001674F2"/>
    <w:rsid w:val="001700BA"/>
    <w:rsid w:val="00172741"/>
    <w:rsid w:val="001729A0"/>
    <w:rsid w:val="00177D0C"/>
    <w:rsid w:val="00182887"/>
    <w:rsid w:val="00185FBB"/>
    <w:rsid w:val="00186968"/>
    <w:rsid w:val="00186B9B"/>
    <w:rsid w:val="0018728B"/>
    <w:rsid w:val="001875CC"/>
    <w:rsid w:val="001902DF"/>
    <w:rsid w:val="00191F1F"/>
    <w:rsid w:val="00191F23"/>
    <w:rsid w:val="00192434"/>
    <w:rsid w:val="00194999"/>
    <w:rsid w:val="00195C96"/>
    <w:rsid w:val="001A3A29"/>
    <w:rsid w:val="001A6891"/>
    <w:rsid w:val="001B1FA4"/>
    <w:rsid w:val="001B28FC"/>
    <w:rsid w:val="001B3658"/>
    <w:rsid w:val="001C1183"/>
    <w:rsid w:val="001C1D3A"/>
    <w:rsid w:val="001C30FB"/>
    <w:rsid w:val="001C3687"/>
    <w:rsid w:val="001C38BF"/>
    <w:rsid w:val="001D0718"/>
    <w:rsid w:val="001D1093"/>
    <w:rsid w:val="001D236E"/>
    <w:rsid w:val="001D54BA"/>
    <w:rsid w:val="001D6479"/>
    <w:rsid w:val="001D6E54"/>
    <w:rsid w:val="001D7492"/>
    <w:rsid w:val="001E1F37"/>
    <w:rsid w:val="001E4948"/>
    <w:rsid w:val="001E55C8"/>
    <w:rsid w:val="001E6A38"/>
    <w:rsid w:val="001E7BF6"/>
    <w:rsid w:val="001F040D"/>
    <w:rsid w:val="001F09A7"/>
    <w:rsid w:val="001F3C06"/>
    <w:rsid w:val="001F6DAF"/>
    <w:rsid w:val="00201261"/>
    <w:rsid w:val="00201948"/>
    <w:rsid w:val="00202C11"/>
    <w:rsid w:val="002055A2"/>
    <w:rsid w:val="00205CBC"/>
    <w:rsid w:val="00210092"/>
    <w:rsid w:val="002138C1"/>
    <w:rsid w:val="002149FC"/>
    <w:rsid w:val="00215C0D"/>
    <w:rsid w:val="00217154"/>
    <w:rsid w:val="0022124B"/>
    <w:rsid w:val="0023228B"/>
    <w:rsid w:val="002334D2"/>
    <w:rsid w:val="002344A9"/>
    <w:rsid w:val="00234DA8"/>
    <w:rsid w:val="002354D6"/>
    <w:rsid w:val="00236DF7"/>
    <w:rsid w:val="00241B70"/>
    <w:rsid w:val="00242098"/>
    <w:rsid w:val="002443E0"/>
    <w:rsid w:val="002458B2"/>
    <w:rsid w:val="00245A21"/>
    <w:rsid w:val="00246507"/>
    <w:rsid w:val="00256627"/>
    <w:rsid w:val="00257DE9"/>
    <w:rsid w:val="00260CEF"/>
    <w:rsid w:val="002612F9"/>
    <w:rsid w:val="00262EC3"/>
    <w:rsid w:val="002637EA"/>
    <w:rsid w:val="002642E1"/>
    <w:rsid w:val="002650DD"/>
    <w:rsid w:val="002675D9"/>
    <w:rsid w:val="0027162F"/>
    <w:rsid w:val="00273F05"/>
    <w:rsid w:val="00275895"/>
    <w:rsid w:val="00276B8D"/>
    <w:rsid w:val="0027746C"/>
    <w:rsid w:val="0028067F"/>
    <w:rsid w:val="00283D32"/>
    <w:rsid w:val="0029272F"/>
    <w:rsid w:val="002939E2"/>
    <w:rsid w:val="0029505E"/>
    <w:rsid w:val="00295402"/>
    <w:rsid w:val="00297884"/>
    <w:rsid w:val="00297D81"/>
    <w:rsid w:val="002A0E51"/>
    <w:rsid w:val="002A1AA0"/>
    <w:rsid w:val="002A3EBE"/>
    <w:rsid w:val="002A60CA"/>
    <w:rsid w:val="002A6325"/>
    <w:rsid w:val="002A67F2"/>
    <w:rsid w:val="002A7855"/>
    <w:rsid w:val="002B0A17"/>
    <w:rsid w:val="002C03C3"/>
    <w:rsid w:val="002C11A5"/>
    <w:rsid w:val="002C6CEE"/>
    <w:rsid w:val="002D03F4"/>
    <w:rsid w:val="002D1339"/>
    <w:rsid w:val="002D1972"/>
    <w:rsid w:val="002D1B62"/>
    <w:rsid w:val="002D4061"/>
    <w:rsid w:val="002E5699"/>
    <w:rsid w:val="002F2858"/>
    <w:rsid w:val="002F2BF9"/>
    <w:rsid w:val="002F3A52"/>
    <w:rsid w:val="002F6806"/>
    <w:rsid w:val="002F7A1F"/>
    <w:rsid w:val="00300460"/>
    <w:rsid w:val="003054FA"/>
    <w:rsid w:val="00305A65"/>
    <w:rsid w:val="003068D0"/>
    <w:rsid w:val="00306D2F"/>
    <w:rsid w:val="00312872"/>
    <w:rsid w:val="00312FD2"/>
    <w:rsid w:val="00313DD7"/>
    <w:rsid w:val="00314E64"/>
    <w:rsid w:val="00317FAD"/>
    <w:rsid w:val="00320DB3"/>
    <w:rsid w:val="00323B46"/>
    <w:rsid w:val="003271D8"/>
    <w:rsid w:val="0033421D"/>
    <w:rsid w:val="00335821"/>
    <w:rsid w:val="003416A2"/>
    <w:rsid w:val="00342687"/>
    <w:rsid w:val="00343833"/>
    <w:rsid w:val="00351E1E"/>
    <w:rsid w:val="003536E0"/>
    <w:rsid w:val="00353AC5"/>
    <w:rsid w:val="003540B4"/>
    <w:rsid w:val="0035433B"/>
    <w:rsid w:val="0035592C"/>
    <w:rsid w:val="0035728D"/>
    <w:rsid w:val="003576B3"/>
    <w:rsid w:val="00363FD8"/>
    <w:rsid w:val="00370FEE"/>
    <w:rsid w:val="00371AF0"/>
    <w:rsid w:val="00372079"/>
    <w:rsid w:val="003738A4"/>
    <w:rsid w:val="00374CB2"/>
    <w:rsid w:val="00381E50"/>
    <w:rsid w:val="00382A8F"/>
    <w:rsid w:val="003875DD"/>
    <w:rsid w:val="0039012D"/>
    <w:rsid w:val="0039053E"/>
    <w:rsid w:val="003907B1"/>
    <w:rsid w:val="0039085D"/>
    <w:rsid w:val="00392137"/>
    <w:rsid w:val="003A22F9"/>
    <w:rsid w:val="003A2AB3"/>
    <w:rsid w:val="003A577D"/>
    <w:rsid w:val="003A5CD5"/>
    <w:rsid w:val="003A7633"/>
    <w:rsid w:val="003B4526"/>
    <w:rsid w:val="003B62A1"/>
    <w:rsid w:val="003C181D"/>
    <w:rsid w:val="003C2DBC"/>
    <w:rsid w:val="003C3B26"/>
    <w:rsid w:val="003C3C17"/>
    <w:rsid w:val="003C4457"/>
    <w:rsid w:val="003C4D7B"/>
    <w:rsid w:val="003C5262"/>
    <w:rsid w:val="003C5E52"/>
    <w:rsid w:val="003C6152"/>
    <w:rsid w:val="003D0B9B"/>
    <w:rsid w:val="003D0CFF"/>
    <w:rsid w:val="003D1589"/>
    <w:rsid w:val="003D6BEC"/>
    <w:rsid w:val="003D73A0"/>
    <w:rsid w:val="003E0BC0"/>
    <w:rsid w:val="003E4331"/>
    <w:rsid w:val="003E7E56"/>
    <w:rsid w:val="003F1101"/>
    <w:rsid w:val="003F211A"/>
    <w:rsid w:val="003F246F"/>
    <w:rsid w:val="003F5CD2"/>
    <w:rsid w:val="00400DED"/>
    <w:rsid w:val="00406240"/>
    <w:rsid w:val="0040782B"/>
    <w:rsid w:val="00407C41"/>
    <w:rsid w:val="00410355"/>
    <w:rsid w:val="0041054E"/>
    <w:rsid w:val="00410E37"/>
    <w:rsid w:val="00410F66"/>
    <w:rsid w:val="004110F0"/>
    <w:rsid w:val="004112D9"/>
    <w:rsid w:val="0041237E"/>
    <w:rsid w:val="0041382C"/>
    <w:rsid w:val="004147C2"/>
    <w:rsid w:val="00424E00"/>
    <w:rsid w:val="00425BA8"/>
    <w:rsid w:val="0042782B"/>
    <w:rsid w:val="004300B1"/>
    <w:rsid w:val="00430138"/>
    <w:rsid w:val="004338CE"/>
    <w:rsid w:val="004340BE"/>
    <w:rsid w:val="00436F36"/>
    <w:rsid w:val="00437446"/>
    <w:rsid w:val="004379B5"/>
    <w:rsid w:val="004456D9"/>
    <w:rsid w:val="00445DCF"/>
    <w:rsid w:val="00446984"/>
    <w:rsid w:val="004474C7"/>
    <w:rsid w:val="00450549"/>
    <w:rsid w:val="00450E4F"/>
    <w:rsid w:val="00450E9C"/>
    <w:rsid w:val="00453074"/>
    <w:rsid w:val="00454104"/>
    <w:rsid w:val="00454518"/>
    <w:rsid w:val="00461653"/>
    <w:rsid w:val="004623E8"/>
    <w:rsid w:val="0046499D"/>
    <w:rsid w:val="00464E2F"/>
    <w:rsid w:val="004658EF"/>
    <w:rsid w:val="00465F2D"/>
    <w:rsid w:val="004666F7"/>
    <w:rsid w:val="0047229F"/>
    <w:rsid w:val="0047320B"/>
    <w:rsid w:val="004733C4"/>
    <w:rsid w:val="00473604"/>
    <w:rsid w:val="00473AAC"/>
    <w:rsid w:val="00473E8C"/>
    <w:rsid w:val="00480DE3"/>
    <w:rsid w:val="00482112"/>
    <w:rsid w:val="0048232B"/>
    <w:rsid w:val="004827ED"/>
    <w:rsid w:val="00483AD5"/>
    <w:rsid w:val="004850E1"/>
    <w:rsid w:val="0048756C"/>
    <w:rsid w:val="00490581"/>
    <w:rsid w:val="00490EB0"/>
    <w:rsid w:val="00490EB1"/>
    <w:rsid w:val="00491448"/>
    <w:rsid w:val="004925D5"/>
    <w:rsid w:val="00496639"/>
    <w:rsid w:val="004A498E"/>
    <w:rsid w:val="004A63F4"/>
    <w:rsid w:val="004A7A13"/>
    <w:rsid w:val="004A7FC4"/>
    <w:rsid w:val="004B02EA"/>
    <w:rsid w:val="004B22E7"/>
    <w:rsid w:val="004B5899"/>
    <w:rsid w:val="004B6079"/>
    <w:rsid w:val="004B7D64"/>
    <w:rsid w:val="004C12A1"/>
    <w:rsid w:val="004C1FAB"/>
    <w:rsid w:val="004C7A49"/>
    <w:rsid w:val="004D0738"/>
    <w:rsid w:val="004D1B49"/>
    <w:rsid w:val="004D4464"/>
    <w:rsid w:val="004D53A1"/>
    <w:rsid w:val="004D56EC"/>
    <w:rsid w:val="004D7265"/>
    <w:rsid w:val="004D7B08"/>
    <w:rsid w:val="004E35FD"/>
    <w:rsid w:val="004E41DF"/>
    <w:rsid w:val="004E4C41"/>
    <w:rsid w:val="004E5705"/>
    <w:rsid w:val="004E5934"/>
    <w:rsid w:val="004E6302"/>
    <w:rsid w:val="004E7D08"/>
    <w:rsid w:val="004F19D3"/>
    <w:rsid w:val="004F2276"/>
    <w:rsid w:val="004F60F1"/>
    <w:rsid w:val="004F694A"/>
    <w:rsid w:val="004F7663"/>
    <w:rsid w:val="004F7BB4"/>
    <w:rsid w:val="0050164D"/>
    <w:rsid w:val="0050222A"/>
    <w:rsid w:val="0050308A"/>
    <w:rsid w:val="00504295"/>
    <w:rsid w:val="00504D0E"/>
    <w:rsid w:val="00510AED"/>
    <w:rsid w:val="00511E86"/>
    <w:rsid w:val="00512A40"/>
    <w:rsid w:val="00512CBA"/>
    <w:rsid w:val="0051494D"/>
    <w:rsid w:val="00516DB3"/>
    <w:rsid w:val="00517242"/>
    <w:rsid w:val="0051788C"/>
    <w:rsid w:val="00520FF0"/>
    <w:rsid w:val="0052102A"/>
    <w:rsid w:val="00524CB9"/>
    <w:rsid w:val="00526F9C"/>
    <w:rsid w:val="005307CD"/>
    <w:rsid w:val="00531509"/>
    <w:rsid w:val="00537119"/>
    <w:rsid w:val="00537EA1"/>
    <w:rsid w:val="00537EFC"/>
    <w:rsid w:val="00546B76"/>
    <w:rsid w:val="00550B50"/>
    <w:rsid w:val="00556E05"/>
    <w:rsid w:val="00556F93"/>
    <w:rsid w:val="00557B35"/>
    <w:rsid w:val="00563D3C"/>
    <w:rsid w:val="005645ED"/>
    <w:rsid w:val="00571AFF"/>
    <w:rsid w:val="00573320"/>
    <w:rsid w:val="00573CEC"/>
    <w:rsid w:val="0057593C"/>
    <w:rsid w:val="0057595C"/>
    <w:rsid w:val="00576F6E"/>
    <w:rsid w:val="0058209D"/>
    <w:rsid w:val="0058294C"/>
    <w:rsid w:val="00582EC0"/>
    <w:rsid w:val="005870CD"/>
    <w:rsid w:val="0058794A"/>
    <w:rsid w:val="00590695"/>
    <w:rsid w:val="00592247"/>
    <w:rsid w:val="00594150"/>
    <w:rsid w:val="00594385"/>
    <w:rsid w:val="00594CC2"/>
    <w:rsid w:val="005951F3"/>
    <w:rsid w:val="00595366"/>
    <w:rsid w:val="00595A76"/>
    <w:rsid w:val="00596A3F"/>
    <w:rsid w:val="005A06BB"/>
    <w:rsid w:val="005A58A5"/>
    <w:rsid w:val="005B11DD"/>
    <w:rsid w:val="005B16E6"/>
    <w:rsid w:val="005B1B54"/>
    <w:rsid w:val="005B3BD1"/>
    <w:rsid w:val="005B3ECE"/>
    <w:rsid w:val="005B45D5"/>
    <w:rsid w:val="005B5092"/>
    <w:rsid w:val="005B5DD5"/>
    <w:rsid w:val="005B636C"/>
    <w:rsid w:val="005B67C2"/>
    <w:rsid w:val="005B7312"/>
    <w:rsid w:val="005B79CF"/>
    <w:rsid w:val="005C1BBE"/>
    <w:rsid w:val="005C3A1A"/>
    <w:rsid w:val="005C4FBB"/>
    <w:rsid w:val="005C55A0"/>
    <w:rsid w:val="005C6B06"/>
    <w:rsid w:val="005D0104"/>
    <w:rsid w:val="005D1597"/>
    <w:rsid w:val="005D216F"/>
    <w:rsid w:val="005E1A16"/>
    <w:rsid w:val="005E40E9"/>
    <w:rsid w:val="005E64F0"/>
    <w:rsid w:val="005F0DE8"/>
    <w:rsid w:val="005F4AAF"/>
    <w:rsid w:val="005F5EE2"/>
    <w:rsid w:val="005F684B"/>
    <w:rsid w:val="00600F8F"/>
    <w:rsid w:val="00602BFA"/>
    <w:rsid w:val="00603630"/>
    <w:rsid w:val="00603F32"/>
    <w:rsid w:val="006051C0"/>
    <w:rsid w:val="006058C3"/>
    <w:rsid w:val="00605BA7"/>
    <w:rsid w:val="00606CD7"/>
    <w:rsid w:val="006110A5"/>
    <w:rsid w:val="00614D30"/>
    <w:rsid w:val="0061721E"/>
    <w:rsid w:val="00617854"/>
    <w:rsid w:val="0062049E"/>
    <w:rsid w:val="0062081F"/>
    <w:rsid w:val="00620C35"/>
    <w:rsid w:val="00621957"/>
    <w:rsid w:val="0062288C"/>
    <w:rsid w:val="0062398D"/>
    <w:rsid w:val="006303A3"/>
    <w:rsid w:val="00632BC2"/>
    <w:rsid w:val="0063346C"/>
    <w:rsid w:val="006342AD"/>
    <w:rsid w:val="00640B07"/>
    <w:rsid w:val="00642056"/>
    <w:rsid w:val="00645FC5"/>
    <w:rsid w:val="00646C2E"/>
    <w:rsid w:val="00650E98"/>
    <w:rsid w:val="0065136A"/>
    <w:rsid w:val="0065469E"/>
    <w:rsid w:val="00655AF1"/>
    <w:rsid w:val="00656020"/>
    <w:rsid w:val="0065658A"/>
    <w:rsid w:val="0065698D"/>
    <w:rsid w:val="006617FF"/>
    <w:rsid w:val="00661AB6"/>
    <w:rsid w:val="00661FCB"/>
    <w:rsid w:val="006627DA"/>
    <w:rsid w:val="00662814"/>
    <w:rsid w:val="00663377"/>
    <w:rsid w:val="00663D6D"/>
    <w:rsid w:val="00664FB0"/>
    <w:rsid w:val="0066547B"/>
    <w:rsid w:val="006657A6"/>
    <w:rsid w:val="0066642E"/>
    <w:rsid w:val="006771E4"/>
    <w:rsid w:val="00677DF1"/>
    <w:rsid w:val="006807B9"/>
    <w:rsid w:val="006819C7"/>
    <w:rsid w:val="00685788"/>
    <w:rsid w:val="0068795D"/>
    <w:rsid w:val="00693384"/>
    <w:rsid w:val="00693D89"/>
    <w:rsid w:val="006941C0"/>
    <w:rsid w:val="0069704F"/>
    <w:rsid w:val="006A082C"/>
    <w:rsid w:val="006A1307"/>
    <w:rsid w:val="006A171F"/>
    <w:rsid w:val="006A17CB"/>
    <w:rsid w:val="006A196A"/>
    <w:rsid w:val="006A1EB1"/>
    <w:rsid w:val="006A2103"/>
    <w:rsid w:val="006A266E"/>
    <w:rsid w:val="006A51FF"/>
    <w:rsid w:val="006A5C0A"/>
    <w:rsid w:val="006A632D"/>
    <w:rsid w:val="006B5948"/>
    <w:rsid w:val="006B6B3D"/>
    <w:rsid w:val="006B6BD5"/>
    <w:rsid w:val="006C0085"/>
    <w:rsid w:val="006C21EF"/>
    <w:rsid w:val="006C2624"/>
    <w:rsid w:val="006C5D42"/>
    <w:rsid w:val="006C7055"/>
    <w:rsid w:val="006C7AB7"/>
    <w:rsid w:val="006D1909"/>
    <w:rsid w:val="006D2060"/>
    <w:rsid w:val="006D2218"/>
    <w:rsid w:val="006D5F05"/>
    <w:rsid w:val="006D7A3E"/>
    <w:rsid w:val="006E009B"/>
    <w:rsid w:val="006E058E"/>
    <w:rsid w:val="006E10E6"/>
    <w:rsid w:val="006E218D"/>
    <w:rsid w:val="006E2553"/>
    <w:rsid w:val="006E41ED"/>
    <w:rsid w:val="006E462F"/>
    <w:rsid w:val="006E54FA"/>
    <w:rsid w:val="006E56B4"/>
    <w:rsid w:val="006E729D"/>
    <w:rsid w:val="006F0840"/>
    <w:rsid w:val="006F0DFF"/>
    <w:rsid w:val="006F33BD"/>
    <w:rsid w:val="006F62EC"/>
    <w:rsid w:val="00700E97"/>
    <w:rsid w:val="00700FD4"/>
    <w:rsid w:val="007027C0"/>
    <w:rsid w:val="007052A6"/>
    <w:rsid w:val="0070616D"/>
    <w:rsid w:val="00706D63"/>
    <w:rsid w:val="00706F5E"/>
    <w:rsid w:val="007111DF"/>
    <w:rsid w:val="0071269C"/>
    <w:rsid w:val="00715325"/>
    <w:rsid w:val="00716A15"/>
    <w:rsid w:val="00721072"/>
    <w:rsid w:val="00724B14"/>
    <w:rsid w:val="00725610"/>
    <w:rsid w:val="00727C96"/>
    <w:rsid w:val="00731867"/>
    <w:rsid w:val="00733449"/>
    <w:rsid w:val="00735AF0"/>
    <w:rsid w:val="007368C0"/>
    <w:rsid w:val="0073713E"/>
    <w:rsid w:val="00740AAD"/>
    <w:rsid w:val="00740F82"/>
    <w:rsid w:val="00744761"/>
    <w:rsid w:val="00744B55"/>
    <w:rsid w:val="00754FB8"/>
    <w:rsid w:val="007558A5"/>
    <w:rsid w:val="00757B37"/>
    <w:rsid w:val="00757C9B"/>
    <w:rsid w:val="007613F9"/>
    <w:rsid w:val="00763025"/>
    <w:rsid w:val="007655BC"/>
    <w:rsid w:val="0076599B"/>
    <w:rsid w:val="007660E9"/>
    <w:rsid w:val="007673B0"/>
    <w:rsid w:val="00770597"/>
    <w:rsid w:val="0077300B"/>
    <w:rsid w:val="00773D7A"/>
    <w:rsid w:val="0077475C"/>
    <w:rsid w:val="00776508"/>
    <w:rsid w:val="007779DC"/>
    <w:rsid w:val="00777B21"/>
    <w:rsid w:val="00780DEB"/>
    <w:rsid w:val="007836B7"/>
    <w:rsid w:val="00783C50"/>
    <w:rsid w:val="00785633"/>
    <w:rsid w:val="007856CD"/>
    <w:rsid w:val="00791495"/>
    <w:rsid w:val="00791F55"/>
    <w:rsid w:val="007935CC"/>
    <w:rsid w:val="00794C99"/>
    <w:rsid w:val="007968E7"/>
    <w:rsid w:val="007A1089"/>
    <w:rsid w:val="007A37A8"/>
    <w:rsid w:val="007A55D9"/>
    <w:rsid w:val="007A7B1A"/>
    <w:rsid w:val="007B0847"/>
    <w:rsid w:val="007B1F04"/>
    <w:rsid w:val="007B3E2E"/>
    <w:rsid w:val="007B4F01"/>
    <w:rsid w:val="007B595C"/>
    <w:rsid w:val="007B655A"/>
    <w:rsid w:val="007B7407"/>
    <w:rsid w:val="007C1116"/>
    <w:rsid w:val="007C123B"/>
    <w:rsid w:val="007C4FA4"/>
    <w:rsid w:val="007C55EE"/>
    <w:rsid w:val="007C5F79"/>
    <w:rsid w:val="007C735A"/>
    <w:rsid w:val="007C7729"/>
    <w:rsid w:val="007E182C"/>
    <w:rsid w:val="007E225B"/>
    <w:rsid w:val="007F065E"/>
    <w:rsid w:val="007F0742"/>
    <w:rsid w:val="007F4684"/>
    <w:rsid w:val="007F470F"/>
    <w:rsid w:val="00803E65"/>
    <w:rsid w:val="008041B6"/>
    <w:rsid w:val="00804C55"/>
    <w:rsid w:val="00805C97"/>
    <w:rsid w:val="00806F8E"/>
    <w:rsid w:val="008107C0"/>
    <w:rsid w:val="00811BDC"/>
    <w:rsid w:val="008124A9"/>
    <w:rsid w:val="00815048"/>
    <w:rsid w:val="00815C8A"/>
    <w:rsid w:val="008169D4"/>
    <w:rsid w:val="008221C4"/>
    <w:rsid w:val="008241CA"/>
    <w:rsid w:val="00826356"/>
    <w:rsid w:val="008269F1"/>
    <w:rsid w:val="008306F1"/>
    <w:rsid w:val="008318B5"/>
    <w:rsid w:val="00832192"/>
    <w:rsid w:val="008328A6"/>
    <w:rsid w:val="00834C50"/>
    <w:rsid w:val="00836EE7"/>
    <w:rsid w:val="00841240"/>
    <w:rsid w:val="008456F6"/>
    <w:rsid w:val="00847369"/>
    <w:rsid w:val="00852B42"/>
    <w:rsid w:val="00852DFE"/>
    <w:rsid w:val="008530C9"/>
    <w:rsid w:val="008541AD"/>
    <w:rsid w:val="00855CAB"/>
    <w:rsid w:val="00856201"/>
    <w:rsid w:val="0086161B"/>
    <w:rsid w:val="00864044"/>
    <w:rsid w:val="008646FB"/>
    <w:rsid w:val="0086515C"/>
    <w:rsid w:val="00865F19"/>
    <w:rsid w:val="00870AEF"/>
    <w:rsid w:val="0087404A"/>
    <w:rsid w:val="00874346"/>
    <w:rsid w:val="00875F6A"/>
    <w:rsid w:val="00877D7F"/>
    <w:rsid w:val="0088192C"/>
    <w:rsid w:val="00881C5C"/>
    <w:rsid w:val="008825BD"/>
    <w:rsid w:val="008826D2"/>
    <w:rsid w:val="008828FE"/>
    <w:rsid w:val="00882AB9"/>
    <w:rsid w:val="00883062"/>
    <w:rsid w:val="008836F2"/>
    <w:rsid w:val="008838FA"/>
    <w:rsid w:val="00884405"/>
    <w:rsid w:val="00885EC3"/>
    <w:rsid w:val="0088688C"/>
    <w:rsid w:val="00887118"/>
    <w:rsid w:val="00887CD9"/>
    <w:rsid w:val="008942AA"/>
    <w:rsid w:val="00894379"/>
    <w:rsid w:val="008953D7"/>
    <w:rsid w:val="008A0D4C"/>
    <w:rsid w:val="008A36DA"/>
    <w:rsid w:val="008A63D3"/>
    <w:rsid w:val="008A663F"/>
    <w:rsid w:val="008B0B6B"/>
    <w:rsid w:val="008B2E71"/>
    <w:rsid w:val="008B3DFB"/>
    <w:rsid w:val="008B5901"/>
    <w:rsid w:val="008B66EE"/>
    <w:rsid w:val="008B7F56"/>
    <w:rsid w:val="008C0B2F"/>
    <w:rsid w:val="008C1BE1"/>
    <w:rsid w:val="008C1CA8"/>
    <w:rsid w:val="008C1E92"/>
    <w:rsid w:val="008C524E"/>
    <w:rsid w:val="008C61F4"/>
    <w:rsid w:val="008C6D9C"/>
    <w:rsid w:val="008D55F5"/>
    <w:rsid w:val="008E1860"/>
    <w:rsid w:val="008E41C1"/>
    <w:rsid w:val="008E4C0D"/>
    <w:rsid w:val="008E635E"/>
    <w:rsid w:val="008E6444"/>
    <w:rsid w:val="008E70AD"/>
    <w:rsid w:val="008E7D57"/>
    <w:rsid w:val="008F0E7D"/>
    <w:rsid w:val="008F2412"/>
    <w:rsid w:val="008F2687"/>
    <w:rsid w:val="00901A06"/>
    <w:rsid w:val="00905CD1"/>
    <w:rsid w:val="00906570"/>
    <w:rsid w:val="009072D9"/>
    <w:rsid w:val="00911270"/>
    <w:rsid w:val="00911C73"/>
    <w:rsid w:val="00913D11"/>
    <w:rsid w:val="00913FB5"/>
    <w:rsid w:val="00914774"/>
    <w:rsid w:val="00914C94"/>
    <w:rsid w:val="009167FC"/>
    <w:rsid w:val="0092410A"/>
    <w:rsid w:val="00925207"/>
    <w:rsid w:val="009254F6"/>
    <w:rsid w:val="00927D92"/>
    <w:rsid w:val="00932BC9"/>
    <w:rsid w:val="009357AC"/>
    <w:rsid w:val="00935895"/>
    <w:rsid w:val="0093778C"/>
    <w:rsid w:val="009407E5"/>
    <w:rsid w:val="00941DB4"/>
    <w:rsid w:val="009439FC"/>
    <w:rsid w:val="00944EB5"/>
    <w:rsid w:val="00945FFE"/>
    <w:rsid w:val="009501B9"/>
    <w:rsid w:val="009536FD"/>
    <w:rsid w:val="009547A4"/>
    <w:rsid w:val="009563CE"/>
    <w:rsid w:val="00957EA5"/>
    <w:rsid w:val="00960010"/>
    <w:rsid w:val="00962B7C"/>
    <w:rsid w:val="00966124"/>
    <w:rsid w:val="00966444"/>
    <w:rsid w:val="0096774B"/>
    <w:rsid w:val="00967D25"/>
    <w:rsid w:val="00970558"/>
    <w:rsid w:val="009721CE"/>
    <w:rsid w:val="00975CE1"/>
    <w:rsid w:val="0098099A"/>
    <w:rsid w:val="00981308"/>
    <w:rsid w:val="00981DFE"/>
    <w:rsid w:val="0098207E"/>
    <w:rsid w:val="00983E77"/>
    <w:rsid w:val="00984107"/>
    <w:rsid w:val="00986B06"/>
    <w:rsid w:val="00987BD7"/>
    <w:rsid w:val="009914BD"/>
    <w:rsid w:val="0099229C"/>
    <w:rsid w:val="00992BD7"/>
    <w:rsid w:val="00993286"/>
    <w:rsid w:val="00997CA8"/>
    <w:rsid w:val="009A2049"/>
    <w:rsid w:val="009B32F3"/>
    <w:rsid w:val="009B3B6D"/>
    <w:rsid w:val="009B673A"/>
    <w:rsid w:val="009C44C5"/>
    <w:rsid w:val="009C5C26"/>
    <w:rsid w:val="009C69A5"/>
    <w:rsid w:val="009C6EF5"/>
    <w:rsid w:val="009D04EF"/>
    <w:rsid w:val="009D08AC"/>
    <w:rsid w:val="009D2B66"/>
    <w:rsid w:val="009D6057"/>
    <w:rsid w:val="009D786D"/>
    <w:rsid w:val="009E0804"/>
    <w:rsid w:val="009E2A82"/>
    <w:rsid w:val="009E37CF"/>
    <w:rsid w:val="009E5809"/>
    <w:rsid w:val="009E5F48"/>
    <w:rsid w:val="009E6BFC"/>
    <w:rsid w:val="009E799E"/>
    <w:rsid w:val="00A0451C"/>
    <w:rsid w:val="00A0766F"/>
    <w:rsid w:val="00A1483F"/>
    <w:rsid w:val="00A153A5"/>
    <w:rsid w:val="00A16B63"/>
    <w:rsid w:val="00A232C9"/>
    <w:rsid w:val="00A23B5A"/>
    <w:rsid w:val="00A24FFA"/>
    <w:rsid w:val="00A259B9"/>
    <w:rsid w:val="00A25BC7"/>
    <w:rsid w:val="00A26A60"/>
    <w:rsid w:val="00A31CE4"/>
    <w:rsid w:val="00A3287D"/>
    <w:rsid w:val="00A378AE"/>
    <w:rsid w:val="00A40FA4"/>
    <w:rsid w:val="00A41834"/>
    <w:rsid w:val="00A447E2"/>
    <w:rsid w:val="00A51A02"/>
    <w:rsid w:val="00A51DB5"/>
    <w:rsid w:val="00A53951"/>
    <w:rsid w:val="00A56542"/>
    <w:rsid w:val="00A63411"/>
    <w:rsid w:val="00A7297B"/>
    <w:rsid w:val="00A7580E"/>
    <w:rsid w:val="00A759D4"/>
    <w:rsid w:val="00A81090"/>
    <w:rsid w:val="00A81DC6"/>
    <w:rsid w:val="00A81E09"/>
    <w:rsid w:val="00A8203F"/>
    <w:rsid w:val="00A844E5"/>
    <w:rsid w:val="00A84CDA"/>
    <w:rsid w:val="00A84E6E"/>
    <w:rsid w:val="00A87579"/>
    <w:rsid w:val="00A909A6"/>
    <w:rsid w:val="00A91B92"/>
    <w:rsid w:val="00A924F4"/>
    <w:rsid w:val="00A938C8"/>
    <w:rsid w:val="00A96F14"/>
    <w:rsid w:val="00AA0FB1"/>
    <w:rsid w:val="00AA108B"/>
    <w:rsid w:val="00AA3141"/>
    <w:rsid w:val="00AA3BC2"/>
    <w:rsid w:val="00AA48E8"/>
    <w:rsid w:val="00AA6913"/>
    <w:rsid w:val="00AA7B09"/>
    <w:rsid w:val="00AB066A"/>
    <w:rsid w:val="00AB173F"/>
    <w:rsid w:val="00AB42EA"/>
    <w:rsid w:val="00AB6957"/>
    <w:rsid w:val="00AC03A8"/>
    <w:rsid w:val="00AC0E97"/>
    <w:rsid w:val="00AC6112"/>
    <w:rsid w:val="00AC6EC6"/>
    <w:rsid w:val="00AD129D"/>
    <w:rsid w:val="00AD1408"/>
    <w:rsid w:val="00AD211F"/>
    <w:rsid w:val="00AD37BB"/>
    <w:rsid w:val="00AD3FFD"/>
    <w:rsid w:val="00AD5641"/>
    <w:rsid w:val="00AD59E3"/>
    <w:rsid w:val="00AE2CE2"/>
    <w:rsid w:val="00AE3933"/>
    <w:rsid w:val="00AE45AF"/>
    <w:rsid w:val="00AE5740"/>
    <w:rsid w:val="00AE6C0D"/>
    <w:rsid w:val="00AE7809"/>
    <w:rsid w:val="00AF0C82"/>
    <w:rsid w:val="00AF3310"/>
    <w:rsid w:val="00AF4782"/>
    <w:rsid w:val="00AF4B4C"/>
    <w:rsid w:val="00AF50A5"/>
    <w:rsid w:val="00AF599C"/>
    <w:rsid w:val="00AF5A18"/>
    <w:rsid w:val="00AF6ECA"/>
    <w:rsid w:val="00B00753"/>
    <w:rsid w:val="00B013A8"/>
    <w:rsid w:val="00B01E96"/>
    <w:rsid w:val="00B111BB"/>
    <w:rsid w:val="00B11BE4"/>
    <w:rsid w:val="00B12011"/>
    <w:rsid w:val="00B16117"/>
    <w:rsid w:val="00B16189"/>
    <w:rsid w:val="00B161E7"/>
    <w:rsid w:val="00B164CB"/>
    <w:rsid w:val="00B16C55"/>
    <w:rsid w:val="00B17876"/>
    <w:rsid w:val="00B20C93"/>
    <w:rsid w:val="00B218E4"/>
    <w:rsid w:val="00B2454C"/>
    <w:rsid w:val="00B27EA3"/>
    <w:rsid w:val="00B30472"/>
    <w:rsid w:val="00B31D47"/>
    <w:rsid w:val="00B3239B"/>
    <w:rsid w:val="00B34B1C"/>
    <w:rsid w:val="00B34BE8"/>
    <w:rsid w:val="00B354E3"/>
    <w:rsid w:val="00B37244"/>
    <w:rsid w:val="00B40B6A"/>
    <w:rsid w:val="00B436C7"/>
    <w:rsid w:val="00B43EA6"/>
    <w:rsid w:val="00B44A56"/>
    <w:rsid w:val="00B47A6A"/>
    <w:rsid w:val="00B51964"/>
    <w:rsid w:val="00B52975"/>
    <w:rsid w:val="00B56128"/>
    <w:rsid w:val="00B570FA"/>
    <w:rsid w:val="00B625BC"/>
    <w:rsid w:val="00B6295D"/>
    <w:rsid w:val="00B62DE9"/>
    <w:rsid w:val="00B71755"/>
    <w:rsid w:val="00B72549"/>
    <w:rsid w:val="00B753D0"/>
    <w:rsid w:val="00B7581B"/>
    <w:rsid w:val="00B77232"/>
    <w:rsid w:val="00B773EE"/>
    <w:rsid w:val="00B858C0"/>
    <w:rsid w:val="00B861C9"/>
    <w:rsid w:val="00B86832"/>
    <w:rsid w:val="00B86DD2"/>
    <w:rsid w:val="00B87ABC"/>
    <w:rsid w:val="00B87E7E"/>
    <w:rsid w:val="00B9055D"/>
    <w:rsid w:val="00B9216B"/>
    <w:rsid w:val="00B924D7"/>
    <w:rsid w:val="00B939A1"/>
    <w:rsid w:val="00B93F77"/>
    <w:rsid w:val="00B95549"/>
    <w:rsid w:val="00B97B83"/>
    <w:rsid w:val="00BA0947"/>
    <w:rsid w:val="00BA233A"/>
    <w:rsid w:val="00BA3FB7"/>
    <w:rsid w:val="00BB0DC5"/>
    <w:rsid w:val="00BB1CC2"/>
    <w:rsid w:val="00BB3BB9"/>
    <w:rsid w:val="00BB3FBB"/>
    <w:rsid w:val="00BB4815"/>
    <w:rsid w:val="00BB482F"/>
    <w:rsid w:val="00BB77CF"/>
    <w:rsid w:val="00BB7E86"/>
    <w:rsid w:val="00BC0625"/>
    <w:rsid w:val="00BC139E"/>
    <w:rsid w:val="00BC17B7"/>
    <w:rsid w:val="00BC1A95"/>
    <w:rsid w:val="00BC3072"/>
    <w:rsid w:val="00BC57EA"/>
    <w:rsid w:val="00BD029A"/>
    <w:rsid w:val="00BD0501"/>
    <w:rsid w:val="00BD129A"/>
    <w:rsid w:val="00BD17D1"/>
    <w:rsid w:val="00BD2603"/>
    <w:rsid w:val="00BD3277"/>
    <w:rsid w:val="00BD35F2"/>
    <w:rsid w:val="00BD3F95"/>
    <w:rsid w:val="00BD4057"/>
    <w:rsid w:val="00BD4256"/>
    <w:rsid w:val="00BD5A55"/>
    <w:rsid w:val="00BD63FF"/>
    <w:rsid w:val="00BE1E73"/>
    <w:rsid w:val="00BE203F"/>
    <w:rsid w:val="00BE38FF"/>
    <w:rsid w:val="00BE491B"/>
    <w:rsid w:val="00BE5CEB"/>
    <w:rsid w:val="00BE68D5"/>
    <w:rsid w:val="00BF0213"/>
    <w:rsid w:val="00BF6745"/>
    <w:rsid w:val="00BF6857"/>
    <w:rsid w:val="00BF71CE"/>
    <w:rsid w:val="00C007A9"/>
    <w:rsid w:val="00C02344"/>
    <w:rsid w:val="00C061FD"/>
    <w:rsid w:val="00C10D29"/>
    <w:rsid w:val="00C12C9D"/>
    <w:rsid w:val="00C15B1D"/>
    <w:rsid w:val="00C17386"/>
    <w:rsid w:val="00C1743E"/>
    <w:rsid w:val="00C1760D"/>
    <w:rsid w:val="00C23098"/>
    <w:rsid w:val="00C2312C"/>
    <w:rsid w:val="00C26995"/>
    <w:rsid w:val="00C32398"/>
    <w:rsid w:val="00C34644"/>
    <w:rsid w:val="00C4178C"/>
    <w:rsid w:val="00C43531"/>
    <w:rsid w:val="00C438EE"/>
    <w:rsid w:val="00C4634B"/>
    <w:rsid w:val="00C464E9"/>
    <w:rsid w:val="00C477B1"/>
    <w:rsid w:val="00C50DCF"/>
    <w:rsid w:val="00C54010"/>
    <w:rsid w:val="00C550FA"/>
    <w:rsid w:val="00C55629"/>
    <w:rsid w:val="00C57086"/>
    <w:rsid w:val="00C57C00"/>
    <w:rsid w:val="00C61DC1"/>
    <w:rsid w:val="00C62EC0"/>
    <w:rsid w:val="00C644A4"/>
    <w:rsid w:val="00C67641"/>
    <w:rsid w:val="00C70E6C"/>
    <w:rsid w:val="00C72596"/>
    <w:rsid w:val="00C738E1"/>
    <w:rsid w:val="00C73D82"/>
    <w:rsid w:val="00C77C2B"/>
    <w:rsid w:val="00C82A06"/>
    <w:rsid w:val="00C83AE2"/>
    <w:rsid w:val="00C85C0C"/>
    <w:rsid w:val="00C86A2D"/>
    <w:rsid w:val="00C90325"/>
    <w:rsid w:val="00C904A2"/>
    <w:rsid w:val="00C9112B"/>
    <w:rsid w:val="00C927E1"/>
    <w:rsid w:val="00C93BA9"/>
    <w:rsid w:val="00C940B9"/>
    <w:rsid w:val="00C95378"/>
    <w:rsid w:val="00CA196D"/>
    <w:rsid w:val="00CA5262"/>
    <w:rsid w:val="00CA62A2"/>
    <w:rsid w:val="00CA6C08"/>
    <w:rsid w:val="00CA7F73"/>
    <w:rsid w:val="00CB1D42"/>
    <w:rsid w:val="00CB2961"/>
    <w:rsid w:val="00CB3F19"/>
    <w:rsid w:val="00CB430A"/>
    <w:rsid w:val="00CB60DC"/>
    <w:rsid w:val="00CB7213"/>
    <w:rsid w:val="00CB7F18"/>
    <w:rsid w:val="00CC1135"/>
    <w:rsid w:val="00CC1828"/>
    <w:rsid w:val="00CC1F5E"/>
    <w:rsid w:val="00CC30CC"/>
    <w:rsid w:val="00CC773F"/>
    <w:rsid w:val="00CD5FD9"/>
    <w:rsid w:val="00CD77F9"/>
    <w:rsid w:val="00CE15FF"/>
    <w:rsid w:val="00CE184A"/>
    <w:rsid w:val="00CE3F86"/>
    <w:rsid w:val="00CE44E1"/>
    <w:rsid w:val="00CE5943"/>
    <w:rsid w:val="00CE679D"/>
    <w:rsid w:val="00CE6887"/>
    <w:rsid w:val="00CE7BAE"/>
    <w:rsid w:val="00CF01CD"/>
    <w:rsid w:val="00CF041F"/>
    <w:rsid w:val="00CF20D5"/>
    <w:rsid w:val="00CF54D1"/>
    <w:rsid w:val="00D00405"/>
    <w:rsid w:val="00D0434F"/>
    <w:rsid w:val="00D05031"/>
    <w:rsid w:val="00D05E9D"/>
    <w:rsid w:val="00D07429"/>
    <w:rsid w:val="00D07D1D"/>
    <w:rsid w:val="00D1067A"/>
    <w:rsid w:val="00D118AB"/>
    <w:rsid w:val="00D12231"/>
    <w:rsid w:val="00D1474C"/>
    <w:rsid w:val="00D14C3E"/>
    <w:rsid w:val="00D159E1"/>
    <w:rsid w:val="00D16305"/>
    <w:rsid w:val="00D17FC5"/>
    <w:rsid w:val="00D20FA3"/>
    <w:rsid w:val="00D21D40"/>
    <w:rsid w:val="00D220C0"/>
    <w:rsid w:val="00D245B2"/>
    <w:rsid w:val="00D24676"/>
    <w:rsid w:val="00D2623C"/>
    <w:rsid w:val="00D33D97"/>
    <w:rsid w:val="00D345CD"/>
    <w:rsid w:val="00D35BD4"/>
    <w:rsid w:val="00D4261F"/>
    <w:rsid w:val="00D439B1"/>
    <w:rsid w:val="00D45882"/>
    <w:rsid w:val="00D46AC1"/>
    <w:rsid w:val="00D4714C"/>
    <w:rsid w:val="00D5017F"/>
    <w:rsid w:val="00D509D9"/>
    <w:rsid w:val="00D50D40"/>
    <w:rsid w:val="00D511E0"/>
    <w:rsid w:val="00D5478C"/>
    <w:rsid w:val="00D54978"/>
    <w:rsid w:val="00D54A8F"/>
    <w:rsid w:val="00D5636C"/>
    <w:rsid w:val="00D60549"/>
    <w:rsid w:val="00D60BE4"/>
    <w:rsid w:val="00D62730"/>
    <w:rsid w:val="00D62E8A"/>
    <w:rsid w:val="00D71AD5"/>
    <w:rsid w:val="00D7291A"/>
    <w:rsid w:val="00D730C5"/>
    <w:rsid w:val="00D74277"/>
    <w:rsid w:val="00D74A04"/>
    <w:rsid w:val="00D74EC6"/>
    <w:rsid w:val="00D7508C"/>
    <w:rsid w:val="00D76C8E"/>
    <w:rsid w:val="00D77617"/>
    <w:rsid w:val="00D77E09"/>
    <w:rsid w:val="00D81D25"/>
    <w:rsid w:val="00D83C10"/>
    <w:rsid w:val="00D84135"/>
    <w:rsid w:val="00D86852"/>
    <w:rsid w:val="00D9183A"/>
    <w:rsid w:val="00D91A67"/>
    <w:rsid w:val="00D9255F"/>
    <w:rsid w:val="00D9285E"/>
    <w:rsid w:val="00DA1924"/>
    <w:rsid w:val="00DA2BF4"/>
    <w:rsid w:val="00DA66D2"/>
    <w:rsid w:val="00DA7E6D"/>
    <w:rsid w:val="00DB174F"/>
    <w:rsid w:val="00DB4112"/>
    <w:rsid w:val="00DB4D68"/>
    <w:rsid w:val="00DB4DDB"/>
    <w:rsid w:val="00DB717E"/>
    <w:rsid w:val="00DB74BE"/>
    <w:rsid w:val="00DC17CC"/>
    <w:rsid w:val="00DC1BCD"/>
    <w:rsid w:val="00DC3A84"/>
    <w:rsid w:val="00DC53EC"/>
    <w:rsid w:val="00DC556B"/>
    <w:rsid w:val="00DC6528"/>
    <w:rsid w:val="00DD1DD3"/>
    <w:rsid w:val="00DD31CC"/>
    <w:rsid w:val="00DD4DB6"/>
    <w:rsid w:val="00DE28F6"/>
    <w:rsid w:val="00DE2EE4"/>
    <w:rsid w:val="00DE42B5"/>
    <w:rsid w:val="00DE5FDC"/>
    <w:rsid w:val="00DE6112"/>
    <w:rsid w:val="00DF10BB"/>
    <w:rsid w:val="00DF1DD1"/>
    <w:rsid w:val="00DF1EB2"/>
    <w:rsid w:val="00DF29DA"/>
    <w:rsid w:val="00DF2BD6"/>
    <w:rsid w:val="00DF6235"/>
    <w:rsid w:val="00DF6949"/>
    <w:rsid w:val="00DF6BC4"/>
    <w:rsid w:val="00E00158"/>
    <w:rsid w:val="00E02B0B"/>
    <w:rsid w:val="00E03500"/>
    <w:rsid w:val="00E03C18"/>
    <w:rsid w:val="00E07140"/>
    <w:rsid w:val="00E11716"/>
    <w:rsid w:val="00E12E57"/>
    <w:rsid w:val="00E13220"/>
    <w:rsid w:val="00E21C28"/>
    <w:rsid w:val="00E23E0D"/>
    <w:rsid w:val="00E243DD"/>
    <w:rsid w:val="00E24A40"/>
    <w:rsid w:val="00E26882"/>
    <w:rsid w:val="00E27212"/>
    <w:rsid w:val="00E27822"/>
    <w:rsid w:val="00E336D2"/>
    <w:rsid w:val="00E34C67"/>
    <w:rsid w:val="00E35DC3"/>
    <w:rsid w:val="00E4205B"/>
    <w:rsid w:val="00E43772"/>
    <w:rsid w:val="00E53403"/>
    <w:rsid w:val="00E542CE"/>
    <w:rsid w:val="00E5447A"/>
    <w:rsid w:val="00E5448D"/>
    <w:rsid w:val="00E547D0"/>
    <w:rsid w:val="00E54BDD"/>
    <w:rsid w:val="00E571E6"/>
    <w:rsid w:val="00E645C0"/>
    <w:rsid w:val="00E67487"/>
    <w:rsid w:val="00E711EC"/>
    <w:rsid w:val="00E72E09"/>
    <w:rsid w:val="00E75B43"/>
    <w:rsid w:val="00E77915"/>
    <w:rsid w:val="00E81427"/>
    <w:rsid w:val="00E824B4"/>
    <w:rsid w:val="00E8349D"/>
    <w:rsid w:val="00E834AE"/>
    <w:rsid w:val="00E834B8"/>
    <w:rsid w:val="00E85260"/>
    <w:rsid w:val="00E85E4A"/>
    <w:rsid w:val="00E86C56"/>
    <w:rsid w:val="00E90790"/>
    <w:rsid w:val="00E94D3C"/>
    <w:rsid w:val="00E97311"/>
    <w:rsid w:val="00E97E4E"/>
    <w:rsid w:val="00EA1FFD"/>
    <w:rsid w:val="00EA24BD"/>
    <w:rsid w:val="00EA2544"/>
    <w:rsid w:val="00EA59CF"/>
    <w:rsid w:val="00EA696F"/>
    <w:rsid w:val="00EB1D48"/>
    <w:rsid w:val="00EB2235"/>
    <w:rsid w:val="00EB22E2"/>
    <w:rsid w:val="00EB314F"/>
    <w:rsid w:val="00EB46BE"/>
    <w:rsid w:val="00EB548B"/>
    <w:rsid w:val="00EB61AF"/>
    <w:rsid w:val="00EB7834"/>
    <w:rsid w:val="00EC22AC"/>
    <w:rsid w:val="00EC459E"/>
    <w:rsid w:val="00EC4EF9"/>
    <w:rsid w:val="00EC611B"/>
    <w:rsid w:val="00ED461F"/>
    <w:rsid w:val="00ED6C45"/>
    <w:rsid w:val="00ED6D2A"/>
    <w:rsid w:val="00EE334C"/>
    <w:rsid w:val="00EE4748"/>
    <w:rsid w:val="00EE4FC9"/>
    <w:rsid w:val="00EE6606"/>
    <w:rsid w:val="00EF254F"/>
    <w:rsid w:val="00EF532E"/>
    <w:rsid w:val="00EF6096"/>
    <w:rsid w:val="00F010EA"/>
    <w:rsid w:val="00F051D8"/>
    <w:rsid w:val="00F05F41"/>
    <w:rsid w:val="00F07088"/>
    <w:rsid w:val="00F10075"/>
    <w:rsid w:val="00F1114F"/>
    <w:rsid w:val="00F128B5"/>
    <w:rsid w:val="00F1344E"/>
    <w:rsid w:val="00F20722"/>
    <w:rsid w:val="00F315A0"/>
    <w:rsid w:val="00F3232B"/>
    <w:rsid w:val="00F33186"/>
    <w:rsid w:val="00F332E3"/>
    <w:rsid w:val="00F363A0"/>
    <w:rsid w:val="00F36C53"/>
    <w:rsid w:val="00F3783B"/>
    <w:rsid w:val="00F37DA6"/>
    <w:rsid w:val="00F41902"/>
    <w:rsid w:val="00F42A1A"/>
    <w:rsid w:val="00F43F0C"/>
    <w:rsid w:val="00F45350"/>
    <w:rsid w:val="00F50DAC"/>
    <w:rsid w:val="00F51BEC"/>
    <w:rsid w:val="00F53829"/>
    <w:rsid w:val="00F61F66"/>
    <w:rsid w:val="00F64BF8"/>
    <w:rsid w:val="00F6679B"/>
    <w:rsid w:val="00F671A3"/>
    <w:rsid w:val="00F72865"/>
    <w:rsid w:val="00F72D44"/>
    <w:rsid w:val="00F73E48"/>
    <w:rsid w:val="00F75363"/>
    <w:rsid w:val="00F8052D"/>
    <w:rsid w:val="00F81A1D"/>
    <w:rsid w:val="00F82A05"/>
    <w:rsid w:val="00F836C1"/>
    <w:rsid w:val="00F83BFC"/>
    <w:rsid w:val="00F844A9"/>
    <w:rsid w:val="00F905B7"/>
    <w:rsid w:val="00F9259E"/>
    <w:rsid w:val="00F94FCD"/>
    <w:rsid w:val="00F961D6"/>
    <w:rsid w:val="00FA40AF"/>
    <w:rsid w:val="00FA729E"/>
    <w:rsid w:val="00FA793D"/>
    <w:rsid w:val="00FB102C"/>
    <w:rsid w:val="00FB3968"/>
    <w:rsid w:val="00FB562C"/>
    <w:rsid w:val="00FB6584"/>
    <w:rsid w:val="00FB784C"/>
    <w:rsid w:val="00FB7C66"/>
    <w:rsid w:val="00FC4F91"/>
    <w:rsid w:val="00FC64A8"/>
    <w:rsid w:val="00FD2549"/>
    <w:rsid w:val="00FD34C8"/>
    <w:rsid w:val="00FE08B0"/>
    <w:rsid w:val="00FE115D"/>
    <w:rsid w:val="00FE1CDA"/>
    <w:rsid w:val="00FE1E8D"/>
    <w:rsid w:val="00FE2323"/>
    <w:rsid w:val="00FE26C5"/>
    <w:rsid w:val="00FE3E60"/>
    <w:rsid w:val="00FE75A5"/>
    <w:rsid w:val="00FE7BB9"/>
    <w:rsid w:val="00FF0582"/>
    <w:rsid w:val="00FF08E7"/>
    <w:rsid w:val="00FF23D7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Нижний колонтитул Знак"/>
    <w:basedOn w:val="a0"/>
    <w:link w:val="aa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c">
    <w:name w:val="footnote text"/>
    <w:basedOn w:val="a"/>
    <w:link w:val="ad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C26995"/>
    <w:rPr>
      <w:vertAlign w:val="superscript"/>
    </w:rPr>
  </w:style>
  <w:style w:type="character" w:styleId="af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C269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26995"/>
  </w:style>
  <w:style w:type="character" w:customStyle="1" w:styleId="af6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7">
    <w:name w:val="Гипертекстовая ссылка"/>
    <w:rsid w:val="00C26995"/>
    <w:rPr>
      <w:b w:val="0"/>
      <w:bCs w:val="0"/>
      <w:color w:val="106BBE"/>
    </w:rPr>
  </w:style>
  <w:style w:type="character" w:customStyle="1" w:styleId="af8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C26995"/>
  </w:style>
  <w:style w:type="paragraph" w:customStyle="1" w:styleId="afb">
    <w:name w:val="Внимание: недобросовестность!"/>
    <w:basedOn w:val="af9"/>
    <w:next w:val="a"/>
    <w:uiPriority w:val="99"/>
    <w:rsid w:val="00C26995"/>
  </w:style>
  <w:style w:type="character" w:customStyle="1" w:styleId="afc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f"/>
    <w:next w:val="a"/>
    <w:rsid w:val="00C26995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3">
    <w:name w:val="Заголовок своего сообщения"/>
    <w:uiPriority w:val="99"/>
    <w:rsid w:val="00C26995"/>
  </w:style>
  <w:style w:type="paragraph" w:customStyle="1" w:styleId="aff4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rsid w:val="00C26995"/>
    <w:pPr>
      <w:spacing w:after="0"/>
      <w:jc w:val="left"/>
    </w:pPr>
  </w:style>
  <w:style w:type="paragraph" w:customStyle="1" w:styleId="aff8">
    <w:name w:val="Интерактивный заголовок"/>
    <w:basedOn w:val="11"/>
    <w:next w:val="a"/>
    <w:uiPriority w:val="99"/>
    <w:rsid w:val="00C26995"/>
  </w:style>
  <w:style w:type="paragraph" w:customStyle="1" w:styleId="aff9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C26995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C26995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C26995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C26995"/>
  </w:style>
  <w:style w:type="paragraph" w:customStyle="1" w:styleId="afff4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C26995"/>
    <w:pPr>
      <w:ind w:firstLine="118"/>
    </w:pPr>
  </w:style>
  <w:style w:type="paragraph" w:customStyle="1" w:styleId="afff8">
    <w:name w:val="Нормальный (таблица)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uiPriority w:val="99"/>
    <w:rsid w:val="00C26995"/>
    <w:pPr>
      <w:ind w:left="140"/>
    </w:pPr>
  </w:style>
  <w:style w:type="character" w:customStyle="1" w:styleId="afffb">
    <w:name w:val="Опечатки"/>
    <w:uiPriority w:val="99"/>
    <w:rsid w:val="00C26995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C26995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C26995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uiPriority w:val="99"/>
    <w:rsid w:val="00C26995"/>
    <w:rPr>
      <w:sz w:val="20"/>
      <w:szCs w:val="20"/>
    </w:rPr>
  </w:style>
  <w:style w:type="paragraph" w:customStyle="1" w:styleId="affff1">
    <w:name w:val="Прижатый влево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2">
    <w:name w:val="Пример."/>
    <w:basedOn w:val="af9"/>
    <w:next w:val="a"/>
    <w:uiPriority w:val="99"/>
    <w:rsid w:val="00C26995"/>
  </w:style>
  <w:style w:type="paragraph" w:customStyle="1" w:styleId="affff3">
    <w:name w:val="Примечание."/>
    <w:basedOn w:val="af9"/>
    <w:next w:val="a"/>
    <w:uiPriority w:val="99"/>
    <w:rsid w:val="00C26995"/>
  </w:style>
  <w:style w:type="character" w:customStyle="1" w:styleId="affff4">
    <w:name w:val="Продолжение ссылки"/>
    <w:uiPriority w:val="99"/>
    <w:rsid w:val="00C26995"/>
  </w:style>
  <w:style w:type="paragraph" w:customStyle="1" w:styleId="affff5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6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a">
    <w:name w:val="Текст в таблице"/>
    <w:basedOn w:val="afff8"/>
    <w:next w:val="a"/>
    <w:uiPriority w:val="99"/>
    <w:rsid w:val="00C26995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8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0">
    <w:name w:val="Hyperlink"/>
    <w:basedOn w:val="a0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1">
    <w:name w:val="Схема документа Знак"/>
    <w:basedOn w:val="a0"/>
    <w:link w:val="afffff2"/>
    <w:rsid w:val="00C26995"/>
    <w:rPr>
      <w:rFonts w:ascii="Tahoma" w:eastAsia="Times New Roman" w:hAnsi="Tahoma" w:cs="Tahoma"/>
      <w:shd w:val="clear" w:color="auto" w:fill="000080"/>
    </w:rPr>
  </w:style>
  <w:style w:type="paragraph" w:styleId="afffff2">
    <w:name w:val="Document Map"/>
    <w:basedOn w:val="a"/>
    <w:link w:val="afffff1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3">
    <w:name w:val="page number"/>
    <w:basedOn w:val="a0"/>
    <w:rsid w:val="00C26995"/>
  </w:style>
  <w:style w:type="paragraph" w:styleId="afffff4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5">
    <w:name w:val="Table Grid"/>
    <w:basedOn w:val="a1"/>
    <w:uiPriority w:val="59"/>
    <w:unhideWhenUsed/>
    <w:qFormat/>
    <w:rsid w:val="0095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qFormat/>
    <w:locked/>
    <w:rsid w:val="00400DED"/>
    <w:rPr>
      <w:rFonts w:eastAsiaTheme="minorHAnsi"/>
      <w:lang w:eastAsia="en-US"/>
    </w:rPr>
  </w:style>
  <w:style w:type="table" w:customStyle="1" w:styleId="9">
    <w:name w:val="Сетка таблицы9"/>
    <w:basedOn w:val="a1"/>
    <w:next w:val="afffff5"/>
    <w:uiPriority w:val="59"/>
    <w:rsid w:val="00400D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D77F9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F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ffff6">
    <w:name w:val="Содержимое таблицы"/>
    <w:basedOn w:val="a"/>
    <w:qFormat/>
    <w:rsid w:val="00E544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312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2FD2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E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4666F7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fffff7">
    <w:name w:val="endnote text"/>
    <w:basedOn w:val="a"/>
    <w:link w:val="afffff8"/>
    <w:uiPriority w:val="99"/>
    <w:semiHidden/>
    <w:unhideWhenUsed/>
    <w:rsid w:val="002D1972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2D1972"/>
    <w:rPr>
      <w:sz w:val="20"/>
      <w:szCs w:val="20"/>
    </w:rPr>
  </w:style>
  <w:style w:type="character" w:styleId="afffff9">
    <w:name w:val="endnote reference"/>
    <w:basedOn w:val="a0"/>
    <w:uiPriority w:val="99"/>
    <w:semiHidden/>
    <w:unhideWhenUsed/>
    <w:rsid w:val="002D19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7AC89-87C8-42A1-BAAA-584C242A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7343</CharactersWithSpaces>
  <SharedDoc>false</SharedDoc>
  <HLinks>
    <vt:vector size="12" baseType="variant">
      <vt:variant>
        <vt:i4>5963812</vt:i4>
      </vt:variant>
      <vt:variant>
        <vt:i4>3</vt:i4>
      </vt:variant>
      <vt:variant>
        <vt:i4>0</vt:i4>
      </vt:variant>
      <vt:variant>
        <vt:i4>5</vt:i4>
      </vt:variant>
      <vt:variant>
        <vt:lpwstr>mailto:v.i.serditov@syktyvdin.rkomi.ru</vt:lpwstr>
      </vt:variant>
      <vt:variant>
        <vt:lpwstr/>
      </vt:variant>
      <vt:variant>
        <vt:i4>539885682</vt:i4>
      </vt:variant>
      <vt:variant>
        <vt:i4>0</vt:i4>
      </vt:variant>
      <vt:variant>
        <vt:i4>0</vt:i4>
      </vt:variant>
      <vt:variant>
        <vt:i4>5</vt:i4>
      </vt:variant>
      <vt:variant>
        <vt:lpwstr>mailto:–%20g.a.scherbakova@syktyvdin.rkomi.ru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UserUF_TK</cp:lastModifiedBy>
  <cp:revision>3</cp:revision>
  <cp:lastPrinted>2023-10-12T09:02:00Z</cp:lastPrinted>
  <dcterms:created xsi:type="dcterms:W3CDTF">2023-10-25T12:47:00Z</dcterms:created>
  <dcterms:modified xsi:type="dcterms:W3CDTF">2023-10-25T12:49:00Z</dcterms:modified>
</cp:coreProperties>
</file>