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04" w:rsidRDefault="00923804" w:rsidP="009238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3804" w:rsidRPr="005A49F3" w:rsidRDefault="00923804" w:rsidP="005A49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A49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1F476E">
        <w:rPr>
          <w:rFonts w:ascii="Times New Roman" w:hAnsi="Times New Roman" w:cs="Times New Roman"/>
          <w:b/>
          <w:sz w:val="24"/>
          <w:szCs w:val="24"/>
        </w:rPr>
        <w:t xml:space="preserve">муниципальнӧй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администрациялӧн</w:t>
      </w:r>
      <w:r w:rsidR="00BD55F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3804" w:rsidRPr="00EB7C4A" w:rsidRDefault="00223F74" w:rsidP="00923804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60288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proofErr w:type="gramStart"/>
      <w:r w:rsidR="00923804" w:rsidRPr="00EB7C4A">
        <w:rPr>
          <w:b/>
          <w:sz w:val="24"/>
          <w:szCs w:val="24"/>
        </w:rPr>
        <w:t>ШУÖМ</w:t>
      </w:r>
      <w:proofErr w:type="gramEnd"/>
    </w:p>
    <w:p w:rsidR="00923804" w:rsidRPr="00EB7C4A" w:rsidRDefault="00923804" w:rsidP="00923804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923804" w:rsidRDefault="00923804" w:rsidP="009238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923804" w:rsidRPr="00EB7C4A" w:rsidRDefault="00923804" w:rsidP="009238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923804" w:rsidRDefault="00923804" w:rsidP="00923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804" w:rsidRPr="00EB7C4A" w:rsidRDefault="005B4466" w:rsidP="00923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380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1EE">
        <w:rPr>
          <w:rFonts w:ascii="Times New Roman" w:hAnsi="Times New Roman" w:cs="Times New Roman"/>
          <w:sz w:val="24"/>
          <w:szCs w:val="24"/>
        </w:rPr>
        <w:t xml:space="preserve">20 </w:t>
      </w:r>
      <w:r w:rsidR="008A44BE">
        <w:rPr>
          <w:rFonts w:ascii="Times New Roman" w:hAnsi="Times New Roman" w:cs="Times New Roman"/>
          <w:sz w:val="24"/>
          <w:szCs w:val="24"/>
        </w:rPr>
        <w:t>ноября</w:t>
      </w:r>
      <w:r w:rsidR="00923804">
        <w:rPr>
          <w:rFonts w:ascii="Times New Roman" w:hAnsi="Times New Roman" w:cs="Times New Roman"/>
          <w:sz w:val="24"/>
          <w:szCs w:val="24"/>
        </w:rPr>
        <w:t xml:space="preserve"> 202</w:t>
      </w:r>
      <w:r w:rsidR="008A44BE">
        <w:rPr>
          <w:rFonts w:ascii="Times New Roman" w:hAnsi="Times New Roman" w:cs="Times New Roman"/>
          <w:sz w:val="24"/>
          <w:szCs w:val="24"/>
        </w:rPr>
        <w:t>3</w:t>
      </w:r>
      <w:r w:rsidR="00923804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923804" w:rsidRPr="00EB7C4A">
        <w:rPr>
          <w:rFonts w:ascii="Times New Roman" w:hAnsi="Times New Roman" w:cs="Times New Roman"/>
          <w:sz w:val="24"/>
          <w:szCs w:val="24"/>
        </w:rPr>
        <w:tab/>
      </w:r>
      <w:r w:rsidR="00923804" w:rsidRPr="00EB7C4A">
        <w:rPr>
          <w:rFonts w:ascii="Times New Roman" w:hAnsi="Times New Roman" w:cs="Times New Roman"/>
          <w:sz w:val="24"/>
          <w:szCs w:val="24"/>
        </w:rPr>
        <w:tab/>
      </w:r>
      <w:r w:rsidR="00923804" w:rsidRPr="00EB7C4A">
        <w:rPr>
          <w:rFonts w:ascii="Times New Roman" w:hAnsi="Times New Roman" w:cs="Times New Roman"/>
          <w:sz w:val="24"/>
          <w:szCs w:val="24"/>
        </w:rPr>
        <w:tab/>
      </w:r>
      <w:r w:rsidR="00923804" w:rsidRPr="00EB7C4A">
        <w:rPr>
          <w:rFonts w:ascii="Times New Roman" w:hAnsi="Times New Roman" w:cs="Times New Roman"/>
          <w:sz w:val="24"/>
          <w:szCs w:val="24"/>
        </w:rPr>
        <w:tab/>
      </w:r>
      <w:r w:rsidR="00923804" w:rsidRPr="00EB7C4A">
        <w:rPr>
          <w:rFonts w:ascii="Times New Roman" w:hAnsi="Times New Roman" w:cs="Times New Roman"/>
          <w:sz w:val="24"/>
          <w:szCs w:val="24"/>
        </w:rPr>
        <w:tab/>
      </w:r>
      <w:r w:rsidR="0092380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23804" w:rsidRPr="00EB7C4A">
        <w:rPr>
          <w:rFonts w:ascii="Times New Roman" w:hAnsi="Times New Roman" w:cs="Times New Roman"/>
          <w:sz w:val="24"/>
          <w:szCs w:val="24"/>
        </w:rPr>
        <w:t>№</w:t>
      </w:r>
      <w:r w:rsidR="005A49F3">
        <w:rPr>
          <w:rFonts w:ascii="Times New Roman" w:hAnsi="Times New Roman" w:cs="Times New Roman"/>
          <w:sz w:val="24"/>
          <w:szCs w:val="24"/>
        </w:rPr>
        <w:t xml:space="preserve"> </w:t>
      </w:r>
      <w:r w:rsidR="00F101EE">
        <w:rPr>
          <w:rFonts w:ascii="Times New Roman" w:hAnsi="Times New Roman" w:cs="Times New Roman"/>
          <w:sz w:val="24"/>
          <w:szCs w:val="24"/>
        </w:rPr>
        <w:t>11/1810</w:t>
      </w:r>
    </w:p>
    <w:p w:rsidR="00F54B43" w:rsidRP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муниципального района 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«Сыктывдинский»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Республики Коми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 апреля 2022 года №</w:t>
      </w:r>
      <w:r w:rsidR="00F101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4/324 </w:t>
      </w:r>
      <w:r w:rsidRPr="00F54B43">
        <w:rPr>
          <w:rFonts w:ascii="Times New Roman" w:hAnsi="Times New Roman" w:cs="Times New Roman"/>
          <w:b w:val="0"/>
          <w:sz w:val="24"/>
          <w:szCs w:val="24"/>
        </w:rPr>
        <w:t>«Об утверждении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методики расчета иных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F54B43">
        <w:rPr>
          <w:rFonts w:ascii="Times New Roman" w:hAnsi="Times New Roman" w:cs="Times New Roman"/>
          <w:b w:val="0"/>
          <w:sz w:val="24"/>
          <w:szCs w:val="24"/>
        </w:rPr>
        <w:t>ежбюджетных</w:t>
      </w:r>
    </w:p>
    <w:p w:rsidR="00F54B43" w:rsidRP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трансфертов, выделяемых бюджетам 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>сельских поселений для решения вопросов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>местного значения,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за счет средств бюджета </w:t>
      </w:r>
    </w:p>
    <w:p w:rsidR="00F54B43" w:rsidRP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F54B43">
        <w:rPr>
          <w:rFonts w:ascii="Times New Roman" w:hAnsi="Times New Roman" w:cs="Times New Roman"/>
          <w:b w:val="0"/>
          <w:sz w:val="24"/>
          <w:szCs w:val="24"/>
        </w:rPr>
        <w:t>униципального района «Сыктывдинский»</w:t>
      </w:r>
    </w:p>
    <w:p w:rsidR="00F54B43" w:rsidRP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Республики Коми» </w:t>
      </w:r>
    </w:p>
    <w:p w:rsidR="00F54B43" w:rsidRDefault="00F54B43" w:rsidP="0092380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146" w:rsidRDefault="00703146" w:rsidP="00B63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55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101EE">
        <w:rPr>
          <w:rFonts w:ascii="Times New Roman" w:hAnsi="Times New Roman" w:cs="Times New Roman"/>
          <w:sz w:val="24"/>
          <w:szCs w:val="24"/>
        </w:rPr>
        <w:t>пунктом 10.2 раздела 10 П</w:t>
      </w:r>
      <w:r w:rsidRPr="00571550">
        <w:rPr>
          <w:rFonts w:ascii="Times New Roman" w:hAnsi="Times New Roman" w:cs="Times New Roman"/>
          <w:sz w:val="24"/>
          <w:szCs w:val="24"/>
        </w:rPr>
        <w:t>оложения, утвержденного решением Совета муниципального района</w:t>
      </w:r>
      <w:r w:rsidR="00E33D47">
        <w:rPr>
          <w:rFonts w:ascii="Times New Roman" w:hAnsi="Times New Roman" w:cs="Times New Roman"/>
          <w:sz w:val="24"/>
          <w:szCs w:val="24"/>
        </w:rPr>
        <w:t xml:space="preserve"> «</w:t>
      </w:r>
      <w:r w:rsidRPr="00571550">
        <w:rPr>
          <w:rFonts w:ascii="Times New Roman" w:hAnsi="Times New Roman" w:cs="Times New Roman"/>
          <w:sz w:val="24"/>
          <w:szCs w:val="24"/>
        </w:rPr>
        <w:t>Сыктывдинский</w:t>
      </w:r>
      <w:r w:rsidR="00E33D47">
        <w:rPr>
          <w:rFonts w:ascii="Times New Roman" w:hAnsi="Times New Roman" w:cs="Times New Roman"/>
          <w:sz w:val="24"/>
          <w:szCs w:val="24"/>
        </w:rPr>
        <w:t>»</w:t>
      </w:r>
      <w:r w:rsidR="00571550" w:rsidRPr="00571550">
        <w:rPr>
          <w:rFonts w:ascii="Times New Roman" w:hAnsi="Times New Roman" w:cs="Times New Roman"/>
          <w:sz w:val="24"/>
          <w:szCs w:val="24"/>
        </w:rPr>
        <w:t xml:space="preserve"> </w:t>
      </w:r>
      <w:r w:rsidR="00E33D47">
        <w:rPr>
          <w:rFonts w:ascii="Times New Roman" w:hAnsi="Times New Roman" w:cs="Times New Roman"/>
          <w:sz w:val="24"/>
          <w:szCs w:val="24"/>
        </w:rPr>
        <w:t>«</w:t>
      </w:r>
      <w:r w:rsidRPr="00571550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межбюджетных трансфертах в муниципальном образовании муниципального района </w:t>
      </w:r>
      <w:r w:rsidR="00E33D47">
        <w:rPr>
          <w:rFonts w:ascii="Times New Roman" w:hAnsi="Times New Roman" w:cs="Times New Roman"/>
          <w:sz w:val="24"/>
          <w:szCs w:val="24"/>
        </w:rPr>
        <w:t>«</w:t>
      </w:r>
      <w:r w:rsidRPr="00571550">
        <w:rPr>
          <w:rFonts w:ascii="Times New Roman" w:hAnsi="Times New Roman" w:cs="Times New Roman"/>
          <w:sz w:val="24"/>
          <w:szCs w:val="24"/>
        </w:rPr>
        <w:t>Сыктывдинский</w:t>
      </w:r>
      <w:r w:rsidR="00E33D47">
        <w:rPr>
          <w:rFonts w:ascii="Times New Roman" w:hAnsi="Times New Roman" w:cs="Times New Roman"/>
          <w:sz w:val="24"/>
          <w:szCs w:val="24"/>
        </w:rPr>
        <w:t>»</w:t>
      </w:r>
      <w:r w:rsidRPr="00571550">
        <w:rPr>
          <w:rFonts w:ascii="Times New Roman" w:hAnsi="Times New Roman" w:cs="Times New Roman"/>
          <w:sz w:val="24"/>
          <w:szCs w:val="24"/>
        </w:rPr>
        <w:t xml:space="preserve"> от 29 апреля 2020 года </w:t>
      </w:r>
      <w:r w:rsidR="00571550" w:rsidRPr="00571550">
        <w:rPr>
          <w:rFonts w:ascii="Times New Roman" w:hAnsi="Times New Roman" w:cs="Times New Roman"/>
          <w:sz w:val="24"/>
          <w:szCs w:val="24"/>
        </w:rPr>
        <w:t>№</w:t>
      </w:r>
      <w:r w:rsidRPr="00571550">
        <w:rPr>
          <w:rFonts w:ascii="Times New Roman" w:hAnsi="Times New Roman" w:cs="Times New Roman"/>
          <w:sz w:val="24"/>
          <w:szCs w:val="24"/>
        </w:rPr>
        <w:t xml:space="preserve"> 49/4-4, администрация муниципального района </w:t>
      </w:r>
      <w:r w:rsidR="00E33D47">
        <w:rPr>
          <w:rFonts w:ascii="Times New Roman" w:hAnsi="Times New Roman" w:cs="Times New Roman"/>
          <w:sz w:val="24"/>
          <w:szCs w:val="24"/>
        </w:rPr>
        <w:t>«</w:t>
      </w:r>
      <w:r w:rsidR="00D91BE8">
        <w:rPr>
          <w:rFonts w:ascii="Times New Roman" w:hAnsi="Times New Roman" w:cs="Times New Roman"/>
          <w:sz w:val="24"/>
          <w:szCs w:val="24"/>
        </w:rPr>
        <w:t>Сыктывдинский</w:t>
      </w:r>
      <w:r w:rsidR="00E33D47">
        <w:rPr>
          <w:rFonts w:ascii="Times New Roman" w:hAnsi="Times New Roman" w:cs="Times New Roman"/>
          <w:sz w:val="24"/>
          <w:szCs w:val="24"/>
        </w:rPr>
        <w:t>»</w:t>
      </w:r>
      <w:r w:rsidR="00D91BE8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D3234F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Pr="00571550">
        <w:rPr>
          <w:rFonts w:ascii="Times New Roman" w:hAnsi="Times New Roman" w:cs="Times New Roman"/>
          <w:sz w:val="24"/>
          <w:szCs w:val="24"/>
        </w:rPr>
        <w:t>:</w:t>
      </w:r>
    </w:p>
    <w:p w:rsidR="00703146" w:rsidRDefault="00703146" w:rsidP="00B630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550">
        <w:rPr>
          <w:rFonts w:ascii="Times New Roman" w:hAnsi="Times New Roman" w:cs="Times New Roman"/>
          <w:sz w:val="24"/>
          <w:szCs w:val="24"/>
        </w:rPr>
        <w:t xml:space="preserve">1. </w:t>
      </w:r>
      <w:r w:rsidR="001F4D2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91BE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1F4D20">
        <w:rPr>
          <w:rFonts w:ascii="Times New Roman" w:hAnsi="Times New Roman" w:cs="Times New Roman"/>
          <w:sz w:val="24"/>
          <w:szCs w:val="24"/>
        </w:rPr>
        <w:t>изменения в</w:t>
      </w:r>
      <w:r w:rsidRPr="0057155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2">
        <w:r w:rsidR="00F101EE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571550">
        <w:rPr>
          <w:rFonts w:ascii="Times New Roman" w:hAnsi="Times New Roman" w:cs="Times New Roman"/>
          <w:sz w:val="24"/>
          <w:szCs w:val="24"/>
        </w:rPr>
        <w:t xml:space="preserve"> расчета иных межбюджетных трансфертов, выделяемых бюджетам сельских поселений для решения вопросов местного значения, за счет средств</w:t>
      </w:r>
      <w:r w:rsidR="00E33D47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«Сыктывдинский»</w:t>
      </w:r>
      <w:r w:rsidRPr="00571550">
        <w:rPr>
          <w:rFonts w:ascii="Times New Roman" w:hAnsi="Times New Roman" w:cs="Times New Roman"/>
          <w:sz w:val="24"/>
          <w:szCs w:val="24"/>
        </w:rPr>
        <w:t xml:space="preserve"> Республики Коми,</w:t>
      </w:r>
      <w:r w:rsidR="001F4D20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муниципального района «Сыктывдинский» Республики Коми от 6 апреля 2022 года №</w:t>
      </w:r>
      <w:r w:rsidR="00F101EE">
        <w:rPr>
          <w:rFonts w:ascii="Times New Roman" w:hAnsi="Times New Roman" w:cs="Times New Roman"/>
          <w:sz w:val="24"/>
          <w:szCs w:val="24"/>
        </w:rPr>
        <w:t xml:space="preserve"> </w:t>
      </w:r>
      <w:r w:rsidR="001F4D20">
        <w:rPr>
          <w:rFonts w:ascii="Times New Roman" w:hAnsi="Times New Roman" w:cs="Times New Roman"/>
          <w:sz w:val="24"/>
          <w:szCs w:val="24"/>
        </w:rPr>
        <w:t>4/324</w:t>
      </w:r>
      <w:r w:rsidR="00D3234F">
        <w:rPr>
          <w:rFonts w:ascii="Times New Roman" w:hAnsi="Times New Roman" w:cs="Times New Roman"/>
          <w:sz w:val="24"/>
          <w:szCs w:val="24"/>
        </w:rPr>
        <w:t>:</w:t>
      </w:r>
    </w:p>
    <w:p w:rsidR="00372B01" w:rsidRDefault="00372B01" w:rsidP="00372B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1.7 изложить в следующей редакции:</w:t>
      </w:r>
    </w:p>
    <w:p w:rsidR="00372B01" w:rsidRDefault="00372B01" w:rsidP="0037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«1.7. Объем иных межбюджетных трансфертов, выделяемых бюджету поселения, может быть изменен (увеличен, уменьшен) в течение финансового года при внесении изменений в бюджет муниципального района «Сыктывдинский» Республики Коми:</w:t>
      </w:r>
    </w:p>
    <w:p w:rsidR="00372B01" w:rsidRDefault="00372B01" w:rsidP="00372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случае </w:t>
      </w:r>
      <w:r w:rsidRPr="00454121">
        <w:rPr>
          <w:rFonts w:ascii="Times New Roman" w:hAnsi="Times New Roman" w:cs="Times New Roman"/>
          <w:sz w:val="24"/>
          <w:szCs w:val="24"/>
        </w:rPr>
        <w:t xml:space="preserve">поступления доходов в бюджет сельского поселения сверх прогнозируемого, в размере </w:t>
      </w:r>
      <w:proofErr w:type="gramStart"/>
      <w:r w:rsidRPr="00454121">
        <w:rPr>
          <w:rFonts w:ascii="Times New Roman" w:hAnsi="Times New Roman" w:cs="Times New Roman"/>
          <w:sz w:val="24"/>
          <w:szCs w:val="24"/>
        </w:rPr>
        <w:t>более планового</w:t>
      </w:r>
      <w:proofErr w:type="gramEnd"/>
      <w:r w:rsidRPr="00454121">
        <w:rPr>
          <w:rFonts w:ascii="Times New Roman" w:hAnsi="Times New Roman" w:cs="Times New Roman"/>
          <w:sz w:val="24"/>
          <w:szCs w:val="24"/>
        </w:rPr>
        <w:t xml:space="preserve"> объема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2B01" w:rsidRDefault="00372B01" w:rsidP="00372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изменения (увеличения, уменьшения) объема прогнозируемых расходных обязательств поселения;</w:t>
      </w:r>
    </w:p>
    <w:p w:rsidR="00372B01" w:rsidRPr="00571550" w:rsidRDefault="00372B01" w:rsidP="00372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остатков средств на счете по учету средств бюджета поселения по итогам отчетного финансового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93E38" w:rsidRDefault="00E06E9C" w:rsidP="00693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F52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93E3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693E38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«Сыктывдинский» (А.В.Коншин).</w:t>
      </w:r>
    </w:p>
    <w:p w:rsidR="00E06E9C" w:rsidRDefault="00E06E9C" w:rsidP="00B6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Настоящее постановлени</w:t>
      </w:r>
      <w:r w:rsidR="00E438DC">
        <w:rPr>
          <w:rFonts w:ascii="Times New Roman" w:hAnsi="Times New Roman" w:cs="Times New Roman"/>
          <w:bCs/>
          <w:sz w:val="24"/>
          <w:szCs w:val="24"/>
        </w:rPr>
        <w:t xml:space="preserve">е вступает в силу </w:t>
      </w:r>
      <w:r w:rsidR="00662304">
        <w:rPr>
          <w:rFonts w:ascii="Times New Roman" w:hAnsi="Times New Roman" w:cs="Times New Roman"/>
          <w:bCs/>
          <w:sz w:val="24"/>
          <w:szCs w:val="24"/>
        </w:rPr>
        <w:t>со дня его подписания.</w:t>
      </w:r>
    </w:p>
    <w:p w:rsidR="00E06E9C" w:rsidRPr="00E06E9C" w:rsidRDefault="00E06E9C" w:rsidP="00B6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253F" w:rsidRDefault="00A3253F" w:rsidP="00C64769">
      <w:pPr>
        <w:pStyle w:val="ConsPlusNormal"/>
        <w:ind w:firstLine="708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3E38" w:rsidRPr="00644FE6" w:rsidRDefault="00693E38" w:rsidP="0069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FE6">
        <w:rPr>
          <w:rFonts w:ascii="Times New Roman" w:hAnsi="Times New Roman" w:cs="Times New Roman"/>
          <w:bCs/>
          <w:sz w:val="24"/>
          <w:szCs w:val="24"/>
        </w:rPr>
        <w:t>Глава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44FE6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644FE6">
        <w:rPr>
          <w:rFonts w:ascii="Times New Roman" w:hAnsi="Times New Roman" w:cs="Times New Roman"/>
          <w:bCs/>
          <w:sz w:val="24"/>
          <w:szCs w:val="24"/>
        </w:rPr>
        <w:t xml:space="preserve"> -</w:t>
      </w:r>
    </w:p>
    <w:p w:rsidR="00693E38" w:rsidRDefault="00693E38" w:rsidP="0069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FE6">
        <w:rPr>
          <w:rFonts w:ascii="Times New Roman" w:hAnsi="Times New Roman" w:cs="Times New Roman"/>
          <w:bCs/>
          <w:sz w:val="24"/>
          <w:szCs w:val="24"/>
        </w:rPr>
        <w:t>руководитель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Л.Ю.Доронина</w:t>
      </w:r>
    </w:p>
    <w:p w:rsidR="00DE63A9" w:rsidRDefault="00DE63A9" w:rsidP="0069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63A9" w:rsidSect="00A8522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54"/>
    <w:multiLevelType w:val="hybridMultilevel"/>
    <w:tmpl w:val="C9101672"/>
    <w:lvl w:ilvl="0" w:tplc="7652A762">
      <w:start w:val="2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B01B02"/>
    <w:multiLevelType w:val="hybridMultilevel"/>
    <w:tmpl w:val="16A05FF0"/>
    <w:lvl w:ilvl="0" w:tplc="B56C9F26">
      <w:start w:val="2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FA26AE"/>
    <w:multiLevelType w:val="hybridMultilevel"/>
    <w:tmpl w:val="482C5574"/>
    <w:lvl w:ilvl="0" w:tplc="10865E9A">
      <w:start w:val="1"/>
      <w:numFmt w:val="bullet"/>
      <w:suff w:val="space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6E9C"/>
    <w:rsid w:val="0003629A"/>
    <w:rsid w:val="00045166"/>
    <w:rsid w:val="00047902"/>
    <w:rsid w:val="000B544D"/>
    <w:rsid w:val="000F35C3"/>
    <w:rsid w:val="001050D9"/>
    <w:rsid w:val="001061F4"/>
    <w:rsid w:val="001A3E07"/>
    <w:rsid w:val="001B0DDD"/>
    <w:rsid w:val="001D43D9"/>
    <w:rsid w:val="001F4D20"/>
    <w:rsid w:val="002020ED"/>
    <w:rsid w:val="0021252A"/>
    <w:rsid w:val="00223F74"/>
    <w:rsid w:val="00233DD3"/>
    <w:rsid w:val="0023407A"/>
    <w:rsid w:val="00234085"/>
    <w:rsid w:val="00236E25"/>
    <w:rsid w:val="002529F8"/>
    <w:rsid w:val="002A4D48"/>
    <w:rsid w:val="002C4CE2"/>
    <w:rsid w:val="002E6C31"/>
    <w:rsid w:val="0032718D"/>
    <w:rsid w:val="00355495"/>
    <w:rsid w:val="00372B01"/>
    <w:rsid w:val="00404672"/>
    <w:rsid w:val="004066F1"/>
    <w:rsid w:val="00420131"/>
    <w:rsid w:val="00426404"/>
    <w:rsid w:val="00454121"/>
    <w:rsid w:val="00485FC7"/>
    <w:rsid w:val="004A68AA"/>
    <w:rsid w:val="005123C6"/>
    <w:rsid w:val="00513747"/>
    <w:rsid w:val="005331CB"/>
    <w:rsid w:val="005436AD"/>
    <w:rsid w:val="00571550"/>
    <w:rsid w:val="00574D23"/>
    <w:rsid w:val="005A49F3"/>
    <w:rsid w:val="005B4466"/>
    <w:rsid w:val="005F7373"/>
    <w:rsid w:val="006237D3"/>
    <w:rsid w:val="00644FE6"/>
    <w:rsid w:val="00647902"/>
    <w:rsid w:val="00662304"/>
    <w:rsid w:val="00693E38"/>
    <w:rsid w:val="00703146"/>
    <w:rsid w:val="00735D1A"/>
    <w:rsid w:val="00753595"/>
    <w:rsid w:val="007670C4"/>
    <w:rsid w:val="007A3DBE"/>
    <w:rsid w:val="007A5443"/>
    <w:rsid w:val="007B6501"/>
    <w:rsid w:val="007D4456"/>
    <w:rsid w:val="007F059F"/>
    <w:rsid w:val="00817BB7"/>
    <w:rsid w:val="00825FF9"/>
    <w:rsid w:val="00856BEB"/>
    <w:rsid w:val="00857F61"/>
    <w:rsid w:val="008711CA"/>
    <w:rsid w:val="008A44BE"/>
    <w:rsid w:val="008B2C05"/>
    <w:rsid w:val="008C024F"/>
    <w:rsid w:val="008E1491"/>
    <w:rsid w:val="00923804"/>
    <w:rsid w:val="00936447"/>
    <w:rsid w:val="009502A6"/>
    <w:rsid w:val="0096737C"/>
    <w:rsid w:val="00967C32"/>
    <w:rsid w:val="00985F52"/>
    <w:rsid w:val="009C37E1"/>
    <w:rsid w:val="009E6048"/>
    <w:rsid w:val="009F0475"/>
    <w:rsid w:val="00A010A5"/>
    <w:rsid w:val="00A3253F"/>
    <w:rsid w:val="00A40A8B"/>
    <w:rsid w:val="00A51DF9"/>
    <w:rsid w:val="00A62EF3"/>
    <w:rsid w:val="00A74000"/>
    <w:rsid w:val="00A85221"/>
    <w:rsid w:val="00B12C91"/>
    <w:rsid w:val="00B33933"/>
    <w:rsid w:val="00B3680E"/>
    <w:rsid w:val="00B43A2E"/>
    <w:rsid w:val="00B465D5"/>
    <w:rsid w:val="00B63007"/>
    <w:rsid w:val="00B73A5E"/>
    <w:rsid w:val="00B87EE9"/>
    <w:rsid w:val="00B87EFD"/>
    <w:rsid w:val="00BA0F54"/>
    <w:rsid w:val="00BD55FC"/>
    <w:rsid w:val="00BF2F36"/>
    <w:rsid w:val="00C01AB9"/>
    <w:rsid w:val="00C41B39"/>
    <w:rsid w:val="00C629B8"/>
    <w:rsid w:val="00C64769"/>
    <w:rsid w:val="00CC1501"/>
    <w:rsid w:val="00CC63E9"/>
    <w:rsid w:val="00D0645B"/>
    <w:rsid w:val="00D3234F"/>
    <w:rsid w:val="00D32880"/>
    <w:rsid w:val="00D377E8"/>
    <w:rsid w:val="00D523E7"/>
    <w:rsid w:val="00D91BE8"/>
    <w:rsid w:val="00DA4A47"/>
    <w:rsid w:val="00DA72E3"/>
    <w:rsid w:val="00DE40C9"/>
    <w:rsid w:val="00DE63A9"/>
    <w:rsid w:val="00E06E9C"/>
    <w:rsid w:val="00E212EF"/>
    <w:rsid w:val="00E312AA"/>
    <w:rsid w:val="00E33D47"/>
    <w:rsid w:val="00E41443"/>
    <w:rsid w:val="00E438DC"/>
    <w:rsid w:val="00E8524A"/>
    <w:rsid w:val="00F101EE"/>
    <w:rsid w:val="00F26C11"/>
    <w:rsid w:val="00F309F5"/>
    <w:rsid w:val="00F5245B"/>
    <w:rsid w:val="00F54B43"/>
    <w:rsid w:val="00F62AFE"/>
    <w:rsid w:val="00F82227"/>
    <w:rsid w:val="00FD372E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C4"/>
  </w:style>
  <w:style w:type="paragraph" w:styleId="1">
    <w:name w:val="heading 1"/>
    <w:basedOn w:val="a"/>
    <w:next w:val="a"/>
    <w:link w:val="10"/>
    <w:qFormat/>
    <w:rsid w:val="0092380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6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6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6E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8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33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967C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967C32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EFF2-A965-4BBE-B686-CF54182F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UserUF_TK</dc:creator>
  <cp:lastModifiedBy>UserUF_TK</cp:lastModifiedBy>
  <cp:revision>12</cp:revision>
  <cp:lastPrinted>2025-03-27T07:57:00Z</cp:lastPrinted>
  <dcterms:created xsi:type="dcterms:W3CDTF">2023-11-20T11:57:00Z</dcterms:created>
  <dcterms:modified xsi:type="dcterms:W3CDTF">2025-03-27T08:34:00Z</dcterms:modified>
</cp:coreProperties>
</file>