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09F3" w14:textId="4F4C4FB8" w:rsidR="00B74DA4" w:rsidRPr="00D7563B" w:rsidRDefault="00B74DA4" w:rsidP="00B74D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563B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F430D1">
        <w:rPr>
          <w:rFonts w:ascii="Times New Roman" w:hAnsi="Times New Roman" w:cs="Times New Roman"/>
          <w:b/>
          <w:sz w:val="24"/>
          <w:szCs w:val="24"/>
        </w:rPr>
        <w:t>3</w:t>
      </w:r>
      <w:r w:rsidRPr="00D756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AE56D8" w14:textId="77777777" w:rsidR="006920FF" w:rsidRPr="00D7563B" w:rsidRDefault="00B74DA4" w:rsidP="00692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63B">
        <w:rPr>
          <w:rFonts w:ascii="Times New Roman" w:hAnsi="Times New Roman" w:cs="Times New Roman"/>
          <w:b/>
          <w:sz w:val="24"/>
          <w:szCs w:val="24"/>
        </w:rPr>
        <w:t xml:space="preserve">Порядок создания резерва предстоящих расходов </w:t>
      </w:r>
    </w:p>
    <w:p w14:paraId="7F464C58" w14:textId="77777777" w:rsidR="00FD29B3" w:rsidRPr="006920FF" w:rsidRDefault="000D0E7A" w:rsidP="006920FF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Style w:val="11"/>
          <w:rFonts w:ascii="Times New Roman" w:eastAsia="Calibri" w:hAnsi="Times New Roman" w:cs="Times New Roman"/>
          <w:sz w:val="24"/>
          <w:szCs w:val="24"/>
        </w:rPr>
        <w:t>1.</w:t>
      </w:r>
      <w:r w:rsidR="0057273B">
        <w:rPr>
          <w:rStyle w:val="11"/>
          <w:rFonts w:ascii="Times New Roman" w:eastAsia="Calibri" w:hAnsi="Times New Roman" w:cs="Times New Roman"/>
          <w:sz w:val="24"/>
          <w:szCs w:val="24"/>
        </w:rPr>
        <w:t xml:space="preserve"> </w:t>
      </w:r>
      <w:r w:rsidR="00B74DA4" w:rsidRPr="0057273B">
        <w:rPr>
          <w:rStyle w:val="11"/>
          <w:rFonts w:ascii="Times New Roman" w:eastAsia="Calibri" w:hAnsi="Times New Roman" w:cs="Times New Roman"/>
        </w:rPr>
        <w:t xml:space="preserve">Периодичность формирования резерва предстоящих расходов, методы оценки обязательств и детализация </w:t>
      </w:r>
      <w:hyperlink r:id="rId7" w:anchor="_blank" w:history="1">
        <w:r w:rsidR="00B74DA4" w:rsidRPr="0057273B">
          <w:rPr>
            <w:rStyle w:val="11"/>
            <w:rFonts w:ascii="Times New Roman" w:eastAsia="Calibri" w:hAnsi="Times New Roman" w:cs="Times New Roman"/>
            <w:b/>
          </w:rPr>
          <w:t>счета 40160</w:t>
        </w:r>
      </w:hyperlink>
      <w:r w:rsidR="00B74DA4" w:rsidRPr="0057273B">
        <w:rPr>
          <w:rStyle w:val="11"/>
          <w:rFonts w:ascii="Times New Roman" w:eastAsia="Calibri" w:hAnsi="Times New Roman" w:cs="Times New Roman"/>
          <w:b/>
        </w:rPr>
        <w:t>000</w:t>
      </w:r>
      <w:r w:rsidR="00B74DA4" w:rsidRPr="0057273B">
        <w:rPr>
          <w:rStyle w:val="11"/>
          <w:rFonts w:ascii="Times New Roman" w:eastAsia="Calibri" w:hAnsi="Times New Roman" w:cs="Times New Roman"/>
        </w:rPr>
        <w:t xml:space="preserve"> определяется настоящей учетной политикой.</w:t>
      </w:r>
      <w:r w:rsidR="0057273B" w:rsidRPr="0057273B">
        <w:rPr>
          <w:rFonts w:ascii="Times New Roman" w:hAnsi="Times New Roman" w:cs="Times New Roman"/>
        </w:rPr>
        <w:t xml:space="preserve"> </w:t>
      </w:r>
    </w:p>
    <w:p w14:paraId="46EBCECB" w14:textId="3F35B9D1" w:rsidR="0057273B" w:rsidRPr="0057273B" w:rsidRDefault="006920FF" w:rsidP="005902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 w:rsidR="000D0E7A">
        <w:rPr>
          <w:rFonts w:ascii="Times New Roman" w:hAnsi="Times New Roman" w:cs="Times New Roman"/>
        </w:rPr>
        <w:t xml:space="preserve">2. </w:t>
      </w:r>
      <w:r w:rsidR="0057273B" w:rsidRPr="0057273B">
        <w:rPr>
          <w:rFonts w:ascii="Times New Roman" w:hAnsi="Times New Roman" w:cs="Times New Roman"/>
        </w:rPr>
        <w:t xml:space="preserve">При расчете резерва </w:t>
      </w:r>
      <w:r w:rsidR="00F430D1">
        <w:rPr>
          <w:rFonts w:ascii="Times New Roman" w:hAnsi="Times New Roman" w:cs="Times New Roman"/>
        </w:rPr>
        <w:t>администрация</w:t>
      </w:r>
      <w:r w:rsidR="0057273B" w:rsidRPr="0057273B">
        <w:rPr>
          <w:rFonts w:ascii="Times New Roman" w:hAnsi="Times New Roman" w:cs="Times New Roman"/>
        </w:rPr>
        <w:t xml:space="preserve"> пользуется положениями Письма Минфина РФ от 20.05.2015 N 02-07-07/28998</w:t>
      </w:r>
      <w:r w:rsidR="0057273B" w:rsidRPr="0057273B">
        <w:rPr>
          <w:rFonts w:ascii="Times New Roman" w:eastAsiaTheme="minorHAnsi" w:hAnsi="Times New Roman" w:cs="Times New Roman"/>
          <w:lang w:eastAsia="en-US"/>
        </w:rPr>
        <w:t xml:space="preserve"> "О порядке отражения в учете операций с отложенными обязательствами" (вместе с "Определением оценочного значения при формировании резерва на оплату отпусков за фактически отработанное время")</w:t>
      </w:r>
    </w:p>
    <w:p w14:paraId="5F692147" w14:textId="77777777" w:rsidR="00B74DA4" w:rsidRPr="00B810A0" w:rsidRDefault="006920FF" w:rsidP="005902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Style w:val="11"/>
          <w:rFonts w:ascii="Times New Roman" w:eastAsia="Calibri" w:hAnsi="Times New Roman" w:cs="Times New Roman"/>
          <w:iCs/>
        </w:rPr>
        <w:t xml:space="preserve"> </w:t>
      </w:r>
      <w:r w:rsidR="000D0E7A">
        <w:rPr>
          <w:rStyle w:val="11"/>
          <w:rFonts w:ascii="Times New Roman" w:eastAsia="Calibri" w:hAnsi="Times New Roman" w:cs="Times New Roman"/>
          <w:iCs/>
        </w:rPr>
        <w:t>3.</w:t>
      </w:r>
      <w:r w:rsidR="0057273B">
        <w:rPr>
          <w:rStyle w:val="11"/>
          <w:rFonts w:ascii="Times New Roman" w:eastAsia="Calibri" w:hAnsi="Times New Roman" w:cs="Times New Roman"/>
          <w:iCs/>
        </w:rPr>
        <w:t xml:space="preserve"> </w:t>
      </w:r>
      <w:r w:rsidR="00B74DA4" w:rsidRPr="00B810A0">
        <w:rPr>
          <w:rFonts w:ascii="Times New Roman" w:hAnsi="Times New Roman" w:cs="Times New Roman"/>
        </w:rPr>
        <w:t xml:space="preserve">Счет 0 401 60 000 предназначен для обобщения информации о состоянии и движении сумм, зарезервированных </w:t>
      </w:r>
      <w:r w:rsidR="00B74DA4" w:rsidRPr="005858AB">
        <w:rPr>
          <w:rFonts w:ascii="Times New Roman" w:hAnsi="Times New Roman" w:cs="Times New Roman"/>
          <w:b/>
        </w:rPr>
        <w:t>в целях равномерного включения расходов на финансовый результат</w:t>
      </w:r>
      <w:r w:rsidR="00B74DA4" w:rsidRPr="00B810A0">
        <w:rPr>
          <w:rFonts w:ascii="Times New Roman" w:hAnsi="Times New Roman" w:cs="Times New Roman"/>
        </w:rPr>
        <w:t xml:space="preserve"> учреждения, по обязательствам, не определенным по величине и (или) времени исполнения (</w:t>
      </w:r>
      <w:hyperlink r:id="rId8" w:history="1">
        <w:r w:rsidR="00B74DA4" w:rsidRPr="00B810A0">
          <w:rPr>
            <w:rFonts w:ascii="Times New Roman" w:hAnsi="Times New Roman" w:cs="Times New Roman"/>
            <w:color w:val="0000FF"/>
          </w:rPr>
          <w:t>п. 302.1</w:t>
        </w:r>
      </w:hyperlink>
      <w:r w:rsidR="00B74DA4" w:rsidRPr="00B810A0">
        <w:rPr>
          <w:rFonts w:ascii="Times New Roman" w:hAnsi="Times New Roman" w:cs="Times New Roman"/>
        </w:rPr>
        <w:t xml:space="preserve"> Инструкции N 157н):</w:t>
      </w:r>
    </w:p>
    <w:p w14:paraId="5F2E9155" w14:textId="77777777" w:rsidR="00311252" w:rsidRDefault="00311252" w:rsidP="005902CE">
      <w:pPr>
        <w:pStyle w:val="21"/>
        <w:numPr>
          <w:ilvl w:val="0"/>
          <w:numId w:val="2"/>
        </w:numPr>
        <w:spacing w:before="240"/>
        <w:rPr>
          <w:rFonts w:ascii="Times New Roman" w:hAnsi="Times New Roman"/>
          <w:sz w:val="22"/>
          <w:szCs w:val="22"/>
        </w:rPr>
      </w:pPr>
      <w:r w:rsidRPr="00327C9A">
        <w:rPr>
          <w:rFonts w:ascii="Times New Roman" w:hAnsi="Times New Roman"/>
          <w:sz w:val="22"/>
          <w:szCs w:val="22"/>
        </w:rPr>
        <w:t xml:space="preserve">для предстоящей </w:t>
      </w:r>
      <w:r w:rsidRPr="00327C9A">
        <w:rPr>
          <w:rFonts w:ascii="Times New Roman" w:hAnsi="Times New Roman"/>
          <w:b/>
          <w:sz w:val="22"/>
          <w:szCs w:val="22"/>
        </w:rPr>
        <w:t>оплаты отпусков</w:t>
      </w:r>
      <w:r w:rsidRPr="00327C9A">
        <w:rPr>
          <w:rFonts w:ascii="Times New Roman" w:hAnsi="Times New Roman"/>
          <w:sz w:val="22"/>
          <w:szCs w:val="22"/>
        </w:rPr>
        <w:t xml:space="preserve"> за фактически отработанное время</w:t>
      </w:r>
      <w:r w:rsidR="00327C9A" w:rsidRPr="00327C9A">
        <w:rPr>
          <w:rFonts w:ascii="Times New Roman" w:hAnsi="Times New Roman"/>
          <w:sz w:val="22"/>
          <w:szCs w:val="22"/>
        </w:rPr>
        <w:t xml:space="preserve"> и компенсаций за неиспользованный отпуск</w:t>
      </w:r>
      <w:r w:rsidRPr="00311252">
        <w:rPr>
          <w:rFonts w:ascii="Times New Roman" w:hAnsi="Times New Roman"/>
          <w:sz w:val="22"/>
          <w:szCs w:val="22"/>
        </w:rPr>
        <w:t xml:space="preserve">, включая платежи на обязательное социальное страхование сотрудника (служащего) учреждения – по счетам 0 40160 211 (213) (далее – резерв на отпуска); </w:t>
      </w:r>
    </w:p>
    <w:p w14:paraId="188A6357" w14:textId="77777777" w:rsidR="00311252" w:rsidRDefault="00311252" w:rsidP="005902CE">
      <w:pPr>
        <w:pStyle w:val="21"/>
        <w:numPr>
          <w:ilvl w:val="0"/>
          <w:numId w:val="2"/>
        </w:numPr>
        <w:spacing w:before="240"/>
        <w:rPr>
          <w:rFonts w:ascii="Times New Roman" w:hAnsi="Times New Roman"/>
          <w:sz w:val="22"/>
          <w:szCs w:val="22"/>
        </w:rPr>
      </w:pPr>
      <w:r w:rsidRPr="00311252">
        <w:rPr>
          <w:rFonts w:ascii="Times New Roman" w:hAnsi="Times New Roman"/>
          <w:sz w:val="22"/>
          <w:szCs w:val="22"/>
        </w:rPr>
        <w:t xml:space="preserve">по обязательствам </w:t>
      </w:r>
      <w:r w:rsidRPr="002E1C87">
        <w:rPr>
          <w:rFonts w:ascii="Times New Roman" w:hAnsi="Times New Roman"/>
          <w:b/>
          <w:sz w:val="22"/>
          <w:szCs w:val="22"/>
        </w:rPr>
        <w:t>по уплате коммунальных расходов</w:t>
      </w:r>
      <w:r w:rsidRPr="00311252">
        <w:rPr>
          <w:rFonts w:ascii="Times New Roman" w:hAnsi="Times New Roman"/>
          <w:sz w:val="22"/>
          <w:szCs w:val="22"/>
        </w:rPr>
        <w:t>, по начислению которых существует на отчетную дату неопределенность по их размеру ввиду отсутствия первичных учетных документов – по счету 0 40160 223</w:t>
      </w:r>
    </w:p>
    <w:p w14:paraId="1011C4F1" w14:textId="77777777" w:rsidR="008F3633" w:rsidRDefault="008F3633" w:rsidP="008F3633">
      <w:pPr>
        <w:pStyle w:val="21"/>
        <w:numPr>
          <w:ilvl w:val="0"/>
          <w:numId w:val="2"/>
        </w:numPr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обязательствам </w:t>
      </w:r>
      <w:r w:rsidRPr="002E1C87">
        <w:rPr>
          <w:rFonts w:ascii="Times New Roman" w:hAnsi="Times New Roman"/>
          <w:b/>
          <w:sz w:val="22"/>
          <w:szCs w:val="22"/>
        </w:rPr>
        <w:t>по оплате услуг связи</w:t>
      </w:r>
      <w:r>
        <w:rPr>
          <w:rFonts w:ascii="Times New Roman" w:hAnsi="Times New Roman"/>
          <w:sz w:val="22"/>
          <w:szCs w:val="22"/>
        </w:rPr>
        <w:t>,</w:t>
      </w:r>
      <w:r w:rsidRPr="008F3633">
        <w:rPr>
          <w:rFonts w:ascii="Times New Roman" w:hAnsi="Times New Roman"/>
          <w:sz w:val="22"/>
          <w:szCs w:val="22"/>
        </w:rPr>
        <w:t xml:space="preserve"> </w:t>
      </w:r>
      <w:r w:rsidRPr="00311252">
        <w:rPr>
          <w:rFonts w:ascii="Times New Roman" w:hAnsi="Times New Roman"/>
          <w:sz w:val="22"/>
          <w:szCs w:val="22"/>
        </w:rPr>
        <w:t>по начислению которых существует на отчетную дату неопределенность по их размеру ввиду отсутствия первичных учетных д</w:t>
      </w:r>
      <w:r>
        <w:rPr>
          <w:rFonts w:ascii="Times New Roman" w:hAnsi="Times New Roman"/>
          <w:sz w:val="22"/>
          <w:szCs w:val="22"/>
        </w:rPr>
        <w:t>окументов – по счету 0 40160 221</w:t>
      </w:r>
    </w:p>
    <w:p w14:paraId="14BD1E35" w14:textId="77777777" w:rsidR="0028742A" w:rsidRDefault="0028742A" w:rsidP="0028742A">
      <w:pPr>
        <w:pStyle w:val="a8"/>
        <w:numPr>
          <w:ilvl w:val="0"/>
          <w:numId w:val="2"/>
        </w:numPr>
        <w:spacing w:after="0"/>
        <w:jc w:val="both"/>
      </w:pPr>
      <w:r>
        <w:t>резерв для оплаты фактически осуществленных затрат, по которым не поступили документы контрагентов.</w:t>
      </w:r>
    </w:p>
    <w:p w14:paraId="363C83C3" w14:textId="77777777" w:rsidR="00B74DA4" w:rsidRPr="00A630DD" w:rsidRDefault="00283D55" w:rsidP="0028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</w:t>
      </w:r>
      <w:r w:rsidR="00972024">
        <w:rPr>
          <w:rFonts w:ascii="Times New Roman" w:hAnsi="Times New Roman" w:cs="Times New Roman"/>
        </w:rPr>
        <w:t>Начисление резервов</w:t>
      </w:r>
      <w:r w:rsidR="00B74DA4" w:rsidRPr="00B810A0">
        <w:rPr>
          <w:rFonts w:ascii="Times New Roman" w:hAnsi="Times New Roman" w:cs="Times New Roman"/>
        </w:rPr>
        <w:t xml:space="preserve"> предстоящих </w:t>
      </w:r>
      <w:proofErr w:type="gramStart"/>
      <w:r w:rsidR="00B74DA4" w:rsidRPr="00B810A0">
        <w:rPr>
          <w:rFonts w:ascii="Times New Roman" w:hAnsi="Times New Roman" w:cs="Times New Roman"/>
        </w:rPr>
        <w:t>расходов  по</w:t>
      </w:r>
      <w:proofErr w:type="gramEnd"/>
      <w:r w:rsidR="00B74DA4" w:rsidRPr="00B810A0">
        <w:rPr>
          <w:rFonts w:ascii="Times New Roman" w:hAnsi="Times New Roman" w:cs="Times New Roman"/>
        </w:rPr>
        <w:t xml:space="preserve"> счету 0.40160000 по всем расходным обязательствам отражаются в бухгалтерском учете бухгалтерскими справками </w:t>
      </w:r>
      <w:r w:rsidR="00B74DA4" w:rsidRPr="00B810A0">
        <w:rPr>
          <w:rFonts w:ascii="Times New Roman" w:hAnsi="Times New Roman" w:cs="Times New Roman"/>
          <w:b/>
        </w:rPr>
        <w:t>на последний день года</w:t>
      </w:r>
      <w:r w:rsidR="00B74DA4" w:rsidRPr="00B810A0">
        <w:rPr>
          <w:rFonts w:ascii="Times New Roman" w:hAnsi="Times New Roman" w:cs="Times New Roman"/>
        </w:rPr>
        <w:t>.</w:t>
      </w:r>
      <w:r w:rsidR="006E6FD5">
        <w:rPr>
          <w:rFonts w:ascii="Times New Roman" w:hAnsi="Times New Roman" w:cs="Times New Roman"/>
        </w:rPr>
        <w:t xml:space="preserve"> </w:t>
      </w:r>
      <w:r w:rsidR="00A630DD" w:rsidRPr="00A630DD">
        <w:rPr>
          <w:rFonts w:ascii="Times New Roman" w:hAnsi="Times New Roman" w:cs="Times New Roman"/>
        </w:rPr>
        <w:t>Для отражения конкретных резервов на счете 0 401 60 000 вводятся аналитические коды в порядке, определенном Рабочим планом счетов</w:t>
      </w:r>
      <w:r w:rsidR="00A630DD">
        <w:rPr>
          <w:rFonts w:ascii="Times New Roman" w:hAnsi="Times New Roman" w:cs="Times New Roman"/>
        </w:rPr>
        <w:t>.</w:t>
      </w:r>
    </w:p>
    <w:p w14:paraId="4A97A5A2" w14:textId="77777777" w:rsidR="00B74DA4" w:rsidRPr="00B810A0" w:rsidRDefault="00B74DA4" w:rsidP="00B7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10A0">
        <w:rPr>
          <w:rFonts w:ascii="Times New Roman" w:hAnsi="Times New Roman" w:cs="Times New Roman"/>
          <w:b/>
        </w:rPr>
        <w:t xml:space="preserve">Формирование </w:t>
      </w:r>
      <w:proofErr w:type="gramStart"/>
      <w:r w:rsidRPr="00B810A0">
        <w:rPr>
          <w:rFonts w:ascii="Times New Roman" w:hAnsi="Times New Roman" w:cs="Times New Roman"/>
          <w:b/>
        </w:rPr>
        <w:t>резервов</w:t>
      </w:r>
      <w:r w:rsidRPr="00B810A0">
        <w:rPr>
          <w:rFonts w:ascii="Times New Roman" w:hAnsi="Times New Roman" w:cs="Times New Roman"/>
        </w:rPr>
        <w:t xml:space="preserve">  отражается</w:t>
      </w:r>
      <w:proofErr w:type="gramEnd"/>
      <w:r w:rsidRPr="00B810A0">
        <w:rPr>
          <w:rFonts w:ascii="Times New Roman" w:hAnsi="Times New Roman" w:cs="Times New Roman"/>
        </w:rPr>
        <w:t xml:space="preserve"> бухгалтерскими записями:</w:t>
      </w:r>
    </w:p>
    <w:p w14:paraId="36BA10DE" w14:textId="4EE9A62A" w:rsidR="00B74DA4" w:rsidRPr="00B810A0" w:rsidRDefault="00327C9A" w:rsidP="00B74D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Д-т 0.40120000</w:t>
      </w:r>
      <w:r w:rsidR="00243B8A">
        <w:rPr>
          <w:rFonts w:ascii="Times New Roman" w:hAnsi="Times New Roman" w:cs="Times New Roman"/>
        </w:rPr>
        <w:t xml:space="preserve">                      </w:t>
      </w:r>
      <w:r w:rsidR="00B74DA4" w:rsidRPr="00B810A0">
        <w:rPr>
          <w:rFonts w:ascii="Times New Roman" w:hAnsi="Times New Roman" w:cs="Times New Roman"/>
        </w:rPr>
        <w:t xml:space="preserve">        К-т </w:t>
      </w:r>
      <w:proofErr w:type="gramStart"/>
      <w:r w:rsidR="00B74DA4" w:rsidRPr="00B810A0">
        <w:rPr>
          <w:rFonts w:ascii="Times New Roman" w:hAnsi="Times New Roman" w:cs="Times New Roman"/>
        </w:rPr>
        <w:t>0.40160000  -</w:t>
      </w:r>
      <w:proofErr w:type="gramEnd"/>
      <w:r w:rsidR="00B74DA4" w:rsidRPr="00B810A0">
        <w:rPr>
          <w:rFonts w:ascii="Times New Roman" w:hAnsi="Times New Roman" w:cs="Times New Roman"/>
        </w:rPr>
        <w:t xml:space="preserve"> оформляется бухгалтерской справкой с приложением расчетов и пояснений. Остатки по счету 0.40160000 отражаются в пассиве баланса на 01 число года.</w:t>
      </w:r>
    </w:p>
    <w:p w14:paraId="1B25E666" w14:textId="77777777" w:rsidR="00B74DA4" w:rsidRPr="00B810A0" w:rsidRDefault="00B74DA4" w:rsidP="00B7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10A0">
        <w:rPr>
          <w:rFonts w:ascii="Times New Roman" w:hAnsi="Times New Roman" w:cs="Times New Roman"/>
        </w:rPr>
        <w:t xml:space="preserve">Отражение в учете </w:t>
      </w:r>
      <w:r w:rsidRPr="00B810A0">
        <w:rPr>
          <w:rFonts w:ascii="Times New Roman" w:hAnsi="Times New Roman" w:cs="Times New Roman"/>
          <w:b/>
        </w:rPr>
        <w:t>расходных обязательств</w:t>
      </w:r>
      <w:r w:rsidRPr="00B810A0">
        <w:rPr>
          <w:rFonts w:ascii="Times New Roman" w:hAnsi="Times New Roman" w:cs="Times New Roman"/>
        </w:rPr>
        <w:t xml:space="preserve"> </w:t>
      </w:r>
      <w:r w:rsidRPr="00B810A0">
        <w:rPr>
          <w:rFonts w:ascii="Times New Roman" w:hAnsi="Times New Roman" w:cs="Times New Roman"/>
          <w:b/>
        </w:rPr>
        <w:t>по формированию резервов</w:t>
      </w:r>
      <w:r w:rsidRPr="00B810A0">
        <w:rPr>
          <w:rFonts w:ascii="Times New Roman" w:hAnsi="Times New Roman" w:cs="Times New Roman"/>
        </w:rPr>
        <w:t>:</w:t>
      </w:r>
    </w:p>
    <w:p w14:paraId="1804910D" w14:textId="0B266E68" w:rsidR="00B74DA4" w:rsidRPr="00B810A0" w:rsidRDefault="00B74DA4" w:rsidP="00B74D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B810A0">
        <w:rPr>
          <w:rFonts w:ascii="Times New Roman" w:hAnsi="Times New Roman" w:cs="Times New Roman"/>
        </w:rPr>
        <w:t xml:space="preserve"> Д-т 0.50690000                              К-т 0.50299000 - при этом в соответствии с Инструкцией 157н, остатки по счетам санкционирования на следующий год не переносятся</w:t>
      </w:r>
    </w:p>
    <w:p w14:paraId="023D69D5" w14:textId="77777777" w:rsidR="00B74DA4" w:rsidRPr="00B810A0" w:rsidRDefault="00B74DA4" w:rsidP="00B7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911B625" w14:textId="77777777" w:rsidR="00B74DA4" w:rsidRPr="00B810A0" w:rsidRDefault="00B74DA4" w:rsidP="00B7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10A0">
        <w:rPr>
          <w:rFonts w:ascii="Times New Roman" w:hAnsi="Times New Roman" w:cs="Times New Roman"/>
        </w:rPr>
        <w:t xml:space="preserve">Операции </w:t>
      </w:r>
      <w:r w:rsidRPr="00B810A0">
        <w:rPr>
          <w:rFonts w:ascii="Times New Roman" w:hAnsi="Times New Roman" w:cs="Times New Roman"/>
          <w:b/>
        </w:rPr>
        <w:t>по использованию резервов</w:t>
      </w:r>
      <w:r w:rsidRPr="00B810A0">
        <w:rPr>
          <w:rFonts w:ascii="Times New Roman" w:hAnsi="Times New Roman" w:cs="Times New Roman"/>
        </w:rPr>
        <w:t xml:space="preserve"> отражаются бухгалтерскими записями:</w:t>
      </w:r>
    </w:p>
    <w:p w14:paraId="078571E7" w14:textId="77777777" w:rsidR="00B74DA4" w:rsidRPr="00B810A0" w:rsidRDefault="00B74DA4" w:rsidP="00B74DA4">
      <w:pPr>
        <w:pStyle w:val="12"/>
        <w:suppressAutoHyphens w:val="0"/>
        <w:autoSpaceDE w:val="0"/>
        <w:jc w:val="both"/>
        <w:textAlignment w:val="auto"/>
        <w:rPr>
          <w:rStyle w:val="11"/>
          <w:rFonts w:eastAsia="Calibri"/>
          <w:iCs/>
          <w:sz w:val="22"/>
          <w:szCs w:val="22"/>
        </w:rPr>
      </w:pPr>
      <w:r w:rsidRPr="00B810A0">
        <w:rPr>
          <w:rStyle w:val="11"/>
          <w:rFonts w:eastAsia="Calibri"/>
          <w:iCs/>
          <w:sz w:val="22"/>
          <w:szCs w:val="22"/>
        </w:rPr>
        <w:t xml:space="preserve">         Д-т 0.40160000                                К-т 0.30200000, 0.30300000</w:t>
      </w:r>
    </w:p>
    <w:p w14:paraId="256F67D4" w14:textId="77777777" w:rsidR="00B74DA4" w:rsidRPr="00B810A0" w:rsidRDefault="00B74DA4" w:rsidP="00B74DA4">
      <w:pPr>
        <w:pStyle w:val="12"/>
        <w:suppressAutoHyphens w:val="0"/>
        <w:autoSpaceDE w:val="0"/>
        <w:jc w:val="both"/>
        <w:textAlignment w:val="auto"/>
        <w:rPr>
          <w:rStyle w:val="11"/>
          <w:rFonts w:eastAsia="Calibri"/>
          <w:iCs/>
          <w:sz w:val="22"/>
          <w:szCs w:val="22"/>
        </w:rPr>
      </w:pPr>
      <w:r w:rsidRPr="00B810A0">
        <w:rPr>
          <w:rStyle w:val="11"/>
          <w:rFonts w:eastAsia="Calibri"/>
          <w:iCs/>
          <w:sz w:val="22"/>
          <w:szCs w:val="22"/>
        </w:rPr>
        <w:t xml:space="preserve">         Одновременно отражаются </w:t>
      </w:r>
      <w:proofErr w:type="gramStart"/>
      <w:r w:rsidRPr="00B810A0">
        <w:rPr>
          <w:rStyle w:val="11"/>
          <w:rFonts w:eastAsia="Calibri"/>
          <w:iCs/>
          <w:sz w:val="22"/>
          <w:szCs w:val="22"/>
        </w:rPr>
        <w:t>расходные  принятые</w:t>
      </w:r>
      <w:proofErr w:type="gramEnd"/>
      <w:r w:rsidRPr="00B810A0">
        <w:rPr>
          <w:rStyle w:val="11"/>
          <w:rFonts w:eastAsia="Calibri"/>
          <w:iCs/>
          <w:sz w:val="22"/>
          <w:szCs w:val="22"/>
        </w:rPr>
        <w:t xml:space="preserve"> обязательства:</w:t>
      </w:r>
    </w:p>
    <w:p w14:paraId="3DEEEE16" w14:textId="77777777" w:rsidR="00B74DA4" w:rsidRPr="00B810A0" w:rsidRDefault="00B74DA4" w:rsidP="00B74DA4">
      <w:pPr>
        <w:pStyle w:val="12"/>
        <w:suppressAutoHyphens w:val="0"/>
        <w:autoSpaceDE w:val="0"/>
        <w:jc w:val="both"/>
        <w:textAlignment w:val="auto"/>
        <w:rPr>
          <w:rStyle w:val="11"/>
          <w:rFonts w:eastAsia="Calibri"/>
          <w:iCs/>
          <w:sz w:val="22"/>
          <w:szCs w:val="22"/>
        </w:rPr>
      </w:pPr>
      <w:r w:rsidRPr="00B810A0">
        <w:rPr>
          <w:rStyle w:val="11"/>
          <w:rFonts w:eastAsia="Calibri"/>
          <w:iCs/>
          <w:sz w:val="22"/>
          <w:szCs w:val="22"/>
        </w:rPr>
        <w:t xml:space="preserve">         Д-т 0.50610000                                К-т 0.50211000</w:t>
      </w:r>
    </w:p>
    <w:p w14:paraId="12308C2D" w14:textId="77777777" w:rsidR="00B74DA4" w:rsidRPr="00B810A0" w:rsidRDefault="00B74DA4" w:rsidP="00B74DA4">
      <w:pPr>
        <w:pStyle w:val="12"/>
        <w:suppressAutoHyphens w:val="0"/>
        <w:autoSpaceDE w:val="0"/>
        <w:jc w:val="both"/>
        <w:textAlignment w:val="auto"/>
        <w:rPr>
          <w:rStyle w:val="11"/>
          <w:rFonts w:eastAsia="Calibri"/>
          <w:iCs/>
          <w:sz w:val="22"/>
          <w:szCs w:val="22"/>
        </w:rPr>
      </w:pPr>
      <w:r w:rsidRPr="00B810A0">
        <w:rPr>
          <w:rStyle w:val="11"/>
          <w:rFonts w:eastAsia="Calibri"/>
          <w:iCs/>
          <w:sz w:val="22"/>
          <w:szCs w:val="22"/>
        </w:rPr>
        <w:t xml:space="preserve">          Одновременно </w:t>
      </w:r>
      <w:proofErr w:type="gramStart"/>
      <w:r w:rsidRPr="00B810A0">
        <w:rPr>
          <w:rStyle w:val="11"/>
          <w:rFonts w:eastAsia="Calibri"/>
          <w:iCs/>
          <w:sz w:val="22"/>
          <w:szCs w:val="22"/>
        </w:rPr>
        <w:t>отражаются  денежные</w:t>
      </w:r>
      <w:proofErr w:type="gramEnd"/>
      <w:r w:rsidRPr="00B810A0">
        <w:rPr>
          <w:rStyle w:val="11"/>
          <w:rFonts w:eastAsia="Calibri"/>
          <w:iCs/>
          <w:sz w:val="22"/>
          <w:szCs w:val="22"/>
        </w:rPr>
        <w:t xml:space="preserve"> обязательства:</w:t>
      </w:r>
    </w:p>
    <w:p w14:paraId="6B7E4714" w14:textId="77777777" w:rsidR="00B74DA4" w:rsidRPr="00B810A0" w:rsidRDefault="00B74DA4" w:rsidP="00B74DA4">
      <w:pPr>
        <w:pStyle w:val="12"/>
        <w:suppressAutoHyphens w:val="0"/>
        <w:autoSpaceDE w:val="0"/>
        <w:jc w:val="both"/>
        <w:textAlignment w:val="auto"/>
        <w:rPr>
          <w:rStyle w:val="11"/>
          <w:rFonts w:eastAsia="Calibri"/>
          <w:iCs/>
          <w:sz w:val="22"/>
          <w:szCs w:val="22"/>
        </w:rPr>
      </w:pPr>
      <w:r w:rsidRPr="00B810A0">
        <w:rPr>
          <w:rStyle w:val="11"/>
          <w:rFonts w:eastAsia="Calibri"/>
          <w:iCs/>
          <w:sz w:val="22"/>
          <w:szCs w:val="22"/>
        </w:rPr>
        <w:t xml:space="preserve">         Д-т 0.50211000                                 К-т 0.50212000</w:t>
      </w:r>
    </w:p>
    <w:p w14:paraId="6679B4F6" w14:textId="77777777" w:rsidR="00F5112B" w:rsidRDefault="00F5112B" w:rsidP="00F5112B">
      <w:pPr>
        <w:pStyle w:val="12"/>
        <w:suppressAutoHyphens w:val="0"/>
        <w:autoSpaceDE w:val="0"/>
        <w:ind w:left="502"/>
        <w:textAlignment w:val="auto"/>
        <w:rPr>
          <w:sz w:val="22"/>
          <w:szCs w:val="22"/>
        </w:rPr>
      </w:pPr>
    </w:p>
    <w:p w14:paraId="66203461" w14:textId="77777777" w:rsidR="00B74DA4" w:rsidRDefault="00D1485C" w:rsidP="00D1485C">
      <w:pPr>
        <w:pStyle w:val="12"/>
        <w:suppressAutoHyphens w:val="0"/>
        <w:autoSpaceDE w:val="0"/>
        <w:textAlignment w:val="auto"/>
        <w:rPr>
          <w:sz w:val="22"/>
          <w:szCs w:val="22"/>
        </w:rPr>
      </w:pPr>
      <w:r w:rsidRPr="001A2344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B74DA4" w:rsidRPr="00102555">
        <w:rPr>
          <w:b/>
          <w:sz w:val="22"/>
          <w:szCs w:val="22"/>
        </w:rPr>
        <w:t>Сумма резерва</w:t>
      </w:r>
      <w:r w:rsidR="00B74DA4" w:rsidRPr="00B810A0">
        <w:rPr>
          <w:sz w:val="22"/>
          <w:szCs w:val="22"/>
        </w:rPr>
        <w:t xml:space="preserve">, отраженная в бухучете до отчетной даты, </w:t>
      </w:r>
      <w:r w:rsidR="00B74DA4" w:rsidRPr="006E6FD5">
        <w:rPr>
          <w:b/>
          <w:sz w:val="22"/>
          <w:szCs w:val="22"/>
        </w:rPr>
        <w:t xml:space="preserve">корректируется </w:t>
      </w:r>
      <w:r w:rsidR="00B74DA4" w:rsidRPr="00B810A0">
        <w:rPr>
          <w:sz w:val="22"/>
          <w:szCs w:val="22"/>
        </w:rPr>
        <w:t>до величины вновь рассчитанного резерва:</w:t>
      </w:r>
      <w:r w:rsidR="00B74DA4" w:rsidRPr="00B810A0">
        <w:rPr>
          <w:sz w:val="22"/>
          <w:szCs w:val="22"/>
        </w:rPr>
        <w:br/>
        <w:t>– в сторону увеличения – дополнительными бухгалтерскими проводками;</w:t>
      </w:r>
      <w:r w:rsidR="00B74DA4" w:rsidRPr="00B810A0">
        <w:rPr>
          <w:sz w:val="22"/>
          <w:szCs w:val="22"/>
        </w:rPr>
        <w:br/>
        <w:t>– в сторону уменьшения – проводками, оформленными методом «красное сторно»</w:t>
      </w:r>
    </w:p>
    <w:p w14:paraId="7C866678" w14:textId="77777777" w:rsidR="00D1597C" w:rsidRDefault="001A2344" w:rsidP="006920FF">
      <w:pPr>
        <w:pStyle w:val="2"/>
        <w:numPr>
          <w:ilvl w:val="0"/>
          <w:numId w:val="0"/>
        </w:numPr>
      </w:pPr>
      <w:r w:rsidRPr="001A2344">
        <w:rPr>
          <w:szCs w:val="22"/>
        </w:rPr>
        <w:lastRenderedPageBreak/>
        <w:t>6.</w:t>
      </w:r>
      <w:r>
        <w:rPr>
          <w:b/>
          <w:szCs w:val="22"/>
        </w:rPr>
        <w:t xml:space="preserve"> </w:t>
      </w:r>
      <w:r w:rsidR="00735344" w:rsidRPr="00D263F0">
        <w:rPr>
          <w:b/>
          <w:szCs w:val="22"/>
        </w:rPr>
        <w:t>При недостаточности сумм резерв</w:t>
      </w:r>
      <w:r w:rsidR="00D263F0">
        <w:rPr>
          <w:b/>
          <w:szCs w:val="22"/>
        </w:rPr>
        <w:t xml:space="preserve">а </w:t>
      </w:r>
      <w:r w:rsidR="00D263F0" w:rsidRPr="00D1597C">
        <w:rPr>
          <w:szCs w:val="22"/>
        </w:rPr>
        <w:t>учреждения осуществляется</w:t>
      </w:r>
      <w:r w:rsidR="00D263F0">
        <w:rPr>
          <w:b/>
          <w:szCs w:val="22"/>
        </w:rPr>
        <w:t xml:space="preserve"> </w:t>
      </w:r>
      <w:r w:rsidR="00735344" w:rsidRPr="00D263F0">
        <w:rPr>
          <w:b/>
          <w:szCs w:val="22"/>
        </w:rPr>
        <w:t>корректировка</w:t>
      </w:r>
      <w:r w:rsidR="00D263F0">
        <w:rPr>
          <w:b/>
          <w:szCs w:val="22"/>
        </w:rPr>
        <w:t xml:space="preserve"> резерва</w:t>
      </w:r>
      <w:r w:rsidR="00735344" w:rsidRPr="00D263F0">
        <w:rPr>
          <w:b/>
          <w:szCs w:val="22"/>
        </w:rPr>
        <w:t xml:space="preserve">. </w:t>
      </w:r>
      <w:r w:rsidR="00D1597C">
        <w:t>При его недостаточности соответствующие суммы отражаются в составе расходов текущего периода.</w:t>
      </w:r>
    </w:p>
    <w:p w14:paraId="4B1605C0" w14:textId="77777777" w:rsidR="00735344" w:rsidRPr="001A2344" w:rsidRDefault="001A2344" w:rsidP="001A2344">
      <w:pPr>
        <w:pStyle w:val="21"/>
        <w:ind w:firstLine="0"/>
        <w:rPr>
          <w:rFonts w:ascii="Times New Roman" w:hAnsi="Times New Roman"/>
          <w:b/>
          <w:sz w:val="22"/>
          <w:szCs w:val="22"/>
        </w:rPr>
      </w:pPr>
      <w:r w:rsidRPr="001A2344">
        <w:rPr>
          <w:rFonts w:ascii="Times New Roman" w:hAnsi="Times New Roman"/>
          <w:sz w:val="22"/>
          <w:szCs w:val="22"/>
        </w:rPr>
        <w:t>7.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0D0E7A">
        <w:rPr>
          <w:rFonts w:ascii="Times New Roman" w:hAnsi="Times New Roman"/>
          <w:sz w:val="22"/>
          <w:szCs w:val="22"/>
        </w:rPr>
        <w:t>Каждый р</w:t>
      </w:r>
      <w:r w:rsidR="00735344" w:rsidRPr="00735344">
        <w:rPr>
          <w:rFonts w:ascii="Times New Roman" w:hAnsi="Times New Roman"/>
          <w:sz w:val="22"/>
          <w:szCs w:val="22"/>
        </w:rPr>
        <w:t xml:space="preserve">езерв используется только </w:t>
      </w:r>
      <w:r w:rsidR="00735344" w:rsidRPr="00AB5FDD">
        <w:rPr>
          <w:rFonts w:ascii="Times New Roman" w:hAnsi="Times New Roman"/>
          <w:b/>
          <w:sz w:val="22"/>
          <w:szCs w:val="22"/>
        </w:rPr>
        <w:t>на покрытие тех затрат, в отношении которых этот резерв был изначально создан</w:t>
      </w:r>
      <w:r w:rsidR="00735344" w:rsidRPr="00735344">
        <w:rPr>
          <w:rFonts w:ascii="Times New Roman" w:hAnsi="Times New Roman"/>
          <w:sz w:val="22"/>
          <w:szCs w:val="22"/>
        </w:rPr>
        <w:t>. При этом признание в учете расходов, в отношении которых сформирован резерв предстоящих расходов, осуществляется за счет суммы созданного резерва.</w:t>
      </w:r>
    </w:p>
    <w:p w14:paraId="26E76FD7" w14:textId="77777777" w:rsidR="00735344" w:rsidRDefault="00735344" w:rsidP="00735344">
      <w:pPr>
        <w:pStyle w:val="21"/>
      </w:pPr>
    </w:p>
    <w:p w14:paraId="17BA63D3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sz w:val="22"/>
          <w:szCs w:val="22"/>
        </w:rPr>
      </w:pPr>
      <w:r w:rsidRPr="00B810A0">
        <w:rPr>
          <w:rStyle w:val="11"/>
          <w:b/>
          <w:bCs/>
          <w:sz w:val="22"/>
          <w:szCs w:val="22"/>
        </w:rPr>
        <w:t xml:space="preserve">Порядок </w:t>
      </w:r>
      <w:r w:rsidRPr="00B810A0">
        <w:rPr>
          <w:rStyle w:val="11"/>
          <w:b/>
          <w:sz w:val="22"/>
          <w:szCs w:val="22"/>
        </w:rPr>
        <w:t>расчета резервов по отпускам</w:t>
      </w:r>
    </w:p>
    <w:p w14:paraId="64944B86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</w:p>
    <w:p w14:paraId="28224486" w14:textId="77777777" w:rsidR="006920FF" w:rsidRDefault="006920FF" w:rsidP="006920F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B74DA4" w:rsidRPr="00B810A0">
        <w:rPr>
          <w:sz w:val="22"/>
          <w:szCs w:val="22"/>
        </w:rPr>
        <w:t xml:space="preserve">Оценочное обязательство по резерву на оплату отпусков за фактически отработанное время </w:t>
      </w:r>
      <w:r w:rsidR="00B74DA4" w:rsidRPr="00B810A0">
        <w:rPr>
          <w:rStyle w:val="11"/>
          <w:color w:val="000000"/>
          <w:sz w:val="22"/>
          <w:szCs w:val="22"/>
          <w:shd w:val="clear" w:color="auto" w:fill="FFFFFF"/>
        </w:rPr>
        <w:t xml:space="preserve">определяется </w:t>
      </w:r>
      <w:r w:rsidR="00B74DA4" w:rsidRPr="00B810A0">
        <w:rPr>
          <w:rStyle w:val="11"/>
          <w:b/>
          <w:color w:val="000000"/>
          <w:sz w:val="22"/>
          <w:szCs w:val="22"/>
          <w:shd w:val="clear" w:color="auto" w:fill="FFFFFF"/>
        </w:rPr>
        <w:t>ежегодно на последний день года</w:t>
      </w:r>
      <w:r w:rsidR="002666AE">
        <w:rPr>
          <w:rStyle w:val="11"/>
          <w:b/>
          <w:color w:val="000000"/>
          <w:sz w:val="22"/>
          <w:szCs w:val="22"/>
          <w:shd w:val="clear" w:color="auto" w:fill="FFFFFF"/>
        </w:rPr>
        <w:t xml:space="preserve"> по учреждению в целом</w:t>
      </w:r>
      <w:r w:rsidR="00B74DA4" w:rsidRPr="00B810A0">
        <w:rPr>
          <w:sz w:val="22"/>
          <w:szCs w:val="22"/>
        </w:rPr>
        <w:t>. </w:t>
      </w:r>
      <w:r w:rsidR="000E7E7D">
        <w:rPr>
          <w:sz w:val="22"/>
          <w:szCs w:val="22"/>
        </w:rPr>
        <w:t>Должностные оклады по вакантным должностям не учитывают при расчете резерва.</w:t>
      </w:r>
    </w:p>
    <w:p w14:paraId="45AB9149" w14:textId="77777777" w:rsidR="006920FF" w:rsidRDefault="006920FF" w:rsidP="006920F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92D2F" w:rsidRPr="00892D2F">
        <w:rPr>
          <w:sz w:val="22"/>
          <w:szCs w:val="22"/>
        </w:rPr>
        <w:t>В число неиспользованных дней отпуска включаются только те дни, право на которые работники уже заработали, но не использовали на конец расчетного периода.</w:t>
      </w:r>
    </w:p>
    <w:p w14:paraId="61F177BB" w14:textId="77777777" w:rsidR="006920FF" w:rsidRDefault="006920FF" w:rsidP="006920F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74DA4" w:rsidRPr="00892D2F">
        <w:rPr>
          <w:sz w:val="22"/>
          <w:szCs w:val="22"/>
        </w:rPr>
        <w:t>В величину резерва на оплату отпусков включается:</w:t>
      </w:r>
      <w:r w:rsidR="00B74DA4" w:rsidRPr="00892D2F">
        <w:rPr>
          <w:sz w:val="22"/>
          <w:szCs w:val="22"/>
        </w:rPr>
        <w:br/>
        <w:t>1) сумма оплаты отпусков сотрудникам за фактически отработанное время на дату расчета резерва;</w:t>
      </w:r>
      <w:r w:rsidR="00892D2F" w:rsidRPr="00892D2F">
        <w:rPr>
          <w:sz w:val="22"/>
          <w:szCs w:val="22"/>
        </w:rPr>
        <w:t xml:space="preserve"> </w:t>
      </w:r>
    </w:p>
    <w:p w14:paraId="078B3573" w14:textId="77777777" w:rsidR="001C4DD4" w:rsidRDefault="00B74DA4" w:rsidP="006920F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  <w:r w:rsidRPr="00892D2F">
        <w:rPr>
          <w:sz w:val="22"/>
          <w:szCs w:val="22"/>
        </w:rPr>
        <w:t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14:paraId="028E4191" w14:textId="77777777" w:rsidR="00B74DA4" w:rsidRPr="001C4DD4" w:rsidRDefault="006920FF" w:rsidP="006920F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B74DA4" w:rsidRPr="001C4DD4">
        <w:rPr>
          <w:sz w:val="22"/>
          <w:szCs w:val="22"/>
        </w:rPr>
        <w:t>Сумма оплаты отпусков рассчитывается по формуле: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329"/>
        <w:gridCol w:w="4185"/>
        <w:gridCol w:w="329"/>
        <w:gridCol w:w="3018"/>
      </w:tblGrid>
      <w:tr w:rsidR="00B74DA4" w:rsidRPr="00B810A0" w14:paraId="54ED2085" w14:textId="77777777" w:rsidTr="00322FCE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016A" w14:textId="77777777" w:rsidR="00B74DA4" w:rsidRPr="00B810A0" w:rsidRDefault="00B74DA4" w:rsidP="00322FC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54" w:lineRule="auto"/>
              <w:jc w:val="center"/>
              <w:rPr>
                <w:sz w:val="22"/>
                <w:szCs w:val="22"/>
              </w:rPr>
            </w:pPr>
            <w:r w:rsidRPr="00B810A0">
              <w:rPr>
                <w:sz w:val="22"/>
                <w:szCs w:val="22"/>
              </w:rPr>
              <w:t>Сумма оплаты отпусков</w:t>
            </w: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F9A8" w14:textId="77777777" w:rsidR="00B74DA4" w:rsidRPr="00B810A0" w:rsidRDefault="00B74DA4" w:rsidP="00322FC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54" w:lineRule="auto"/>
              <w:jc w:val="center"/>
              <w:rPr>
                <w:sz w:val="22"/>
                <w:szCs w:val="22"/>
              </w:rPr>
            </w:pPr>
            <w:r w:rsidRPr="00B810A0">
              <w:rPr>
                <w:sz w:val="22"/>
                <w:szCs w:val="22"/>
              </w:rPr>
              <w:t>=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6AB6" w14:textId="77777777" w:rsidR="00B74DA4" w:rsidRPr="00B810A0" w:rsidRDefault="00B74DA4" w:rsidP="00322FC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54" w:lineRule="auto"/>
              <w:jc w:val="center"/>
              <w:rPr>
                <w:sz w:val="22"/>
                <w:szCs w:val="22"/>
              </w:rPr>
            </w:pPr>
            <w:r w:rsidRPr="00B810A0">
              <w:rPr>
                <w:sz w:val="22"/>
                <w:szCs w:val="22"/>
              </w:rPr>
              <w:t>Количество неиспользованных всеми сотрудниками дней отпусков на последний день года</w:t>
            </w: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A94D" w14:textId="77777777" w:rsidR="00B74DA4" w:rsidRPr="00B810A0" w:rsidRDefault="00B74DA4" w:rsidP="00322FC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54" w:lineRule="auto"/>
              <w:jc w:val="center"/>
              <w:rPr>
                <w:sz w:val="22"/>
                <w:szCs w:val="22"/>
              </w:rPr>
            </w:pPr>
            <w:r w:rsidRPr="00B810A0">
              <w:rPr>
                <w:sz w:val="22"/>
                <w:szCs w:val="22"/>
              </w:rPr>
              <w:t>×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B901" w14:textId="77777777" w:rsidR="00B74DA4" w:rsidRPr="00B810A0" w:rsidRDefault="00B74DA4" w:rsidP="00322FC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54" w:lineRule="auto"/>
              <w:jc w:val="center"/>
              <w:rPr>
                <w:sz w:val="22"/>
                <w:szCs w:val="22"/>
              </w:rPr>
            </w:pPr>
            <w:r w:rsidRPr="00B810A0">
              <w:rPr>
                <w:sz w:val="22"/>
                <w:szCs w:val="22"/>
              </w:rPr>
              <w:t>Средний дневной заработок по учреждению за последние 12 мес.</w:t>
            </w:r>
          </w:p>
        </w:tc>
      </w:tr>
    </w:tbl>
    <w:p w14:paraId="28058142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</w:p>
    <w:p w14:paraId="763C8CE0" w14:textId="77777777" w:rsidR="00B74DA4" w:rsidRPr="006B15F3" w:rsidRDefault="006920FF" w:rsidP="00EF2D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="00B74DA4" w:rsidRPr="00B810A0">
        <w:rPr>
          <w:sz w:val="22"/>
          <w:szCs w:val="22"/>
        </w:rPr>
        <w:t xml:space="preserve">Данные о количестве дней неиспользованного </w:t>
      </w:r>
      <w:proofErr w:type="gramStart"/>
      <w:r w:rsidR="00B74DA4" w:rsidRPr="00B810A0">
        <w:rPr>
          <w:sz w:val="22"/>
          <w:szCs w:val="22"/>
        </w:rPr>
        <w:t xml:space="preserve">отпуска </w:t>
      </w:r>
      <w:r w:rsidR="00EF2DC6" w:rsidRPr="00B810A0">
        <w:rPr>
          <w:sz w:val="22"/>
          <w:szCs w:val="22"/>
        </w:rPr>
        <w:t xml:space="preserve"> </w:t>
      </w:r>
      <w:r w:rsidR="00EF2DC6" w:rsidRPr="006B15F3">
        <w:rPr>
          <w:b/>
          <w:sz w:val="22"/>
          <w:szCs w:val="22"/>
        </w:rPr>
        <w:t>по</w:t>
      </w:r>
      <w:proofErr w:type="gramEnd"/>
      <w:r w:rsidR="00EF2DC6" w:rsidRPr="006B15F3">
        <w:rPr>
          <w:b/>
          <w:sz w:val="22"/>
          <w:szCs w:val="22"/>
        </w:rPr>
        <w:t xml:space="preserve"> каждому работнику </w:t>
      </w:r>
      <w:r w:rsidR="00B74DA4" w:rsidRPr="006B15F3">
        <w:rPr>
          <w:b/>
          <w:sz w:val="22"/>
          <w:szCs w:val="22"/>
        </w:rPr>
        <w:t>представляет кадровая служба.</w:t>
      </w:r>
    </w:p>
    <w:p w14:paraId="0BF56DA8" w14:textId="77777777" w:rsidR="00B74DA4" w:rsidRPr="00B810A0" w:rsidRDefault="00261A60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11"/>
          <w:b/>
          <w:sz w:val="22"/>
          <w:szCs w:val="22"/>
        </w:rPr>
      </w:pPr>
      <w:r>
        <w:rPr>
          <w:sz w:val="22"/>
          <w:szCs w:val="22"/>
        </w:rPr>
        <w:t xml:space="preserve">6. </w:t>
      </w:r>
      <w:r w:rsidR="00B74DA4" w:rsidRPr="00B810A0">
        <w:rPr>
          <w:sz w:val="22"/>
          <w:szCs w:val="22"/>
        </w:rPr>
        <w:t xml:space="preserve">Средний дневной заработок (З </w:t>
      </w:r>
      <w:proofErr w:type="spellStart"/>
      <w:r w:rsidR="00B74DA4" w:rsidRPr="00B810A0">
        <w:rPr>
          <w:sz w:val="22"/>
          <w:szCs w:val="22"/>
        </w:rPr>
        <w:t>ср.д</w:t>
      </w:r>
      <w:proofErr w:type="spellEnd"/>
      <w:r w:rsidR="00B74DA4" w:rsidRPr="00B810A0">
        <w:rPr>
          <w:sz w:val="22"/>
          <w:szCs w:val="22"/>
        </w:rPr>
        <w:t>.) в целом по учреждению определяется по формуле:</w:t>
      </w:r>
    </w:p>
    <w:p w14:paraId="617C784E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  <w:r w:rsidRPr="00B810A0">
        <w:rPr>
          <w:rStyle w:val="11"/>
          <w:b/>
          <w:sz w:val="22"/>
          <w:szCs w:val="22"/>
        </w:rPr>
        <w:t xml:space="preserve">З </w:t>
      </w:r>
      <w:proofErr w:type="spellStart"/>
      <w:r w:rsidRPr="00B810A0">
        <w:rPr>
          <w:rStyle w:val="11"/>
          <w:b/>
          <w:sz w:val="22"/>
          <w:szCs w:val="22"/>
        </w:rPr>
        <w:t>ср.д</w:t>
      </w:r>
      <w:proofErr w:type="spellEnd"/>
      <w:r w:rsidRPr="00B810A0">
        <w:rPr>
          <w:rStyle w:val="11"/>
          <w:b/>
          <w:sz w:val="22"/>
          <w:szCs w:val="22"/>
        </w:rPr>
        <w:t xml:space="preserve">. = </w:t>
      </w:r>
      <w:proofErr w:type="gramStart"/>
      <w:r w:rsidRPr="00B810A0">
        <w:rPr>
          <w:rStyle w:val="11"/>
          <w:b/>
          <w:sz w:val="22"/>
          <w:szCs w:val="22"/>
        </w:rPr>
        <w:t>ФОТ :</w:t>
      </w:r>
      <w:proofErr w:type="gramEnd"/>
      <w:r w:rsidRPr="00B810A0">
        <w:rPr>
          <w:rStyle w:val="11"/>
          <w:b/>
          <w:sz w:val="22"/>
          <w:szCs w:val="22"/>
        </w:rPr>
        <w:t xml:space="preserve"> 12 мес. : Ч : 29,3</w:t>
      </w:r>
      <w:r w:rsidRPr="00B810A0">
        <w:rPr>
          <w:sz w:val="22"/>
          <w:szCs w:val="22"/>
        </w:rPr>
        <w:t xml:space="preserve"> </w:t>
      </w:r>
    </w:p>
    <w:p w14:paraId="7F2043F7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  <w:r w:rsidRPr="00B810A0">
        <w:rPr>
          <w:sz w:val="22"/>
          <w:szCs w:val="22"/>
        </w:rPr>
        <w:t>где:</w:t>
      </w:r>
    </w:p>
    <w:p w14:paraId="13DC4FB2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  <w:r w:rsidRPr="00B810A0">
        <w:rPr>
          <w:sz w:val="22"/>
          <w:szCs w:val="22"/>
        </w:rPr>
        <w:t>ФОТ – фонд оплаты труда в целом по учреждению за 12 месяцев, предшествующих дате расчета резерва;</w:t>
      </w:r>
    </w:p>
    <w:p w14:paraId="05EA27F9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  <w:r w:rsidRPr="00B810A0">
        <w:rPr>
          <w:sz w:val="22"/>
          <w:szCs w:val="22"/>
        </w:rPr>
        <w:t>Ч – количество штатных единиц по штатному расписанию, действующему на дату расчета резерва;</w:t>
      </w:r>
    </w:p>
    <w:p w14:paraId="030C39CD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  <w:r w:rsidRPr="00B810A0">
        <w:rPr>
          <w:sz w:val="22"/>
          <w:szCs w:val="22"/>
        </w:rPr>
        <w:t>29,3 – среднемесячное число календарных дней, установленное статьей 139 Трудового кодекса РФ.</w:t>
      </w:r>
    </w:p>
    <w:p w14:paraId="071225BF" w14:textId="77777777" w:rsidR="00B74DA4" w:rsidRPr="00B810A0" w:rsidRDefault="00261A60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7. </w:t>
      </w:r>
      <w:r w:rsidR="00B74DA4" w:rsidRPr="00B810A0">
        <w:rPr>
          <w:sz w:val="22"/>
          <w:szCs w:val="22"/>
        </w:rPr>
        <w:t>В сумму обязательных страховых взносов для формирования резерва включается:</w:t>
      </w:r>
    </w:p>
    <w:p w14:paraId="5E3ED3AC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  <w:r w:rsidRPr="00B810A0">
        <w:rPr>
          <w:sz w:val="22"/>
          <w:szCs w:val="22"/>
        </w:rPr>
        <w:t>1) сумма, рассчитанная по общеустановленной ставке страховых взносов;</w:t>
      </w:r>
    </w:p>
    <w:p w14:paraId="2B4B62AA" w14:textId="6D2DF06F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  <w:r w:rsidRPr="00B810A0">
        <w:rPr>
          <w:sz w:val="22"/>
          <w:szCs w:val="22"/>
        </w:rPr>
        <w:t xml:space="preserve">2) сумма, рассчитанная из дополнительных тарифов страховых взносов в </w:t>
      </w:r>
      <w:r w:rsidR="0003541B">
        <w:rPr>
          <w:sz w:val="22"/>
          <w:szCs w:val="22"/>
        </w:rPr>
        <w:t>Социальный</w:t>
      </w:r>
      <w:r w:rsidRPr="00B810A0">
        <w:rPr>
          <w:sz w:val="22"/>
          <w:szCs w:val="22"/>
        </w:rPr>
        <w:t xml:space="preserve"> фонд РФ.</w:t>
      </w:r>
    </w:p>
    <w:p w14:paraId="0614E19D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2"/>
          <w:szCs w:val="22"/>
        </w:rPr>
      </w:pPr>
    </w:p>
    <w:p w14:paraId="6A1FECF2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2"/>
          <w:szCs w:val="22"/>
        </w:rPr>
      </w:pPr>
      <w:r w:rsidRPr="00B810A0">
        <w:rPr>
          <w:sz w:val="22"/>
          <w:szCs w:val="22"/>
        </w:rPr>
        <w:t>Сумма, рассчитанная по общеустановленной ставке страховых взносов, определяется как величина суммы оплаты отпусков сотрудникам на расчетную дату, умноженная на 30,2 процента – суммарную ставку платежей на обязательное страхование и взносов на травматизм.</w:t>
      </w:r>
    </w:p>
    <w:p w14:paraId="65D1E07F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2"/>
          <w:szCs w:val="22"/>
        </w:rPr>
      </w:pPr>
    </w:p>
    <w:p w14:paraId="3F9E4725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2"/>
          <w:szCs w:val="22"/>
        </w:rPr>
      </w:pPr>
      <w:r w:rsidRPr="00B810A0">
        <w:rPr>
          <w:sz w:val="22"/>
          <w:szCs w:val="22"/>
        </w:rPr>
        <w:t>Дополнительные тарифы страховых взносов в Пенсионный фонд РФ рассчитываются отдельно по формуле:</w:t>
      </w:r>
    </w:p>
    <w:p w14:paraId="361C3C92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2"/>
          <w:szCs w:val="22"/>
        </w:rPr>
      </w:pPr>
      <w:r w:rsidRPr="00B810A0">
        <w:rPr>
          <w:sz w:val="22"/>
          <w:szCs w:val="22"/>
        </w:rPr>
        <w:t xml:space="preserve">В = </w:t>
      </w:r>
      <w:proofErr w:type="spellStart"/>
      <w:proofErr w:type="gramStart"/>
      <w:r w:rsidRPr="00B810A0">
        <w:rPr>
          <w:sz w:val="22"/>
          <w:szCs w:val="22"/>
        </w:rPr>
        <w:t>Впр</w:t>
      </w:r>
      <w:proofErr w:type="spellEnd"/>
      <w:r w:rsidRPr="00B810A0">
        <w:rPr>
          <w:sz w:val="22"/>
          <w:szCs w:val="22"/>
        </w:rPr>
        <w:t xml:space="preserve"> :</w:t>
      </w:r>
      <w:proofErr w:type="gramEnd"/>
      <w:r w:rsidRPr="00B810A0">
        <w:rPr>
          <w:sz w:val="22"/>
          <w:szCs w:val="22"/>
        </w:rPr>
        <w:t xml:space="preserve"> ФОТ × 100, где:</w:t>
      </w:r>
    </w:p>
    <w:p w14:paraId="744C769E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2"/>
          <w:szCs w:val="22"/>
        </w:rPr>
      </w:pPr>
      <w:r w:rsidRPr="00B810A0">
        <w:rPr>
          <w:sz w:val="22"/>
          <w:szCs w:val="22"/>
        </w:rPr>
        <w:t>В – дополнительные тарифы страховых взносов в Пенсионный фонд РФ, включаемые в расчет резерва;</w:t>
      </w:r>
    </w:p>
    <w:p w14:paraId="346F737A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2"/>
          <w:szCs w:val="22"/>
        </w:rPr>
      </w:pPr>
      <w:proofErr w:type="spellStart"/>
      <w:r w:rsidRPr="00B810A0">
        <w:rPr>
          <w:sz w:val="22"/>
          <w:szCs w:val="22"/>
        </w:rPr>
        <w:t>Впр</w:t>
      </w:r>
      <w:proofErr w:type="spellEnd"/>
      <w:r w:rsidRPr="00B810A0">
        <w:rPr>
          <w:sz w:val="22"/>
          <w:szCs w:val="22"/>
        </w:rPr>
        <w:t xml:space="preserve"> – сумма дополнительных тарифов страховых взносов в Пенсионный фонд РФ, рассчитанная за 12 месяцев, предшествующих дате расчета резерва;</w:t>
      </w:r>
    </w:p>
    <w:p w14:paraId="32ADCE56" w14:textId="77777777" w:rsidR="00B74DA4" w:rsidRPr="00B810A0" w:rsidRDefault="00B74DA4" w:rsidP="00B74D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2"/>
          <w:szCs w:val="22"/>
        </w:rPr>
      </w:pPr>
      <w:r w:rsidRPr="00B810A0">
        <w:rPr>
          <w:sz w:val="22"/>
          <w:szCs w:val="22"/>
        </w:rPr>
        <w:t>ФОТ – фонд оплаты труда в целом по учреждению за 12 месяцев, предшествующих дате расчета резерва.</w:t>
      </w:r>
    </w:p>
    <w:p w14:paraId="50D189DD" w14:textId="77777777" w:rsidR="00760515" w:rsidRPr="00B810A0" w:rsidRDefault="00760515">
      <w:pPr>
        <w:rPr>
          <w:rFonts w:ascii="Times New Roman" w:hAnsi="Times New Roman" w:cs="Times New Roman"/>
        </w:rPr>
      </w:pPr>
    </w:p>
    <w:sectPr w:rsidR="00760515" w:rsidRPr="00B810A0" w:rsidSect="004954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D7769" w14:textId="77777777" w:rsidR="001411A3" w:rsidRDefault="001411A3" w:rsidP="009C0C8C">
      <w:pPr>
        <w:spacing w:after="0" w:line="240" w:lineRule="auto"/>
      </w:pPr>
      <w:r>
        <w:separator/>
      </w:r>
    </w:p>
  </w:endnote>
  <w:endnote w:type="continuationSeparator" w:id="0">
    <w:p w14:paraId="313BF592" w14:textId="77777777" w:rsidR="001411A3" w:rsidRDefault="001411A3" w:rsidP="009C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7204"/>
      <w:docPartObj>
        <w:docPartGallery w:val="Page Numbers (Bottom of Page)"/>
        <w:docPartUnique/>
      </w:docPartObj>
    </w:sdtPr>
    <w:sdtContent>
      <w:p w14:paraId="27D35F75" w14:textId="77777777" w:rsidR="009C0C8C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01C9B1" w14:textId="77777777" w:rsidR="009C0C8C" w:rsidRDefault="009C0C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5C5C" w14:textId="77777777" w:rsidR="001411A3" w:rsidRDefault="001411A3" w:rsidP="009C0C8C">
      <w:pPr>
        <w:spacing w:after="0" w:line="240" w:lineRule="auto"/>
      </w:pPr>
      <w:r>
        <w:separator/>
      </w:r>
    </w:p>
  </w:footnote>
  <w:footnote w:type="continuationSeparator" w:id="0">
    <w:p w14:paraId="261BAA3B" w14:textId="77777777" w:rsidR="001411A3" w:rsidRDefault="001411A3" w:rsidP="009C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1AE50849"/>
    <w:multiLevelType w:val="hybridMultilevel"/>
    <w:tmpl w:val="4C40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5D2E"/>
    <w:multiLevelType w:val="hybridMultilevel"/>
    <w:tmpl w:val="4D6A3448"/>
    <w:lvl w:ilvl="0" w:tplc="05C497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ED77804"/>
    <w:multiLevelType w:val="hybridMultilevel"/>
    <w:tmpl w:val="0310F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 w16cid:durableId="78797260">
    <w:abstractNumId w:val="2"/>
  </w:num>
  <w:num w:numId="2" w16cid:durableId="157620897">
    <w:abstractNumId w:val="3"/>
  </w:num>
  <w:num w:numId="3" w16cid:durableId="529613422">
    <w:abstractNumId w:val="4"/>
  </w:num>
  <w:num w:numId="4" w16cid:durableId="519198683">
    <w:abstractNumId w:val="0"/>
    <w:lvlOverride w:ilvl="0">
      <w:startOverride w:val="1"/>
    </w:lvlOverride>
  </w:num>
  <w:num w:numId="5" w16cid:durableId="23764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DA4"/>
    <w:rsid w:val="0002750A"/>
    <w:rsid w:val="0003541B"/>
    <w:rsid w:val="00061BD8"/>
    <w:rsid w:val="000A11A4"/>
    <w:rsid w:val="000B74FE"/>
    <w:rsid w:val="000D0E7A"/>
    <w:rsid w:val="000E7E7D"/>
    <w:rsid w:val="00102555"/>
    <w:rsid w:val="00126BEC"/>
    <w:rsid w:val="001411A3"/>
    <w:rsid w:val="001A2344"/>
    <w:rsid w:val="001C4DD4"/>
    <w:rsid w:val="001F4A3F"/>
    <w:rsid w:val="00243B8A"/>
    <w:rsid w:val="00261A60"/>
    <w:rsid w:val="002666AE"/>
    <w:rsid w:val="00283D55"/>
    <w:rsid w:val="0028742A"/>
    <w:rsid w:val="002A4D77"/>
    <w:rsid w:val="002E1C87"/>
    <w:rsid w:val="00311252"/>
    <w:rsid w:val="00327C9A"/>
    <w:rsid w:val="00376D52"/>
    <w:rsid w:val="0040306E"/>
    <w:rsid w:val="004601C8"/>
    <w:rsid w:val="004954F2"/>
    <w:rsid w:val="004F19AA"/>
    <w:rsid w:val="0057273B"/>
    <w:rsid w:val="005858AB"/>
    <w:rsid w:val="005902CE"/>
    <w:rsid w:val="00611CA3"/>
    <w:rsid w:val="00636261"/>
    <w:rsid w:val="006920FF"/>
    <w:rsid w:val="006A27DA"/>
    <w:rsid w:val="006B15F3"/>
    <w:rsid w:val="006C2F4A"/>
    <w:rsid w:val="006E6FD5"/>
    <w:rsid w:val="00735344"/>
    <w:rsid w:val="00741CAD"/>
    <w:rsid w:val="00760515"/>
    <w:rsid w:val="007C0180"/>
    <w:rsid w:val="00892D2F"/>
    <w:rsid w:val="008F3633"/>
    <w:rsid w:val="00925AF9"/>
    <w:rsid w:val="009625FA"/>
    <w:rsid w:val="00972024"/>
    <w:rsid w:val="009C0C8C"/>
    <w:rsid w:val="00A01C11"/>
    <w:rsid w:val="00A05566"/>
    <w:rsid w:val="00A07DD4"/>
    <w:rsid w:val="00A366F4"/>
    <w:rsid w:val="00A630DD"/>
    <w:rsid w:val="00A9139B"/>
    <w:rsid w:val="00AA386F"/>
    <w:rsid w:val="00AB5FDD"/>
    <w:rsid w:val="00AB79B9"/>
    <w:rsid w:val="00B26FD8"/>
    <w:rsid w:val="00B30C5C"/>
    <w:rsid w:val="00B36AC8"/>
    <w:rsid w:val="00B41208"/>
    <w:rsid w:val="00B74DA4"/>
    <w:rsid w:val="00B810A0"/>
    <w:rsid w:val="00C439E7"/>
    <w:rsid w:val="00D1485C"/>
    <w:rsid w:val="00D1597C"/>
    <w:rsid w:val="00D263F0"/>
    <w:rsid w:val="00D7563B"/>
    <w:rsid w:val="00DC6F0A"/>
    <w:rsid w:val="00E30D2C"/>
    <w:rsid w:val="00EE5341"/>
    <w:rsid w:val="00EF2DC6"/>
    <w:rsid w:val="00F430D1"/>
    <w:rsid w:val="00F5112B"/>
    <w:rsid w:val="00FA173A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EE46"/>
  <w15:docId w15:val="{D9F2D043-06AD-4280-818E-D5D6DCE1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97C"/>
    <w:pPr>
      <w:keepNext/>
      <w:keepLines/>
      <w:numPr>
        <w:numId w:val="3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D1597C"/>
    <w:pPr>
      <w:numPr>
        <w:ilvl w:val="1"/>
        <w:numId w:val="3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D1597C"/>
    <w:pPr>
      <w:numPr>
        <w:ilvl w:val="2"/>
        <w:numId w:val="3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</w:rPr>
  </w:style>
  <w:style w:type="paragraph" w:styleId="4">
    <w:name w:val="heading 4"/>
    <w:basedOn w:val="a"/>
    <w:next w:val="a"/>
    <w:link w:val="40"/>
    <w:uiPriority w:val="9"/>
    <w:qFormat/>
    <w:rsid w:val="00D1597C"/>
    <w:pPr>
      <w:numPr>
        <w:ilvl w:val="3"/>
        <w:numId w:val="3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5">
    <w:name w:val="heading 5"/>
    <w:basedOn w:val="a"/>
    <w:next w:val="a"/>
    <w:link w:val="50"/>
    <w:uiPriority w:val="9"/>
    <w:qFormat/>
    <w:rsid w:val="00D1597C"/>
    <w:pPr>
      <w:keepNext/>
      <w:keepLines/>
      <w:numPr>
        <w:ilvl w:val="4"/>
        <w:numId w:val="3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9"/>
    <w:qFormat/>
    <w:rsid w:val="00D1597C"/>
    <w:pPr>
      <w:keepNext/>
      <w:keepLines/>
      <w:numPr>
        <w:ilvl w:val="5"/>
        <w:numId w:val="3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D1597C"/>
    <w:pPr>
      <w:keepNext/>
      <w:keepLines/>
      <w:numPr>
        <w:ilvl w:val="6"/>
        <w:numId w:val="3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D1597C"/>
    <w:pPr>
      <w:keepNext/>
      <w:keepLines/>
      <w:numPr>
        <w:ilvl w:val="7"/>
        <w:numId w:val="3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D1597C"/>
    <w:pPr>
      <w:keepNext/>
      <w:keepLines/>
      <w:numPr>
        <w:ilvl w:val="8"/>
        <w:numId w:val="3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B74DA4"/>
  </w:style>
  <w:style w:type="paragraph" w:customStyle="1" w:styleId="12">
    <w:name w:val="Обычный1"/>
    <w:rsid w:val="00B74DA4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12"/>
    <w:rsid w:val="00B74DA4"/>
    <w:pPr>
      <w:spacing w:before="100" w:after="100"/>
    </w:pPr>
    <w:rPr>
      <w:sz w:val="24"/>
      <w:szCs w:val="24"/>
    </w:rPr>
  </w:style>
  <w:style w:type="paragraph" w:customStyle="1" w:styleId="21">
    <w:name w:val="Стиль2"/>
    <w:basedOn w:val="a"/>
    <w:link w:val="22"/>
    <w:qFormat/>
    <w:rsid w:val="00311252"/>
    <w:pPr>
      <w:autoSpaceDE w:val="0"/>
      <w:autoSpaceDN w:val="0"/>
      <w:adjustRightInd w:val="0"/>
      <w:spacing w:after="0"/>
      <w:ind w:firstLine="540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Стиль2 Знак"/>
    <w:link w:val="21"/>
    <w:rsid w:val="00311252"/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0C8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C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C8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97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97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97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597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597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597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1597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1597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1597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8">
    <w:name w:val="List Paragraph"/>
    <w:basedOn w:val="a"/>
    <w:uiPriority w:val="34"/>
    <w:qFormat/>
    <w:rsid w:val="0028742A"/>
    <w:pPr>
      <w:spacing w:before="120" w:after="120"/>
      <w:ind w:firstLine="482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59607B1D735E37648937B040C0DDB607A490D816E8D1AB0FDE51C69801B0D74FB78D566R92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727D41014F45E7BCD7F17B87BF4A1B2CED9A9FA6D083264433B28B76BF410EB83A402CC1CBx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931</Words>
  <Characters>5310</Characters>
  <Application>Microsoft Office Word</Application>
  <DocSecurity>0</DocSecurity>
  <Lines>44</Lines>
  <Paragraphs>12</Paragraphs>
  <ScaleCrop>false</ScaleCrop>
  <Company>1212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Aguryanova-ni</dc:creator>
  <cp:keywords/>
  <dc:description/>
  <cp:lastModifiedBy>PUSER26_1</cp:lastModifiedBy>
  <cp:revision>58</cp:revision>
  <cp:lastPrinted>2024-06-11T06:48:00Z</cp:lastPrinted>
  <dcterms:created xsi:type="dcterms:W3CDTF">2018-10-15T14:37:00Z</dcterms:created>
  <dcterms:modified xsi:type="dcterms:W3CDTF">2024-06-11T06:48:00Z</dcterms:modified>
</cp:coreProperties>
</file>