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E0E" w:rsidRDefault="00DF0E0E" w:rsidP="00DF0E0E">
      <w:pPr>
        <w:jc w:val="right"/>
      </w:pPr>
      <w:r>
        <w:t xml:space="preserve">                                                                                Приложение 1</w:t>
      </w:r>
      <w:r w:rsidR="005F2721">
        <w:t>4</w:t>
      </w:r>
    </w:p>
    <w:p w:rsidR="00DF0E0E" w:rsidRDefault="00DF0E0E" w:rsidP="00DF0E0E">
      <w:pPr>
        <w:jc w:val="right"/>
      </w:pPr>
      <w:r>
        <w:t xml:space="preserve">к решению Совета муниципального района </w:t>
      </w:r>
      <w:r w:rsidR="00994F9C">
        <w:t>«</w:t>
      </w:r>
      <w:r>
        <w:t>Сыктывдинский</w:t>
      </w:r>
      <w:r w:rsidR="00994F9C">
        <w:t>»</w:t>
      </w:r>
      <w:r>
        <w:t xml:space="preserve"> </w:t>
      </w:r>
    </w:p>
    <w:p w:rsidR="00DF0E0E" w:rsidRDefault="00DF0E0E" w:rsidP="00DF0E0E">
      <w:pPr>
        <w:jc w:val="right"/>
      </w:pPr>
      <w:r>
        <w:t xml:space="preserve">Республики Коми </w:t>
      </w:r>
      <w:r w:rsidR="00994F9C">
        <w:t>«</w:t>
      </w:r>
      <w:r>
        <w:t xml:space="preserve">О бюджете муниципального района </w:t>
      </w:r>
      <w:r w:rsidR="00994F9C">
        <w:t>«</w:t>
      </w:r>
      <w:r>
        <w:t>Сыктывдинский</w:t>
      </w:r>
      <w:r w:rsidR="00994F9C">
        <w:t>»</w:t>
      </w:r>
    </w:p>
    <w:p w:rsidR="00DF0E0E" w:rsidRDefault="00DF0E0E" w:rsidP="00DF0E0E">
      <w:pPr>
        <w:jc w:val="right"/>
      </w:pPr>
      <w:r>
        <w:t xml:space="preserve"> Республики Коми на 202</w:t>
      </w:r>
      <w:r w:rsidR="00B00104">
        <w:t>5</w:t>
      </w:r>
      <w:r>
        <w:t xml:space="preserve"> год и плановый период 202</w:t>
      </w:r>
      <w:r w:rsidR="00B00104">
        <w:t>6</w:t>
      </w:r>
      <w:r>
        <w:t xml:space="preserve"> и 202</w:t>
      </w:r>
      <w:r w:rsidR="00B00104">
        <w:t>7</w:t>
      </w:r>
      <w:r>
        <w:t xml:space="preserve"> годов</w:t>
      </w:r>
      <w:r w:rsidR="00994F9C">
        <w:t>»</w:t>
      </w:r>
    </w:p>
    <w:p w:rsidR="00A95203" w:rsidRDefault="00610159">
      <w:pPr>
        <w:jc w:val="right"/>
        <w:rPr>
          <w:sz w:val="28"/>
        </w:rPr>
      </w:pPr>
      <w:r w:rsidRPr="00610159">
        <w:t>от 20.12.2024 года № 47/12-1</w:t>
      </w:r>
    </w:p>
    <w:p w:rsidR="00A95203" w:rsidRDefault="00A95203">
      <w:pPr>
        <w:jc w:val="right"/>
        <w:rPr>
          <w:sz w:val="28"/>
        </w:rPr>
      </w:pPr>
    </w:p>
    <w:p w:rsidR="00A95203" w:rsidRDefault="00A95203">
      <w:pPr>
        <w:jc w:val="right"/>
        <w:rPr>
          <w:sz w:val="28"/>
        </w:rPr>
      </w:pPr>
    </w:p>
    <w:p w:rsidR="00A95203" w:rsidRDefault="00A95203">
      <w:pPr>
        <w:jc w:val="right"/>
        <w:rPr>
          <w:sz w:val="28"/>
        </w:rPr>
      </w:pPr>
    </w:p>
    <w:p w:rsidR="00A95203" w:rsidRDefault="00A95203">
      <w:pPr>
        <w:jc w:val="right"/>
      </w:pPr>
    </w:p>
    <w:p w:rsidR="00A95203" w:rsidRDefault="003E6803">
      <w:pPr>
        <w:jc w:val="center"/>
        <w:rPr>
          <w:b/>
        </w:rPr>
      </w:pPr>
      <w:r>
        <w:rPr>
          <w:b/>
        </w:rPr>
        <w:t xml:space="preserve">Распределение иных межбюджетных трансфертов, </w:t>
      </w:r>
    </w:p>
    <w:p w:rsidR="00A95203" w:rsidRDefault="00212382">
      <w:pPr>
        <w:jc w:val="center"/>
        <w:rPr>
          <w:b/>
        </w:rPr>
      </w:pPr>
      <w:r>
        <w:rPr>
          <w:b/>
        </w:rPr>
        <w:t>в</w:t>
      </w:r>
      <w:r w:rsidR="003E6803">
        <w:rPr>
          <w:b/>
        </w:rPr>
        <w:t>ыделяемых бюджетам сельских поселений на реализацию мероприятий по благоустройству сельских территорий на 202</w:t>
      </w:r>
      <w:r w:rsidR="00B00104">
        <w:rPr>
          <w:b/>
        </w:rPr>
        <w:t>5</w:t>
      </w:r>
      <w:r w:rsidR="003E6803">
        <w:rPr>
          <w:b/>
        </w:rPr>
        <w:t xml:space="preserve"> год </w:t>
      </w:r>
    </w:p>
    <w:p w:rsidR="00A95203" w:rsidRDefault="00A95203">
      <w:pPr>
        <w:jc w:val="center"/>
        <w:rPr>
          <w:b/>
        </w:rPr>
      </w:pPr>
    </w:p>
    <w:p w:rsidR="00A95203" w:rsidRDefault="00A95203">
      <w:pPr>
        <w:jc w:val="righ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71"/>
        <w:gridCol w:w="2409"/>
      </w:tblGrid>
      <w:tr w:rsidR="00A95203">
        <w:trPr>
          <w:trHeight w:val="1204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203" w:rsidRDefault="003E6803">
            <w:pPr>
              <w:jc w:val="center"/>
              <w:rPr>
                <w:b/>
              </w:rPr>
            </w:pPr>
            <w:r>
              <w:rPr>
                <w:b/>
              </w:rPr>
              <w:t>Муниципальные образования сельских поселений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203" w:rsidRDefault="003E6803" w:rsidP="00EB67BD">
            <w:pPr>
              <w:jc w:val="center"/>
              <w:rPr>
                <w:b/>
              </w:rPr>
            </w:pPr>
            <w:r>
              <w:rPr>
                <w:b/>
              </w:rPr>
              <w:t>Сумма тыс.рублей</w:t>
            </w:r>
          </w:p>
        </w:tc>
      </w:tr>
      <w:tr w:rsidR="00A95203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203" w:rsidRDefault="00212382">
            <w:r>
              <w:t>Слудка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203" w:rsidRDefault="00212382">
            <w:pPr>
              <w:jc w:val="right"/>
            </w:pPr>
            <w:r>
              <w:t>90</w:t>
            </w:r>
            <w:r w:rsidR="005F2721">
              <w:t>,0</w:t>
            </w:r>
          </w:p>
        </w:tc>
      </w:tr>
      <w:tr w:rsidR="005F2721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721" w:rsidRDefault="005F2721">
            <w:r>
              <w:t>Пажга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721" w:rsidRDefault="00212382" w:rsidP="00212382">
            <w:pPr>
              <w:jc w:val="right"/>
            </w:pPr>
            <w:r>
              <w:t>968</w:t>
            </w:r>
            <w:r w:rsidR="005F2721">
              <w:t>,</w:t>
            </w:r>
            <w:r>
              <w:t>9</w:t>
            </w:r>
          </w:p>
        </w:tc>
      </w:tr>
      <w:tr w:rsidR="00A95203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203" w:rsidRDefault="003E6803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203" w:rsidRDefault="00212382">
            <w:pPr>
              <w:jc w:val="right"/>
              <w:rPr>
                <w:b/>
              </w:rPr>
            </w:pPr>
            <w:r>
              <w:rPr>
                <w:b/>
              </w:rPr>
              <w:t>1058,9</w:t>
            </w:r>
          </w:p>
        </w:tc>
      </w:tr>
    </w:tbl>
    <w:p w:rsidR="00A95203" w:rsidRDefault="00A95203">
      <w:pPr>
        <w:jc w:val="center"/>
        <w:rPr>
          <w:sz w:val="28"/>
        </w:rPr>
      </w:pPr>
    </w:p>
    <w:sectPr w:rsidR="00A95203" w:rsidSect="00A95203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A95203"/>
    <w:rsid w:val="000229C2"/>
    <w:rsid w:val="000F1AA8"/>
    <w:rsid w:val="00105B08"/>
    <w:rsid w:val="0010746F"/>
    <w:rsid w:val="00212382"/>
    <w:rsid w:val="003E6803"/>
    <w:rsid w:val="004205E3"/>
    <w:rsid w:val="005F2721"/>
    <w:rsid w:val="00610159"/>
    <w:rsid w:val="00623E79"/>
    <w:rsid w:val="006D04E2"/>
    <w:rsid w:val="006D0D3E"/>
    <w:rsid w:val="00960AD0"/>
    <w:rsid w:val="00994F9C"/>
    <w:rsid w:val="00A20F65"/>
    <w:rsid w:val="00A95203"/>
    <w:rsid w:val="00B00104"/>
    <w:rsid w:val="00D31F40"/>
    <w:rsid w:val="00DB51E3"/>
    <w:rsid w:val="00DF0E0E"/>
    <w:rsid w:val="00EB67BD"/>
    <w:rsid w:val="00F56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95203"/>
    <w:rPr>
      <w:sz w:val="24"/>
    </w:rPr>
  </w:style>
  <w:style w:type="paragraph" w:styleId="10">
    <w:name w:val="heading 1"/>
    <w:next w:val="a"/>
    <w:link w:val="11"/>
    <w:uiPriority w:val="9"/>
    <w:qFormat/>
    <w:rsid w:val="00A9520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9520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9520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9520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95203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95203"/>
    <w:rPr>
      <w:sz w:val="24"/>
    </w:rPr>
  </w:style>
  <w:style w:type="paragraph" w:styleId="21">
    <w:name w:val="toc 2"/>
    <w:next w:val="a"/>
    <w:link w:val="22"/>
    <w:uiPriority w:val="39"/>
    <w:rsid w:val="00A9520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9520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9520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9520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9520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9520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9520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95203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A9520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A95203"/>
  </w:style>
  <w:style w:type="paragraph" w:styleId="31">
    <w:name w:val="toc 3"/>
    <w:next w:val="a"/>
    <w:link w:val="32"/>
    <w:uiPriority w:val="39"/>
    <w:rsid w:val="00A9520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95203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A95203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A95203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A95203"/>
    <w:rPr>
      <w:color w:val="0000FF"/>
      <w:u w:val="single"/>
    </w:rPr>
  </w:style>
  <w:style w:type="character" w:styleId="a3">
    <w:name w:val="Hyperlink"/>
    <w:link w:val="13"/>
    <w:rsid w:val="00A95203"/>
    <w:rPr>
      <w:color w:val="0000FF"/>
      <w:u w:val="single"/>
    </w:rPr>
  </w:style>
  <w:style w:type="paragraph" w:customStyle="1" w:styleId="Footnote">
    <w:name w:val="Footnote"/>
    <w:link w:val="Footnote0"/>
    <w:rsid w:val="00A95203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A95203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A95203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A9520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9520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A9520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9520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9520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A9520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9520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9520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95203"/>
    <w:rPr>
      <w:rFonts w:ascii="XO Thames" w:hAnsi="XO Thames"/>
      <w:sz w:val="28"/>
    </w:rPr>
  </w:style>
  <w:style w:type="paragraph" w:styleId="23">
    <w:name w:val="Body Text 2"/>
    <w:basedOn w:val="a"/>
    <w:link w:val="24"/>
    <w:rsid w:val="00A95203"/>
    <w:rPr>
      <w:sz w:val="28"/>
    </w:rPr>
  </w:style>
  <w:style w:type="character" w:customStyle="1" w:styleId="24">
    <w:name w:val="Основной текст 2 Знак"/>
    <w:basedOn w:val="1"/>
    <w:link w:val="23"/>
    <w:rsid w:val="00A95203"/>
    <w:rPr>
      <w:sz w:val="28"/>
    </w:rPr>
  </w:style>
  <w:style w:type="paragraph" w:styleId="a4">
    <w:name w:val="Subtitle"/>
    <w:next w:val="a"/>
    <w:link w:val="a5"/>
    <w:uiPriority w:val="11"/>
    <w:qFormat/>
    <w:rsid w:val="00A95203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A95203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A9520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A9520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9520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A95203"/>
    <w:rPr>
      <w:rFonts w:ascii="XO Thames" w:hAnsi="XO Thames"/>
      <w:b/>
      <w:sz w:val="28"/>
    </w:rPr>
  </w:style>
  <w:style w:type="table" w:styleId="a8">
    <w:name w:val="Table Grid"/>
    <w:basedOn w:val="a1"/>
    <w:rsid w:val="00A952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1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UserUF_TK</dc:creator>
  <cp:lastModifiedBy>ABRAMOVSKAIY_MI</cp:lastModifiedBy>
  <cp:revision>8</cp:revision>
  <dcterms:created xsi:type="dcterms:W3CDTF">2024-12-09T11:18:00Z</dcterms:created>
  <dcterms:modified xsi:type="dcterms:W3CDTF">2024-12-23T12:13:00Z</dcterms:modified>
</cp:coreProperties>
</file>