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4D1" w:rsidRDefault="00383AE4">
      <w:pPr>
        <w:tabs>
          <w:tab w:val="center" w:pos="4677"/>
          <w:tab w:val="left" w:pos="5400"/>
        </w:tabs>
        <w:spacing w:after="0" w:line="240" w:lineRule="auto"/>
        <w:jc w:val="right"/>
        <w:rPr>
          <w:rFonts w:ascii="Times New Roman" w:hAnsi="Times New Roman"/>
          <w:sz w:val="2"/>
          <w:u w:val="single"/>
        </w:rPr>
      </w:pPr>
      <w:bookmarkStart w:id="0" w:name="_Hlk518293165"/>
      <w:bookmarkEnd w:id="0"/>
      <w:r>
        <w:rPr>
          <w:noProof/>
        </w:rPr>
        <w:drawing>
          <wp:anchor distT="0" distB="0" distL="114935" distR="123190" simplePos="0" relativeHeight="251657216" behindDoc="0" locked="0" layoutInCell="1" allowOverlap="1" wp14:anchorId="0C75DFA7" wp14:editId="2111C58A">
            <wp:simplePos x="0" y="0"/>
            <wp:positionH relativeFrom="column">
              <wp:posOffset>2661920</wp:posOffset>
            </wp:positionH>
            <wp:positionV relativeFrom="page">
              <wp:posOffset>504825</wp:posOffset>
            </wp:positionV>
            <wp:extent cx="791845" cy="914400"/>
            <wp:effectExtent l="0" t="0" r="8255"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stretch>
                      <a:fillRect/>
                    </a:stretch>
                  </pic:blipFill>
                  <pic:spPr>
                    <a:xfrm>
                      <a:off x="0" y="0"/>
                      <a:ext cx="791845" cy="914400"/>
                    </a:xfrm>
                    <a:prstGeom prst="rect">
                      <a:avLst/>
                    </a:prstGeom>
                  </pic:spPr>
                </pic:pic>
              </a:graphicData>
            </a:graphic>
          </wp:anchor>
        </w:drawing>
      </w:r>
    </w:p>
    <w:p w:rsidR="007944D1" w:rsidRDefault="00DC5F99">
      <w:pPr>
        <w:tabs>
          <w:tab w:val="center" w:pos="4677"/>
          <w:tab w:val="left" w:pos="5400"/>
        </w:tabs>
        <w:spacing w:after="0" w:line="240" w:lineRule="auto"/>
        <w:jc w:val="right"/>
        <w:rPr>
          <w:rFonts w:ascii="Times New Roman" w:hAnsi="Times New Roman"/>
          <w:sz w:val="2"/>
          <w:u w:val="single"/>
        </w:rPr>
      </w:pPr>
      <w:r>
        <w:rPr>
          <w:rFonts w:ascii="Times New Roman" w:hAnsi="Times New Roman"/>
          <w:b/>
          <w:sz w:val="32"/>
        </w:rPr>
        <w:t xml:space="preserve">Коми </w:t>
      </w:r>
      <w:proofErr w:type="spellStart"/>
      <w:r>
        <w:rPr>
          <w:rFonts w:ascii="Times New Roman" w:hAnsi="Times New Roman"/>
          <w:b/>
          <w:sz w:val="32"/>
        </w:rPr>
        <w:t>Республикаын</w:t>
      </w:r>
      <w:proofErr w:type="spellEnd"/>
      <w:r>
        <w:rPr>
          <w:rFonts w:ascii="Times New Roman" w:hAnsi="Times New Roman"/>
          <w:b/>
          <w:sz w:val="32"/>
        </w:rPr>
        <w:t xml:space="preserve"> «</w:t>
      </w:r>
      <w:proofErr w:type="spellStart"/>
      <w:r>
        <w:rPr>
          <w:rFonts w:ascii="Times New Roman" w:hAnsi="Times New Roman"/>
          <w:b/>
          <w:sz w:val="32"/>
        </w:rPr>
        <w:t>Сыктывд</w:t>
      </w:r>
      <w:proofErr w:type="gramStart"/>
      <w:r>
        <w:rPr>
          <w:rFonts w:ascii="Times New Roman" w:hAnsi="Times New Roman"/>
          <w:b/>
          <w:sz w:val="32"/>
        </w:rPr>
        <w:t>i</w:t>
      </w:r>
      <w:proofErr w:type="gramEnd"/>
      <w:r>
        <w:rPr>
          <w:rFonts w:ascii="Times New Roman" w:hAnsi="Times New Roman"/>
          <w:b/>
          <w:sz w:val="32"/>
        </w:rPr>
        <w:t>н</w:t>
      </w:r>
      <w:proofErr w:type="spellEnd"/>
      <w:r>
        <w:rPr>
          <w:rFonts w:ascii="Times New Roman" w:hAnsi="Times New Roman"/>
          <w:b/>
          <w:sz w:val="32"/>
        </w:rPr>
        <w:t xml:space="preserve">» </w:t>
      </w:r>
      <w:proofErr w:type="spellStart"/>
      <w:r>
        <w:rPr>
          <w:rFonts w:ascii="Times New Roman" w:hAnsi="Times New Roman"/>
          <w:b/>
          <w:sz w:val="32"/>
        </w:rPr>
        <w:t>муниципальнöй</w:t>
      </w:r>
      <w:proofErr w:type="spellEnd"/>
      <w:r>
        <w:rPr>
          <w:rFonts w:ascii="Times New Roman" w:hAnsi="Times New Roman"/>
          <w:b/>
          <w:sz w:val="32"/>
        </w:rPr>
        <w:t xml:space="preserve"> </w:t>
      </w:r>
      <w:proofErr w:type="spellStart"/>
      <w:r>
        <w:rPr>
          <w:rFonts w:ascii="Times New Roman" w:hAnsi="Times New Roman"/>
          <w:b/>
          <w:sz w:val="32"/>
        </w:rPr>
        <w:t>районса</w:t>
      </w:r>
      <w:proofErr w:type="spellEnd"/>
      <w:r>
        <w:rPr>
          <w:rFonts w:ascii="Times New Roman" w:hAnsi="Times New Roman"/>
          <w:b/>
          <w:sz w:val="32"/>
        </w:rPr>
        <w:t xml:space="preserve"> </w:t>
      </w:r>
    </w:p>
    <w:p w:rsidR="007944D1" w:rsidRDefault="00DC5F99">
      <w:pPr>
        <w:spacing w:after="0" w:line="240" w:lineRule="auto"/>
        <w:jc w:val="center"/>
        <w:rPr>
          <w:rFonts w:ascii="Times New Roman" w:hAnsi="Times New Roman"/>
          <w:b/>
          <w:sz w:val="32"/>
        </w:rPr>
      </w:pPr>
      <w:proofErr w:type="spellStart"/>
      <w:proofErr w:type="gramStart"/>
      <w:r>
        <w:rPr>
          <w:rFonts w:ascii="Times New Roman" w:hAnsi="Times New Roman"/>
          <w:b/>
          <w:sz w:val="32"/>
        </w:rPr>
        <w:t>Сöвет</w:t>
      </w:r>
      <w:proofErr w:type="spellEnd"/>
      <w:proofErr w:type="gramEnd"/>
    </w:p>
    <w:p w:rsidR="007944D1" w:rsidRDefault="00DC5F99">
      <w:pPr>
        <w:spacing w:after="0" w:line="240" w:lineRule="auto"/>
        <w:jc w:val="center"/>
        <w:rPr>
          <w:rFonts w:ascii="Times New Roman" w:hAnsi="Times New Roman"/>
          <w:b/>
          <w:sz w:val="32"/>
        </w:rPr>
      </w:pPr>
      <w:r>
        <w:rPr>
          <w:rFonts w:ascii="Times New Roman" w:hAnsi="Times New Roman"/>
          <w:b/>
          <w:sz w:val="6"/>
        </w:rPr>
        <w:t xml:space="preserve"> </w:t>
      </w:r>
      <w:r>
        <w:rPr>
          <w:rFonts w:ascii="Times New Roman" w:hAnsi="Times New Roman"/>
          <w:b/>
          <w:sz w:val="32"/>
        </w:rPr>
        <w:t xml:space="preserve">Совет муниципального района «Сыктывдинский» </w:t>
      </w:r>
    </w:p>
    <w:p w:rsidR="007944D1" w:rsidRDefault="00DC5F99">
      <w:pPr>
        <w:spacing w:after="0" w:line="240" w:lineRule="auto"/>
        <w:jc w:val="center"/>
        <w:rPr>
          <w:rFonts w:ascii="Times New Roman" w:hAnsi="Times New Roman"/>
          <w:b/>
          <w:sz w:val="32"/>
        </w:rPr>
      </w:pPr>
      <w:r>
        <w:rPr>
          <w:rFonts w:ascii="Times New Roman" w:hAnsi="Times New Roman"/>
          <w:b/>
          <w:sz w:val="32"/>
        </w:rPr>
        <w:t>Республики Коми</w:t>
      </w:r>
    </w:p>
    <w:p w:rsidR="007944D1" w:rsidRDefault="00DC5F99">
      <w:pPr>
        <w:spacing w:after="0" w:line="240" w:lineRule="auto"/>
        <w:jc w:val="center"/>
        <w:rPr>
          <w:rFonts w:ascii="Times New Roman" w:hAnsi="Times New Roman"/>
          <w:b/>
        </w:rPr>
      </w:pPr>
      <w:r>
        <w:rPr>
          <w:rFonts w:ascii="Times New Roman" w:hAnsi="Times New Roman"/>
          <w:u w:val="single"/>
        </w:rPr>
        <w:t xml:space="preserve">168220, Республика Коми, Сыктывдинский район, </w:t>
      </w:r>
      <w:proofErr w:type="spellStart"/>
      <w:r>
        <w:rPr>
          <w:rFonts w:ascii="Times New Roman" w:hAnsi="Times New Roman"/>
          <w:u w:val="single"/>
        </w:rPr>
        <w:t>с</w:t>
      </w:r>
      <w:proofErr w:type="gramStart"/>
      <w:r>
        <w:rPr>
          <w:rFonts w:ascii="Times New Roman" w:hAnsi="Times New Roman"/>
          <w:u w:val="single"/>
        </w:rPr>
        <w:t>.В</w:t>
      </w:r>
      <w:proofErr w:type="gramEnd"/>
      <w:r>
        <w:rPr>
          <w:rFonts w:ascii="Times New Roman" w:hAnsi="Times New Roman"/>
          <w:u w:val="single"/>
        </w:rPr>
        <w:t>ыльгорт</w:t>
      </w:r>
      <w:proofErr w:type="spellEnd"/>
      <w:r>
        <w:rPr>
          <w:rFonts w:ascii="Times New Roman" w:hAnsi="Times New Roman"/>
          <w:b/>
        </w:rPr>
        <w:t xml:space="preserve"> </w:t>
      </w:r>
    </w:p>
    <w:p w:rsidR="007944D1" w:rsidRDefault="00DC5F99">
      <w:pPr>
        <w:spacing w:after="0" w:line="240" w:lineRule="auto"/>
        <w:jc w:val="center"/>
        <w:rPr>
          <w:rFonts w:ascii="Times New Roman" w:hAnsi="Times New Roman"/>
          <w:b/>
          <w:sz w:val="32"/>
        </w:rPr>
      </w:pPr>
      <w:r>
        <w:rPr>
          <w:rFonts w:ascii="Times New Roman" w:hAnsi="Times New Roman"/>
          <w:b/>
          <w:sz w:val="32"/>
        </w:rPr>
        <w:t>ПОМШУÖМ</w:t>
      </w:r>
    </w:p>
    <w:p w:rsidR="007944D1" w:rsidRDefault="00DC5F99">
      <w:pPr>
        <w:spacing w:after="0" w:line="240" w:lineRule="auto"/>
        <w:jc w:val="center"/>
        <w:rPr>
          <w:rFonts w:ascii="Times New Roman" w:hAnsi="Times New Roman"/>
          <w:b/>
          <w:sz w:val="32"/>
        </w:rPr>
      </w:pPr>
      <w:r>
        <w:rPr>
          <w:rFonts w:ascii="Times New Roman" w:hAnsi="Times New Roman"/>
          <w:b/>
          <w:sz w:val="32"/>
        </w:rPr>
        <w:t>РЕШЕНИЕ</w:t>
      </w:r>
      <w:r>
        <w:rPr>
          <w:rFonts w:ascii="Times New Roman" w:hAnsi="Times New Roman"/>
          <w:sz w:val="28"/>
        </w:rPr>
        <w:t xml:space="preserve">  </w:t>
      </w:r>
      <w:r w:rsidR="00383AE4">
        <w:rPr>
          <w:rFonts w:ascii="Times New Roman" w:hAnsi="Times New Roman"/>
          <w:sz w:val="28"/>
        </w:rPr>
        <w:t xml:space="preserve">                   </w:t>
      </w:r>
      <w:r>
        <w:rPr>
          <w:rFonts w:ascii="Times New Roman" w:hAnsi="Times New Roman"/>
          <w:sz w:val="28"/>
        </w:rPr>
        <w:t xml:space="preserve">  </w:t>
      </w:r>
    </w:p>
    <w:p w:rsidR="007944D1" w:rsidRDefault="007944D1">
      <w:pPr>
        <w:tabs>
          <w:tab w:val="center" w:pos="4677"/>
          <w:tab w:val="left" w:pos="5400"/>
        </w:tabs>
        <w:spacing w:after="0" w:line="240" w:lineRule="auto"/>
        <w:jc w:val="both"/>
        <w:rPr>
          <w:rFonts w:ascii="Times New Roman" w:eastAsiaTheme="minorHAnsi" w:hAnsi="Times New Roman" w:cs="Times New Roman"/>
          <w:sz w:val="24"/>
          <w:szCs w:val="24"/>
          <w:lang w:eastAsia="en-US"/>
        </w:rPr>
      </w:pPr>
    </w:p>
    <w:tbl>
      <w:tblPr>
        <w:tblW w:w="4367" w:type="dxa"/>
        <w:tblInd w:w="2" w:type="dxa"/>
        <w:tblCellMar>
          <w:left w:w="0" w:type="dxa"/>
          <w:right w:w="0" w:type="dxa"/>
        </w:tblCellMar>
        <w:tblLook w:val="04A0" w:firstRow="1" w:lastRow="0" w:firstColumn="1" w:lastColumn="0" w:noHBand="0" w:noVBand="1"/>
      </w:tblPr>
      <w:tblGrid>
        <w:gridCol w:w="4367"/>
      </w:tblGrid>
      <w:tr w:rsidR="007944D1">
        <w:trPr>
          <w:trHeight w:val="1921"/>
        </w:trPr>
        <w:tc>
          <w:tcPr>
            <w:tcW w:w="4367" w:type="dxa"/>
            <w:shd w:val="clear" w:color="auto" w:fill="auto"/>
          </w:tcPr>
          <w:p w:rsidR="007944D1" w:rsidRDefault="00DC5F99" w:rsidP="00383AE4">
            <w:pPr>
              <w:spacing w:after="0" w:line="240" w:lineRule="auto"/>
              <w:jc w:val="both"/>
            </w:pPr>
            <w:r>
              <w:rPr>
                <w:rFonts w:ascii="Times New Roman" w:hAnsi="Times New Roman" w:cs="Times New Roman"/>
                <w:sz w:val="24"/>
                <w:szCs w:val="24"/>
              </w:rPr>
              <w:t xml:space="preserve">О назначении публичных слушаний по рассмотрению проекта решения Совета </w:t>
            </w:r>
            <w:r>
              <w:rPr>
                <w:rStyle w:val="FontStyle18"/>
                <w:b w:val="0"/>
                <w:color w:val="000000"/>
                <w:sz w:val="24"/>
                <w:szCs w:val="24"/>
              </w:rPr>
              <w:t>муниципального района</w:t>
            </w:r>
            <w:r>
              <w:rPr>
                <w:rFonts w:ascii="Times New Roman" w:hAnsi="Times New Roman" w:cs="Times New Roman"/>
                <w:sz w:val="24"/>
                <w:szCs w:val="24"/>
              </w:rPr>
              <w:t xml:space="preserve"> «Сыктывдинский» Республики Коми «О внесении изменений в </w:t>
            </w:r>
            <w:r w:rsidR="00383AE4">
              <w:rPr>
                <w:rFonts w:ascii="Times New Roman" w:hAnsi="Times New Roman" w:cs="Times New Roman"/>
                <w:sz w:val="24"/>
                <w:szCs w:val="24"/>
              </w:rPr>
              <w:t>Г</w:t>
            </w:r>
            <w:r>
              <w:rPr>
                <w:rFonts w:ascii="Times New Roman" w:hAnsi="Times New Roman" w:cs="Times New Roman"/>
                <w:sz w:val="24"/>
                <w:szCs w:val="24"/>
              </w:rPr>
              <w:t>енеральный план муниципального образования сельского поселения «</w:t>
            </w:r>
            <w:bookmarkStart w:id="1" w:name="_Hlk511229418"/>
            <w:proofErr w:type="spellStart"/>
            <w:r>
              <w:rPr>
                <w:rFonts w:ascii="Times New Roman" w:hAnsi="Times New Roman" w:cs="Times New Roman"/>
                <w:sz w:val="24"/>
                <w:szCs w:val="24"/>
              </w:rPr>
              <w:t>Озёл</w:t>
            </w:r>
            <w:bookmarkEnd w:id="1"/>
            <w:proofErr w:type="spellEnd"/>
            <w:r>
              <w:rPr>
                <w:rFonts w:ascii="Times New Roman" w:hAnsi="Times New Roman" w:cs="Times New Roman"/>
                <w:sz w:val="24"/>
                <w:szCs w:val="24"/>
              </w:rPr>
              <w:t>» Сыктывдинского района Республики Коми</w:t>
            </w:r>
          </w:p>
        </w:tc>
      </w:tr>
    </w:tbl>
    <w:p w:rsidR="007944D1" w:rsidRDefault="007944D1">
      <w:pPr>
        <w:widowControl w:val="0"/>
        <w:tabs>
          <w:tab w:val="left" w:pos="4365"/>
        </w:tabs>
        <w:spacing w:after="0" w:line="240" w:lineRule="auto"/>
        <w:ind w:right="5272"/>
        <w:jc w:val="both"/>
        <w:rPr>
          <w:rFonts w:cs="Calibri"/>
        </w:rPr>
      </w:pPr>
    </w:p>
    <w:p w:rsidR="007944D1" w:rsidRDefault="00DC5F99">
      <w:pPr>
        <w:spacing w:after="0" w:line="240" w:lineRule="auto"/>
        <w:jc w:val="both"/>
      </w:pPr>
      <w:r>
        <w:rPr>
          <w:rFonts w:ascii="Times New Roman" w:hAnsi="Times New Roman"/>
          <w:sz w:val="24"/>
        </w:rPr>
        <w:t xml:space="preserve">Принято Советом муниципального района                                              </w:t>
      </w:r>
      <w:r w:rsidR="00C93EF3">
        <w:rPr>
          <w:rFonts w:ascii="Times New Roman" w:hAnsi="Times New Roman"/>
          <w:sz w:val="24"/>
        </w:rPr>
        <w:t xml:space="preserve">   </w:t>
      </w:r>
      <w:r>
        <w:rPr>
          <w:rFonts w:ascii="Times New Roman" w:hAnsi="Times New Roman"/>
          <w:sz w:val="24"/>
        </w:rPr>
        <w:t xml:space="preserve">от </w:t>
      </w:r>
      <w:r w:rsidR="00C93EF3" w:rsidRPr="00C93EF3">
        <w:rPr>
          <w:rFonts w:ascii="Times New Roman" w:hAnsi="Times New Roman"/>
          <w:sz w:val="24"/>
        </w:rPr>
        <w:t xml:space="preserve">29 </w:t>
      </w:r>
      <w:r w:rsidR="00C93EF3">
        <w:rPr>
          <w:rFonts w:ascii="Times New Roman" w:hAnsi="Times New Roman"/>
          <w:sz w:val="24"/>
        </w:rPr>
        <w:t>апреля 2025</w:t>
      </w:r>
      <w:r>
        <w:rPr>
          <w:rFonts w:ascii="Times New Roman" w:hAnsi="Times New Roman"/>
          <w:sz w:val="24"/>
        </w:rPr>
        <w:t xml:space="preserve"> года</w:t>
      </w:r>
    </w:p>
    <w:p w:rsidR="007944D1" w:rsidRDefault="00DC5F99">
      <w:pPr>
        <w:spacing w:after="0" w:line="240" w:lineRule="auto"/>
        <w:jc w:val="both"/>
      </w:pPr>
      <w:r>
        <w:rPr>
          <w:rFonts w:ascii="Times New Roman" w:hAnsi="Times New Roman"/>
          <w:sz w:val="24"/>
        </w:rPr>
        <w:t>«Сыктывдинский» Республики Коми                                                          №</w:t>
      </w:r>
      <w:r w:rsidR="00C93EF3">
        <w:rPr>
          <w:rFonts w:ascii="Times New Roman" w:hAnsi="Times New Roman"/>
          <w:sz w:val="24"/>
        </w:rPr>
        <w:t xml:space="preserve"> 51/4-15</w:t>
      </w:r>
      <w:r>
        <w:rPr>
          <w:rFonts w:ascii="Times New Roman" w:hAnsi="Times New Roman"/>
          <w:sz w:val="24"/>
        </w:rPr>
        <w:t xml:space="preserve">                                                </w:t>
      </w:r>
    </w:p>
    <w:p w:rsidR="007944D1" w:rsidRDefault="007944D1">
      <w:pPr>
        <w:widowControl w:val="0"/>
        <w:tabs>
          <w:tab w:val="left" w:pos="4365"/>
        </w:tabs>
        <w:spacing w:after="0" w:line="240" w:lineRule="auto"/>
        <w:ind w:right="5272"/>
        <w:jc w:val="both"/>
        <w:rPr>
          <w:rFonts w:cs="Calibri"/>
        </w:rPr>
      </w:pPr>
    </w:p>
    <w:p w:rsidR="007944D1" w:rsidRDefault="00DC5F99">
      <w:pPr>
        <w:widowControl w:val="0"/>
        <w:tabs>
          <w:tab w:val="left" w:pos="1134"/>
        </w:tabs>
        <w:spacing w:after="0" w:line="240" w:lineRule="auto"/>
        <w:ind w:firstLine="709"/>
        <w:jc w:val="both"/>
        <w:rPr>
          <w:rFonts w:ascii="Times New Roman" w:hAnsi="Times New Roman"/>
          <w:bCs/>
          <w:sz w:val="24"/>
          <w:szCs w:val="24"/>
        </w:rPr>
      </w:pPr>
      <w:proofErr w:type="gramStart"/>
      <w:r>
        <w:rPr>
          <w:rFonts w:ascii="Times New Roman CYR" w:hAnsi="Times New Roman CYR" w:cs="Times New Roman CYR"/>
          <w:sz w:val="24"/>
          <w:szCs w:val="24"/>
        </w:rPr>
        <w:t>Руководствуясь статьями 5.1, 23, 24, 25, 28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w:t>
      </w:r>
      <w:r>
        <w:rPr>
          <w:rFonts w:ascii="Times New Roman CYR" w:hAnsi="Times New Roman CYR"/>
          <w:sz w:val="24"/>
          <w:szCs w:val="24"/>
        </w:rPr>
        <w:t xml:space="preserve"> решением Совета муниципального района «Сыктывдинский» </w:t>
      </w:r>
      <w:r>
        <w:rPr>
          <w:rFonts w:ascii="Times New Roman" w:hAnsi="Times New Roman" w:cs="Times New Roman"/>
          <w:sz w:val="24"/>
          <w:szCs w:val="24"/>
        </w:rPr>
        <w:t>от 26 апреля 2018 года № 26/4-6</w:t>
      </w:r>
      <w:r>
        <w:rPr>
          <w:rFonts w:ascii="Times New Roman" w:hAnsi="Times New Roman"/>
          <w:bCs/>
          <w:sz w:val="24"/>
          <w:szCs w:val="24"/>
        </w:rPr>
        <w:t xml:space="preserve">3 «Об утверждении </w:t>
      </w:r>
      <w:r w:rsidR="00C93EF3">
        <w:rPr>
          <w:rFonts w:ascii="Times New Roman" w:hAnsi="Times New Roman"/>
          <w:bCs/>
          <w:sz w:val="24"/>
          <w:szCs w:val="24"/>
        </w:rPr>
        <w:t>Г</w:t>
      </w:r>
      <w:r>
        <w:rPr>
          <w:rFonts w:ascii="Times New Roman" w:hAnsi="Times New Roman"/>
          <w:bCs/>
          <w:sz w:val="24"/>
          <w:szCs w:val="24"/>
        </w:rPr>
        <w:t>енерального плана муниципального образования сельского поселения «</w:t>
      </w:r>
      <w:proofErr w:type="spellStart"/>
      <w:r>
        <w:rPr>
          <w:rFonts w:ascii="Times New Roman" w:hAnsi="Times New Roman"/>
          <w:bCs/>
          <w:sz w:val="24"/>
          <w:szCs w:val="24"/>
        </w:rPr>
        <w:t>Оз</w:t>
      </w:r>
      <w:r w:rsidR="00C93EF3">
        <w:rPr>
          <w:rFonts w:ascii="Times New Roman" w:hAnsi="Times New Roman"/>
          <w:bCs/>
          <w:sz w:val="24"/>
          <w:szCs w:val="24"/>
        </w:rPr>
        <w:t>ё</w:t>
      </w:r>
      <w:r>
        <w:rPr>
          <w:rFonts w:ascii="Times New Roman" w:hAnsi="Times New Roman"/>
          <w:bCs/>
          <w:sz w:val="24"/>
          <w:szCs w:val="24"/>
        </w:rPr>
        <w:t>л</w:t>
      </w:r>
      <w:proofErr w:type="spellEnd"/>
      <w:r>
        <w:rPr>
          <w:rFonts w:ascii="Times New Roman" w:hAnsi="Times New Roman"/>
          <w:bCs/>
          <w:sz w:val="24"/>
          <w:szCs w:val="24"/>
        </w:rPr>
        <w:t>» муниципального района «Сыктывдинский» Республики Коми</w:t>
      </w:r>
      <w:r w:rsidR="00C93EF3">
        <w:rPr>
          <w:rFonts w:ascii="Times New Roman" w:hAnsi="Times New Roman"/>
          <w:bCs/>
          <w:sz w:val="24"/>
          <w:szCs w:val="24"/>
        </w:rPr>
        <w:t>,</w:t>
      </w:r>
      <w:proofErr w:type="gramEnd"/>
    </w:p>
    <w:p w:rsidR="007944D1" w:rsidRDefault="007944D1">
      <w:pPr>
        <w:widowControl w:val="0"/>
        <w:tabs>
          <w:tab w:val="left" w:pos="1134"/>
        </w:tabs>
        <w:spacing w:after="0" w:line="240" w:lineRule="auto"/>
        <w:ind w:firstLine="709"/>
        <w:jc w:val="both"/>
        <w:rPr>
          <w:rFonts w:ascii="Times New Roman" w:hAnsi="Times New Roman"/>
          <w:bCs/>
          <w:sz w:val="24"/>
          <w:szCs w:val="24"/>
        </w:rPr>
      </w:pPr>
    </w:p>
    <w:p w:rsidR="007944D1" w:rsidRDefault="00DC5F99">
      <w:pPr>
        <w:widowControl w:val="0"/>
        <w:tabs>
          <w:tab w:val="left" w:pos="1134"/>
        </w:tabs>
        <w:spacing w:after="0" w:line="240" w:lineRule="auto"/>
        <w:ind w:firstLine="709"/>
        <w:jc w:val="both"/>
        <w:rPr>
          <w:rFonts w:ascii="Times New Roman CYR" w:hAnsi="Times New Roman CYR"/>
          <w:sz w:val="24"/>
        </w:rPr>
      </w:pPr>
      <w:r>
        <w:rPr>
          <w:rFonts w:ascii="Times New Roman CYR" w:hAnsi="Times New Roman CYR"/>
          <w:sz w:val="24"/>
        </w:rPr>
        <w:t xml:space="preserve">Совет 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xml:space="preserve">» </w:t>
      </w:r>
      <w:r>
        <w:rPr>
          <w:rFonts w:ascii="Times New Roman CYR" w:hAnsi="Times New Roman CYR"/>
          <w:sz w:val="24"/>
        </w:rPr>
        <w:t>Республики Коми решил:</w:t>
      </w:r>
    </w:p>
    <w:p w:rsidR="007944D1" w:rsidRDefault="007944D1">
      <w:pPr>
        <w:widowControl w:val="0"/>
        <w:tabs>
          <w:tab w:val="left" w:pos="1134"/>
        </w:tabs>
        <w:spacing w:after="0" w:line="240" w:lineRule="auto"/>
        <w:ind w:firstLine="709"/>
        <w:jc w:val="both"/>
        <w:rPr>
          <w:rFonts w:ascii="Times New Roman CYR" w:hAnsi="Times New Roman CYR" w:cs="Times New Roman CYR"/>
          <w:sz w:val="24"/>
          <w:szCs w:val="24"/>
        </w:rPr>
      </w:pPr>
    </w:p>
    <w:p w:rsidR="007944D1" w:rsidRDefault="00DC5F99">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proofErr w:type="gramStart"/>
      <w:r>
        <w:rPr>
          <w:rFonts w:ascii="Times New Roman" w:hAnsi="Times New Roman"/>
          <w:bCs/>
          <w:sz w:val="24"/>
          <w:szCs w:val="24"/>
        </w:rPr>
        <w:t xml:space="preserve">Назначить публичные слушания по рассмотрению проекта решения Совета </w:t>
      </w:r>
      <w:r>
        <w:rPr>
          <w:rFonts w:ascii="Times New Roman" w:hAnsi="Times New Roman"/>
          <w:bCs/>
          <w:color w:val="auto"/>
          <w:sz w:val="24"/>
          <w:szCs w:val="24"/>
        </w:rPr>
        <w:t>муниципального района «Сыктывдинский» Республики Коми «</w:t>
      </w:r>
      <w:r>
        <w:rPr>
          <w:rFonts w:ascii="Times New Roman" w:hAnsi="Times New Roman" w:cs="Times New Roman"/>
          <w:sz w:val="24"/>
          <w:szCs w:val="24"/>
        </w:rPr>
        <w:t xml:space="preserve">«О внесении изменений в </w:t>
      </w:r>
      <w:r w:rsidR="00C93EF3">
        <w:rPr>
          <w:rFonts w:ascii="Times New Roman" w:hAnsi="Times New Roman" w:cs="Times New Roman"/>
          <w:sz w:val="24"/>
          <w:szCs w:val="24"/>
        </w:rPr>
        <w:t>Г</w:t>
      </w:r>
      <w:r>
        <w:rPr>
          <w:rFonts w:ascii="Times New Roman" w:hAnsi="Times New Roman" w:cs="Times New Roman"/>
          <w:sz w:val="24"/>
          <w:szCs w:val="24"/>
        </w:rPr>
        <w:t>енеральный план муниципального образования сельского поселения «</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Сыктывдинского района Республики Коми</w:t>
      </w:r>
      <w:r>
        <w:rPr>
          <w:rFonts w:ascii="Times New Roman" w:hAnsi="Times New Roman"/>
          <w:bCs/>
          <w:color w:val="auto"/>
          <w:sz w:val="24"/>
          <w:szCs w:val="24"/>
        </w:rPr>
        <w:t xml:space="preserve"> на 15 мая 2025 года в 10 часов 00 минут в здании администрации муниципального образования сельского поселения «</w:t>
      </w:r>
      <w:proofErr w:type="spellStart"/>
      <w:r>
        <w:rPr>
          <w:rFonts w:ascii="Times New Roman" w:hAnsi="Times New Roman"/>
          <w:bCs/>
          <w:color w:val="auto"/>
          <w:sz w:val="24"/>
          <w:szCs w:val="24"/>
        </w:rPr>
        <w:t>Оз</w:t>
      </w:r>
      <w:r w:rsidR="00C93EF3">
        <w:rPr>
          <w:rFonts w:ascii="Times New Roman" w:hAnsi="Times New Roman"/>
          <w:bCs/>
          <w:color w:val="auto"/>
          <w:sz w:val="24"/>
          <w:szCs w:val="24"/>
        </w:rPr>
        <w:t>ё</w:t>
      </w:r>
      <w:r>
        <w:rPr>
          <w:rFonts w:ascii="Times New Roman" w:hAnsi="Times New Roman"/>
          <w:bCs/>
          <w:color w:val="auto"/>
          <w:sz w:val="24"/>
          <w:szCs w:val="24"/>
        </w:rPr>
        <w:t>л</w:t>
      </w:r>
      <w:proofErr w:type="spellEnd"/>
      <w:r>
        <w:rPr>
          <w:rFonts w:ascii="Times New Roman" w:hAnsi="Times New Roman"/>
          <w:bCs/>
          <w:color w:val="auto"/>
          <w:sz w:val="24"/>
          <w:szCs w:val="24"/>
        </w:rPr>
        <w:t xml:space="preserve">» по адресу: с. </w:t>
      </w:r>
      <w:proofErr w:type="spellStart"/>
      <w:r>
        <w:rPr>
          <w:rFonts w:ascii="Times New Roman" w:hAnsi="Times New Roman"/>
          <w:bCs/>
          <w:color w:val="auto"/>
          <w:sz w:val="24"/>
          <w:szCs w:val="24"/>
        </w:rPr>
        <w:t>Оз</w:t>
      </w:r>
      <w:r w:rsidR="00C93EF3">
        <w:rPr>
          <w:rFonts w:ascii="Times New Roman" w:hAnsi="Times New Roman"/>
          <w:bCs/>
          <w:color w:val="auto"/>
          <w:sz w:val="24"/>
          <w:szCs w:val="24"/>
        </w:rPr>
        <w:t>ё</w:t>
      </w:r>
      <w:r>
        <w:rPr>
          <w:rFonts w:ascii="Times New Roman" w:hAnsi="Times New Roman"/>
          <w:bCs/>
          <w:color w:val="auto"/>
          <w:sz w:val="24"/>
          <w:szCs w:val="24"/>
        </w:rPr>
        <w:t>л</w:t>
      </w:r>
      <w:proofErr w:type="spellEnd"/>
      <w:r>
        <w:rPr>
          <w:rFonts w:ascii="Times New Roman" w:hAnsi="Times New Roman"/>
          <w:bCs/>
          <w:color w:val="auto"/>
          <w:sz w:val="24"/>
          <w:szCs w:val="24"/>
        </w:rPr>
        <w:t xml:space="preserve">, ул. </w:t>
      </w:r>
      <w:proofErr w:type="spellStart"/>
      <w:r>
        <w:rPr>
          <w:rFonts w:ascii="Times New Roman" w:hAnsi="Times New Roman"/>
          <w:bCs/>
          <w:color w:val="auto"/>
          <w:sz w:val="24"/>
          <w:szCs w:val="24"/>
        </w:rPr>
        <w:t>Оз</w:t>
      </w:r>
      <w:r w:rsidR="00C93EF3">
        <w:rPr>
          <w:rFonts w:ascii="Times New Roman" w:hAnsi="Times New Roman"/>
          <w:bCs/>
          <w:color w:val="auto"/>
          <w:sz w:val="24"/>
          <w:szCs w:val="24"/>
        </w:rPr>
        <w:t>ё</w:t>
      </w:r>
      <w:r>
        <w:rPr>
          <w:rFonts w:ascii="Times New Roman" w:hAnsi="Times New Roman"/>
          <w:bCs/>
          <w:color w:val="auto"/>
          <w:sz w:val="24"/>
          <w:szCs w:val="24"/>
        </w:rPr>
        <w:t>льская</w:t>
      </w:r>
      <w:proofErr w:type="spellEnd"/>
      <w:r>
        <w:rPr>
          <w:rFonts w:ascii="Times New Roman" w:hAnsi="Times New Roman"/>
          <w:bCs/>
          <w:color w:val="auto"/>
          <w:sz w:val="24"/>
          <w:szCs w:val="24"/>
        </w:rPr>
        <w:t>, д. 55, согласно приложению 1.</w:t>
      </w:r>
      <w:proofErr w:type="gramEnd"/>
    </w:p>
    <w:p w:rsidR="007944D1" w:rsidRDefault="00DC5F99">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r>
        <w:rPr>
          <w:rStyle w:val="FontStyle18"/>
          <w:b w:val="0"/>
          <w:color w:val="000000" w:themeColor="text1"/>
          <w:sz w:val="24"/>
          <w:szCs w:val="24"/>
        </w:rPr>
        <w:t>Утвердить порядок и сроки проведения публичных слушаний, порядок, сроки и форму внесения участниками публичных слушаний предложений и замечаний по проекту,</w:t>
      </w:r>
      <w:r>
        <w:rPr>
          <w:rFonts w:ascii="Times New Roman" w:hAnsi="Times New Roman" w:cs="Times New Roman"/>
          <w:color w:val="000000" w:themeColor="text1"/>
          <w:sz w:val="24"/>
          <w:szCs w:val="24"/>
        </w:rPr>
        <w:t xml:space="preserve"> </w:t>
      </w:r>
      <w:r>
        <w:rPr>
          <w:rStyle w:val="FontStyle18"/>
          <w:b w:val="0"/>
          <w:color w:val="000000" w:themeColor="text1"/>
          <w:sz w:val="24"/>
          <w:szCs w:val="24"/>
        </w:rPr>
        <w:t>согласно приложению 2.</w:t>
      </w:r>
    </w:p>
    <w:p w:rsidR="007944D1" w:rsidRDefault="00DC5F99">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r>
        <w:rPr>
          <w:rFonts w:ascii="Times New Roman" w:hAnsi="Times New Roman"/>
          <w:color w:val="000000" w:themeColor="text1"/>
          <w:sz w:val="24"/>
        </w:rPr>
        <w:t>Поручить администрации муниципального района «Сыктывдинский» провести публичные слушания, указанные в пункте 1 настоящего решения.</w:t>
      </w:r>
    </w:p>
    <w:p w:rsidR="007944D1" w:rsidRDefault="00DC5F99">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proofErr w:type="gramStart"/>
      <w:r>
        <w:rPr>
          <w:rFonts w:ascii="Times New Roman" w:hAnsi="Times New Roman"/>
          <w:sz w:val="24"/>
        </w:rPr>
        <w:t>Контроль за</w:t>
      </w:r>
      <w:proofErr w:type="gramEnd"/>
      <w:r>
        <w:rPr>
          <w:rFonts w:ascii="Times New Roman" w:hAnsi="Times New Roman"/>
          <w:sz w:val="24"/>
        </w:rPr>
        <w:t xml:space="preserve">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rsidR="007944D1" w:rsidRDefault="00DC5F99">
      <w:pPr>
        <w:pStyle w:val="ad"/>
        <w:numPr>
          <w:ilvl w:val="0"/>
          <w:numId w:val="1"/>
        </w:numPr>
        <w:tabs>
          <w:tab w:val="left" w:pos="0"/>
          <w:tab w:val="left" w:pos="851"/>
          <w:tab w:val="left" w:pos="1134"/>
          <w:tab w:val="left" w:pos="1843"/>
        </w:tabs>
        <w:spacing w:after="0" w:line="240" w:lineRule="auto"/>
        <w:ind w:left="0" w:firstLine="660"/>
        <w:jc w:val="both"/>
        <w:rPr>
          <w:rFonts w:ascii="Times New Roman" w:hAnsi="Times New Roman"/>
          <w:sz w:val="24"/>
        </w:rPr>
      </w:pPr>
      <w:r>
        <w:rPr>
          <w:rFonts w:ascii="Times New Roman" w:hAnsi="Times New Roman"/>
          <w:color w:val="000000"/>
          <w:sz w:val="24"/>
        </w:rPr>
        <w:lastRenderedPageBreak/>
        <w:t>Настоящее решение вступает в силу со дня его официального опубликования.</w:t>
      </w:r>
    </w:p>
    <w:p w:rsidR="007944D1" w:rsidRDefault="007944D1">
      <w:pPr>
        <w:widowControl w:val="0"/>
        <w:tabs>
          <w:tab w:val="left" w:pos="1134"/>
        </w:tabs>
        <w:spacing w:after="0" w:line="240" w:lineRule="auto"/>
        <w:jc w:val="both"/>
        <w:rPr>
          <w:sz w:val="16"/>
        </w:rPr>
      </w:pPr>
    </w:p>
    <w:p w:rsidR="007944D1" w:rsidRDefault="007944D1">
      <w:pPr>
        <w:widowControl w:val="0"/>
        <w:tabs>
          <w:tab w:val="left" w:pos="1134"/>
        </w:tabs>
        <w:spacing w:after="0" w:line="240" w:lineRule="auto"/>
        <w:jc w:val="both"/>
        <w:rPr>
          <w:sz w:val="16"/>
        </w:rPr>
      </w:pPr>
    </w:p>
    <w:p w:rsidR="007944D1" w:rsidRDefault="007944D1">
      <w:pPr>
        <w:widowControl w:val="0"/>
        <w:tabs>
          <w:tab w:val="left" w:pos="1134"/>
        </w:tabs>
        <w:spacing w:after="0" w:line="240" w:lineRule="auto"/>
        <w:jc w:val="both"/>
        <w:rPr>
          <w:sz w:val="16"/>
        </w:rPr>
      </w:pPr>
    </w:p>
    <w:p w:rsidR="007944D1" w:rsidRDefault="00DC5F99">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Председатель Совета муниципального района </w:t>
      </w:r>
      <w:r>
        <w:rPr>
          <w:rFonts w:ascii="Times New Roman CYR" w:hAnsi="Times New Roman CYR"/>
          <w:sz w:val="24"/>
        </w:rPr>
        <w:tab/>
        <w:t xml:space="preserve">                                                </w:t>
      </w:r>
      <w:r>
        <w:rPr>
          <w:rFonts w:asciiTheme="minorHAnsi" w:hAnsiTheme="minorHAnsi"/>
          <w:sz w:val="24"/>
        </w:rPr>
        <w:t xml:space="preserve">    </w:t>
      </w:r>
      <w:r>
        <w:rPr>
          <w:rFonts w:ascii="Times New Roman CYR" w:hAnsi="Times New Roman CYR"/>
          <w:sz w:val="24"/>
        </w:rPr>
        <w:t>А.М. Шкодник</w:t>
      </w:r>
    </w:p>
    <w:p w:rsidR="007944D1" w:rsidRDefault="007944D1">
      <w:pPr>
        <w:widowControl w:val="0"/>
        <w:tabs>
          <w:tab w:val="left" w:pos="1134"/>
        </w:tabs>
        <w:spacing w:after="0" w:line="240" w:lineRule="auto"/>
        <w:jc w:val="both"/>
      </w:pPr>
    </w:p>
    <w:p w:rsidR="007944D1" w:rsidRDefault="007944D1">
      <w:pPr>
        <w:widowControl w:val="0"/>
        <w:tabs>
          <w:tab w:val="left" w:pos="1134"/>
        </w:tabs>
        <w:spacing w:after="0" w:line="240" w:lineRule="auto"/>
        <w:jc w:val="both"/>
      </w:pPr>
    </w:p>
    <w:p w:rsidR="007944D1" w:rsidRDefault="00DC5F99">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Временно </w:t>
      </w:r>
      <w:proofErr w:type="gramStart"/>
      <w:r>
        <w:rPr>
          <w:rFonts w:ascii="Times New Roman CYR" w:hAnsi="Times New Roman CYR"/>
          <w:sz w:val="24"/>
        </w:rPr>
        <w:t>исполняющий</w:t>
      </w:r>
      <w:proofErr w:type="gramEnd"/>
      <w:r>
        <w:rPr>
          <w:rFonts w:ascii="Times New Roman CYR" w:hAnsi="Times New Roman CYR"/>
          <w:sz w:val="24"/>
        </w:rPr>
        <w:t xml:space="preserve"> обязанности главы</w:t>
      </w:r>
    </w:p>
    <w:p w:rsidR="007944D1" w:rsidRDefault="00DC5F99">
      <w:pPr>
        <w:widowControl w:val="0"/>
        <w:tabs>
          <w:tab w:val="left" w:pos="1134"/>
        </w:tabs>
        <w:spacing w:after="0" w:line="240" w:lineRule="auto"/>
        <w:jc w:val="both"/>
        <w:rPr>
          <w:rFonts w:ascii="Times New Roman" w:hAnsi="Times New Roman"/>
          <w:sz w:val="24"/>
        </w:rPr>
      </w:pPr>
      <w:r>
        <w:rPr>
          <w:rFonts w:ascii="Times New Roman CYR" w:hAnsi="Times New Roman CYR"/>
          <w:sz w:val="24"/>
        </w:rPr>
        <w:t xml:space="preserve">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w:t>
      </w:r>
    </w:p>
    <w:p w:rsidR="007944D1" w:rsidRDefault="00DC5F99">
      <w:pPr>
        <w:widowControl w:val="0"/>
        <w:tabs>
          <w:tab w:val="left" w:pos="1134"/>
        </w:tabs>
        <w:spacing w:after="0" w:line="240" w:lineRule="auto"/>
        <w:jc w:val="both"/>
        <w:rPr>
          <w:sz w:val="16"/>
        </w:rPr>
      </w:pPr>
      <w:r>
        <w:rPr>
          <w:rFonts w:ascii="Times New Roman CYR" w:hAnsi="Times New Roman CYR"/>
          <w:sz w:val="24"/>
        </w:rPr>
        <w:t>руководителя администрации</w:t>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t xml:space="preserve">            </w:t>
      </w:r>
      <w:r>
        <w:rPr>
          <w:rFonts w:asciiTheme="minorHAnsi" w:hAnsiTheme="minorHAnsi"/>
          <w:sz w:val="24"/>
        </w:rPr>
        <w:t xml:space="preserve">       </w:t>
      </w:r>
      <w:r>
        <w:rPr>
          <w:rFonts w:ascii="Times New Roman CYR" w:hAnsi="Times New Roman CYR"/>
          <w:sz w:val="24"/>
        </w:rPr>
        <w:t>А.В. Коншин</w:t>
      </w:r>
    </w:p>
    <w:p w:rsidR="007944D1" w:rsidRDefault="007944D1">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383AE4" w:rsidRDefault="00383AE4">
      <w:pPr>
        <w:widowControl w:val="0"/>
        <w:tabs>
          <w:tab w:val="left" w:pos="1134"/>
        </w:tabs>
        <w:spacing w:after="0" w:line="240" w:lineRule="auto"/>
        <w:jc w:val="both"/>
        <w:rPr>
          <w:sz w:val="16"/>
        </w:rPr>
      </w:pPr>
    </w:p>
    <w:p w:rsidR="00B8719B" w:rsidRDefault="00B8719B">
      <w:pPr>
        <w:widowControl w:val="0"/>
        <w:tabs>
          <w:tab w:val="left" w:pos="1134"/>
        </w:tabs>
        <w:spacing w:after="0" w:line="240" w:lineRule="auto"/>
        <w:jc w:val="both"/>
        <w:rPr>
          <w:sz w:val="16"/>
        </w:rPr>
      </w:pPr>
    </w:p>
    <w:p w:rsidR="00B8719B" w:rsidRDefault="00B8719B">
      <w:pPr>
        <w:widowControl w:val="0"/>
        <w:tabs>
          <w:tab w:val="left" w:pos="1134"/>
        </w:tabs>
        <w:spacing w:after="0" w:line="240" w:lineRule="auto"/>
        <w:jc w:val="both"/>
        <w:rPr>
          <w:sz w:val="16"/>
        </w:rPr>
      </w:pPr>
    </w:p>
    <w:p w:rsidR="00B8719B" w:rsidRDefault="00B8719B">
      <w:pPr>
        <w:widowControl w:val="0"/>
        <w:tabs>
          <w:tab w:val="left" w:pos="1134"/>
        </w:tabs>
        <w:spacing w:after="0" w:line="240" w:lineRule="auto"/>
        <w:jc w:val="both"/>
        <w:rPr>
          <w:sz w:val="16"/>
        </w:rPr>
      </w:pPr>
    </w:p>
    <w:p w:rsidR="00B8719B" w:rsidRDefault="00B8719B">
      <w:pPr>
        <w:widowControl w:val="0"/>
        <w:tabs>
          <w:tab w:val="left" w:pos="1134"/>
        </w:tabs>
        <w:spacing w:after="0" w:line="240" w:lineRule="auto"/>
        <w:jc w:val="both"/>
        <w:rPr>
          <w:sz w:val="16"/>
        </w:rPr>
      </w:pPr>
    </w:p>
    <w:p w:rsidR="007944D1" w:rsidRDefault="00C93EF3">
      <w:pPr>
        <w:widowControl w:val="0"/>
        <w:tabs>
          <w:tab w:val="left" w:pos="1134"/>
        </w:tabs>
        <w:spacing w:after="0" w:line="240" w:lineRule="auto"/>
        <w:jc w:val="both"/>
      </w:pPr>
      <w:r>
        <w:rPr>
          <w:rFonts w:ascii="Times New Roman" w:hAnsi="Times New Roman"/>
          <w:sz w:val="24"/>
        </w:rPr>
        <w:t>29 апреля 2025</w:t>
      </w:r>
      <w:r w:rsidR="00DC5F99">
        <w:rPr>
          <w:rFonts w:ascii="Times New Roman" w:hAnsi="Times New Roman"/>
          <w:sz w:val="24"/>
        </w:rPr>
        <w:t xml:space="preserve"> </w:t>
      </w:r>
      <w:r w:rsidR="00DC5F99">
        <w:rPr>
          <w:rFonts w:ascii="Times New Roman CYR" w:hAnsi="Times New Roman CYR"/>
          <w:sz w:val="24"/>
        </w:rPr>
        <w:t>года</w:t>
      </w:r>
    </w:p>
    <w:p w:rsidR="00C93EF3" w:rsidRDefault="00C93EF3" w:rsidP="00C93EF3">
      <w:pPr>
        <w:pStyle w:val="af"/>
        <w:spacing w:after="0"/>
        <w:ind w:left="0"/>
        <w:jc w:val="right"/>
      </w:pPr>
      <w:r>
        <w:lastRenderedPageBreak/>
        <w:t xml:space="preserve">Приложение 1 к решению </w:t>
      </w:r>
    </w:p>
    <w:p w:rsidR="00C93EF3" w:rsidRDefault="00C93EF3" w:rsidP="00C93EF3">
      <w:pPr>
        <w:pStyle w:val="af"/>
        <w:spacing w:after="0"/>
        <w:ind w:left="0"/>
        <w:jc w:val="right"/>
      </w:pPr>
      <w:r>
        <w:t xml:space="preserve">Совета МР «Сыктывдинский» </w:t>
      </w:r>
    </w:p>
    <w:p w:rsidR="00C93EF3" w:rsidRDefault="00C93EF3" w:rsidP="00C93EF3">
      <w:pPr>
        <w:pStyle w:val="af"/>
        <w:spacing w:after="0"/>
        <w:ind w:left="0"/>
        <w:jc w:val="right"/>
      </w:pPr>
      <w:r>
        <w:t>от 29.04.2025 № 51/4-15</w:t>
      </w:r>
    </w:p>
    <w:p w:rsidR="007944D1" w:rsidRDefault="00DC5F99">
      <w:pPr>
        <w:pStyle w:val="a9"/>
        <w:spacing w:after="0"/>
      </w:pPr>
      <w:r>
        <w:rPr>
          <w:noProof/>
          <w:lang w:val="ru-RU" w:eastAsia="ru-RU"/>
        </w:rPr>
        <w:drawing>
          <wp:anchor distT="0" distB="0" distL="6401435" distR="6409690" simplePos="0" relativeHeight="251658240" behindDoc="0" locked="0" layoutInCell="1" allowOverlap="1">
            <wp:simplePos x="0" y="0"/>
            <wp:positionH relativeFrom="column">
              <wp:posOffset>2625725</wp:posOffset>
            </wp:positionH>
            <wp:positionV relativeFrom="paragraph">
              <wp:posOffset>100965</wp:posOffset>
            </wp:positionV>
            <wp:extent cx="791845" cy="914400"/>
            <wp:effectExtent l="0" t="0" r="0" b="0"/>
            <wp:wrapTopAndBottom/>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pic:cNvPicPr>
                      <a:picLocks noChangeAspect="1" noChangeArrowheads="1"/>
                    </pic:cNvPicPr>
                  </pic:nvPicPr>
                  <pic:blipFill>
                    <a:blip r:embed="rId9"/>
                    <a:stretch>
                      <a:fillRect/>
                    </a:stretch>
                  </pic:blipFill>
                  <pic:spPr>
                    <a:xfrm>
                      <a:off x="0" y="0"/>
                      <a:ext cx="791845" cy="914400"/>
                    </a:xfrm>
                    <a:prstGeom prst="rect">
                      <a:avLst/>
                    </a:prstGeom>
                  </pic:spPr>
                </pic:pic>
              </a:graphicData>
            </a:graphic>
          </wp:anchor>
        </w:drawing>
      </w:r>
      <w:r>
        <w:rPr>
          <w:rFonts w:ascii="Times New Roman" w:hAnsi="Times New Roman"/>
          <w:b/>
          <w:sz w:val="32"/>
          <w:szCs w:val="32"/>
        </w:rPr>
        <w:t>Коми Республикаын «Сыктывд</w:t>
      </w:r>
      <w:r>
        <w:rPr>
          <w:rFonts w:ascii="Times New Roman" w:hAnsi="Times New Roman"/>
          <w:b/>
          <w:sz w:val="32"/>
          <w:szCs w:val="32"/>
          <w:lang w:val="en-US"/>
        </w:rPr>
        <w:t>i</w:t>
      </w:r>
      <w:r>
        <w:rPr>
          <w:rFonts w:ascii="Times New Roman" w:hAnsi="Times New Roman"/>
          <w:b/>
          <w:sz w:val="32"/>
          <w:szCs w:val="32"/>
        </w:rPr>
        <w:t xml:space="preserve">н» муниципальнöй районса </w:t>
      </w:r>
    </w:p>
    <w:p w:rsidR="007944D1" w:rsidRDefault="00DC5F99">
      <w:pPr>
        <w:snapToGrid w:val="0"/>
        <w:spacing w:after="0" w:line="240" w:lineRule="auto"/>
        <w:jc w:val="center"/>
        <w:rPr>
          <w:rFonts w:ascii="Times New Roman" w:hAnsi="Times New Roman" w:cs="Times New Roman"/>
          <w:b/>
          <w:sz w:val="32"/>
          <w:szCs w:val="32"/>
        </w:rPr>
      </w:pPr>
      <w:proofErr w:type="spellStart"/>
      <w:proofErr w:type="gramStart"/>
      <w:r>
        <w:rPr>
          <w:rFonts w:ascii="Times New Roman" w:hAnsi="Times New Roman" w:cs="Times New Roman"/>
          <w:b/>
          <w:sz w:val="32"/>
          <w:szCs w:val="32"/>
        </w:rPr>
        <w:t>Сöвет</w:t>
      </w:r>
      <w:proofErr w:type="spellEnd"/>
      <w:proofErr w:type="gramEnd"/>
    </w:p>
    <w:p w:rsidR="007944D1" w:rsidRDefault="00DC5F99">
      <w:pPr>
        <w:snapToGrid w:val="0"/>
        <w:spacing w:after="0" w:line="240" w:lineRule="auto"/>
        <w:jc w:val="center"/>
        <w:rPr>
          <w:rFonts w:ascii="Times New Roman" w:hAnsi="Times New Roman" w:cs="Times New Roman"/>
          <w:b/>
          <w:sz w:val="32"/>
        </w:rPr>
      </w:pPr>
      <w:r>
        <w:rPr>
          <w:rFonts w:ascii="Times New Roman" w:hAnsi="Times New Roman" w:cs="Times New Roman"/>
          <w:b/>
          <w:sz w:val="32"/>
          <w:szCs w:val="32"/>
        </w:rPr>
        <w:t xml:space="preserve"> </w:t>
      </w:r>
      <w:r>
        <w:rPr>
          <w:rFonts w:ascii="Times New Roman" w:hAnsi="Times New Roman" w:cs="Times New Roman"/>
          <w:b/>
          <w:sz w:val="32"/>
        </w:rPr>
        <w:t xml:space="preserve">Совет муниципального района «Сыктывдинский» </w:t>
      </w:r>
    </w:p>
    <w:p w:rsidR="007944D1" w:rsidRDefault="00DC5F99">
      <w:pPr>
        <w:spacing w:after="0" w:line="240" w:lineRule="auto"/>
        <w:jc w:val="center"/>
        <w:rPr>
          <w:rFonts w:ascii="Times New Roman" w:hAnsi="Times New Roman" w:cs="Times New Roman"/>
          <w:b/>
          <w:sz w:val="32"/>
        </w:rPr>
      </w:pPr>
      <w:r>
        <w:rPr>
          <w:rFonts w:ascii="Times New Roman" w:hAnsi="Times New Roman" w:cs="Times New Roman"/>
          <w:b/>
          <w:sz w:val="32"/>
        </w:rPr>
        <w:t>Республики Коми</w:t>
      </w:r>
    </w:p>
    <w:p w:rsidR="007944D1" w:rsidRDefault="00DC5F99">
      <w:pPr>
        <w:spacing w:after="0" w:line="240" w:lineRule="auto"/>
        <w:jc w:val="center"/>
      </w:pPr>
      <w:r>
        <w:rPr>
          <w:rFonts w:ascii="Times New Roman" w:hAnsi="Times New Roman" w:cs="Times New Roman"/>
          <w:u w:val="single"/>
        </w:rPr>
        <w:t xml:space="preserve">168220, Республика Коми, Сыктывдинский район, </w:t>
      </w:r>
      <w:proofErr w:type="spellStart"/>
      <w:r>
        <w:rPr>
          <w:rFonts w:ascii="Times New Roman" w:hAnsi="Times New Roman" w:cs="Times New Roman"/>
          <w:u w:val="single"/>
        </w:rPr>
        <w:t>с</w:t>
      </w:r>
      <w:proofErr w:type="gramStart"/>
      <w:r>
        <w:rPr>
          <w:rFonts w:ascii="Times New Roman" w:hAnsi="Times New Roman" w:cs="Times New Roman"/>
          <w:u w:val="single"/>
        </w:rPr>
        <w:t>.В</w:t>
      </w:r>
      <w:proofErr w:type="gramEnd"/>
      <w:r>
        <w:rPr>
          <w:rFonts w:ascii="Times New Roman" w:hAnsi="Times New Roman" w:cs="Times New Roman"/>
          <w:u w:val="single"/>
        </w:rPr>
        <w:t>ыльгорт</w:t>
      </w:r>
      <w:proofErr w:type="spellEnd"/>
      <w:r>
        <w:rPr>
          <w:rFonts w:ascii="Times New Roman" w:hAnsi="Times New Roman" w:cs="Times New Roman"/>
          <w:b/>
        </w:rPr>
        <w:t xml:space="preserve"> </w:t>
      </w:r>
    </w:p>
    <w:p w:rsidR="007944D1" w:rsidRDefault="00DC5F99">
      <w:pPr>
        <w:spacing w:after="0" w:line="240" w:lineRule="auto"/>
        <w:jc w:val="center"/>
        <w:rPr>
          <w:rFonts w:ascii="Times New Roman" w:hAnsi="Times New Roman" w:cs="Times New Roman"/>
          <w:b/>
          <w:sz w:val="32"/>
        </w:rPr>
      </w:pPr>
      <w:r>
        <w:rPr>
          <w:rFonts w:ascii="Times New Roman" w:hAnsi="Times New Roman" w:cs="Times New Roman"/>
          <w:b/>
          <w:sz w:val="32"/>
        </w:rPr>
        <w:t>ПОМШУÖМ</w:t>
      </w:r>
    </w:p>
    <w:p w:rsidR="007944D1" w:rsidRDefault="00DC5F99">
      <w:pPr>
        <w:spacing w:after="0" w:line="240" w:lineRule="auto"/>
        <w:jc w:val="both"/>
        <w:rPr>
          <w:rFonts w:ascii="Times New Roman" w:hAnsi="Times New Roman" w:cs="Times New Roman"/>
          <w:b/>
          <w:sz w:val="32"/>
        </w:rPr>
      </w:pPr>
      <w:bookmarkStart w:id="2" w:name="_Hlk5182931651"/>
      <w:bookmarkEnd w:id="2"/>
      <w:r>
        <w:rPr>
          <w:rFonts w:ascii="Times New Roman" w:hAnsi="Times New Roman" w:cs="Times New Roman"/>
          <w:b/>
          <w:sz w:val="32"/>
        </w:rPr>
        <w:t xml:space="preserve">                                                  РЕШЕНИЕ                  </w:t>
      </w:r>
      <w:r w:rsidR="00B8719B">
        <w:rPr>
          <w:rFonts w:ascii="Times New Roman" w:hAnsi="Times New Roman" w:cs="Times New Roman"/>
          <w:b/>
          <w:sz w:val="28"/>
          <w:szCs w:val="28"/>
        </w:rPr>
        <w:t>ПРОЕКТ</w:t>
      </w:r>
      <w:r>
        <w:rPr>
          <w:rFonts w:ascii="Times New Roman" w:hAnsi="Times New Roman" w:cs="Times New Roman"/>
          <w:b/>
          <w:sz w:val="32"/>
        </w:rPr>
        <w:t xml:space="preserve">    </w:t>
      </w:r>
      <w:r>
        <w:rPr>
          <w:rFonts w:ascii="Times New Roman" w:hAnsi="Times New Roman" w:cs="Times New Roman"/>
          <w:b/>
          <w:sz w:val="28"/>
          <w:szCs w:val="28"/>
        </w:rPr>
        <w:t xml:space="preserve">   </w:t>
      </w:r>
      <w:r>
        <w:rPr>
          <w:rFonts w:ascii="Times New Roman" w:hAnsi="Times New Roman" w:cs="Times New Roman"/>
          <w:b/>
          <w:sz w:val="32"/>
        </w:rPr>
        <w:t xml:space="preserve">                                                                        </w:t>
      </w:r>
    </w:p>
    <w:p w:rsidR="007944D1" w:rsidRDefault="007944D1">
      <w:pPr>
        <w:spacing w:after="0" w:line="240" w:lineRule="auto"/>
        <w:ind w:right="4534"/>
        <w:jc w:val="both"/>
        <w:rPr>
          <w:rFonts w:ascii="Times New Roman" w:hAnsi="Times New Roman" w:cs="Times New Roman"/>
          <w:sz w:val="24"/>
          <w:szCs w:val="24"/>
        </w:rPr>
      </w:pPr>
    </w:p>
    <w:p w:rsidR="007944D1" w:rsidRDefault="00DC5F99">
      <w:pPr>
        <w:spacing w:after="0" w:line="240" w:lineRule="auto"/>
        <w:ind w:right="4534"/>
        <w:jc w:val="both"/>
      </w:pPr>
      <w:bookmarkStart w:id="3" w:name="_Hlk4579837"/>
      <w:bookmarkEnd w:id="3"/>
      <w:r>
        <w:rPr>
          <w:rFonts w:ascii="Times New Roman" w:hAnsi="Times New Roman" w:cs="Times New Roman"/>
          <w:sz w:val="24"/>
          <w:szCs w:val="24"/>
        </w:rPr>
        <w:t xml:space="preserve">О внесении изменений в </w:t>
      </w:r>
      <w:r w:rsidR="00383AE4">
        <w:rPr>
          <w:rFonts w:ascii="Times New Roman" w:hAnsi="Times New Roman"/>
          <w:sz w:val="24"/>
          <w:szCs w:val="24"/>
        </w:rPr>
        <w:t>Г</w:t>
      </w:r>
      <w:r>
        <w:rPr>
          <w:rFonts w:ascii="Times New Roman" w:hAnsi="Times New Roman"/>
          <w:sz w:val="24"/>
          <w:szCs w:val="24"/>
        </w:rPr>
        <w:t>енеральный план сельского поселения «</w:t>
      </w:r>
      <w:proofErr w:type="spellStart"/>
      <w:r>
        <w:rPr>
          <w:rFonts w:ascii="Times New Roman" w:hAnsi="Times New Roman"/>
          <w:sz w:val="24"/>
          <w:szCs w:val="24"/>
        </w:rPr>
        <w:t>Оз</w:t>
      </w:r>
      <w:r w:rsidR="00B8719B">
        <w:rPr>
          <w:rFonts w:ascii="Times New Roman" w:hAnsi="Times New Roman"/>
          <w:sz w:val="24"/>
          <w:szCs w:val="24"/>
        </w:rPr>
        <w:t>ё</w:t>
      </w:r>
      <w:r>
        <w:rPr>
          <w:rFonts w:ascii="Times New Roman" w:hAnsi="Times New Roman"/>
          <w:sz w:val="24"/>
          <w:szCs w:val="24"/>
        </w:rPr>
        <w:t>л</w:t>
      </w:r>
      <w:proofErr w:type="spellEnd"/>
      <w:r>
        <w:rPr>
          <w:rFonts w:ascii="Times New Roman" w:hAnsi="Times New Roman"/>
          <w:sz w:val="24"/>
          <w:szCs w:val="24"/>
        </w:rPr>
        <w:t>»</w:t>
      </w:r>
    </w:p>
    <w:p w:rsidR="007944D1" w:rsidRDefault="007944D1">
      <w:pPr>
        <w:spacing w:after="0" w:line="240" w:lineRule="auto"/>
        <w:ind w:right="4818"/>
        <w:jc w:val="both"/>
        <w:rPr>
          <w:rFonts w:ascii="Times New Roman" w:hAnsi="Times New Roman" w:cs="Times New Roman"/>
          <w:sz w:val="24"/>
          <w:szCs w:val="24"/>
        </w:rPr>
      </w:pPr>
      <w:bookmarkStart w:id="4" w:name="_Hlk518293253"/>
      <w:bookmarkEnd w:id="4"/>
    </w:p>
    <w:p w:rsidR="007944D1" w:rsidRDefault="00DC5F99">
      <w:pPr>
        <w:spacing w:after="0" w:line="240" w:lineRule="auto"/>
        <w:jc w:val="both"/>
      </w:pPr>
      <w:r>
        <w:rPr>
          <w:rFonts w:ascii="Times New Roman" w:hAnsi="Times New Roman"/>
          <w:sz w:val="24"/>
        </w:rPr>
        <w:t>Принято Советом муниципального района                                                 от                   2025 года</w:t>
      </w:r>
    </w:p>
    <w:p w:rsidR="007944D1" w:rsidRDefault="00DC5F99">
      <w:pPr>
        <w:spacing w:after="0" w:line="240" w:lineRule="auto"/>
        <w:jc w:val="both"/>
      </w:pPr>
      <w:r>
        <w:rPr>
          <w:rFonts w:ascii="Times New Roman" w:hAnsi="Times New Roman"/>
          <w:sz w:val="24"/>
        </w:rPr>
        <w:t xml:space="preserve">«Сыктывдинский» Республики Коми                                                           №                                                     </w:t>
      </w:r>
    </w:p>
    <w:p w:rsidR="007944D1" w:rsidRDefault="007944D1">
      <w:pPr>
        <w:widowControl w:val="0"/>
        <w:tabs>
          <w:tab w:val="left" w:pos="4365"/>
        </w:tabs>
        <w:spacing w:after="0" w:line="240" w:lineRule="auto"/>
        <w:ind w:right="5272"/>
        <w:jc w:val="both"/>
        <w:rPr>
          <w:rFonts w:cs="Calibri"/>
        </w:rPr>
      </w:pPr>
    </w:p>
    <w:p w:rsidR="007944D1" w:rsidRDefault="00DC5F9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статьями 23, 24, 25, 28 Градостроительного кодекса Российской Федерации, Федеральным законом от 6 октября 2003 года №131 «Об общих принципах организации местного самоуправления в Российской Федерации», </w:t>
      </w:r>
    </w:p>
    <w:p w:rsidR="007944D1" w:rsidRDefault="007944D1">
      <w:pPr>
        <w:spacing w:after="0" w:line="240" w:lineRule="auto"/>
        <w:ind w:firstLine="709"/>
        <w:jc w:val="both"/>
        <w:rPr>
          <w:rFonts w:ascii="Times New Roman" w:hAnsi="Times New Roman" w:cs="Times New Roman"/>
          <w:sz w:val="24"/>
          <w:szCs w:val="24"/>
        </w:rPr>
      </w:pPr>
    </w:p>
    <w:p w:rsidR="007944D1" w:rsidRDefault="00DC5F99">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Совет муниципального района «Сыктывдинский» Республики Коми решил:</w:t>
      </w:r>
    </w:p>
    <w:p w:rsidR="00B8719B" w:rsidRDefault="00B8719B">
      <w:pPr>
        <w:spacing w:after="0" w:line="240" w:lineRule="auto"/>
        <w:ind w:left="851"/>
        <w:jc w:val="both"/>
        <w:rPr>
          <w:rStyle w:val="FontStyle42"/>
          <w:rFonts w:eastAsiaTheme="minorEastAsia"/>
          <w:sz w:val="24"/>
          <w:szCs w:val="24"/>
        </w:rPr>
      </w:pPr>
    </w:p>
    <w:p w:rsidR="007944D1" w:rsidRDefault="00DC5F99">
      <w:pPr>
        <w:numPr>
          <w:ilvl w:val="0"/>
          <w:numId w:val="2"/>
        </w:numPr>
        <w:spacing w:after="0" w:line="240" w:lineRule="auto"/>
        <w:ind w:left="0" w:firstLine="851"/>
        <w:jc w:val="both"/>
        <w:rPr>
          <w:rStyle w:val="FontStyle42"/>
          <w:rFonts w:eastAsiaTheme="minorEastAsia"/>
          <w:sz w:val="24"/>
          <w:szCs w:val="24"/>
        </w:rPr>
      </w:pPr>
      <w:r>
        <w:rPr>
          <w:rStyle w:val="FontStyle42"/>
          <w:rFonts w:eastAsiaTheme="minorEastAsia"/>
          <w:sz w:val="24"/>
          <w:szCs w:val="24"/>
        </w:rPr>
        <w:t xml:space="preserve">Внести в </w:t>
      </w:r>
      <w:r>
        <w:rPr>
          <w:rFonts w:ascii="Times New Roman CYR" w:hAnsi="Times New Roman CYR"/>
          <w:sz w:val="24"/>
          <w:szCs w:val="24"/>
        </w:rPr>
        <w:t xml:space="preserve">решение Совета муниципального образования муниципального района «Сыктывдинский» </w:t>
      </w:r>
      <w:r>
        <w:rPr>
          <w:rFonts w:ascii="Times New Roman" w:hAnsi="Times New Roman" w:cs="Times New Roman"/>
          <w:sz w:val="24"/>
          <w:szCs w:val="24"/>
        </w:rPr>
        <w:t>от 26 апреля 2018 года № 26/4-6</w:t>
      </w:r>
      <w:r>
        <w:rPr>
          <w:rFonts w:ascii="Times New Roman" w:hAnsi="Times New Roman"/>
          <w:bCs/>
          <w:sz w:val="24"/>
          <w:szCs w:val="24"/>
        </w:rPr>
        <w:t xml:space="preserve">3 «Об утверждении </w:t>
      </w:r>
      <w:r w:rsidR="00B8719B">
        <w:rPr>
          <w:rFonts w:ascii="Times New Roman" w:hAnsi="Times New Roman"/>
          <w:bCs/>
          <w:sz w:val="24"/>
          <w:szCs w:val="24"/>
        </w:rPr>
        <w:t>Г</w:t>
      </w:r>
      <w:r>
        <w:rPr>
          <w:rFonts w:ascii="Times New Roman" w:hAnsi="Times New Roman"/>
          <w:bCs/>
          <w:sz w:val="24"/>
          <w:szCs w:val="24"/>
        </w:rPr>
        <w:t>енерального плана муниципального образования сельского поселения «</w:t>
      </w:r>
      <w:proofErr w:type="spellStart"/>
      <w:r>
        <w:rPr>
          <w:rFonts w:ascii="Times New Roman" w:hAnsi="Times New Roman"/>
          <w:bCs/>
          <w:sz w:val="24"/>
          <w:szCs w:val="24"/>
        </w:rPr>
        <w:t>Оз</w:t>
      </w:r>
      <w:r w:rsidR="00B8719B">
        <w:rPr>
          <w:rFonts w:ascii="Times New Roman" w:hAnsi="Times New Roman"/>
          <w:bCs/>
          <w:sz w:val="24"/>
          <w:szCs w:val="24"/>
        </w:rPr>
        <w:t>ё</w:t>
      </w:r>
      <w:r>
        <w:rPr>
          <w:rFonts w:ascii="Times New Roman" w:hAnsi="Times New Roman"/>
          <w:bCs/>
          <w:sz w:val="24"/>
          <w:szCs w:val="24"/>
        </w:rPr>
        <w:t>л</w:t>
      </w:r>
      <w:proofErr w:type="spellEnd"/>
      <w:r>
        <w:rPr>
          <w:rFonts w:ascii="Times New Roman" w:hAnsi="Times New Roman"/>
          <w:bCs/>
          <w:sz w:val="24"/>
          <w:szCs w:val="24"/>
        </w:rPr>
        <w:t xml:space="preserve">» муниципального района «Сыктывдинский», следующие изменения: </w:t>
      </w:r>
    </w:p>
    <w:p w:rsidR="007944D1" w:rsidRDefault="00B8719B">
      <w:pPr>
        <w:tabs>
          <w:tab w:val="left" w:pos="1134"/>
          <w:tab w:val="left" w:pos="1418"/>
        </w:tabs>
        <w:spacing w:after="0" w:line="240" w:lineRule="auto"/>
        <w:ind w:firstLineChars="350" w:firstLine="840"/>
        <w:jc w:val="both"/>
        <w:rPr>
          <w:rStyle w:val="FontStyle42"/>
          <w:rFonts w:eastAsiaTheme="minorEastAsia"/>
          <w:sz w:val="24"/>
          <w:szCs w:val="24"/>
        </w:rPr>
      </w:pPr>
      <w:r>
        <w:rPr>
          <w:rStyle w:val="FontStyle18"/>
          <w:b w:val="0"/>
          <w:color w:val="000000"/>
          <w:sz w:val="24"/>
          <w:szCs w:val="24"/>
        </w:rPr>
        <w:t>Г</w:t>
      </w:r>
      <w:r w:rsidR="00DC5F99">
        <w:rPr>
          <w:rFonts w:ascii="Times New Roman" w:hAnsi="Times New Roman" w:cs="Times New Roman"/>
          <w:sz w:val="24"/>
          <w:szCs w:val="24"/>
        </w:rPr>
        <w:t>енеральн</w:t>
      </w:r>
      <w:r w:rsidR="00DC5F99">
        <w:rPr>
          <w:rFonts w:ascii="Times New Roman" w:eastAsia="Times New Roman" w:hAnsi="Times New Roman" w:cs="Times New Roman"/>
          <w:sz w:val="24"/>
          <w:szCs w:val="24"/>
          <w:lang w:eastAsia="en-US"/>
        </w:rPr>
        <w:t>ый</w:t>
      </w:r>
      <w:r w:rsidR="00DC5F99">
        <w:rPr>
          <w:rFonts w:ascii="Times New Roman" w:hAnsi="Times New Roman" w:cs="Times New Roman"/>
          <w:sz w:val="24"/>
          <w:szCs w:val="24"/>
        </w:rPr>
        <w:t xml:space="preserve"> план </w:t>
      </w:r>
      <w:r w:rsidR="00DC5F99">
        <w:rPr>
          <w:rFonts w:ascii="Times New Roman" w:hAnsi="Times New Roman"/>
          <w:sz w:val="24"/>
          <w:szCs w:val="24"/>
        </w:rPr>
        <w:t>муниципального образования сельского поселения «</w:t>
      </w:r>
      <w:proofErr w:type="spellStart"/>
      <w:r w:rsidR="00DC5F99">
        <w:rPr>
          <w:rFonts w:ascii="Times New Roman" w:hAnsi="Times New Roman"/>
          <w:sz w:val="24"/>
          <w:szCs w:val="24"/>
        </w:rPr>
        <w:t>Озёл</w:t>
      </w:r>
      <w:proofErr w:type="spellEnd"/>
      <w:r w:rsidR="00DC5F99">
        <w:rPr>
          <w:rFonts w:ascii="Times New Roman" w:hAnsi="Times New Roman"/>
          <w:sz w:val="24"/>
          <w:szCs w:val="24"/>
        </w:rPr>
        <w:t>» Сыктывдинского района Республики Коми</w:t>
      </w:r>
      <w:r w:rsidR="00DC5F99">
        <w:rPr>
          <w:rFonts w:ascii="Times New Roman" w:hAnsi="Times New Roman" w:cs="Times New Roman"/>
          <w:sz w:val="24"/>
          <w:szCs w:val="24"/>
        </w:rPr>
        <w:t>, утверждённого решением Совета МО МР «Сыктывдинский» от 26 апреля 2018 года № 26/4-6 дополнить разделом 6</w:t>
      </w:r>
      <w:r w:rsidR="00DC5F99">
        <w:rPr>
          <w:rFonts w:ascii="Times New Roman" w:hAnsi="Times New Roman"/>
          <w:sz w:val="24"/>
          <w:szCs w:val="24"/>
        </w:rPr>
        <w:t xml:space="preserve"> согласно приложению 1</w:t>
      </w:r>
      <w:r w:rsidR="00DC5F99">
        <w:rPr>
          <w:rFonts w:ascii="Times New Roman" w:eastAsia="Times New Roman" w:hAnsi="Times New Roman" w:cs="Times New Roman"/>
          <w:kern w:val="2"/>
          <w:sz w:val="24"/>
          <w:szCs w:val="24"/>
          <w:lang w:eastAsia="ar-SA"/>
        </w:rPr>
        <w:t xml:space="preserve"> настоящего решения.</w:t>
      </w:r>
    </w:p>
    <w:p w:rsidR="007944D1" w:rsidRDefault="00DC5F99">
      <w:pPr>
        <w:numPr>
          <w:ilvl w:val="0"/>
          <w:numId w:val="2"/>
        </w:numPr>
        <w:spacing w:after="0" w:line="240" w:lineRule="auto"/>
        <w:ind w:left="0" w:firstLine="851"/>
        <w:jc w:val="both"/>
        <w:rPr>
          <w:sz w:val="24"/>
          <w:szCs w:val="24"/>
        </w:rPr>
      </w:pPr>
      <w:proofErr w:type="gramStart"/>
      <w:r>
        <w:rPr>
          <w:rFonts w:ascii="Times New Roman" w:hAnsi="Times New Roman" w:cs="Times New Roman"/>
          <w:bCs/>
          <w:sz w:val="24"/>
          <w:szCs w:val="24"/>
        </w:rPr>
        <w:t>Контроль за</w:t>
      </w:r>
      <w:proofErr w:type="gramEnd"/>
      <w:r>
        <w:rPr>
          <w:rFonts w:ascii="Times New Roman" w:hAnsi="Times New Roman" w:cs="Times New Roman"/>
          <w:bCs/>
          <w:sz w:val="24"/>
          <w:szCs w:val="24"/>
        </w:rPr>
        <w:t xml:space="preserve">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rsidR="007944D1" w:rsidRDefault="00DC5F99">
      <w:pPr>
        <w:numPr>
          <w:ilvl w:val="0"/>
          <w:numId w:val="2"/>
        </w:numPr>
        <w:spacing w:after="0" w:line="240" w:lineRule="auto"/>
        <w:ind w:left="0" w:firstLine="851"/>
        <w:jc w:val="both"/>
        <w:rPr>
          <w:sz w:val="24"/>
          <w:szCs w:val="24"/>
        </w:rPr>
      </w:pPr>
      <w:r>
        <w:rPr>
          <w:rFonts w:ascii="Times New Roman" w:hAnsi="Times New Roman"/>
          <w:bCs/>
          <w:sz w:val="24"/>
          <w:szCs w:val="24"/>
        </w:rPr>
        <w:t>Настоящее решение вступает в силу со дня его официального опубликования.</w:t>
      </w:r>
    </w:p>
    <w:p w:rsidR="007944D1" w:rsidRDefault="007944D1">
      <w:pPr>
        <w:widowControl w:val="0"/>
        <w:spacing w:after="0" w:line="240" w:lineRule="auto"/>
        <w:jc w:val="both"/>
        <w:rPr>
          <w:rFonts w:ascii="Times New Roman" w:eastAsia="Lucida Sans Unicode" w:hAnsi="Times New Roman" w:cs="Times New Roman"/>
          <w:sz w:val="24"/>
          <w:szCs w:val="24"/>
        </w:rPr>
      </w:pPr>
    </w:p>
    <w:p w:rsidR="007944D1" w:rsidRDefault="00DC5F99">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Председатель Совета муниципального района </w:t>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t xml:space="preserve">                                  А.М. Шкодник</w:t>
      </w:r>
    </w:p>
    <w:p w:rsidR="007944D1" w:rsidRDefault="007944D1">
      <w:pPr>
        <w:widowControl w:val="0"/>
        <w:spacing w:after="0" w:line="240" w:lineRule="auto"/>
        <w:jc w:val="both"/>
        <w:rPr>
          <w:rFonts w:ascii="Times New Roman" w:eastAsia="Lucida Sans Unicode" w:hAnsi="Times New Roman" w:cs="Times New Roman"/>
          <w:sz w:val="24"/>
          <w:szCs w:val="24"/>
        </w:rPr>
      </w:pPr>
    </w:p>
    <w:p w:rsidR="007944D1" w:rsidRDefault="00DC5F99">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Временно </w:t>
      </w:r>
      <w:proofErr w:type="gramStart"/>
      <w:r>
        <w:rPr>
          <w:rFonts w:ascii="Times New Roman CYR" w:hAnsi="Times New Roman CYR"/>
          <w:sz w:val="24"/>
        </w:rPr>
        <w:t>исполняющий</w:t>
      </w:r>
      <w:proofErr w:type="gramEnd"/>
      <w:r>
        <w:rPr>
          <w:rFonts w:ascii="Times New Roman CYR" w:hAnsi="Times New Roman CYR"/>
          <w:sz w:val="24"/>
        </w:rPr>
        <w:t xml:space="preserve"> обязанности главы</w:t>
      </w:r>
    </w:p>
    <w:p w:rsidR="007944D1" w:rsidRDefault="00DC5F99">
      <w:pPr>
        <w:widowControl w:val="0"/>
        <w:tabs>
          <w:tab w:val="left" w:pos="1134"/>
        </w:tabs>
        <w:spacing w:after="0" w:line="240" w:lineRule="auto"/>
        <w:jc w:val="both"/>
        <w:rPr>
          <w:rFonts w:ascii="Times New Roman" w:hAnsi="Times New Roman"/>
          <w:sz w:val="24"/>
        </w:rPr>
      </w:pPr>
      <w:r>
        <w:rPr>
          <w:rFonts w:ascii="Times New Roman CYR" w:hAnsi="Times New Roman CYR"/>
          <w:sz w:val="24"/>
        </w:rPr>
        <w:t xml:space="preserve">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w:t>
      </w:r>
    </w:p>
    <w:p w:rsidR="007944D1" w:rsidRDefault="00DC5F99">
      <w:pPr>
        <w:widowControl w:val="0"/>
        <w:tabs>
          <w:tab w:val="left" w:pos="1134"/>
        </w:tabs>
        <w:spacing w:after="0" w:line="240" w:lineRule="auto"/>
        <w:jc w:val="both"/>
        <w:rPr>
          <w:sz w:val="16"/>
        </w:rPr>
      </w:pPr>
      <w:r>
        <w:rPr>
          <w:rFonts w:ascii="Times New Roman CYR" w:hAnsi="Times New Roman CYR"/>
          <w:sz w:val="24"/>
        </w:rPr>
        <w:t>руководителя администрации</w:t>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t xml:space="preserve">            </w:t>
      </w:r>
      <w:r>
        <w:rPr>
          <w:rFonts w:asciiTheme="minorHAnsi" w:hAnsiTheme="minorHAnsi"/>
          <w:sz w:val="24"/>
        </w:rPr>
        <w:t xml:space="preserve">       </w:t>
      </w:r>
      <w:r>
        <w:rPr>
          <w:rFonts w:ascii="Times New Roman CYR" w:hAnsi="Times New Roman CYR"/>
          <w:sz w:val="24"/>
        </w:rPr>
        <w:t>А.В. Коншин</w:t>
      </w:r>
    </w:p>
    <w:p w:rsidR="007944D1" w:rsidRDefault="00DC5F99">
      <w:pPr>
        <w:widowControl w:val="0"/>
        <w:tabs>
          <w:tab w:val="left" w:pos="1134"/>
        </w:tabs>
        <w:spacing w:after="0" w:line="240" w:lineRule="auto"/>
      </w:pPr>
      <w:r>
        <w:rPr>
          <w:rStyle w:val="11"/>
          <w:rFonts w:ascii="Times New Roman" w:eastAsia="Times New Roman" w:hAnsi="Times New Roman" w:cs="Times New Roman"/>
          <w:sz w:val="24"/>
          <w:szCs w:val="24"/>
        </w:rPr>
        <w:t>__________ 2025 год</w:t>
      </w:r>
    </w:p>
    <w:p w:rsidR="007944D1" w:rsidRDefault="007944D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B8719B" w:rsidRDefault="00B8719B" w:rsidP="00B8719B">
      <w:pPr>
        <w:pStyle w:val="af"/>
        <w:spacing w:after="0"/>
        <w:ind w:left="0"/>
        <w:jc w:val="right"/>
      </w:pPr>
      <w:r>
        <w:lastRenderedPageBreak/>
        <w:t xml:space="preserve">Приложение </w:t>
      </w:r>
      <w:r w:rsidR="00170FB7">
        <w:t>2</w:t>
      </w:r>
      <w:r>
        <w:t xml:space="preserve"> к решению </w:t>
      </w:r>
    </w:p>
    <w:p w:rsidR="00B8719B" w:rsidRDefault="00B8719B" w:rsidP="00B8719B">
      <w:pPr>
        <w:pStyle w:val="af"/>
        <w:spacing w:after="0"/>
        <w:ind w:left="0"/>
        <w:jc w:val="right"/>
      </w:pPr>
      <w:r>
        <w:t xml:space="preserve">Совета МР «Сыктывдинский» </w:t>
      </w:r>
    </w:p>
    <w:p w:rsidR="00B8719B" w:rsidRDefault="00B8719B" w:rsidP="00B8719B">
      <w:pPr>
        <w:pStyle w:val="af"/>
        <w:spacing w:after="0"/>
        <w:ind w:left="0"/>
        <w:jc w:val="right"/>
      </w:pPr>
      <w:r>
        <w:t>от 29.04.2025 № 51/4-15</w:t>
      </w:r>
    </w:p>
    <w:p w:rsidR="00B8719B" w:rsidRDefault="00B8719B">
      <w:pPr>
        <w:widowControl w:val="0"/>
        <w:tabs>
          <w:tab w:val="left" w:pos="1134"/>
        </w:tabs>
        <w:spacing w:after="0" w:line="240" w:lineRule="auto"/>
        <w:jc w:val="center"/>
        <w:rPr>
          <w:rStyle w:val="11"/>
          <w:rFonts w:ascii="Times New Roman" w:eastAsia="Times New Roman" w:hAnsi="Times New Roman" w:cs="Times New Roman"/>
          <w:b/>
          <w:bCs/>
          <w:sz w:val="24"/>
          <w:szCs w:val="24"/>
        </w:rPr>
      </w:pPr>
    </w:p>
    <w:p w:rsidR="007944D1" w:rsidRDefault="00DC5F99">
      <w:pPr>
        <w:widowControl w:val="0"/>
        <w:tabs>
          <w:tab w:val="left" w:pos="1134"/>
        </w:tabs>
        <w:spacing w:after="0" w:line="240" w:lineRule="auto"/>
        <w:jc w:val="center"/>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Раздел 6</w:t>
      </w:r>
      <w:r>
        <w:rPr>
          <w:rFonts w:ascii="Times New Roman" w:hAnsi="Times New Roman" w:cs="Times New Roman"/>
          <w:b/>
          <w:bCs/>
          <w:spacing w:val="-1"/>
          <w:sz w:val="24"/>
          <w:szCs w:val="24"/>
        </w:rPr>
        <w:t xml:space="preserve">  Зоны с особыми условиями использования территорий по экологическим условиям и нормативному режиму хозяйственной деятельности сельского поселения.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сельского поселения</w:t>
      </w:r>
    </w:p>
    <w:p w:rsidR="007944D1" w:rsidRDefault="007944D1">
      <w:pPr>
        <w:widowControl w:val="0"/>
        <w:tabs>
          <w:tab w:val="left" w:pos="1134"/>
        </w:tabs>
        <w:spacing w:after="0" w:line="240" w:lineRule="auto"/>
        <w:jc w:val="both"/>
        <w:rPr>
          <w:rStyle w:val="11"/>
          <w:rFonts w:ascii="Times New Roman" w:eastAsia="Times New Roman" w:hAnsi="Times New Roman"/>
          <w:b/>
          <w:bCs/>
          <w:sz w:val="24"/>
          <w:szCs w:val="24"/>
        </w:rPr>
      </w:pPr>
    </w:p>
    <w:p w:rsidR="007944D1" w:rsidRDefault="00DC5F99">
      <w:pPr>
        <w:widowControl w:val="0"/>
        <w:numPr>
          <w:ilvl w:val="0"/>
          <w:numId w:val="3"/>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регламентами по видам разрешённого использования земельных участков и объектов капитального строительства и предельным параметрам разрешённого строительства, реконструкции, с учётом ограничений, установленных законами, иными нормативными правовыми актами применительно к зонам с особым использованием территорий.</w:t>
      </w:r>
    </w:p>
    <w:p w:rsidR="007944D1" w:rsidRDefault="00DC5F99">
      <w:pPr>
        <w:widowControl w:val="0"/>
        <w:numPr>
          <w:ilvl w:val="0"/>
          <w:numId w:val="3"/>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Земельные участки и иные объекты недвижимости, которые расположены в пределах зон с особыми условиями использования территории по экологическим условиям и нормативному режиму хозяйственной деятельности,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roofErr w:type="gramEnd"/>
    </w:p>
    <w:p w:rsidR="007944D1" w:rsidRDefault="00DC5F99">
      <w:pPr>
        <w:widowControl w:val="0"/>
        <w:numPr>
          <w:ilvl w:val="0"/>
          <w:numId w:val="3"/>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7944D1" w:rsidRDefault="00DC5F99" w:rsidP="00383AE4">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Водный кодекс Российской Федерации от 03.06.2006 N 74-ФЗ.</w:t>
      </w:r>
    </w:p>
    <w:p w:rsidR="007944D1" w:rsidRDefault="00DC5F99" w:rsidP="00383AE4">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Земельный кодекс Российской Федерации от 25.10.2001.</w:t>
      </w:r>
    </w:p>
    <w:p w:rsidR="007944D1" w:rsidRDefault="00DC5F99" w:rsidP="00383AE4">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10.01.2002 N 7-ФЗ "Об охране окружающей среды".</w:t>
      </w:r>
    </w:p>
    <w:p w:rsidR="007944D1" w:rsidRDefault="00DC5F99" w:rsidP="00383AE4">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30.03.1999 N 52-ФЗ "О санитарно-эпидемиологическом  благополучии населения".</w:t>
      </w:r>
    </w:p>
    <w:p w:rsidR="007944D1" w:rsidRDefault="00DC5F99" w:rsidP="00383AE4">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04.05.1999 N 96-ФЗ "Об охране атмосферного воздуха".</w:t>
      </w:r>
    </w:p>
    <w:p w:rsidR="007944D1" w:rsidRDefault="00DC5F99" w:rsidP="00383AE4">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т 25.09.2007 N 74 "О введении в действие новой редакции СанПиН 2.2.1/2.1.1.1200-03 "Санитарно-защитные зоны и санитарная классификация предприятий, сооружений и иных объектов".</w:t>
      </w:r>
    </w:p>
    <w:p w:rsidR="007944D1" w:rsidRDefault="00DC5F99" w:rsidP="00383AE4">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Постановление Главного государственного санитарного врача РФ от 28.01.2021 N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Санитарные правила и нормы...")</w:t>
      </w:r>
      <w:proofErr w:type="gramEnd"/>
      <w:r>
        <w:rPr>
          <w:rStyle w:val="11"/>
          <w:rFonts w:ascii="Times New Roman" w:eastAsia="Times New Roman" w:hAnsi="Times New Roman"/>
          <w:sz w:val="24"/>
          <w:szCs w:val="24"/>
        </w:rPr>
        <w:t xml:space="preserve"> (Зарегистрировано в Минюсте России 29.01.2021 N 62297)</w:t>
      </w: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7944D1" w:rsidRDefault="00DC5F99" w:rsidP="00383AE4">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 xml:space="preserve">Постановление Главного государственного санитарного врача РФ от 28.01.2021 N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w:t>
      </w:r>
      <w:r>
        <w:rPr>
          <w:rStyle w:val="11"/>
          <w:rFonts w:ascii="Times New Roman" w:eastAsia="Times New Roman" w:hAnsi="Times New Roman"/>
          <w:sz w:val="24"/>
          <w:szCs w:val="24"/>
        </w:rPr>
        <w:lastRenderedPageBreak/>
        <w:t xml:space="preserve">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Pr>
          <w:rStyle w:val="11"/>
          <w:rFonts w:ascii="Times New Roman" w:eastAsia="Times New Roman" w:hAnsi="Times New Roman" w:cs="Times New Roman"/>
          <w:sz w:val="24"/>
          <w:szCs w:val="24"/>
        </w:rPr>
        <w:t>ГОСТ 17.1.3.13-86 Межгосударственный стандарт.</w:t>
      </w:r>
      <w:proofErr w:type="gramEnd"/>
      <w:r>
        <w:rPr>
          <w:rStyle w:val="11"/>
          <w:rFonts w:ascii="Times New Roman" w:eastAsia="Times New Roman" w:hAnsi="Times New Roman" w:cs="Times New Roman"/>
          <w:sz w:val="24"/>
          <w:szCs w:val="24"/>
        </w:rPr>
        <w:t xml:space="preserve">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25.06.1986 N 1790.</w:t>
      </w:r>
    </w:p>
    <w:p w:rsidR="007944D1" w:rsidRDefault="00DC5F99">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7944D1" w:rsidRDefault="007944D1">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 санитарно-защитные зоны;</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Н-2 зоны минимальных расстояний до магистральных или промышленных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Н-5 охранные зоны стационарных пунктов наблюдений за состоянием окружающей среды, ее загрязнением;</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Н-6 зоны санитарной охраны источников питьевого и хозяйственно-бытового водоснабжения;</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Н-7 </w:t>
      </w:r>
      <w:proofErr w:type="spellStart"/>
      <w:r>
        <w:rPr>
          <w:rStyle w:val="11"/>
          <w:rFonts w:ascii="Times New Roman" w:eastAsia="Times New Roman" w:hAnsi="Times New Roman" w:cs="Times New Roman"/>
          <w:i/>
          <w:iCs/>
          <w:sz w:val="24"/>
          <w:szCs w:val="24"/>
        </w:rPr>
        <w:t>водоохранные</w:t>
      </w:r>
      <w:proofErr w:type="spellEnd"/>
      <w:r>
        <w:rPr>
          <w:rStyle w:val="11"/>
          <w:rFonts w:ascii="Times New Roman" w:eastAsia="Times New Roman" w:hAnsi="Times New Roman" w:cs="Times New Roman"/>
          <w:i/>
          <w:iCs/>
          <w:sz w:val="24"/>
          <w:szCs w:val="24"/>
        </w:rPr>
        <w:t xml:space="preserve"> зоны;</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Н-8 прибрежные защитные полосы;</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Н-9 придорожные полосы;</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Н-10 зоны затопления и подтопления;</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Н-11 зоны охраняемых объектов;</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Н-12 зоны охраны объектов культурного наследия;</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Н-13 защитные зоны объектов культурного наследия;</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Н-14 </w:t>
      </w:r>
      <w:proofErr w:type="spellStart"/>
      <w:r>
        <w:rPr>
          <w:rStyle w:val="11"/>
          <w:rFonts w:ascii="Times New Roman" w:eastAsia="Times New Roman" w:hAnsi="Times New Roman" w:cs="Times New Roman"/>
          <w:i/>
          <w:iCs/>
          <w:sz w:val="24"/>
          <w:szCs w:val="24"/>
        </w:rPr>
        <w:t>приаэродромная</w:t>
      </w:r>
      <w:proofErr w:type="spellEnd"/>
      <w:r>
        <w:rPr>
          <w:rStyle w:val="11"/>
          <w:rFonts w:ascii="Times New Roman" w:eastAsia="Times New Roman" w:hAnsi="Times New Roman" w:cs="Times New Roman"/>
          <w:i/>
          <w:iCs/>
          <w:sz w:val="24"/>
          <w:szCs w:val="24"/>
        </w:rPr>
        <w:t xml:space="preserve"> территория,</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Н-15 полосы воздушных подходов</w:t>
      </w:r>
    </w:p>
    <w:p w:rsidR="007944D1" w:rsidRDefault="00DC5F9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Н-16 зоны нормирования параметров авиационных шумов</w:t>
      </w:r>
    </w:p>
    <w:p w:rsidR="007944D1" w:rsidRDefault="007944D1">
      <w:pPr>
        <w:widowControl w:val="0"/>
        <w:tabs>
          <w:tab w:val="left" w:pos="1134"/>
        </w:tabs>
        <w:spacing w:after="0" w:line="240" w:lineRule="auto"/>
        <w:jc w:val="both"/>
        <w:rPr>
          <w:rStyle w:val="11"/>
          <w:rFonts w:ascii="Times New Roman" w:eastAsia="Times New Roman" w:hAnsi="Times New Roman" w:cs="Times New Roman"/>
          <w:i/>
          <w:iCs/>
          <w:sz w:val="24"/>
          <w:szCs w:val="24"/>
        </w:rPr>
      </w:pPr>
    </w:p>
    <w:p w:rsidR="007944D1" w:rsidRDefault="00DC5F9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зоны, устанавливаемые в соответствии с законодательством Российской Федерации в том числе, не выраженные в масштабе карт:</w:t>
      </w:r>
    </w:p>
    <w:p w:rsidR="007944D1" w:rsidRDefault="00DC5F9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линий и сооружений связи;</w:t>
      </w:r>
    </w:p>
    <w:p w:rsidR="007944D1" w:rsidRDefault="00DC5F9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тепловых сетей;</w:t>
      </w:r>
    </w:p>
    <w:p w:rsidR="007944D1" w:rsidRDefault="00DC5F9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охранные зоны пунктов государственной геодезической сети, государственной нивелирной </w:t>
      </w:r>
    </w:p>
    <w:p w:rsidR="007944D1" w:rsidRDefault="00DC5F9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сети и государственной гравиметрической сети.</w:t>
      </w:r>
    </w:p>
    <w:p w:rsidR="007944D1" w:rsidRDefault="007944D1">
      <w:pPr>
        <w:widowControl w:val="0"/>
        <w:tabs>
          <w:tab w:val="left" w:pos="1134"/>
        </w:tabs>
        <w:spacing w:after="0" w:line="240" w:lineRule="auto"/>
        <w:jc w:val="both"/>
        <w:rPr>
          <w:rStyle w:val="11"/>
          <w:rFonts w:ascii="Times New Roman" w:eastAsia="Times New Roman" w:hAnsi="Times New Roman" w:cs="Times New Roman"/>
          <w:sz w:val="24"/>
          <w:szCs w:val="24"/>
        </w:rPr>
      </w:pP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pPr>
        <w:widowControl w:val="0"/>
        <w:tabs>
          <w:tab w:val="left" w:pos="1134"/>
        </w:tabs>
        <w:spacing w:after="0" w:line="240" w:lineRule="auto"/>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 Санитарно-защитные зоны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w:t>
      </w:r>
      <w:r>
        <w:rPr>
          <w:rStyle w:val="11"/>
          <w:rFonts w:ascii="Times New Roman" w:eastAsia="Times New Roman" w:hAnsi="Times New Roman" w:cs="Times New Roman"/>
          <w:sz w:val="24"/>
          <w:szCs w:val="24"/>
        </w:rPr>
        <w:lastRenderedPageBreak/>
        <w:t>электричества.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СанПиН 2.2.1/2.1.1.1200-03 "Санитарно-защитные зоны и санитарная классификация предприятий, сооружений и иных объектов".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санитарно-защитной зоны определяются в проекте санитарно-защитной зоны.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объектов, являющихся источниками воздействия на среду обитания, застройщиком за счёт собственных средств разрабатывается проект обоснования размера санитарно-защитной зоны.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санитарно-защитной зоны не допускается использования земельных участков в целях:</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Pr>
          <w:rStyle w:val="11"/>
          <w:rFonts w:ascii="Times New Roman" w:eastAsia="Times New Roman" w:hAnsi="Times New Roman" w:cs="Times New Roman"/>
          <w:sz w:val="24"/>
          <w:szCs w:val="24"/>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Pr>
          <w:rStyle w:val="11"/>
          <w:rFonts w:ascii="Times New Roman" w:eastAsia="Times New Roman" w:hAnsi="Times New Roman" w:cs="Times New Roman"/>
          <w:sz w:val="24"/>
          <w:szCs w:val="24"/>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Style w:val="11"/>
          <w:rFonts w:ascii="Times New Roman" w:eastAsia="Times New Roman" w:hAnsi="Times New Roman" w:cs="Times New Roman"/>
          <w:sz w:val="24"/>
          <w:szCs w:val="24"/>
        </w:rPr>
        <w:t>нефте</w:t>
      </w:r>
      <w:proofErr w:type="spellEnd"/>
      <w:r>
        <w:rPr>
          <w:rStyle w:val="11"/>
          <w:rFonts w:ascii="Times New Roman" w:eastAsia="Times New Roman" w:hAnsi="Times New Roman" w:cs="Times New Roman"/>
          <w:sz w:val="24"/>
          <w:szCs w:val="24"/>
        </w:rPr>
        <w:t xml:space="preserve">- и газопроводы, артезианские скважины для технического водоснабжения, </w:t>
      </w:r>
      <w:proofErr w:type="spellStart"/>
      <w:r>
        <w:rPr>
          <w:rStyle w:val="11"/>
          <w:rFonts w:ascii="Times New Roman" w:eastAsia="Times New Roman" w:hAnsi="Times New Roman" w:cs="Times New Roman"/>
          <w:sz w:val="24"/>
          <w:szCs w:val="24"/>
        </w:rPr>
        <w:t>водоохлаждающие</w:t>
      </w:r>
      <w:proofErr w:type="spellEnd"/>
      <w:r>
        <w:rPr>
          <w:rStyle w:val="11"/>
          <w:rFonts w:ascii="Times New Roman" w:eastAsia="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Сведения о создании санитарно-защитной зоны вносятся в Единый государственной реестр недвижимости, а сама санитарно-защитная зона считается установленной со дня внесения соответствующих сведений.</w:t>
      </w:r>
      <w:proofErr w:type="gramEnd"/>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b/>
          <w:bCs/>
          <w:sz w:val="24"/>
          <w:szCs w:val="24"/>
        </w:rPr>
        <w:t>Н-2 Зоны минимальных расстояний до магистральных или промышленных трубопроводов</w:t>
      </w:r>
      <w:r>
        <w:rPr>
          <w:rStyle w:val="11"/>
          <w:rFonts w:ascii="Times New Roman" w:eastAsia="Times New Roman" w:hAnsi="Times New Roman" w:cs="Times New Roman"/>
          <w:sz w:val="24"/>
          <w:szCs w:val="24"/>
        </w:rPr>
        <w:t xml:space="preserve"> (газопроводов, нефтепроводов и нефтепродуктопроводов, </w:t>
      </w:r>
      <w:proofErr w:type="spellStart"/>
      <w:r>
        <w:rPr>
          <w:rStyle w:val="11"/>
          <w:rFonts w:ascii="Times New Roman" w:eastAsia="Times New Roman" w:hAnsi="Times New Roman" w:cs="Times New Roman"/>
          <w:sz w:val="24"/>
          <w:szCs w:val="24"/>
        </w:rPr>
        <w:t>аммиакопроводов</w:t>
      </w:r>
      <w:proofErr w:type="spellEnd"/>
      <w:r>
        <w:rPr>
          <w:rStyle w:val="11"/>
          <w:rFonts w:ascii="Times New Roman" w:eastAsia="Times New Roman" w:hAnsi="Times New Roman" w:cs="Times New Roman"/>
          <w:sz w:val="24"/>
          <w:szCs w:val="24"/>
        </w:rPr>
        <w:t>)</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СанПиН 2.2.1/2.1.1.1200-03 "Санитарно-защитные зоны и санитарная классификация предприятий, сооружений и иных объектов"; СП </w:t>
      </w:r>
      <w:r>
        <w:rPr>
          <w:rStyle w:val="11"/>
          <w:rFonts w:ascii="Times New Roman" w:eastAsia="Times New Roman" w:hAnsi="Times New Roman" w:cs="Times New Roman"/>
          <w:sz w:val="24"/>
          <w:szCs w:val="24"/>
        </w:rPr>
        <w:lastRenderedPageBreak/>
        <w:t>36.13330.2012 "СНиП 2.05.06-85* Магистральные трубопроводы"; СП 42.13330.2016 "Градостроительство. Планировка и застройка городских и сельских поселений".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санитарных разрывов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Принципиальное содержание указанного режима установлено СанПиН 2.2.1/2.1.1.1200-03(Санитарно-защитные зоны и санитарная классификация предприятий, сооружений и иных объектов) и совпадает с режимом использования земельных участков и объектов капитального строительства на территории санитарно-защитных зон, приведенных выше.</w:t>
      </w:r>
    </w:p>
    <w:p w:rsidR="007944D1" w:rsidRDefault="007944D1"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"Ограничения использования земельных участков и объектов капитального строительства на территории охранных зон объектов электроэнергетики устанавливаются в целях обеспечения безопасных условий эксплуатации и исключения возможности повреждения линий электропередачи и иных</w:t>
      </w:r>
      <w:proofErr w:type="gramEnd"/>
      <w:r>
        <w:rPr>
          <w:rStyle w:val="11"/>
          <w:rFonts w:ascii="Times New Roman" w:eastAsia="Times New Roman" w:hAnsi="Times New Roman" w:cs="Times New Roman"/>
          <w:sz w:val="24"/>
          <w:szCs w:val="24"/>
        </w:rPr>
        <w:t xml:space="preserve"> объектов электросетевого хозяйства.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указанным режимом на территории охранных зон объектов электроэнергетики: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размещать любые объекты и предметы (материалы) в </w:t>
      </w:r>
      <w:proofErr w:type="gramStart"/>
      <w:r>
        <w:rPr>
          <w:rStyle w:val="11"/>
          <w:rFonts w:ascii="Times New Roman" w:eastAsia="Times New Roman" w:hAnsi="Times New Roman" w:cs="Times New Roman"/>
          <w:sz w:val="24"/>
          <w:szCs w:val="24"/>
        </w:rPr>
        <w:t>пределах</w:t>
      </w:r>
      <w:proofErr w:type="gramEnd"/>
      <w:r>
        <w:rPr>
          <w:rStyle w:val="11"/>
          <w:rFonts w:ascii="Times New Roman" w:eastAsia="Times New Roman" w:hAnsi="Times New Roman" w:cs="Times New Roman"/>
          <w:sz w:val="24"/>
          <w:szCs w:val="24"/>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Pr>
          <w:rStyle w:val="11"/>
          <w:rFonts w:ascii="Times New Roman" w:eastAsia="Times New Roman" w:hAnsi="Times New Roman" w:cs="Times New Roman"/>
          <w:sz w:val="24"/>
          <w:szCs w:val="24"/>
        </w:rPr>
        <w:t xml:space="preserve"> электропередачи;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размещать свалки;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работы ударными механизмами, сбрасывать тяжести массой свыше 5 </w:t>
      </w:r>
      <w:r>
        <w:rPr>
          <w:rStyle w:val="11"/>
          <w:rFonts w:ascii="Times New Roman" w:eastAsia="Times New Roman" w:hAnsi="Times New Roman" w:cs="Times New Roman"/>
          <w:sz w:val="24"/>
          <w:szCs w:val="24"/>
        </w:rPr>
        <w:lastRenderedPageBreak/>
        <w:t>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б) Без письменного решения о согласовании сетевых организаций юридическим и физическим лицам запрещаются: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строительство, капитальный ремонт, реконструкция или снос зданий и сооружений;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горные, взрывные, мелиоративные работы, в том числе связанные с </w:t>
      </w:r>
      <w:proofErr w:type="gramStart"/>
      <w:r>
        <w:rPr>
          <w:rStyle w:val="11"/>
          <w:rFonts w:ascii="Times New Roman" w:eastAsia="Times New Roman" w:hAnsi="Times New Roman" w:cs="Times New Roman"/>
          <w:sz w:val="24"/>
          <w:szCs w:val="24"/>
        </w:rPr>
        <w:t>временным</w:t>
      </w:r>
      <w:proofErr w:type="gramEnd"/>
      <w:r>
        <w:rPr>
          <w:rStyle w:val="11"/>
          <w:rFonts w:ascii="Times New Roman" w:eastAsia="Times New Roman" w:hAnsi="Times New Roman" w:cs="Times New Roman"/>
          <w:sz w:val="24"/>
          <w:szCs w:val="24"/>
        </w:rPr>
        <w:t xml:space="preserve">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затоплением земель;</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посадка и вырубка деревьев и кустарников;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b/>
          <w:bCs/>
          <w:sz w:val="24"/>
          <w:szCs w:val="24"/>
        </w:rPr>
        <w:t>аммиакопроводов</w:t>
      </w:r>
      <w:proofErr w:type="spellEnd"/>
      <w:r>
        <w:rPr>
          <w:rStyle w:val="11"/>
          <w:rFonts w:ascii="Times New Roman" w:eastAsia="Times New Roman" w:hAnsi="Times New Roman" w:cs="Times New Roman"/>
          <w:b/>
          <w:bCs/>
          <w:sz w:val="24"/>
          <w:szCs w:val="24"/>
        </w:rPr>
        <w:t xml:space="preserve">)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 Федеральным законом от 31.03.1999 N 69-ФЗ "О газоснабжении в Российской Федерации"; Постановлением Правительства Российской Федерации от 20.11.2000 N 878 "Об утверждении Правил охраны газораспределительных сетей";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Постановлением Госгортехнадзора Российской Федерации от 22.04.1992 N 9 "Правила охраны магистральных трубопроводов" (утв. Минтопэнерго РФ 29.04.1992).</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трубопроводов устанавливаются для охранных зон газопроводов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охранных зон газопроводов:</w:t>
      </w:r>
    </w:p>
    <w:p w:rsidR="007944D1" w:rsidRDefault="00DC5F99">
      <w:pPr>
        <w:widowControl w:val="0"/>
        <w:numPr>
          <w:ilvl w:val="0"/>
          <w:numId w:val="5"/>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строить объекты жилищно-гражданского и производственного назначения;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перемещать, повреждать, засыпать и уничтожать опознавательные знаки, контрольно-</w:t>
      </w:r>
      <w:r>
        <w:rPr>
          <w:rStyle w:val="11"/>
          <w:rFonts w:ascii="Times New Roman" w:eastAsia="Times New Roman" w:hAnsi="Times New Roman" w:cs="Times New Roman"/>
          <w:sz w:val="24"/>
          <w:szCs w:val="24"/>
        </w:rPr>
        <w:lastRenderedPageBreak/>
        <w:t>измерительные пункты и другие устройства газораспределительных сетей;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свалки и склады, разливать растворы кислот, солей, щелочей и других химически активных веществ;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разводить огонь и размещать источники огня;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Pr>
          <w:rStyle w:val="11"/>
          <w:rFonts w:ascii="Times New Roman" w:eastAsia="Times New Roman" w:hAnsi="Times New Roman" w:cs="Times New Roman"/>
          <w:sz w:val="24"/>
          <w:szCs w:val="24"/>
        </w:rPr>
        <w:t>дств св</w:t>
      </w:r>
      <w:proofErr w:type="gramEnd"/>
      <w:r>
        <w:rPr>
          <w:rStyle w:val="11"/>
          <w:rFonts w:ascii="Times New Roman" w:eastAsia="Times New Roman" w:hAnsi="Times New Roman" w:cs="Times New Roman"/>
          <w:sz w:val="24"/>
          <w:szCs w:val="24"/>
        </w:rPr>
        <w:t>язи, освещения и систем телемеханики;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газораспределительным сетям.</w:t>
      </w:r>
    </w:p>
    <w:p w:rsidR="007944D1" w:rsidRDefault="00DC5F99">
      <w:pPr>
        <w:widowControl w:val="0"/>
        <w:numPr>
          <w:ilvl w:val="0"/>
          <w:numId w:val="5"/>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7944D1" w:rsidRDefault="00DC5F99">
      <w:pPr>
        <w:widowControl w:val="0"/>
        <w:numPr>
          <w:ilvl w:val="0"/>
          <w:numId w:val="5"/>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7944D1" w:rsidRDefault="007944D1"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Н-5 Охранные зоны стационарных пунктов наблюдений за состоянием окружающей природной среды, ее загрязнением.</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Устанавливаются в соответствии с </w:t>
      </w:r>
      <w:r>
        <w:rPr>
          <w:rStyle w:val="11"/>
          <w:rFonts w:ascii="Times New Roman" w:eastAsia="Times New Roman" w:hAnsi="Times New Roman"/>
          <w:sz w:val="24"/>
          <w:szCs w:val="24"/>
        </w:rPr>
        <w:t>Постановлением Правительства РФ от 17.03.2021 N 392 (ред. от 19.05.2023)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17 марта 2021 г. N 392 и признании не действующим на территории Российской Федерации постановления Совета Министров СССР от 6 января 1983</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г. N 19"</w:t>
      </w:r>
      <w:r>
        <w:rPr>
          <w:rStyle w:val="11"/>
          <w:rFonts w:ascii="Times New Roman" w:eastAsia="Times New Roman" w:hAnsi="Times New Roman" w:cs="Times New Roman"/>
          <w:sz w:val="24"/>
          <w:szCs w:val="24"/>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земельные участки, через которые осуществляется проход или прое</w:t>
      </w:r>
      <w:proofErr w:type="gramStart"/>
      <w:r>
        <w:rPr>
          <w:rStyle w:val="11"/>
          <w:rFonts w:ascii="Times New Roman" w:eastAsia="Times New Roman" w:hAnsi="Times New Roman" w:cs="Times New Roman"/>
          <w:sz w:val="24"/>
          <w:szCs w:val="24"/>
        </w:rPr>
        <w:t>зд к ст</w:t>
      </w:r>
      <w:proofErr w:type="gramEnd"/>
      <w:r>
        <w:rPr>
          <w:rStyle w:val="11"/>
          <w:rFonts w:ascii="Times New Roman" w:eastAsia="Times New Roman" w:hAnsi="Times New Roman" w:cs="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определённом законодательством Российской Федерации.</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Н-6 Зоны санитарной охраны источников питьевого и хозяйственно-бытового </w:t>
      </w:r>
      <w:r>
        <w:rPr>
          <w:rStyle w:val="11"/>
          <w:rFonts w:ascii="Times New Roman" w:eastAsia="Times New Roman" w:hAnsi="Times New Roman" w:cs="Times New Roman"/>
          <w:b/>
          <w:bCs/>
          <w:sz w:val="24"/>
          <w:szCs w:val="24"/>
        </w:rPr>
        <w:lastRenderedPageBreak/>
        <w:t>водоснабжения.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устанавливаются в соответствии СанПиН 2.1.4.1110-02 "Зоны санитарной охраны источников водоснабжения и водопроводов питьевого назначения", СП 31.13330.2012 "Водоснабжение.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Территория первого пояса зоны санитарной охраны источников водоснабжения (далее </w:t>
      </w:r>
      <w:proofErr w:type="gramStart"/>
      <w:r>
        <w:rPr>
          <w:rStyle w:val="11"/>
          <w:rFonts w:ascii="Times New Roman" w:eastAsia="Times New Roman" w:hAnsi="Times New Roman" w:cs="Times New Roman"/>
          <w:sz w:val="24"/>
          <w:szCs w:val="24"/>
        </w:rPr>
        <w:t>-З</w:t>
      </w:r>
      <w:proofErr w:type="gramEnd"/>
      <w:r>
        <w:rPr>
          <w:rStyle w:val="11"/>
          <w:rFonts w:ascii="Times New Roman" w:eastAsia="Times New Roman" w:hAnsi="Times New Roman" w:cs="Times New Roman"/>
          <w:sz w:val="24"/>
          <w:szCs w:val="24"/>
        </w:rPr>
        <w:t>СО) должна быть спланирована для отвода поверхностного стока за её пределы, озеленена, ограждена и обеспечена охраной. Дорожки к сооружениям должны иметь твёрдое покрытие.</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учётом санитарного режима на территории второго пояса.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исключительных случаях при отсутствии канализации должны устраиваться водонепроницаемые приёмники нечистот и бытовых отходов, расположенные в местах, исключающих загрязнение территории первого пояса ЗСО при их вывозе.</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Водопроводные сооружения, расположенные в первом поясе зоны санитарной охраны,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первого пояса зоны санитарной охраны запрещается: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авиационно-химических работ;</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применение химических средств борьбы с вредителями, болезнями растений и сорняками;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Pr>
          <w:rStyle w:val="11"/>
          <w:rFonts w:ascii="Times New Roman" w:eastAsia="Times New Roman" w:hAnsi="Times New Roman" w:cs="Times New Roman"/>
          <w:sz w:val="24"/>
          <w:szCs w:val="24"/>
        </w:rPr>
        <w:t>ст скл</w:t>
      </w:r>
      <w:proofErr w:type="gramEnd"/>
      <w:r>
        <w:rPr>
          <w:rStyle w:val="11"/>
          <w:rFonts w:ascii="Times New Roman" w:eastAsia="Times New Roman" w:hAnsi="Times New Roman" w:cs="Times New Roman"/>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складирование навоза и мусора;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заправка топливом, мойка и ремонт автомобилей, тракторов и других машин и механизмов;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стоянок транспортных средств;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рубок лесных насаждений.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зонах санитарной охраны источников водоснабжения второго и третьего поясов запрещается размещение складов горюче-смазочных материалов, ядохимикатов и минеральных удобрений, накопителей </w:t>
      </w:r>
      <w:proofErr w:type="spellStart"/>
      <w:r>
        <w:rPr>
          <w:rStyle w:val="11"/>
          <w:rFonts w:ascii="Times New Roman" w:eastAsia="Times New Roman" w:hAnsi="Times New Roman" w:cs="Times New Roman"/>
          <w:sz w:val="24"/>
          <w:szCs w:val="24"/>
        </w:rPr>
        <w:t>промстоков</w:t>
      </w:r>
      <w:proofErr w:type="spellEnd"/>
      <w:r>
        <w:rPr>
          <w:rStyle w:val="11"/>
          <w:rFonts w:ascii="Times New Roman" w:eastAsia="Times New Roman" w:hAnsi="Times New Roman" w:cs="Times New Roman"/>
          <w:sz w:val="24"/>
          <w:szCs w:val="24"/>
        </w:rPr>
        <w:t xml:space="preserve">, </w:t>
      </w:r>
      <w:proofErr w:type="spellStart"/>
      <w:r>
        <w:rPr>
          <w:rStyle w:val="11"/>
          <w:rFonts w:ascii="Times New Roman" w:eastAsia="Times New Roman" w:hAnsi="Times New Roman" w:cs="Times New Roman"/>
          <w:sz w:val="24"/>
          <w:szCs w:val="24"/>
        </w:rPr>
        <w:t>шламохранилищ</w:t>
      </w:r>
      <w:proofErr w:type="spellEnd"/>
      <w:r>
        <w:rPr>
          <w:rStyle w:val="11"/>
          <w:rFonts w:ascii="Times New Roman" w:eastAsia="Times New Roman" w:hAnsi="Times New Roman" w:cs="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зонах санитарной охраны источников водоснабжения второго пояса кроме ограничений, указанных выше, запрещается применение удобрений и ядохимикатов; рубка леса главного пользования и реконструкции.</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Н-7 </w:t>
      </w:r>
      <w:proofErr w:type="spellStart"/>
      <w:r>
        <w:rPr>
          <w:rStyle w:val="11"/>
          <w:rFonts w:ascii="Times New Roman" w:eastAsia="Times New Roman" w:hAnsi="Times New Roman" w:cs="Times New Roman"/>
          <w:b/>
          <w:bCs/>
          <w:sz w:val="24"/>
          <w:szCs w:val="24"/>
        </w:rPr>
        <w:t>Водоохранные</w:t>
      </w:r>
      <w:proofErr w:type="spellEnd"/>
      <w:r>
        <w:rPr>
          <w:rStyle w:val="11"/>
          <w:rFonts w:ascii="Times New Roman" w:eastAsia="Times New Roman" w:hAnsi="Times New Roman" w:cs="Times New Roman"/>
          <w:b/>
          <w:bCs/>
          <w:sz w:val="24"/>
          <w:szCs w:val="24"/>
        </w:rPr>
        <w:t xml:space="preserve"> зоны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lastRenderedPageBreak/>
        <w:t>Водоохранными</w:t>
      </w:r>
      <w:proofErr w:type="spellEnd"/>
      <w:r>
        <w:rPr>
          <w:rStyle w:val="11"/>
          <w:rFonts w:ascii="Times New Roman" w:eastAsia="Times New Roman" w:hAnsi="Times New Roman" w:cs="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определяется в соответствии с Водным кодексом Российской Федерации от 03.06.2006 N 74-ФЗ.</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запрещаются: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хранение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(за исключением хранения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сброс сточных, в том числе дренажных, вод;</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Pr>
          <w:rStyle w:val="11"/>
          <w:rFonts w:ascii="Times New Roman" w:eastAsia="Times New Roman" w:hAnsi="Times New Roman" w:cs="Times New Roman"/>
          <w:sz w:val="24"/>
          <w:szCs w:val="24"/>
        </w:rPr>
        <w:t xml:space="preserve"> февраля 1992 года N 2395-1 "О недрах".</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Н-8 Прибрежные защитные полосы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w:t>
      </w:r>
      <w:r>
        <w:rPr>
          <w:rStyle w:val="11"/>
          <w:rFonts w:ascii="Times New Roman" w:eastAsia="Times New Roman" w:hAnsi="Times New Roman" w:cs="Times New Roman"/>
          <w:sz w:val="24"/>
          <w:szCs w:val="24"/>
        </w:rPr>
        <w:lastRenderedPageBreak/>
        <w:t>строительства на территории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указанным режимом на территории прибрежных защитных полос наряду с вышеперечисленными ограничениями для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запрещается: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распашка земель;</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размещение отвалов размываемых грунтов;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выпас сельскохозяйственных животных и организация для них летних лагерей, ванн.</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прибрежной защитной полосы озера, водохранилища, имеющих особо ценное </w:t>
      </w:r>
      <w:proofErr w:type="spellStart"/>
      <w:r>
        <w:rPr>
          <w:rStyle w:val="11"/>
          <w:rFonts w:ascii="Times New Roman" w:eastAsia="Times New Roman" w:hAnsi="Times New Roman" w:cs="Times New Roman"/>
          <w:sz w:val="24"/>
          <w:szCs w:val="24"/>
        </w:rPr>
        <w:t>рыбохозяйственное</w:t>
      </w:r>
      <w:proofErr w:type="spellEnd"/>
      <w:r>
        <w:rPr>
          <w:rStyle w:val="11"/>
          <w:rFonts w:ascii="Times New Roman" w:eastAsia="Times New Roman" w:hAnsi="Times New Roman" w:cs="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прибрежной защитной полосы измеряется от береговой линии.</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Н-9 Придорожные полосы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придорожных полос устанавливаются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её сохранности с учётом перспектив развития автомобильной дороги.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населённых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придорожных полос автомобильной дороги: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Допускается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при наличии согласия в письменной форме владельца автомобильной дороги. Это согласие </w:t>
      </w:r>
      <w:r>
        <w:rPr>
          <w:rStyle w:val="11"/>
          <w:rFonts w:ascii="Times New Roman" w:eastAsia="Times New Roman" w:hAnsi="Times New Roman" w:cs="Times New Roman"/>
          <w:sz w:val="24"/>
          <w:szCs w:val="24"/>
        </w:rPr>
        <w:lastRenderedPageBreak/>
        <w:t>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предназначенных для обслуживания таких автомобильных дорог, их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строительства, реконструкции, капитального ремонта, ремонта и содержания;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Государственной </w:t>
      </w:r>
      <w:proofErr w:type="gramStart"/>
      <w:r>
        <w:rPr>
          <w:rStyle w:val="11"/>
          <w:rFonts w:ascii="Times New Roman" w:eastAsia="Times New Roman" w:hAnsi="Times New Roman" w:cs="Times New Roman"/>
          <w:sz w:val="24"/>
          <w:szCs w:val="24"/>
        </w:rPr>
        <w:t>инспекции безопасности дорожного движения Министерства внутренних дел Российской Федерации</w:t>
      </w:r>
      <w:proofErr w:type="gramEnd"/>
      <w:r>
        <w:rPr>
          <w:rStyle w:val="11"/>
          <w:rFonts w:ascii="Times New Roman" w:eastAsia="Times New Roman" w:hAnsi="Times New Roman" w:cs="Times New Roman"/>
          <w:sz w:val="24"/>
          <w:szCs w:val="24"/>
        </w:rPr>
        <w:t>;</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дорожного сервиса, рекламных конструкций, информационных щитов и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указателей;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инженерных коммуникаций.</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Н-10 Зоны затопления, подтопления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Водный кодекс Российской Федерации от 03.06.2006 N 74-ФЗ</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СП 104.13330.2016 Инженерная защита территории от затопления и подтопления.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Согласно постановлению Правительства Российской Федерации от 18.04.2014 N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Н-11 Зоны охраняемых объектов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31.08.2019 N 1132 "Об утверждении Положения о зоне охраняемого объекта".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Регламенты градостроительного использования для зоны охраняемых объектов разрабатываются Федеральной службой охраны Российской Федерации.</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Н-12 Зоны охраны объектов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Федеральным законом от 25.06.2002 N 73-ФЗ "Об объектах культурного наследия (памятниках истории и культуры) народов Российской Федерации", а также Постановлением Правительства Российской Федерации от 12.09.2015 N 972 "Об утверждении Положения о зонах охраны объектов культурного наследия (памятников </w:t>
      </w:r>
      <w:r>
        <w:rPr>
          <w:rStyle w:val="11"/>
          <w:rFonts w:ascii="Times New Roman" w:eastAsia="Times New Roman" w:hAnsi="Times New Roman" w:cs="Times New Roman"/>
          <w:sz w:val="24"/>
          <w:szCs w:val="24"/>
        </w:rPr>
        <w:lastRenderedPageBreak/>
        <w:t>истории</w:t>
      </w:r>
      <w:proofErr w:type="gramEnd"/>
      <w:r>
        <w:rPr>
          <w:rStyle w:val="11"/>
          <w:rFonts w:ascii="Times New Roman" w:eastAsia="Times New Roman" w:hAnsi="Times New Roman" w:cs="Times New Roman"/>
          <w:sz w:val="24"/>
          <w:szCs w:val="24"/>
        </w:rPr>
        <w:t xml:space="preserve"> и культуры) народов Российской Федерации".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объектов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регулирования застройки и хозяйственной деятельности;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охраняемого природного ландшафта.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25.06.2002 N 73-ФЗ "Об объектах культурного наследия (памятниках истории и культуры) народов Российской Федерации".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Н-13 Защитные зоны объектов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соответствие с Федеральным законом от 25.06.2002 N 73-ФЗ "Об объектах культурного наследия (памятниках истории и культуры) народов Российской Федерации" </w:t>
      </w:r>
      <w:proofErr w:type="gramStart"/>
      <w:r>
        <w:rPr>
          <w:rStyle w:val="11"/>
          <w:rFonts w:ascii="Times New Roman" w:eastAsia="Times New Roman" w:hAnsi="Times New Roman" w:cs="Times New Roman"/>
          <w:sz w:val="24"/>
          <w:szCs w:val="24"/>
        </w:rPr>
        <w:t>на те</w:t>
      </w:r>
      <w:proofErr w:type="gramEnd"/>
      <w:r>
        <w:rPr>
          <w:rStyle w:val="11"/>
          <w:rFonts w:ascii="Times New Roman" w:eastAsia="Times New Roman" w:hAnsi="Times New Roman" w:cs="Times New Roman"/>
          <w:sz w:val="24"/>
          <w:szCs w:val="24"/>
        </w:rPr>
        <w:t xml:space="preserve"> объекты культурного наследия, включенные в Единый государственный реестр объектов культурного наследия, в отношении которых не установлены зоны охраны.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защитной зоны объекта культурного наследия устанавливаются: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w:t>
      </w:r>
      <w:r>
        <w:rPr>
          <w:rStyle w:val="11"/>
          <w:rFonts w:ascii="Times New Roman" w:eastAsia="Times New Roman" w:hAnsi="Times New Roman" w:cs="Times New Roman"/>
          <w:sz w:val="24"/>
          <w:szCs w:val="24"/>
        </w:rPr>
        <w:lastRenderedPageBreak/>
        <w:t>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Н-14 </w:t>
      </w:r>
      <w:proofErr w:type="spellStart"/>
      <w:r>
        <w:rPr>
          <w:rStyle w:val="11"/>
          <w:rFonts w:ascii="Times New Roman" w:eastAsia="Times New Roman" w:hAnsi="Times New Roman" w:cs="Times New Roman"/>
          <w:b/>
          <w:bCs/>
          <w:sz w:val="24"/>
          <w:szCs w:val="24"/>
        </w:rPr>
        <w:t>Приаэродромная</w:t>
      </w:r>
      <w:proofErr w:type="spellEnd"/>
      <w:r>
        <w:rPr>
          <w:rStyle w:val="11"/>
          <w:rFonts w:ascii="Times New Roman" w:eastAsia="Times New Roman" w:hAnsi="Times New Roman" w:cs="Times New Roman"/>
          <w:b/>
          <w:bCs/>
          <w:sz w:val="24"/>
          <w:szCs w:val="24"/>
        </w:rPr>
        <w:t xml:space="preserve"> территория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Приаэродромная</w:t>
      </w:r>
      <w:proofErr w:type="spellEnd"/>
      <w:r>
        <w:rPr>
          <w:rStyle w:val="11"/>
          <w:rFonts w:ascii="Times New Roman" w:eastAsia="Times New Roman" w:hAnsi="Times New Roman" w:cs="Times New Roman"/>
          <w:sz w:val="24"/>
          <w:szCs w:val="24"/>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w:t>
      </w:r>
      <w:proofErr w:type="gramEnd"/>
      <w:r>
        <w:rPr>
          <w:rStyle w:val="11"/>
          <w:rFonts w:ascii="Times New Roman" w:eastAsia="Times New Roman" w:hAnsi="Times New Roman" w:cs="Times New Roman"/>
          <w:sz w:val="24"/>
          <w:szCs w:val="24"/>
        </w:rPr>
        <w:t xml:space="preserve"> населения.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от 19.03.1997 N 60-ФЗ и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могут выделяться семь </w:t>
      </w:r>
      <w:proofErr w:type="spellStart"/>
      <w:r>
        <w:rPr>
          <w:rStyle w:val="11"/>
          <w:rFonts w:ascii="Times New Roman" w:eastAsia="Times New Roman" w:hAnsi="Times New Roman" w:cs="Times New Roman"/>
          <w:sz w:val="24"/>
          <w:szCs w:val="24"/>
        </w:rPr>
        <w:t>подзон</w:t>
      </w:r>
      <w:proofErr w:type="spellEnd"/>
      <w:r>
        <w:rPr>
          <w:rStyle w:val="11"/>
          <w:rFonts w:ascii="Times New Roman" w:eastAsia="Times New Roman" w:hAnsi="Times New Roman" w:cs="Times New Roman"/>
          <w:sz w:val="24"/>
          <w:szCs w:val="24"/>
        </w:rPr>
        <w:t>, в которых устанавливаются ограничения использования объектов недвижимости и осуществления деятельности: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а) первая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б) вторая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третья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г) четвертая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Pr>
          <w:rStyle w:val="11"/>
          <w:rFonts w:ascii="Times New Roman" w:eastAsia="Times New Roman" w:hAnsi="Times New Roman" w:cs="Times New Roman"/>
          <w:sz w:val="24"/>
          <w:szCs w:val="24"/>
        </w:rPr>
        <w:t>подзоны</w:t>
      </w:r>
      <w:proofErr w:type="spellEnd"/>
      <w:r>
        <w:rPr>
          <w:rStyle w:val="11"/>
          <w:rFonts w:ascii="Times New Roman" w:eastAsia="Times New Roman" w:hAnsi="Times New Roman" w:cs="Times New Roman"/>
          <w:sz w:val="24"/>
          <w:szCs w:val="24"/>
        </w:rPr>
        <w:t>;</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д) пятая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е) шестая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способствующие привлечению и массовому скоплению птиц;</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lastRenderedPageBreak/>
        <w:t xml:space="preserve">ж) седьмая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r>
        <w:rPr>
          <w:rStyle w:val="11"/>
          <w:rFonts w:ascii="Times New Roman" w:eastAsia="Times New Roman" w:hAnsi="Times New Roman" w:cs="Times New Roman"/>
          <w:sz w:val="24"/>
          <w:szCs w:val="24"/>
        </w:rPr>
        <w:t>Приаэродромную</w:t>
      </w:r>
      <w:proofErr w:type="spellEnd"/>
      <w:r>
        <w:rPr>
          <w:rStyle w:val="11"/>
          <w:rFonts w:ascii="Times New Roman" w:eastAsia="Times New Roman" w:hAnsi="Times New Roman" w:cs="Times New Roman"/>
          <w:sz w:val="24"/>
          <w:szCs w:val="24"/>
        </w:rPr>
        <w:t xml:space="preserve"> территорию аэродрома Сыктывкар установить согласно приложению к </w:t>
      </w:r>
      <w:r>
        <w:rPr>
          <w:rStyle w:val="11"/>
          <w:rFonts w:ascii="Times New Roman" w:eastAsia="Times New Roman" w:hAnsi="Times New Roman"/>
          <w:sz w:val="24"/>
          <w:szCs w:val="24"/>
        </w:rPr>
        <w:t xml:space="preserve">Приказу </w:t>
      </w:r>
      <w:proofErr w:type="spellStart"/>
      <w:r>
        <w:rPr>
          <w:rStyle w:val="11"/>
          <w:rFonts w:ascii="Times New Roman" w:eastAsia="Times New Roman" w:hAnsi="Times New Roman"/>
          <w:sz w:val="24"/>
          <w:szCs w:val="24"/>
        </w:rPr>
        <w:t>Росавиации</w:t>
      </w:r>
      <w:proofErr w:type="spellEnd"/>
      <w:r>
        <w:rPr>
          <w:rStyle w:val="11"/>
          <w:rFonts w:ascii="Times New Roman" w:eastAsia="Times New Roman" w:hAnsi="Times New Roman"/>
          <w:sz w:val="24"/>
          <w:szCs w:val="24"/>
        </w:rPr>
        <w:t xml:space="preserve"> от 17.04.2023 N 233-П «Об установлении </w:t>
      </w:r>
      <w:proofErr w:type="spellStart"/>
      <w:r>
        <w:rPr>
          <w:rStyle w:val="11"/>
          <w:rFonts w:ascii="Times New Roman" w:eastAsia="Times New Roman" w:hAnsi="Times New Roman"/>
          <w:sz w:val="24"/>
          <w:szCs w:val="24"/>
        </w:rPr>
        <w:t>приаэродромной</w:t>
      </w:r>
      <w:proofErr w:type="spellEnd"/>
      <w:r>
        <w:rPr>
          <w:rStyle w:val="11"/>
          <w:rFonts w:ascii="Times New Roman" w:eastAsia="Times New Roman" w:hAnsi="Times New Roman"/>
          <w:sz w:val="24"/>
          <w:szCs w:val="24"/>
        </w:rPr>
        <w:t xml:space="preserve"> территор</w:t>
      </w:r>
      <w:proofErr w:type="gramStart"/>
      <w:r>
        <w:rPr>
          <w:rStyle w:val="11"/>
          <w:rFonts w:ascii="Times New Roman" w:eastAsia="Times New Roman" w:hAnsi="Times New Roman"/>
          <w:sz w:val="24"/>
          <w:szCs w:val="24"/>
        </w:rPr>
        <w:t>ии аэ</w:t>
      </w:r>
      <w:proofErr w:type="gramEnd"/>
      <w:r>
        <w:rPr>
          <w:rStyle w:val="11"/>
          <w:rFonts w:ascii="Times New Roman" w:eastAsia="Times New Roman" w:hAnsi="Times New Roman"/>
          <w:sz w:val="24"/>
          <w:szCs w:val="24"/>
        </w:rPr>
        <w:t>родрома гражданской авиации Сыктывкар»</w:t>
      </w:r>
      <w:r>
        <w:rPr>
          <w:rStyle w:val="11"/>
          <w:rFonts w:ascii="Times New Roman" w:eastAsia="Times New Roman" w:hAnsi="Times New Roman" w:cs="Times New Roman"/>
          <w:sz w:val="24"/>
          <w:szCs w:val="24"/>
        </w:rPr>
        <w:t>.</w:t>
      </w:r>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Н-15 Полосы воздушных подходов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Порядок установления границ полос воздушных подходов на гражданских аэродромах Утвержден Приказом Минтранса России от 04.05.2018 N 176.</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Границы полос воздушных подходов на гражданских аэродромах, включающие в себя воздушное пространство, в установленных границах примыкающее к торцам взлетно-посадочной полосы и воздушное пространство над поверхностями ограничения препятствий, устанавливаются в целях обеспечения безопасности полетов воздушных судов при наборе высоты после взлета и снижении при заходе на посадку.</w:t>
      </w:r>
      <w:proofErr w:type="gramEnd"/>
    </w:p>
    <w:p w:rsidR="007944D1" w:rsidRDefault="007944D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7944D1" w:rsidRDefault="00DC5F99" w:rsidP="00383AE4">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Н-16 Зоны нормирования параметров авиационных шумов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Нормированные параметры авиационных шумов определяются по ГОСТ 22283-88 "Шум авиационный. Допустимые уровни шума на территории жилой застройки и методы его </w:t>
      </w:r>
      <w:proofErr w:type="spellStart"/>
      <w:r>
        <w:rPr>
          <w:rStyle w:val="11"/>
          <w:rFonts w:ascii="Times New Roman" w:eastAsia="Times New Roman" w:hAnsi="Times New Roman" w:cs="Times New Roman"/>
          <w:sz w:val="24"/>
          <w:szCs w:val="24"/>
        </w:rPr>
        <w:t>измерения"</w:t>
      </w:r>
      <w:proofErr w:type="gramStart"/>
      <w:r>
        <w:rPr>
          <w:rStyle w:val="11"/>
          <w:rFonts w:ascii="Times New Roman" w:eastAsia="Times New Roman" w:hAnsi="Times New Roman" w:cs="Times New Roman"/>
          <w:sz w:val="24"/>
          <w:szCs w:val="24"/>
        </w:rPr>
        <w:t>,С</w:t>
      </w:r>
      <w:proofErr w:type="gramEnd"/>
      <w:r>
        <w:rPr>
          <w:rStyle w:val="11"/>
          <w:rFonts w:ascii="Times New Roman" w:eastAsia="Times New Roman" w:hAnsi="Times New Roman" w:cs="Times New Roman"/>
          <w:sz w:val="24"/>
          <w:szCs w:val="24"/>
        </w:rPr>
        <w:t>НиП</w:t>
      </w:r>
      <w:proofErr w:type="spellEnd"/>
      <w:r>
        <w:rPr>
          <w:rStyle w:val="11"/>
          <w:rFonts w:ascii="Times New Roman" w:eastAsia="Times New Roman" w:hAnsi="Times New Roman" w:cs="Times New Roman"/>
          <w:sz w:val="24"/>
          <w:szCs w:val="24"/>
        </w:rPr>
        <w:t xml:space="preserve"> 32-03-96 "Аэродромы"; СП 51.13330.2011 "Защита от шума", актуализированная редакция СНиП 23-03-2003.</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выраженные в масштабе карт: охранные зоны линий и сооружений связи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09.06.1995 N 578 "Об утверждении Правил охраны линий и сооружений связи Российской Федерации".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геолого-съемочные, поисковые, геодезические и другие изыскательские работы, которые связаны с бурением скважин, </w:t>
      </w:r>
      <w:proofErr w:type="spellStart"/>
      <w:r>
        <w:rPr>
          <w:rStyle w:val="11"/>
          <w:rFonts w:ascii="Times New Roman" w:eastAsia="Times New Roman" w:hAnsi="Times New Roman" w:cs="Times New Roman"/>
          <w:sz w:val="24"/>
          <w:szCs w:val="24"/>
        </w:rPr>
        <w:t>шурфованием</w:t>
      </w:r>
      <w:proofErr w:type="spellEnd"/>
      <w:r>
        <w:rPr>
          <w:rStyle w:val="11"/>
          <w:rFonts w:ascii="Times New Roman" w:eastAsia="Times New Roman" w:hAnsi="Times New Roman" w:cs="Times New Roman"/>
          <w:sz w:val="24"/>
          <w:szCs w:val="24"/>
        </w:rPr>
        <w:t>, взятием проб грунта, осуществлением взрывных работ;</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Судам и другим плавучим средствам запрещается бросать якоря, проходить с отданными якорями, цепями, лотами, волокушами и тралами;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защиту подземных коммуникаций от коррозии без учета проходящих подземных кабельных линий связи.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w:t>
      </w:r>
      <w:proofErr w:type="gramEnd"/>
      <w:r>
        <w:rPr>
          <w:rStyle w:val="11"/>
          <w:rFonts w:ascii="Times New Roman" w:eastAsia="Times New Roman" w:hAnsi="Times New Roman" w:cs="Times New Roman"/>
          <w:sz w:val="24"/>
          <w:szCs w:val="24"/>
        </w:rPr>
        <w:t xml:space="preserve"> и сооружения;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трассы линий связи, препятствуя свободному доступу к ним технического персонала;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абонентской телефонной линии и линии радиофикации в целях пользования услугами связи;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Pr>
          <w:rStyle w:val="11"/>
          <w:rFonts w:ascii="Times New Roman" w:eastAsia="Times New Roman" w:hAnsi="Times New Roman" w:cs="Times New Roman"/>
          <w:sz w:val="24"/>
          <w:szCs w:val="24"/>
        </w:rPr>
        <w:t>другое</w:t>
      </w:r>
      <w:proofErr w:type="gramEnd"/>
      <w:r>
        <w:rPr>
          <w:rStyle w:val="11"/>
          <w:rFonts w:ascii="Times New Roman" w:eastAsia="Times New Roman" w:hAnsi="Times New Roman" w:cs="Times New Roman"/>
          <w:sz w:val="24"/>
          <w:szCs w:val="24"/>
        </w:rPr>
        <w:t>).</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принимать все зависящие от них меры, способствующие обеспечению сохранности этих линий;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Предприятиям, в ведении которых находятся линии связи и линии радиофикации, в охранных зонах разрешается: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w:t>
      </w:r>
      <w:r>
        <w:rPr>
          <w:rStyle w:val="11"/>
          <w:rFonts w:ascii="Times New Roman" w:eastAsia="Times New Roman" w:hAnsi="Times New Roman" w:cs="Times New Roman"/>
          <w:sz w:val="24"/>
          <w:szCs w:val="24"/>
        </w:rPr>
        <w:lastRenderedPageBreak/>
        <w:t>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разрытие ям, траншей и котлованов для ремонта линий связи и линий радиофикации с последующей их засыпкой;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тепловых сетей</w:t>
      </w:r>
      <w:proofErr w:type="gramStart"/>
      <w:r>
        <w:rPr>
          <w:rStyle w:val="11"/>
          <w:rFonts w:ascii="Times New Roman" w:eastAsia="Times New Roman" w:hAnsi="Times New Roman" w:cs="Times New Roman"/>
          <w:sz w:val="24"/>
          <w:szCs w:val="24"/>
        </w:rPr>
        <w:t xml:space="preserve"> У</w:t>
      </w:r>
      <w:proofErr w:type="gramEnd"/>
      <w:r>
        <w:rPr>
          <w:rStyle w:val="11"/>
          <w:rFonts w:ascii="Times New Roman" w:eastAsia="Times New Roman" w:hAnsi="Times New Roman" w:cs="Times New Roman"/>
          <w:sz w:val="24"/>
          <w:szCs w:val="24"/>
        </w:rPr>
        <w:t>станавливаются в соответствии с Приказом Минстроя России от 17.08.1992 N 197 "О  Типовых правилах охраны коммунальных тепловых сетей"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Pr>
          <w:rStyle w:val="11"/>
          <w:rFonts w:ascii="Times New Roman" w:eastAsia="Times New Roman" w:hAnsi="Times New Roman" w:cs="Times New Roman"/>
          <w:sz w:val="24"/>
          <w:szCs w:val="24"/>
        </w:rPr>
        <w:t>бесканальной</w:t>
      </w:r>
      <w:proofErr w:type="spellEnd"/>
      <w:r>
        <w:rPr>
          <w:rStyle w:val="11"/>
          <w:rFonts w:ascii="Times New Roman" w:eastAsia="Times New Roman" w:hAnsi="Times New Roman" w:cs="Times New Roman"/>
          <w:sz w:val="24"/>
          <w:szCs w:val="24"/>
        </w:rPr>
        <w:t xml:space="preserve"> прокладки.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капитальный ремонт, реконструкцию или снос любых зданий и сооружений;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земляные работы, планировку грунта, посадку деревьев и кустарников, устраивать монументальные клумбы;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погрузочно-разгрузочные работы, а также работы, связанные с разбиванием грунта и дорожных покрытий;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сооружать переезды и переходы через трубопроводы тепловых сетей.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пунктов государственной геодезической сети, государственной нивелирной сети и государственной гравиметрической сети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 от 26.12.1995 N 209-ФЗ</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территории, накладывающие ограничения на использование земельных участков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Особо охраняемые природные территории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В соответствии с частью 6 статьи 36 Градостроительного кодекса Российской Федерации градостроительные регламенты для земель особо охраняемых природных </w:t>
      </w:r>
      <w:r>
        <w:rPr>
          <w:rStyle w:val="11"/>
          <w:rFonts w:ascii="Times New Roman" w:eastAsia="Times New Roman" w:hAnsi="Times New Roman" w:cs="Times New Roman"/>
          <w:sz w:val="24"/>
          <w:szCs w:val="24"/>
        </w:rPr>
        <w:lastRenderedPageBreak/>
        <w:t>территорий не устанавливаются, а их использование определяется уполномоченными исполнительными органами государственной власти в соответствии с законами и нормативными правовыми актами исполнительных органов государственной власти, издаваемых в соответствии с Федеральным законом от 14.03.1995 N 33-ФЗ "Об особо охраняемых природных территориях".</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Месторождения полезных ископаемых</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установлены Федеральным законом "О недрах" от 21.02.1992 N 2395-I и СП 42.13330.2016. Свод правил. Градостроительство. Планировка и застройка городских и сельских поселений.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Актуализированная редакция СНиП 2.07.01-89*.</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25 Федерального закона от 21.02.1992 N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агентства по недропользованию или его территориального органа.</w:t>
      </w:r>
    </w:p>
    <w:p w:rsidR="007944D1" w:rsidRDefault="00DC5F99">
      <w:pPr>
        <w:widowControl w:val="0"/>
        <w:numPr>
          <w:ilvl w:val="0"/>
          <w:numId w:val="6"/>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 (статья 43 настоящих Правил).</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 городского округа "Сыктывкар" определены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N 73-ФЗ.</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2. </w:t>
      </w:r>
      <w:proofErr w:type="gramStart"/>
      <w:r>
        <w:rPr>
          <w:rStyle w:val="11"/>
          <w:rFonts w:ascii="Times New Roman" w:eastAsia="Times New Roman" w:hAnsi="Times New Roman" w:cs="Times New Roman"/>
          <w:sz w:val="24"/>
          <w:szCs w:val="24"/>
        </w:rPr>
        <w:t>В соответствии со статьей 3 Федерального закона "Об объектах культурного наследия (памятниках истории и культуры) народов Российской Федерации" от 24.05.2002 N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w:t>
      </w:r>
      <w:proofErr w:type="gramEnd"/>
      <w:r>
        <w:rPr>
          <w:rStyle w:val="11"/>
          <w:rFonts w:ascii="Times New Roman" w:eastAsia="Times New Roman" w:hAnsi="Times New Roman" w:cs="Times New Roman"/>
          <w:sz w:val="24"/>
          <w:szCs w:val="24"/>
        </w:rPr>
        <w:t xml:space="preserve">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Объекты культурного наследия подразделяются на следующие виды:</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памятники;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ансамбли;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достопримечательные места.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3.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w:t>
      </w:r>
      <w:r>
        <w:rPr>
          <w:rStyle w:val="11"/>
          <w:rFonts w:ascii="Times New Roman" w:eastAsia="Times New Roman" w:hAnsi="Times New Roman" w:cs="Times New Roman"/>
          <w:sz w:val="24"/>
          <w:szCs w:val="24"/>
        </w:rPr>
        <w:lastRenderedPageBreak/>
        <w:t>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34 Федерального закона "Об объектах культурного наследия (памятниках истории и культуры) народов Российской Федерации" от 24.05.2002 N 73-ФЗ:</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охранная зона, зона регулирования застройки и хозяйственной деятельности, зона охраняемого природного ландшафта.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w:t>
      </w:r>
      <w:proofErr w:type="gramEnd"/>
      <w:r>
        <w:rPr>
          <w:rStyle w:val="11"/>
          <w:rFonts w:ascii="Times New Roman" w:eastAsia="Times New Roman" w:hAnsi="Times New Roman" w:cs="Times New Roman"/>
          <w:sz w:val="24"/>
          <w:szCs w:val="24"/>
        </w:rPr>
        <w:t xml:space="preserve">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3)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Постановлением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4. Перечень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1. Территории объектов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территории объекта культурного наследия могут не совпадать с границами существующих земельных участков.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i/>
          <w:iCs/>
          <w:sz w:val="24"/>
          <w:szCs w:val="24"/>
        </w:rPr>
        <w:t xml:space="preserve">2. </w:t>
      </w:r>
      <w:proofErr w:type="gramStart"/>
      <w:r>
        <w:rPr>
          <w:rStyle w:val="11"/>
          <w:rFonts w:ascii="Times New Roman" w:eastAsia="Times New Roman" w:hAnsi="Times New Roman" w:cs="Times New Roman"/>
          <w:i/>
          <w:iCs/>
          <w:sz w:val="24"/>
          <w:szCs w:val="24"/>
        </w:rPr>
        <w:t>Охранная зона объекта культурного наследия</w:t>
      </w:r>
      <w:r>
        <w:rPr>
          <w:rStyle w:val="11"/>
          <w:rFonts w:ascii="Times New Roman" w:eastAsia="Times New Roman" w:hAnsi="Times New Roman" w:cs="Times New Roman"/>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3. Защитные зоны объектов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Защитными зонами объектов культурного наследия являются территории, которые </w:t>
      </w:r>
      <w:r>
        <w:rPr>
          <w:rStyle w:val="11"/>
          <w:rFonts w:ascii="Times New Roman" w:eastAsia="Times New Roman" w:hAnsi="Times New Roman" w:cs="Times New Roman"/>
          <w:sz w:val="24"/>
          <w:szCs w:val="24"/>
        </w:rPr>
        <w:lastRenderedPageBreak/>
        <w:t>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w:t>
      </w:r>
      <w:proofErr w:type="gramEnd"/>
    </w:p>
    <w:p w:rsidR="007944D1" w:rsidRDefault="00DC5F99">
      <w:pPr>
        <w:widowControl w:val="0"/>
        <w:numPr>
          <w:ilvl w:val="0"/>
          <w:numId w:val="7"/>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Зоны регулирования застройки и хозяйственной деятельности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7944D1" w:rsidRDefault="00DC5F99">
      <w:pPr>
        <w:widowControl w:val="0"/>
        <w:numPr>
          <w:ilvl w:val="0"/>
          <w:numId w:val="7"/>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Зона исторической застройки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Зона исторической застройки охватывает наиболее ценную в историко-архитектурном и планировочном отношениях часть исторического ядра города (регулярный план города </w:t>
      </w:r>
      <w:proofErr w:type="spellStart"/>
      <w:r>
        <w:rPr>
          <w:rStyle w:val="11"/>
          <w:rFonts w:ascii="Times New Roman" w:eastAsia="Times New Roman" w:hAnsi="Times New Roman" w:cs="Times New Roman"/>
          <w:sz w:val="24"/>
          <w:szCs w:val="24"/>
        </w:rPr>
        <w:t>Усть-Сысольска</w:t>
      </w:r>
      <w:proofErr w:type="spellEnd"/>
      <w:r>
        <w:rPr>
          <w:rStyle w:val="11"/>
          <w:rFonts w:ascii="Times New Roman" w:eastAsia="Times New Roman" w:hAnsi="Times New Roman" w:cs="Times New Roman"/>
          <w:sz w:val="24"/>
          <w:szCs w:val="24"/>
        </w:rPr>
        <w:t>).</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Режим зоны должен сохранять единство и своеобразие центральной части города Сыктывкара, оберегать от дисгармоничной застройки, искажающих ландшафт мероприятий, способствовать регенерации исторической среды и благоустройству территории.</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Архитектурно-планировочные и природные особенности зоны исторической застройки позволяют поставить вопрос об отнесении данной зоны к категории "достопримечательного места".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6. Зоны охраняемого природного ландшафта</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К зоне отнесены крутые склоны берега реки и незастроенные овраги, глубоко вдающиеся в коренной берег.</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Застройка данной территории, проведение дорог, коммуникаций, засыпка - запрещаются. </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Допускается посадка низкой зелени, благоустройство и укрепление склонов, противоэрозионные и противооползневые мероприятия, устройство пешеходных мостов. Все мероприятия подлежат согласованию с органами охраны памятников.</w:t>
      </w:r>
    </w:p>
    <w:p w:rsidR="007944D1" w:rsidRDefault="00DC5F9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7944D1" w:rsidRDefault="007944D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7944D1" w:rsidRDefault="007944D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7944D1" w:rsidRDefault="007944D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7944D1" w:rsidRDefault="007944D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7944D1" w:rsidRDefault="007944D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7944D1" w:rsidRDefault="007944D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7944D1" w:rsidRDefault="007944D1">
      <w:pPr>
        <w:widowControl w:val="0"/>
        <w:tabs>
          <w:tab w:val="left" w:pos="1134"/>
        </w:tabs>
        <w:spacing w:after="0" w:line="240" w:lineRule="auto"/>
        <w:jc w:val="both"/>
        <w:rPr>
          <w:rStyle w:val="11"/>
          <w:rFonts w:ascii="Times New Roman" w:eastAsia="Times New Roman" w:hAnsi="Times New Roman" w:cs="Times New Roman"/>
          <w:sz w:val="24"/>
          <w:szCs w:val="24"/>
        </w:rPr>
      </w:pPr>
    </w:p>
    <w:p w:rsidR="00170FB7" w:rsidRDefault="00170FB7" w:rsidP="00170FB7">
      <w:pPr>
        <w:pStyle w:val="af"/>
        <w:spacing w:after="0"/>
        <w:ind w:left="0"/>
        <w:jc w:val="right"/>
      </w:pPr>
      <w:r>
        <w:t xml:space="preserve">Приложение </w:t>
      </w:r>
      <w:r>
        <w:t>3</w:t>
      </w:r>
      <w:r>
        <w:t xml:space="preserve"> к решению </w:t>
      </w:r>
    </w:p>
    <w:p w:rsidR="00170FB7" w:rsidRDefault="00170FB7" w:rsidP="00170FB7">
      <w:pPr>
        <w:pStyle w:val="af"/>
        <w:spacing w:after="0"/>
        <w:ind w:left="0"/>
        <w:jc w:val="right"/>
      </w:pPr>
      <w:r>
        <w:t xml:space="preserve">Совета МР «Сыктывдинский» </w:t>
      </w:r>
    </w:p>
    <w:p w:rsidR="00170FB7" w:rsidRDefault="00170FB7" w:rsidP="00170FB7">
      <w:pPr>
        <w:pStyle w:val="af"/>
        <w:spacing w:after="0"/>
        <w:ind w:left="0"/>
        <w:jc w:val="right"/>
      </w:pPr>
      <w:r>
        <w:t>от 29.04.2025 № 51/4-15</w:t>
      </w:r>
    </w:p>
    <w:p w:rsidR="007944D1" w:rsidRDefault="007944D1" w:rsidP="00170FB7">
      <w:pPr>
        <w:spacing w:after="0" w:line="240" w:lineRule="auto"/>
        <w:rPr>
          <w:rStyle w:val="11"/>
          <w:rFonts w:ascii="Times New Roman" w:hAnsi="Times New Roman" w:cs="Times New Roman"/>
          <w:b/>
          <w:bCs/>
          <w:sz w:val="24"/>
          <w:szCs w:val="24"/>
        </w:rPr>
      </w:pPr>
      <w:bookmarkStart w:id="5" w:name="_Hlk29982276"/>
    </w:p>
    <w:p w:rsidR="007944D1" w:rsidRDefault="00DC5F99">
      <w:pPr>
        <w:spacing w:after="0" w:line="240" w:lineRule="auto"/>
        <w:jc w:val="center"/>
        <w:rPr>
          <w:rFonts w:ascii="Times New Roman" w:hAnsi="Times New Roman" w:cs="Times New Roman"/>
          <w:b/>
          <w:bCs/>
          <w:sz w:val="24"/>
          <w:szCs w:val="24"/>
        </w:rPr>
      </w:pPr>
      <w:r>
        <w:rPr>
          <w:rStyle w:val="11"/>
          <w:rFonts w:ascii="Times New Roman" w:hAnsi="Times New Roman" w:cs="Times New Roman"/>
          <w:b/>
          <w:bCs/>
          <w:sz w:val="24"/>
          <w:szCs w:val="24"/>
        </w:rPr>
        <w:t xml:space="preserve">Порядок и сроки проведения публичных слушаний, порядок, сроки и форма внесения участниками публичных слушаний предложений и замечаний </w:t>
      </w:r>
      <w:bookmarkEnd w:id="5"/>
      <w:r>
        <w:rPr>
          <w:rStyle w:val="FontStyle42"/>
          <w:rFonts w:eastAsia="Calibri"/>
          <w:b/>
          <w:bCs/>
          <w:sz w:val="24"/>
          <w:szCs w:val="24"/>
        </w:rPr>
        <w:t>по проекту Решения Совета муниципального района «Сыктывдинский» Республики Коми «</w:t>
      </w:r>
      <w:r>
        <w:rPr>
          <w:rFonts w:ascii="Times New Roman" w:hAnsi="Times New Roman" w:cs="Times New Roman"/>
          <w:b/>
          <w:bCs/>
          <w:sz w:val="24"/>
          <w:szCs w:val="24"/>
        </w:rPr>
        <w:t xml:space="preserve">О внесении изменений в </w:t>
      </w:r>
      <w:r w:rsidR="00170FB7">
        <w:rPr>
          <w:rFonts w:ascii="Times New Roman" w:hAnsi="Times New Roman" w:cs="Times New Roman"/>
          <w:b/>
          <w:bCs/>
          <w:sz w:val="24"/>
          <w:szCs w:val="24"/>
        </w:rPr>
        <w:t>Г</w:t>
      </w:r>
      <w:r>
        <w:rPr>
          <w:rFonts w:ascii="Times New Roman" w:hAnsi="Times New Roman" w:cs="Times New Roman"/>
          <w:b/>
          <w:bCs/>
          <w:sz w:val="24"/>
          <w:szCs w:val="24"/>
        </w:rPr>
        <w:t>енеральный план муниципального образования сельского поселения «</w:t>
      </w:r>
      <w:proofErr w:type="spellStart"/>
      <w:r>
        <w:rPr>
          <w:rFonts w:ascii="Times New Roman" w:hAnsi="Times New Roman" w:cs="Times New Roman"/>
          <w:b/>
          <w:bCs/>
          <w:sz w:val="24"/>
          <w:szCs w:val="24"/>
        </w:rPr>
        <w:t>Озёл</w:t>
      </w:r>
      <w:proofErr w:type="spellEnd"/>
      <w:r>
        <w:rPr>
          <w:rFonts w:ascii="Times New Roman" w:hAnsi="Times New Roman" w:cs="Times New Roman"/>
          <w:b/>
          <w:bCs/>
          <w:sz w:val="24"/>
          <w:szCs w:val="24"/>
        </w:rPr>
        <w:t>» Сыктывдинского района Республики Коми»</w:t>
      </w:r>
    </w:p>
    <w:p w:rsidR="007944D1" w:rsidRDefault="00DC5F99">
      <w:pPr>
        <w:spacing w:after="0" w:line="240" w:lineRule="auto"/>
        <w:jc w:val="center"/>
      </w:pPr>
      <w:bookmarkStart w:id="6" w:name="__DdeLink__654_29509954074"/>
      <w:bookmarkStart w:id="7" w:name="__DdeLink__309_4102584123"/>
      <w:bookmarkStart w:id="8" w:name="_Hlk299822761"/>
      <w:bookmarkEnd w:id="6"/>
      <w:bookmarkEnd w:id="7"/>
      <w:bookmarkEnd w:id="8"/>
      <w:r>
        <w:rPr>
          <w:rStyle w:val="11"/>
          <w:rFonts w:ascii="Times New Roman" w:hAnsi="Times New Roman" w:cs="Times New Roman"/>
          <w:sz w:val="24"/>
          <w:szCs w:val="24"/>
        </w:rPr>
        <w:t xml:space="preserve">   </w:t>
      </w:r>
    </w:p>
    <w:p w:rsidR="007944D1" w:rsidRDefault="00DC5F99">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proofErr w:type="gramStart"/>
      <w:r>
        <w:rPr>
          <w:rFonts w:ascii="Times New Roman" w:eastAsia="Calibri" w:hAnsi="Times New Roman" w:cs="Times New Roman"/>
          <w:sz w:val="24"/>
          <w:szCs w:val="24"/>
        </w:rPr>
        <w:t xml:space="preserve">Оповещение о начале публичных слушаний публикуется на сайте администрации муниципального района «Сыктывдинский» </w:t>
      </w:r>
      <w:hyperlink r:id="rId10">
        <w:r>
          <w:rPr>
            <w:rStyle w:val="-"/>
            <w:rFonts w:ascii="Times New Roman" w:hAnsi="Times New Roman" w:cs="Times New Roman"/>
            <w:sz w:val="24"/>
            <w:szCs w:val="24"/>
          </w:rPr>
          <w:t>https://syktyvdin.gosuslugi.ru/</w:t>
        </w:r>
      </w:hyperlink>
      <w:r>
        <w:rPr>
          <w:rFonts w:ascii="Times New Roman" w:eastAsia="Calibri" w:hAnsi="Times New Roman" w:cs="Times New Roman"/>
          <w:sz w:val="24"/>
          <w:szCs w:val="24"/>
        </w:rPr>
        <w:t xml:space="preserve"> путём размещения решения Совета муниципального района «Сыктывдинский» «</w:t>
      </w:r>
      <w:bookmarkStart w:id="9" w:name="__DdeLink__654_29509954075"/>
      <w:bookmarkEnd w:id="9"/>
      <w:r>
        <w:rPr>
          <w:rStyle w:val="FontStyle42"/>
          <w:rFonts w:eastAsia="Calibri"/>
          <w:sz w:val="24"/>
          <w:szCs w:val="24"/>
        </w:rPr>
        <w:t>О назначении проведения публичных слушаний по проекту Решения Совета муниципального района «Сыктывдинский» Республики Коми «</w:t>
      </w:r>
      <w:r>
        <w:rPr>
          <w:rFonts w:ascii="Times New Roman" w:hAnsi="Times New Roman" w:cs="Times New Roman"/>
          <w:sz w:val="24"/>
          <w:szCs w:val="24"/>
        </w:rPr>
        <w:t xml:space="preserve">О внесении изменений в </w:t>
      </w:r>
      <w:r w:rsidR="00170FB7">
        <w:rPr>
          <w:rFonts w:ascii="Times New Roman" w:hAnsi="Times New Roman" w:cs="Times New Roman"/>
          <w:sz w:val="24"/>
          <w:szCs w:val="24"/>
        </w:rPr>
        <w:t>Г</w:t>
      </w:r>
      <w:r>
        <w:rPr>
          <w:rFonts w:ascii="Times New Roman" w:hAnsi="Times New Roman" w:cs="Times New Roman"/>
          <w:sz w:val="24"/>
          <w:szCs w:val="24"/>
        </w:rPr>
        <w:t>енеральный план муниципального образования сельского поселения «</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xml:space="preserve">» Сыктывдинского района Республики Коми </w:t>
      </w:r>
      <w:r>
        <w:rPr>
          <w:rFonts w:ascii="Times New Roman" w:eastAsia="Calibri" w:hAnsi="Times New Roman" w:cs="Times New Roman"/>
          <w:sz w:val="24"/>
          <w:szCs w:val="24"/>
        </w:rPr>
        <w:t>(далее — Проект) и не позднее, чем за 7</w:t>
      </w:r>
      <w:proofErr w:type="gramEnd"/>
      <w:r>
        <w:rPr>
          <w:rFonts w:ascii="Times New Roman" w:eastAsia="Calibri" w:hAnsi="Times New Roman" w:cs="Times New Roman"/>
          <w:sz w:val="24"/>
          <w:szCs w:val="24"/>
        </w:rPr>
        <w:t xml:space="preserve"> дней до дня размещения на официальном сайте администрации муниципального района «Сыктывдинский», Информационном вестнике Совета и администрации муниципального района «Сыктывдинский».</w:t>
      </w:r>
    </w:p>
    <w:p w:rsidR="007944D1" w:rsidRDefault="00DC5F99">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Проект и информационный материал к Проекту размещается на сайте администрации муниципального района </w:t>
      </w:r>
      <w:r>
        <w:rPr>
          <w:rStyle w:val="-"/>
          <w:rFonts w:ascii="Times New Roman" w:eastAsia="Calibri" w:hAnsi="Times New Roman" w:cs="Times New Roman"/>
          <w:color w:val="00000A"/>
          <w:sz w:val="24"/>
          <w:szCs w:val="24"/>
        </w:rPr>
        <w:t>https://syktyvdin.gosuslugi.ru/</w:t>
      </w:r>
      <w:r>
        <w:rPr>
          <w:rFonts w:ascii="Times New Roman" w:eastAsia="Calibri" w:hAnsi="Times New Roman" w:cs="Times New Roman"/>
          <w:sz w:val="24"/>
          <w:szCs w:val="24"/>
        </w:rPr>
        <w:t xml:space="preserve"> по вкладкам: Главная Деятельность Направления деятельности Земельные вопросы Публичные слушания Извещения</w:t>
      </w:r>
      <w:proofErr w:type="gramStart"/>
      <w:r>
        <w:rPr>
          <w:rFonts w:ascii="Times New Roman" w:eastAsia="Calibri" w:hAnsi="Times New Roman" w:cs="Times New Roman"/>
          <w:sz w:val="24"/>
          <w:szCs w:val="24"/>
        </w:rPr>
        <w:t xml:space="preserve"> П</w:t>
      </w:r>
      <w:proofErr w:type="gramEnd"/>
      <w:r>
        <w:rPr>
          <w:rFonts w:ascii="Times New Roman" w:eastAsia="Calibri" w:hAnsi="Times New Roman" w:cs="Times New Roman"/>
          <w:sz w:val="24"/>
          <w:szCs w:val="24"/>
        </w:rPr>
        <w:t>о проектам правил землепользования и застройки, проектам планировки территорий и проектам межевания территорий, проектам правил благоустройства территорий.</w:t>
      </w:r>
    </w:p>
    <w:p w:rsidR="007944D1" w:rsidRDefault="00DC5F99">
      <w:pPr>
        <w:numPr>
          <w:ilvl w:val="0"/>
          <w:numId w:val="8"/>
        </w:numPr>
        <w:tabs>
          <w:tab w:val="left" w:pos="1190"/>
        </w:tabs>
        <w:spacing w:after="160" w:line="240" w:lineRule="auto"/>
        <w:ind w:left="0" w:firstLine="850"/>
        <w:contextualSpacing/>
        <w:jc w:val="both"/>
        <w:rPr>
          <w:rFonts w:ascii="Times New Roman" w:hAnsi="Times New Roman" w:cs="Times New Roman"/>
          <w:color w:val="auto"/>
          <w:sz w:val="24"/>
          <w:szCs w:val="24"/>
        </w:rPr>
      </w:pPr>
      <w:r>
        <w:rPr>
          <w:rFonts w:ascii="Times New Roman" w:eastAsia="Calibri" w:hAnsi="Times New Roman" w:cs="Times New Roman"/>
          <w:color w:val="auto"/>
          <w:sz w:val="24"/>
          <w:szCs w:val="24"/>
        </w:rPr>
        <w:t xml:space="preserve">Заинтересованные граждане имеют право с момента опубликования Проекта и до </w:t>
      </w:r>
      <w:r>
        <w:rPr>
          <w:rFonts w:ascii="Times New Roman" w:hAnsi="Times New Roman" w:cs="Times New Roman"/>
          <w:color w:val="auto"/>
          <w:sz w:val="24"/>
          <w:szCs w:val="24"/>
        </w:rPr>
        <w:t>16 мая 2025 года</w:t>
      </w:r>
      <w:r>
        <w:rPr>
          <w:rFonts w:ascii="Times New Roman" w:eastAsia="Calibri" w:hAnsi="Times New Roman" w:cs="Times New Roman"/>
          <w:color w:val="auto"/>
          <w:sz w:val="24"/>
          <w:szCs w:val="24"/>
        </w:rPr>
        <w:t xml:space="preserve"> в произвольной письменной форме, путём обращения граждан, в том числе посредством почтовой связи вносить в администрацию муниципального района «Сыктывдинский» по адресу: с. </w:t>
      </w:r>
      <w:proofErr w:type="spellStart"/>
      <w:r>
        <w:rPr>
          <w:rFonts w:ascii="Times New Roman" w:eastAsia="Calibri" w:hAnsi="Times New Roman" w:cs="Times New Roman"/>
          <w:color w:val="auto"/>
          <w:sz w:val="24"/>
          <w:szCs w:val="24"/>
        </w:rPr>
        <w:t>Выльгорт</w:t>
      </w:r>
      <w:proofErr w:type="spellEnd"/>
      <w:r>
        <w:rPr>
          <w:rFonts w:ascii="Times New Roman" w:eastAsia="Calibri" w:hAnsi="Times New Roman" w:cs="Times New Roman"/>
          <w:color w:val="auto"/>
          <w:sz w:val="24"/>
          <w:szCs w:val="24"/>
        </w:rPr>
        <w:t xml:space="preserve">, ул. Д. </w:t>
      </w:r>
      <w:proofErr w:type="spellStart"/>
      <w:r>
        <w:rPr>
          <w:rFonts w:ascii="Times New Roman" w:eastAsia="Calibri" w:hAnsi="Times New Roman" w:cs="Times New Roman"/>
          <w:color w:val="auto"/>
          <w:sz w:val="24"/>
          <w:szCs w:val="24"/>
        </w:rPr>
        <w:t>Каликовой</w:t>
      </w:r>
      <w:proofErr w:type="spellEnd"/>
      <w:r>
        <w:rPr>
          <w:rFonts w:ascii="Times New Roman" w:eastAsia="Calibri" w:hAnsi="Times New Roman" w:cs="Times New Roman"/>
          <w:color w:val="auto"/>
          <w:sz w:val="24"/>
          <w:szCs w:val="24"/>
        </w:rPr>
        <w:t xml:space="preserve">, 62, кабинет № 10, или в электронной форме по адресу: https://syktyvdin.gosuslugi.ru/ через «Интернет – приёмную» свои предложения </w:t>
      </w:r>
      <w:proofErr w:type="gramStart"/>
      <w:r>
        <w:rPr>
          <w:rFonts w:ascii="Times New Roman" w:eastAsia="Calibri" w:hAnsi="Times New Roman" w:cs="Times New Roman"/>
          <w:color w:val="auto"/>
          <w:sz w:val="24"/>
          <w:szCs w:val="24"/>
        </w:rPr>
        <w:t>и(</w:t>
      </w:r>
      <w:proofErr w:type="gramEnd"/>
      <w:r>
        <w:rPr>
          <w:rFonts w:ascii="Times New Roman" w:eastAsia="Calibri" w:hAnsi="Times New Roman" w:cs="Times New Roman"/>
          <w:color w:val="auto"/>
          <w:sz w:val="24"/>
          <w:szCs w:val="24"/>
        </w:rPr>
        <w:t>или) замечания в отношении публичных слушаний по Проекту.</w:t>
      </w:r>
    </w:p>
    <w:p w:rsidR="007944D1" w:rsidRDefault="00DC5F99">
      <w:pPr>
        <w:numPr>
          <w:ilvl w:val="0"/>
          <w:numId w:val="8"/>
        </w:numPr>
        <w:tabs>
          <w:tab w:val="left" w:pos="1190"/>
        </w:tabs>
        <w:spacing w:after="160" w:line="240" w:lineRule="auto"/>
        <w:ind w:left="0" w:firstLine="850"/>
        <w:contextualSpacing/>
        <w:jc w:val="both"/>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Заинтересованные граждане имеют право в устной или письменной форме в ходе проведения публичных слушаний </w:t>
      </w:r>
      <w:r>
        <w:rPr>
          <w:rFonts w:ascii="Times New Roman" w:hAnsi="Times New Roman" w:cs="Times New Roman"/>
          <w:color w:val="auto"/>
          <w:sz w:val="24"/>
          <w:szCs w:val="24"/>
        </w:rPr>
        <w:t>16 мая 2025 года</w:t>
      </w:r>
      <w:r>
        <w:rPr>
          <w:rFonts w:ascii="Times New Roman" w:eastAsia="Calibri" w:hAnsi="Times New Roman" w:cs="Times New Roman"/>
          <w:color w:val="auto"/>
          <w:sz w:val="24"/>
          <w:szCs w:val="24"/>
        </w:rPr>
        <w:t xml:space="preserve"> вносить предложения и замечания, касающиеся Проекта. </w:t>
      </w:r>
    </w:p>
    <w:p w:rsidR="007944D1" w:rsidRDefault="00DC5F99">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proofErr w:type="gramStart"/>
      <w:r>
        <w:rPr>
          <w:rFonts w:ascii="Times New Roman" w:eastAsia="Calibri" w:hAnsi="Times New Roman" w:cs="Times New Roman"/>
          <w:color w:val="auto"/>
          <w:sz w:val="24"/>
          <w:szCs w:val="24"/>
        </w:rPr>
        <w:t xml:space="preserve">С 15 мая 2025 года по 16 мая 2025 года заинтересованные граждане, участники публичных слушаний, могут вносить дополнительные предложения и </w:t>
      </w:r>
      <w:r>
        <w:rPr>
          <w:rFonts w:ascii="Times New Roman" w:eastAsia="Calibri" w:hAnsi="Times New Roman" w:cs="Times New Roman"/>
          <w:sz w:val="24"/>
          <w:szCs w:val="24"/>
        </w:rPr>
        <w:t xml:space="preserve">(или) замечания, или заявления о снятии своих рекомендаций по вопросу, вынесенному на публичные слушания, в произвольной письменной форме, путем обращения граждан, в том числе посредством почтовой связи, в администрацию муниципального района «Сыктывдинский» по адресу: с. </w:t>
      </w:r>
      <w:proofErr w:type="spellStart"/>
      <w:r>
        <w:rPr>
          <w:rFonts w:ascii="Times New Roman" w:eastAsia="Calibri" w:hAnsi="Times New Roman" w:cs="Times New Roman"/>
          <w:sz w:val="24"/>
          <w:szCs w:val="24"/>
        </w:rPr>
        <w:t>Выльгорт</w:t>
      </w:r>
      <w:proofErr w:type="spellEnd"/>
      <w:r>
        <w:rPr>
          <w:rFonts w:ascii="Times New Roman" w:eastAsia="Calibri" w:hAnsi="Times New Roman" w:cs="Times New Roman"/>
          <w:sz w:val="24"/>
          <w:szCs w:val="24"/>
        </w:rPr>
        <w:t xml:space="preserve">, ул. Д. </w:t>
      </w:r>
      <w:proofErr w:type="spellStart"/>
      <w:r>
        <w:rPr>
          <w:rFonts w:ascii="Times New Roman" w:eastAsia="Calibri" w:hAnsi="Times New Roman" w:cs="Times New Roman"/>
          <w:sz w:val="24"/>
          <w:szCs w:val="24"/>
        </w:rPr>
        <w:t>Каликовой</w:t>
      </w:r>
      <w:proofErr w:type="spellEnd"/>
      <w:r>
        <w:rPr>
          <w:rFonts w:ascii="Times New Roman" w:eastAsia="Calibri" w:hAnsi="Times New Roman" w:cs="Times New Roman"/>
          <w:sz w:val="24"/>
          <w:szCs w:val="24"/>
        </w:rPr>
        <w:t>, 62</w:t>
      </w:r>
      <w:proofErr w:type="gramEnd"/>
      <w:r>
        <w:rPr>
          <w:rFonts w:ascii="Times New Roman" w:eastAsia="Calibri" w:hAnsi="Times New Roman" w:cs="Times New Roman"/>
          <w:sz w:val="24"/>
          <w:szCs w:val="24"/>
        </w:rPr>
        <w:t xml:space="preserve">, кабинет № 10, или в электронной форме по </w:t>
      </w:r>
      <w:proofErr w:type="spellStart"/>
      <w:r>
        <w:rPr>
          <w:rFonts w:ascii="Times New Roman" w:eastAsia="Calibri" w:hAnsi="Times New Roman" w:cs="Times New Roman"/>
          <w:sz w:val="24"/>
          <w:szCs w:val="24"/>
        </w:rPr>
        <w:t>адресу:</w:t>
      </w:r>
      <w:hyperlink r:id="rId11">
        <w:r>
          <w:rPr>
            <w:rStyle w:val="-"/>
            <w:rFonts w:ascii="Times New Roman" w:hAnsi="Times New Roman" w:cs="Times New Roman"/>
            <w:sz w:val="24"/>
            <w:szCs w:val="24"/>
          </w:rPr>
          <w:t>https</w:t>
        </w:r>
        <w:proofErr w:type="spellEnd"/>
        <w:r>
          <w:rPr>
            <w:rStyle w:val="-"/>
            <w:rFonts w:ascii="Times New Roman" w:hAnsi="Times New Roman" w:cs="Times New Roman"/>
            <w:sz w:val="24"/>
            <w:szCs w:val="24"/>
          </w:rPr>
          <w:t>://syktyvdin.gosuslugi.ru/</w:t>
        </w:r>
      </w:hyperlink>
      <w:r>
        <w:rPr>
          <w:rFonts w:ascii="Times New Roman" w:eastAsia="Calibri" w:hAnsi="Times New Roman" w:cs="Times New Roman"/>
          <w:sz w:val="24"/>
          <w:szCs w:val="24"/>
        </w:rPr>
        <w:t xml:space="preserve"> через «интернет-приемную».</w:t>
      </w:r>
    </w:p>
    <w:p w:rsidR="007944D1" w:rsidRDefault="00DC5F99">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proofErr w:type="gramStart"/>
      <w:r>
        <w:rPr>
          <w:rFonts w:ascii="Times New Roman" w:eastAsia="Calibri" w:hAnsi="Times New Roman" w:cs="Times New Roman"/>
          <w:sz w:val="24"/>
          <w:szCs w:val="24"/>
        </w:rPr>
        <w:t xml:space="preserve">Заинтересованные граждане, участники публичных слушаний по Проекту имеют право с момента опубликования Проекта и до 16 мая 2025 года вносить замечания и (или) предложения посредством записи в книге (журнале) учёта посетителей экспозиции проекта, подлежащего рассмотрению на публичных слушаниях, который должен быть прошит и пронумерован и находится в здании администрации муниципального района Сыктывдинский (по адресу: с. </w:t>
      </w:r>
      <w:proofErr w:type="spellStart"/>
      <w:r>
        <w:rPr>
          <w:rFonts w:ascii="Times New Roman" w:eastAsia="Calibri" w:hAnsi="Times New Roman" w:cs="Times New Roman"/>
          <w:sz w:val="24"/>
          <w:szCs w:val="24"/>
        </w:rPr>
        <w:t>Выльгорт</w:t>
      </w:r>
      <w:proofErr w:type="spellEnd"/>
      <w:r>
        <w:rPr>
          <w:rFonts w:ascii="Times New Roman" w:eastAsia="Calibri" w:hAnsi="Times New Roman" w:cs="Times New Roman"/>
          <w:sz w:val="24"/>
          <w:szCs w:val="24"/>
        </w:rPr>
        <w:t xml:space="preserve">, ул. Домны </w:t>
      </w:r>
      <w:proofErr w:type="spellStart"/>
      <w:r>
        <w:rPr>
          <w:rFonts w:ascii="Times New Roman" w:eastAsia="Calibri" w:hAnsi="Times New Roman" w:cs="Times New Roman"/>
          <w:sz w:val="24"/>
          <w:szCs w:val="24"/>
        </w:rPr>
        <w:t>Каликовой</w:t>
      </w:r>
      <w:proofErr w:type="spellEnd"/>
      <w:r>
        <w:rPr>
          <w:rFonts w:ascii="Times New Roman" w:eastAsia="Calibri" w:hAnsi="Times New Roman" w:cs="Times New Roman"/>
          <w:sz w:val="24"/>
          <w:szCs w:val="24"/>
        </w:rPr>
        <w:t>, д</w:t>
      </w:r>
      <w:proofErr w:type="gramEnd"/>
      <w:r>
        <w:rPr>
          <w:rFonts w:ascii="Times New Roman" w:eastAsia="Calibri" w:hAnsi="Times New Roman" w:cs="Times New Roman"/>
          <w:sz w:val="24"/>
          <w:szCs w:val="24"/>
        </w:rPr>
        <w:t>. 62), в 11 кабинете, в течение рабочего времени (понедельник – четверг с 8:45 до 17:15, пятница с 8:45 до 15:45, перерыв на обед с 13:00 – 14:00 часов).</w:t>
      </w:r>
    </w:p>
    <w:p w:rsidR="007944D1" w:rsidRDefault="00DC5F99">
      <w:pPr>
        <w:numPr>
          <w:ilvl w:val="0"/>
          <w:numId w:val="8"/>
        </w:numPr>
        <w:tabs>
          <w:tab w:val="left" w:pos="1190"/>
        </w:tabs>
        <w:spacing w:after="160" w:line="240" w:lineRule="auto"/>
        <w:ind w:left="0" w:firstLine="85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Книга (журнал) учёта посетителей экспозиции </w:t>
      </w:r>
      <w:proofErr w:type="gramStart"/>
      <w:r>
        <w:rPr>
          <w:rFonts w:ascii="Times New Roman" w:eastAsia="Calibri" w:hAnsi="Times New Roman" w:cs="Times New Roman"/>
          <w:sz w:val="24"/>
          <w:szCs w:val="24"/>
        </w:rPr>
        <w:t>проекта, подлежащего рассмотрению на публичных слушаниях ведётся</w:t>
      </w:r>
      <w:proofErr w:type="gramEnd"/>
      <w:r>
        <w:rPr>
          <w:rFonts w:ascii="Times New Roman" w:eastAsia="Calibri" w:hAnsi="Times New Roman" w:cs="Times New Roman"/>
          <w:sz w:val="24"/>
          <w:szCs w:val="24"/>
        </w:rPr>
        <w:t xml:space="preserve"> и хранится у Организатора, подлежит учету и хранению в составе материалов публичных слушаний.</w:t>
      </w:r>
    </w:p>
    <w:p w:rsidR="007944D1" w:rsidRDefault="00DC5F99">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proofErr w:type="gramStart"/>
      <w:r>
        <w:rPr>
          <w:rFonts w:ascii="Times New Roman" w:eastAsia="Calibri" w:hAnsi="Times New Roman" w:cs="Times New Roman"/>
          <w:sz w:val="24"/>
          <w:szCs w:val="24"/>
        </w:rPr>
        <w:t xml:space="preserve">С экспозицией Проекта можно ознакомиться со дня опубликования Проекта и до </w:t>
      </w:r>
      <w:r w:rsidR="00170FB7">
        <w:rPr>
          <w:rFonts w:ascii="Times New Roman" w:hAnsi="Times New Roman" w:cs="Times New Roman"/>
          <w:color w:val="auto"/>
          <w:sz w:val="24"/>
          <w:szCs w:val="24"/>
        </w:rPr>
        <w:t>16 мая 2025 года</w:t>
      </w:r>
      <w:r w:rsidR="00170FB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 здании администрации муниципального района Сыктывдинский (по адресу: с. </w:t>
      </w:r>
      <w:proofErr w:type="spellStart"/>
      <w:r>
        <w:rPr>
          <w:rFonts w:ascii="Times New Roman" w:eastAsia="Calibri" w:hAnsi="Times New Roman" w:cs="Times New Roman"/>
          <w:sz w:val="24"/>
          <w:szCs w:val="24"/>
        </w:rPr>
        <w:t>Выльгорт</w:t>
      </w:r>
      <w:proofErr w:type="spellEnd"/>
      <w:r>
        <w:rPr>
          <w:rFonts w:ascii="Times New Roman" w:eastAsia="Calibri" w:hAnsi="Times New Roman" w:cs="Times New Roman"/>
          <w:sz w:val="24"/>
          <w:szCs w:val="24"/>
        </w:rPr>
        <w:t xml:space="preserve">, ул. Домны </w:t>
      </w:r>
      <w:proofErr w:type="spellStart"/>
      <w:r>
        <w:rPr>
          <w:rFonts w:ascii="Times New Roman" w:eastAsia="Calibri" w:hAnsi="Times New Roman" w:cs="Times New Roman"/>
          <w:sz w:val="24"/>
          <w:szCs w:val="24"/>
        </w:rPr>
        <w:t>Каликовой</w:t>
      </w:r>
      <w:proofErr w:type="spellEnd"/>
      <w:r>
        <w:rPr>
          <w:rFonts w:ascii="Times New Roman" w:eastAsia="Calibri" w:hAnsi="Times New Roman" w:cs="Times New Roman"/>
          <w:sz w:val="24"/>
          <w:szCs w:val="24"/>
        </w:rPr>
        <w:t>, д. 62) в 11 кабинете, в течение рабочего времени (понедельник – четверг с 8:45 до 17:15, пятница с 8:45 до 15:45, перерыв на обед с 13:00 – 14:00</w:t>
      </w:r>
      <w:proofErr w:type="gramEnd"/>
      <w:r>
        <w:rPr>
          <w:rFonts w:ascii="Times New Roman" w:eastAsia="Calibri" w:hAnsi="Times New Roman" w:cs="Times New Roman"/>
          <w:sz w:val="24"/>
          <w:szCs w:val="24"/>
        </w:rPr>
        <w:t xml:space="preserve"> часов).</w:t>
      </w:r>
    </w:p>
    <w:p w:rsidR="007944D1" w:rsidRDefault="00DC5F99">
      <w:pPr>
        <w:numPr>
          <w:ilvl w:val="0"/>
          <w:numId w:val="8"/>
        </w:numPr>
        <w:tabs>
          <w:tab w:val="left" w:pos="1190"/>
        </w:tabs>
        <w:spacing w:after="160" w:line="240" w:lineRule="auto"/>
        <w:ind w:left="0" w:firstLine="85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 ходе работы экспозиции проекта, подлежащего рассмотрению на публичных слушаниях, Организатором проводится консультирование посетителей экспозиции, распространение информационных материалов, демонстрация информационных материалов о Проекте.</w:t>
      </w:r>
    </w:p>
    <w:p w:rsidR="007944D1" w:rsidRDefault="00DC5F99">
      <w:pPr>
        <w:numPr>
          <w:ilvl w:val="0"/>
          <w:numId w:val="8"/>
        </w:numPr>
        <w:tabs>
          <w:tab w:val="left" w:pos="1190"/>
        </w:tabs>
        <w:spacing w:after="160" w:line="240" w:lineRule="auto"/>
        <w:ind w:left="0" w:firstLine="850"/>
        <w:contextualSpacing/>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Консультирование посетителей экспозиции Проекта осуществляется в здании администрации муниципального района «Сыктывдинский» (по адресу: с. </w:t>
      </w:r>
      <w:proofErr w:type="spellStart"/>
      <w:r>
        <w:rPr>
          <w:rFonts w:ascii="Times New Roman" w:eastAsia="Calibri" w:hAnsi="Times New Roman" w:cs="Times New Roman"/>
          <w:sz w:val="24"/>
          <w:szCs w:val="24"/>
        </w:rPr>
        <w:t>Выльгорт</w:t>
      </w:r>
      <w:proofErr w:type="spellEnd"/>
      <w:r>
        <w:rPr>
          <w:rFonts w:ascii="Times New Roman" w:eastAsia="Calibri" w:hAnsi="Times New Roman" w:cs="Times New Roman"/>
          <w:sz w:val="24"/>
          <w:szCs w:val="24"/>
        </w:rPr>
        <w:t xml:space="preserve">, ул. Домны </w:t>
      </w:r>
      <w:proofErr w:type="spellStart"/>
      <w:r>
        <w:rPr>
          <w:rFonts w:ascii="Times New Roman" w:eastAsia="Calibri" w:hAnsi="Times New Roman" w:cs="Times New Roman"/>
          <w:sz w:val="24"/>
          <w:szCs w:val="24"/>
        </w:rPr>
        <w:t>Каликовой</w:t>
      </w:r>
      <w:proofErr w:type="spellEnd"/>
      <w:r>
        <w:rPr>
          <w:rFonts w:ascii="Times New Roman" w:eastAsia="Calibri" w:hAnsi="Times New Roman" w:cs="Times New Roman"/>
          <w:sz w:val="24"/>
          <w:szCs w:val="24"/>
        </w:rPr>
        <w:t>, д. 62) в 11 кабинете, в течение рабочего времени (понедельник – четверг с 8:45 до 17:15, пятница с 8:45 до 15:45, перерыв на обед с 13:00 – 14:00 часов).</w:t>
      </w:r>
      <w:proofErr w:type="gramEnd"/>
    </w:p>
    <w:p w:rsidR="007944D1" w:rsidRDefault="00DC5F99">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eastAsia="Calibri" w:hAnsi="Times New Roman" w:cs="Times New Roman"/>
          <w:sz w:val="24"/>
          <w:szCs w:val="24"/>
        </w:rPr>
        <w:t>Протокол</w:t>
      </w:r>
      <w:bookmarkStart w:id="10" w:name="_Hlk299826571"/>
      <w:r>
        <w:rPr>
          <w:rFonts w:ascii="Times New Roman" w:eastAsia="Calibri" w:hAnsi="Times New Roman" w:cs="Times New Roman"/>
          <w:sz w:val="24"/>
          <w:szCs w:val="24"/>
        </w:rPr>
        <w:t xml:space="preserve"> публичных слушаний оформляется по форме согласно приложению 1 к настоящему Порядку</w:t>
      </w:r>
      <w:bookmarkEnd w:id="10"/>
      <w:r>
        <w:rPr>
          <w:rFonts w:ascii="Times New Roman" w:eastAsia="Calibri" w:hAnsi="Times New Roman" w:cs="Times New Roman"/>
          <w:sz w:val="24"/>
          <w:szCs w:val="24"/>
        </w:rPr>
        <w:t>.</w:t>
      </w:r>
    </w:p>
    <w:p w:rsidR="007944D1" w:rsidRDefault="00DC5F99">
      <w:pPr>
        <w:numPr>
          <w:ilvl w:val="0"/>
          <w:numId w:val="8"/>
        </w:numPr>
        <w:tabs>
          <w:tab w:val="left" w:pos="1190"/>
        </w:tabs>
        <w:spacing w:after="160" w:line="240" w:lineRule="auto"/>
        <w:ind w:left="0" w:firstLine="85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На основании протокола публичных слушаний Организатор осуществляет подготовку заключения о результатах публичных слушаний по форме, согласно приложению 2 к настоящему Порядку.</w:t>
      </w:r>
    </w:p>
    <w:p w:rsidR="007944D1" w:rsidRDefault="00DC5F99">
      <w:pPr>
        <w:numPr>
          <w:ilvl w:val="0"/>
          <w:numId w:val="8"/>
        </w:numPr>
        <w:tabs>
          <w:tab w:val="left" w:pos="1190"/>
        </w:tabs>
        <w:spacing w:after="160" w:line="240" w:lineRule="auto"/>
        <w:ind w:left="0" w:firstLine="850"/>
        <w:contextualSpacing/>
        <w:jc w:val="both"/>
        <w:rPr>
          <w:rFonts w:ascii="Times New Roman" w:eastAsia="Calibri" w:hAnsi="Times New Roman" w:cs="Times New Roman"/>
          <w:sz w:val="24"/>
          <w:szCs w:val="24"/>
        </w:rPr>
      </w:pPr>
      <w:bookmarkStart w:id="11" w:name="_Hlk30156956"/>
      <w:bookmarkEnd w:id="11"/>
      <w:r>
        <w:rPr>
          <w:rFonts w:ascii="Times New Roman" w:eastAsia="Calibri" w:hAnsi="Times New Roman" w:cs="Times New Roman"/>
          <w:sz w:val="24"/>
          <w:szCs w:val="24"/>
        </w:rPr>
        <w:t xml:space="preserve">Заключение о результатах публичных слушаний подлежит опубликованию на официальном сайте администрации муниципального района «Сыктывдинский», а также в Информационном вестнике Совета и администрации муниципального района «Сыктывдинский» не позднее 3 месяцев </w:t>
      </w:r>
      <w:proofErr w:type="gramStart"/>
      <w:r>
        <w:rPr>
          <w:rFonts w:ascii="Times New Roman" w:eastAsia="Calibri" w:hAnsi="Times New Roman" w:cs="Times New Roman"/>
          <w:sz w:val="24"/>
          <w:szCs w:val="24"/>
        </w:rPr>
        <w:t>с даты опубликования</w:t>
      </w:r>
      <w:proofErr w:type="gramEnd"/>
      <w:r>
        <w:rPr>
          <w:rFonts w:ascii="Times New Roman" w:eastAsia="Calibri" w:hAnsi="Times New Roman" w:cs="Times New Roman"/>
          <w:sz w:val="24"/>
          <w:szCs w:val="24"/>
        </w:rPr>
        <w:t xml:space="preserve"> извещения о начале публичных слушаний.</w:t>
      </w:r>
    </w:p>
    <w:p w:rsidR="007944D1" w:rsidRDefault="00DC5F99">
      <w:pPr>
        <w:numPr>
          <w:ilvl w:val="0"/>
          <w:numId w:val="8"/>
        </w:numPr>
        <w:tabs>
          <w:tab w:val="left" w:pos="1190"/>
        </w:tabs>
        <w:spacing w:after="160" w:line="240" w:lineRule="auto"/>
        <w:ind w:left="0" w:firstLine="850"/>
        <w:contextualSpacing/>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p>
    <w:p w:rsidR="007944D1" w:rsidRDefault="00DC5F99">
      <w:pPr>
        <w:numPr>
          <w:ilvl w:val="0"/>
          <w:numId w:val="8"/>
        </w:numPr>
        <w:tabs>
          <w:tab w:val="left" w:pos="1190"/>
        </w:tabs>
        <w:spacing w:after="160" w:line="240" w:lineRule="auto"/>
        <w:ind w:left="0" w:firstLine="850"/>
        <w:contextualSpacing/>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w:t>
      </w:r>
      <w:proofErr w:type="gramEnd"/>
      <w:r>
        <w:rPr>
          <w:rFonts w:ascii="Times New Roman" w:eastAsia="Calibri" w:hAnsi="Times New Roman" w:cs="Times New Roman"/>
          <w:sz w:val="24"/>
          <w:szCs w:val="24"/>
        </w:rPr>
        <w:t>, объекты капитального строительства, помещения, являющиеся частью указанных объектов капитального строительства.</w:t>
      </w:r>
    </w:p>
    <w:p w:rsidR="007944D1" w:rsidRDefault="00DC5F99">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eastAsia="Calibri" w:hAnsi="Times New Roman" w:cs="Times New Roman"/>
          <w:sz w:val="24"/>
          <w:szCs w:val="24"/>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7944D1" w:rsidRDefault="00DC5F99">
      <w:pPr>
        <w:numPr>
          <w:ilvl w:val="0"/>
          <w:numId w:val="8"/>
        </w:numPr>
        <w:tabs>
          <w:tab w:val="left" w:pos="1190"/>
        </w:tabs>
        <w:spacing w:after="160" w:line="240" w:lineRule="auto"/>
        <w:ind w:left="0" w:firstLine="850"/>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 случае выявления факта представления участником публичных слушаний недостоверных сведений внесенные предложения и замечания не рассматриваются.</w:t>
      </w:r>
    </w:p>
    <w:p w:rsidR="007944D1" w:rsidRDefault="007944D1">
      <w:pPr>
        <w:spacing w:after="0" w:line="240" w:lineRule="auto"/>
        <w:ind w:left="4536"/>
        <w:rPr>
          <w:rFonts w:ascii="Times New Roman" w:eastAsia="Calibri" w:hAnsi="Times New Roman" w:cs="Times New Roman"/>
          <w:sz w:val="24"/>
          <w:szCs w:val="24"/>
          <w:lang w:eastAsia="en-US"/>
        </w:rPr>
      </w:pPr>
    </w:p>
    <w:p w:rsidR="007944D1" w:rsidRDefault="007944D1">
      <w:pPr>
        <w:spacing w:after="0" w:line="240" w:lineRule="auto"/>
        <w:ind w:left="4536"/>
        <w:rPr>
          <w:rFonts w:ascii="Times New Roman" w:eastAsia="Calibri" w:hAnsi="Times New Roman" w:cs="Times New Roman"/>
          <w:sz w:val="24"/>
          <w:szCs w:val="24"/>
          <w:lang w:eastAsia="en-US"/>
        </w:rPr>
      </w:pPr>
    </w:p>
    <w:p w:rsidR="007944D1" w:rsidRDefault="007944D1">
      <w:pPr>
        <w:spacing w:after="0" w:line="240" w:lineRule="auto"/>
        <w:ind w:left="4536"/>
        <w:rPr>
          <w:rFonts w:ascii="Times New Roman" w:eastAsia="Calibri" w:hAnsi="Times New Roman" w:cs="Times New Roman"/>
          <w:sz w:val="24"/>
          <w:szCs w:val="24"/>
          <w:lang w:eastAsia="en-US"/>
        </w:rPr>
      </w:pPr>
    </w:p>
    <w:p w:rsidR="007944D1" w:rsidRDefault="007944D1">
      <w:pPr>
        <w:spacing w:after="0" w:line="240" w:lineRule="auto"/>
        <w:ind w:left="4536"/>
        <w:rPr>
          <w:rFonts w:ascii="Times New Roman" w:eastAsia="Calibri" w:hAnsi="Times New Roman" w:cs="Times New Roman"/>
          <w:sz w:val="24"/>
          <w:szCs w:val="24"/>
          <w:lang w:eastAsia="en-US"/>
        </w:rPr>
      </w:pPr>
    </w:p>
    <w:p w:rsidR="007944D1" w:rsidRDefault="007944D1">
      <w:pPr>
        <w:spacing w:after="0" w:line="240" w:lineRule="auto"/>
        <w:ind w:left="4536"/>
        <w:rPr>
          <w:rFonts w:ascii="Times New Roman" w:eastAsia="Calibri" w:hAnsi="Times New Roman" w:cs="Times New Roman"/>
          <w:sz w:val="24"/>
          <w:szCs w:val="24"/>
          <w:lang w:eastAsia="en-US"/>
        </w:rPr>
      </w:pPr>
    </w:p>
    <w:p w:rsidR="007944D1" w:rsidRDefault="007944D1">
      <w:pPr>
        <w:spacing w:after="0" w:line="240" w:lineRule="auto"/>
        <w:rPr>
          <w:rFonts w:ascii="Times New Roman" w:eastAsia="Calibri" w:hAnsi="Times New Roman" w:cs="Times New Roman"/>
          <w:sz w:val="24"/>
          <w:szCs w:val="24"/>
          <w:lang w:eastAsia="en-US"/>
        </w:rPr>
      </w:pPr>
    </w:p>
    <w:p w:rsidR="007944D1" w:rsidRDefault="00DC5F99" w:rsidP="00170FB7">
      <w:pPr>
        <w:spacing w:after="0" w:line="240" w:lineRule="auto"/>
        <w:jc w:val="right"/>
        <w:rPr>
          <w:rFonts w:ascii="Times New Roman" w:eastAsia="Calibri" w:hAnsi="Times New Roman" w:cs="Times New Roman"/>
          <w:bCs/>
          <w:sz w:val="24"/>
          <w:szCs w:val="24"/>
          <w:lang w:eastAsia="en-US"/>
        </w:rPr>
      </w:pPr>
      <w:bookmarkStart w:id="12" w:name="_Hlk85552030"/>
      <w:r>
        <w:rPr>
          <w:rFonts w:ascii="Times New Roman" w:eastAsia="Calibri" w:hAnsi="Times New Roman" w:cs="Times New Roman"/>
          <w:bCs/>
          <w:sz w:val="24"/>
          <w:szCs w:val="24"/>
          <w:lang w:eastAsia="en-US"/>
        </w:rPr>
        <w:lastRenderedPageBreak/>
        <w:t xml:space="preserve">Приложение 1 к Порядку и срокам проведения </w:t>
      </w:r>
    </w:p>
    <w:p w:rsidR="007944D1" w:rsidRDefault="00DC5F99" w:rsidP="00170FB7">
      <w:pPr>
        <w:spacing w:after="0" w:line="240" w:lineRule="auto"/>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публичных слушаний, порядку, срокам </w:t>
      </w:r>
    </w:p>
    <w:p w:rsidR="007944D1" w:rsidRDefault="00DC5F99" w:rsidP="00170FB7">
      <w:pPr>
        <w:spacing w:after="0" w:line="240" w:lineRule="auto"/>
        <w:jc w:val="right"/>
        <w:rPr>
          <w:rFonts w:ascii="Times New Roman" w:hAnsi="Times New Roman" w:cs="Times New Roman"/>
          <w:bCs/>
          <w:sz w:val="24"/>
          <w:szCs w:val="24"/>
        </w:rPr>
      </w:pPr>
      <w:r>
        <w:rPr>
          <w:rFonts w:ascii="Times New Roman" w:eastAsia="Calibri" w:hAnsi="Times New Roman" w:cs="Times New Roman"/>
          <w:bCs/>
          <w:sz w:val="24"/>
          <w:szCs w:val="24"/>
          <w:lang w:eastAsia="en-US"/>
        </w:rPr>
        <w:t>и форме внесения участниками публичных слушаний</w:t>
      </w:r>
      <w:r>
        <w:rPr>
          <w:rFonts w:ascii="Times New Roman" w:hAnsi="Times New Roman" w:cs="Times New Roman"/>
          <w:bCs/>
          <w:sz w:val="24"/>
          <w:szCs w:val="24"/>
        </w:rPr>
        <w:t xml:space="preserve"> </w:t>
      </w:r>
      <w:bookmarkEnd w:id="12"/>
    </w:p>
    <w:p w:rsidR="007944D1" w:rsidRDefault="00DC5F99" w:rsidP="00170FB7">
      <w:pPr>
        <w:spacing w:after="0" w:line="240" w:lineRule="auto"/>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по проекту по проекту решения Совета </w:t>
      </w:r>
    </w:p>
    <w:p w:rsidR="007944D1" w:rsidRDefault="00DC5F99" w:rsidP="00170FB7">
      <w:pPr>
        <w:spacing w:after="0" w:line="240" w:lineRule="auto"/>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муниципального района «Сыктывдинский»</w:t>
      </w:r>
    </w:p>
    <w:p w:rsidR="007944D1" w:rsidRDefault="00DC5F99" w:rsidP="00170FB7">
      <w:pPr>
        <w:spacing w:after="0" w:line="240" w:lineRule="auto"/>
        <w:jc w:val="right"/>
        <w:rPr>
          <w:rFonts w:ascii="Times New Roman" w:hAnsi="Times New Roman" w:cs="Times New Roman"/>
          <w:bCs/>
          <w:sz w:val="24"/>
          <w:szCs w:val="24"/>
        </w:rPr>
      </w:pPr>
      <w:r>
        <w:rPr>
          <w:rFonts w:ascii="Times New Roman" w:eastAsia="Calibri" w:hAnsi="Times New Roman" w:cs="Times New Roman"/>
          <w:bCs/>
          <w:sz w:val="24"/>
          <w:szCs w:val="24"/>
          <w:lang w:eastAsia="en-US"/>
        </w:rPr>
        <w:t>«</w:t>
      </w:r>
      <w:r>
        <w:rPr>
          <w:rFonts w:ascii="Times New Roman" w:hAnsi="Times New Roman" w:cs="Times New Roman"/>
          <w:bCs/>
          <w:sz w:val="24"/>
          <w:szCs w:val="24"/>
        </w:rPr>
        <w:t xml:space="preserve">О внесении изменений в </w:t>
      </w:r>
      <w:r w:rsidR="00170FB7">
        <w:rPr>
          <w:rFonts w:ascii="Times New Roman" w:hAnsi="Times New Roman" w:cs="Times New Roman"/>
          <w:bCs/>
          <w:sz w:val="24"/>
          <w:szCs w:val="24"/>
        </w:rPr>
        <w:t>Г</w:t>
      </w:r>
      <w:r>
        <w:rPr>
          <w:rFonts w:ascii="Times New Roman" w:hAnsi="Times New Roman" w:cs="Times New Roman"/>
          <w:bCs/>
          <w:sz w:val="24"/>
          <w:szCs w:val="24"/>
        </w:rPr>
        <w:t xml:space="preserve">енеральный план </w:t>
      </w:r>
      <w:proofErr w:type="gramStart"/>
      <w:r>
        <w:rPr>
          <w:rFonts w:ascii="Times New Roman" w:hAnsi="Times New Roman" w:cs="Times New Roman"/>
          <w:bCs/>
          <w:sz w:val="24"/>
          <w:szCs w:val="24"/>
        </w:rPr>
        <w:t>муниципального</w:t>
      </w:r>
      <w:proofErr w:type="gramEnd"/>
      <w:r>
        <w:rPr>
          <w:rFonts w:ascii="Times New Roman" w:hAnsi="Times New Roman" w:cs="Times New Roman"/>
          <w:bCs/>
          <w:sz w:val="24"/>
          <w:szCs w:val="24"/>
        </w:rPr>
        <w:t xml:space="preserve"> </w:t>
      </w:r>
    </w:p>
    <w:p w:rsidR="007944D1" w:rsidRDefault="00DC5F99" w:rsidP="00170FB7">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образования сельского поселения «</w:t>
      </w:r>
      <w:proofErr w:type="spellStart"/>
      <w:r>
        <w:rPr>
          <w:rFonts w:ascii="Times New Roman" w:hAnsi="Times New Roman" w:cs="Times New Roman"/>
          <w:bCs/>
          <w:sz w:val="24"/>
          <w:szCs w:val="24"/>
        </w:rPr>
        <w:t>Озёл</w:t>
      </w:r>
      <w:proofErr w:type="spellEnd"/>
      <w:r>
        <w:rPr>
          <w:rFonts w:ascii="Times New Roman" w:hAnsi="Times New Roman" w:cs="Times New Roman"/>
          <w:bCs/>
          <w:sz w:val="24"/>
          <w:szCs w:val="24"/>
        </w:rPr>
        <w:t xml:space="preserve">» Сыктывдинского </w:t>
      </w:r>
    </w:p>
    <w:p w:rsidR="007944D1" w:rsidRDefault="00DC5F99" w:rsidP="00170FB7">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района Республики Коми»</w:t>
      </w:r>
    </w:p>
    <w:p w:rsidR="007944D1" w:rsidRDefault="007944D1">
      <w:pPr>
        <w:spacing w:after="0" w:line="240" w:lineRule="auto"/>
        <w:ind w:left="3402"/>
        <w:jc w:val="both"/>
        <w:rPr>
          <w:sz w:val="24"/>
          <w:szCs w:val="24"/>
        </w:rPr>
      </w:pPr>
    </w:p>
    <w:p w:rsidR="007944D1" w:rsidRDefault="00DC5F99">
      <w:pPr>
        <w:spacing w:after="0" w:line="240" w:lineRule="auto"/>
        <w:jc w:val="center"/>
        <w:rPr>
          <w:sz w:val="24"/>
          <w:szCs w:val="24"/>
        </w:rPr>
      </w:pPr>
      <w:r>
        <w:rPr>
          <w:rFonts w:ascii="Times New Roman" w:eastAsia="Calibri" w:hAnsi="Times New Roman" w:cs="Times New Roman"/>
          <w:sz w:val="24"/>
          <w:szCs w:val="24"/>
          <w:lang w:eastAsia="en-US"/>
        </w:rPr>
        <w:t>Форма протокола</w:t>
      </w:r>
    </w:p>
    <w:p w:rsidR="007944D1" w:rsidRDefault="00DC5F99">
      <w:pPr>
        <w:spacing w:after="0" w:line="240" w:lineRule="auto"/>
        <w:jc w:val="center"/>
        <w:rPr>
          <w:sz w:val="24"/>
          <w:szCs w:val="24"/>
        </w:rPr>
      </w:pPr>
      <w:r>
        <w:rPr>
          <w:rFonts w:ascii="Times New Roman" w:eastAsia="Calibri" w:hAnsi="Times New Roman" w:cs="Times New Roman"/>
          <w:sz w:val="24"/>
          <w:szCs w:val="24"/>
          <w:lang w:eastAsia="en-US"/>
        </w:rPr>
        <w:t xml:space="preserve">публичных слушаний </w:t>
      </w:r>
    </w:p>
    <w:p w:rsidR="007944D1" w:rsidRDefault="007944D1">
      <w:pPr>
        <w:spacing w:after="0" w:line="240" w:lineRule="auto"/>
        <w:jc w:val="center"/>
        <w:rPr>
          <w:sz w:val="24"/>
          <w:szCs w:val="24"/>
        </w:rPr>
      </w:pPr>
    </w:p>
    <w:p w:rsidR="007944D1" w:rsidRDefault="00DC5F99">
      <w:pPr>
        <w:spacing w:after="0" w:line="240" w:lineRule="auto"/>
        <w:jc w:val="right"/>
        <w:rPr>
          <w:sz w:val="24"/>
          <w:szCs w:val="24"/>
        </w:rPr>
      </w:pP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t xml:space="preserve">                                              дата</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Место:</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Время:</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 xml:space="preserve">Публичные слушания проводятся на территории с. </w:t>
      </w:r>
      <w:proofErr w:type="spellStart"/>
      <w:r>
        <w:rPr>
          <w:rFonts w:ascii="Times New Roman" w:eastAsia="Calibri" w:hAnsi="Times New Roman" w:cs="Times New Roman"/>
          <w:sz w:val="24"/>
          <w:szCs w:val="24"/>
          <w:lang w:eastAsia="en-US"/>
        </w:rPr>
        <w:t>Оз</w:t>
      </w:r>
      <w:r w:rsidR="00170FB7">
        <w:rPr>
          <w:rFonts w:ascii="Times New Roman" w:eastAsia="Calibri" w:hAnsi="Times New Roman" w:cs="Times New Roman"/>
          <w:sz w:val="24"/>
          <w:szCs w:val="24"/>
          <w:lang w:eastAsia="en-US"/>
        </w:rPr>
        <w:t>ё</w:t>
      </w:r>
      <w:r>
        <w:rPr>
          <w:rFonts w:ascii="Times New Roman" w:eastAsia="Calibri" w:hAnsi="Times New Roman" w:cs="Times New Roman"/>
          <w:sz w:val="24"/>
          <w:szCs w:val="24"/>
          <w:lang w:eastAsia="en-US"/>
        </w:rPr>
        <w:t>л</w:t>
      </w:r>
      <w:proofErr w:type="spellEnd"/>
      <w:r>
        <w:rPr>
          <w:rFonts w:ascii="Times New Roman" w:eastAsia="Calibri" w:hAnsi="Times New Roman" w:cs="Times New Roman"/>
          <w:sz w:val="24"/>
          <w:szCs w:val="24"/>
          <w:lang w:eastAsia="en-US"/>
        </w:rPr>
        <w:t xml:space="preserve"> Сыктывдинского района</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Инициатор проведения публичных слушаний:</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Организатор публичных слушаний:</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Повестка публичных слушаний:</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Сроки принятия предложений и замечаний участников публичных слушаний:</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Состав комиссии по организации и проведению публичных слушаний по Проекту</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Общее количество участников публичных слушаний:</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Список лиц, участвующих в публичных слушаниях, по результатам регистрации участников публичных слушаний;</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Оформленные в установленном законом порядке доверенности для представителей лиц, участвующих в публичных слушаниях;</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Список заинтересованных лиц, участвующих в публичных слушаниях;</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Список приглашенных лиц, консультантов, экспертов, представителей администрации муниципального района "Сыктывдинский", участвующих в публичных слушаниях;</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Список докладчиков (содокладчиков) по публичным слушаниям;</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Список лиц, выступающих на публичных слушаниях;</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Список лиц, участвующих в прениях;</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Основные положения выступлений по вопросу проведения публичных слушаний;</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 xml:space="preserve">Предложения и </w:t>
      </w:r>
      <w:proofErr w:type="gramStart"/>
      <w:r>
        <w:rPr>
          <w:rFonts w:ascii="Times New Roman" w:eastAsia="Calibri" w:hAnsi="Times New Roman" w:cs="Times New Roman"/>
          <w:sz w:val="24"/>
          <w:szCs w:val="24"/>
          <w:lang w:eastAsia="en-US"/>
        </w:rPr>
        <w:t>замечаниях</w:t>
      </w:r>
      <w:proofErr w:type="gramEnd"/>
      <w:r>
        <w:rPr>
          <w:rFonts w:ascii="Times New Roman" w:eastAsia="Calibri" w:hAnsi="Times New Roman" w:cs="Times New Roman"/>
          <w:sz w:val="24"/>
          <w:szCs w:val="24"/>
          <w:lang w:eastAsia="en-US"/>
        </w:rPr>
        <w:t xml:space="preserve"> участников публичных слушаний, постоянно проживающих на территории муниципального района «Сыктывдинский»:</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Предложения и замечания иных участников публичных слушаний:</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Решение, принятое на публичных слушаниях:</w:t>
      </w: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Рекомендации и замечания, высказанные и принятые на публичных слушаниях:</w:t>
      </w:r>
    </w:p>
    <w:p w:rsidR="007944D1" w:rsidRDefault="00DC5F99">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Иное:</w:t>
      </w:r>
    </w:p>
    <w:p w:rsidR="007944D1" w:rsidRDefault="007944D1">
      <w:pPr>
        <w:spacing w:after="0" w:line="240" w:lineRule="auto"/>
        <w:jc w:val="both"/>
        <w:rPr>
          <w:sz w:val="24"/>
          <w:szCs w:val="24"/>
        </w:rPr>
      </w:pPr>
    </w:p>
    <w:p w:rsidR="007944D1" w:rsidRDefault="00DC5F99">
      <w:pPr>
        <w:spacing w:after="0" w:line="240" w:lineRule="auto"/>
        <w:jc w:val="both"/>
        <w:rPr>
          <w:sz w:val="24"/>
          <w:szCs w:val="24"/>
        </w:rPr>
      </w:pPr>
      <w:r>
        <w:rPr>
          <w:rFonts w:ascii="Times New Roman" w:eastAsia="Calibri" w:hAnsi="Times New Roman" w:cs="Times New Roman"/>
          <w:sz w:val="24"/>
          <w:szCs w:val="24"/>
          <w:lang w:eastAsia="en-US"/>
        </w:rPr>
        <w:t>Председатель Комиссии</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t xml:space="preserve">                                     ______________</w:t>
      </w:r>
    </w:p>
    <w:p w:rsidR="007944D1" w:rsidRDefault="00DC5F99">
      <w:pPr>
        <w:spacing w:after="0" w:line="240" w:lineRule="auto"/>
        <w:jc w:val="both"/>
        <w:rPr>
          <w:rFonts w:ascii="Times New Roman" w:eastAsia="Calibri" w:hAnsi="Times New Roman" w:cs="Times New Roman"/>
          <w:b/>
          <w:sz w:val="24"/>
          <w:szCs w:val="24"/>
          <w:lang w:eastAsia="en-US"/>
        </w:rPr>
      </w:pPr>
      <w:r>
        <w:rPr>
          <w:rFonts w:ascii="Times New Roman" w:eastAsia="Calibri" w:hAnsi="Times New Roman" w:cs="Times New Roman"/>
          <w:sz w:val="24"/>
          <w:szCs w:val="24"/>
          <w:lang w:eastAsia="en-US"/>
        </w:rPr>
        <w:t>Секретарь Комиссии</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t xml:space="preserve">                                     ______________</w:t>
      </w:r>
    </w:p>
    <w:p w:rsidR="007944D1" w:rsidRDefault="00DC5F99">
      <w:pPr>
        <w:spacing w:line="240" w:lineRule="auto"/>
        <w:ind w:left="5954"/>
        <w:contextualSpacing/>
        <w:jc w:val="both"/>
        <w:rPr>
          <w:rFonts w:ascii="Times New Roman" w:eastAsia="Calibri" w:hAnsi="Times New Roman" w:cs="Times New Roman"/>
          <w:bCs/>
          <w:lang w:eastAsia="en-US"/>
        </w:rPr>
      </w:pPr>
      <w:r>
        <w:rPr>
          <w:rFonts w:ascii="Times New Roman" w:eastAsia="Calibri" w:hAnsi="Times New Roman" w:cs="Times New Roman"/>
          <w:bCs/>
          <w:lang w:eastAsia="en-US"/>
        </w:rPr>
        <w:t xml:space="preserve">                        </w:t>
      </w:r>
    </w:p>
    <w:p w:rsidR="007944D1" w:rsidRDefault="007944D1">
      <w:pPr>
        <w:spacing w:line="240" w:lineRule="auto"/>
        <w:ind w:left="5954"/>
        <w:contextualSpacing/>
        <w:jc w:val="both"/>
        <w:rPr>
          <w:rFonts w:ascii="Times New Roman" w:eastAsia="Calibri" w:hAnsi="Times New Roman" w:cs="Times New Roman"/>
          <w:bCs/>
          <w:lang w:eastAsia="en-US"/>
        </w:rPr>
      </w:pPr>
    </w:p>
    <w:p w:rsidR="007944D1" w:rsidRDefault="007944D1">
      <w:pPr>
        <w:spacing w:line="240" w:lineRule="auto"/>
        <w:ind w:left="5954"/>
        <w:contextualSpacing/>
        <w:jc w:val="both"/>
        <w:rPr>
          <w:rFonts w:ascii="Times New Roman" w:eastAsia="Calibri" w:hAnsi="Times New Roman" w:cs="Times New Roman"/>
          <w:bCs/>
          <w:lang w:eastAsia="en-US"/>
        </w:rPr>
      </w:pPr>
    </w:p>
    <w:p w:rsidR="007944D1" w:rsidRDefault="007944D1">
      <w:pPr>
        <w:spacing w:line="240" w:lineRule="auto"/>
        <w:ind w:left="5954"/>
        <w:contextualSpacing/>
        <w:jc w:val="both"/>
        <w:rPr>
          <w:rFonts w:ascii="Times New Roman" w:eastAsia="Calibri" w:hAnsi="Times New Roman" w:cs="Times New Roman"/>
          <w:bCs/>
          <w:lang w:eastAsia="en-US"/>
        </w:rPr>
      </w:pPr>
    </w:p>
    <w:p w:rsidR="007944D1" w:rsidRDefault="007944D1">
      <w:pPr>
        <w:spacing w:line="240" w:lineRule="auto"/>
        <w:ind w:left="5954"/>
        <w:contextualSpacing/>
        <w:jc w:val="both"/>
        <w:rPr>
          <w:rFonts w:ascii="Times New Roman" w:eastAsia="Calibri" w:hAnsi="Times New Roman" w:cs="Times New Roman"/>
          <w:bCs/>
          <w:lang w:eastAsia="en-US"/>
        </w:rPr>
      </w:pPr>
    </w:p>
    <w:p w:rsidR="007944D1" w:rsidRDefault="007944D1">
      <w:pPr>
        <w:spacing w:line="240" w:lineRule="auto"/>
        <w:ind w:left="5954"/>
        <w:contextualSpacing/>
        <w:jc w:val="both"/>
        <w:rPr>
          <w:rFonts w:ascii="Times New Roman" w:eastAsia="Calibri" w:hAnsi="Times New Roman" w:cs="Times New Roman"/>
          <w:bCs/>
          <w:lang w:eastAsia="en-US"/>
        </w:rPr>
      </w:pPr>
    </w:p>
    <w:p w:rsidR="007944D1" w:rsidRDefault="007944D1">
      <w:pPr>
        <w:spacing w:line="240" w:lineRule="auto"/>
        <w:ind w:left="5954"/>
        <w:contextualSpacing/>
        <w:jc w:val="both"/>
        <w:rPr>
          <w:rFonts w:ascii="Times New Roman" w:eastAsia="Calibri" w:hAnsi="Times New Roman" w:cs="Times New Roman"/>
          <w:bCs/>
          <w:lang w:eastAsia="en-US"/>
        </w:rPr>
      </w:pPr>
    </w:p>
    <w:p w:rsidR="007944D1" w:rsidRDefault="007944D1">
      <w:pPr>
        <w:spacing w:line="240" w:lineRule="auto"/>
        <w:contextualSpacing/>
        <w:jc w:val="both"/>
        <w:rPr>
          <w:rFonts w:ascii="Times New Roman" w:eastAsia="Calibri" w:hAnsi="Times New Roman" w:cs="Times New Roman"/>
          <w:bCs/>
          <w:sz w:val="24"/>
          <w:szCs w:val="24"/>
          <w:lang w:eastAsia="en-US"/>
        </w:rPr>
      </w:pPr>
    </w:p>
    <w:p w:rsidR="007944D1" w:rsidRDefault="007944D1">
      <w:pPr>
        <w:spacing w:line="240" w:lineRule="auto"/>
        <w:ind w:left="3402"/>
        <w:contextualSpacing/>
        <w:jc w:val="both"/>
        <w:rPr>
          <w:rFonts w:ascii="Times New Roman" w:eastAsia="Calibri" w:hAnsi="Times New Roman" w:cs="Times New Roman"/>
          <w:bCs/>
          <w:sz w:val="24"/>
          <w:szCs w:val="24"/>
          <w:lang w:eastAsia="en-US"/>
        </w:rPr>
      </w:pPr>
    </w:p>
    <w:p w:rsidR="007944D1" w:rsidRDefault="00DC5F99">
      <w:pPr>
        <w:spacing w:after="0" w:line="240" w:lineRule="auto"/>
        <w:ind w:leftChars="2190" w:left="4818"/>
        <w:jc w:val="right"/>
        <w:rPr>
          <w:rFonts w:ascii="Times New Roman" w:eastAsia="Calibri" w:hAnsi="Times New Roman" w:cs="Times New Roman"/>
          <w:bCs/>
          <w:sz w:val="24"/>
          <w:szCs w:val="24"/>
          <w:lang w:eastAsia="en-US"/>
        </w:rPr>
      </w:pPr>
      <w:bookmarkStart w:id="13" w:name="_Hlk855520301"/>
      <w:r>
        <w:rPr>
          <w:rFonts w:ascii="Times New Roman" w:eastAsia="Calibri" w:hAnsi="Times New Roman" w:cs="Times New Roman"/>
          <w:bCs/>
          <w:sz w:val="24"/>
          <w:szCs w:val="24"/>
          <w:lang w:eastAsia="en-US"/>
        </w:rPr>
        <w:lastRenderedPageBreak/>
        <w:t xml:space="preserve">Приложение 2 к Порядку и срокам проведения  публичных слушаний, порядку, срокам </w:t>
      </w:r>
    </w:p>
    <w:p w:rsidR="007944D1" w:rsidRDefault="00DC5F99">
      <w:pPr>
        <w:spacing w:after="0" w:line="240" w:lineRule="auto"/>
        <w:ind w:leftChars="2190" w:left="4818"/>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и форме внесения участниками </w:t>
      </w:r>
      <w:proofErr w:type="gramStart"/>
      <w:r>
        <w:rPr>
          <w:rFonts w:ascii="Times New Roman" w:eastAsia="Calibri" w:hAnsi="Times New Roman" w:cs="Times New Roman"/>
          <w:bCs/>
          <w:sz w:val="24"/>
          <w:szCs w:val="24"/>
          <w:lang w:eastAsia="en-US"/>
        </w:rPr>
        <w:t>публичных</w:t>
      </w:r>
      <w:proofErr w:type="gramEnd"/>
      <w:r>
        <w:rPr>
          <w:rFonts w:ascii="Times New Roman" w:eastAsia="Calibri" w:hAnsi="Times New Roman" w:cs="Times New Roman"/>
          <w:bCs/>
          <w:sz w:val="24"/>
          <w:szCs w:val="24"/>
          <w:lang w:eastAsia="en-US"/>
        </w:rPr>
        <w:t xml:space="preserve"> </w:t>
      </w:r>
    </w:p>
    <w:p w:rsidR="007944D1" w:rsidRDefault="00DC5F99">
      <w:pPr>
        <w:spacing w:after="0" w:line="240" w:lineRule="auto"/>
        <w:ind w:leftChars="2190" w:left="4818"/>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слушаний </w:t>
      </w:r>
      <w:bookmarkEnd w:id="13"/>
      <w:r>
        <w:rPr>
          <w:rFonts w:ascii="Times New Roman" w:eastAsia="Calibri" w:hAnsi="Times New Roman" w:cs="Times New Roman"/>
          <w:bCs/>
          <w:sz w:val="24"/>
          <w:szCs w:val="24"/>
          <w:lang w:eastAsia="en-US"/>
        </w:rPr>
        <w:t>по проекту решения Совета</w:t>
      </w:r>
    </w:p>
    <w:p w:rsidR="007944D1" w:rsidRDefault="00DC5F99">
      <w:pPr>
        <w:spacing w:after="0" w:line="240" w:lineRule="auto"/>
        <w:ind w:leftChars="2190" w:left="4818"/>
        <w:jc w:val="right"/>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 муниципального района «Сыктывдинский» Республики Коми </w:t>
      </w:r>
    </w:p>
    <w:p w:rsidR="007944D1" w:rsidRDefault="00DC5F99">
      <w:pPr>
        <w:spacing w:after="0" w:line="240" w:lineRule="auto"/>
        <w:ind w:leftChars="2190" w:left="4818"/>
        <w:jc w:val="right"/>
        <w:rPr>
          <w:rFonts w:ascii="Times New Roman" w:hAnsi="Times New Roman" w:cs="Times New Roman"/>
          <w:bCs/>
          <w:sz w:val="24"/>
          <w:szCs w:val="24"/>
        </w:rPr>
      </w:pPr>
      <w:r>
        <w:rPr>
          <w:rFonts w:ascii="Times New Roman" w:hAnsi="Times New Roman" w:cs="Times New Roman"/>
          <w:bCs/>
          <w:sz w:val="24"/>
          <w:szCs w:val="24"/>
        </w:rPr>
        <w:t xml:space="preserve">О внесении изменений в </w:t>
      </w:r>
      <w:r w:rsidR="00170FB7">
        <w:rPr>
          <w:rFonts w:ascii="Times New Roman" w:hAnsi="Times New Roman" w:cs="Times New Roman"/>
          <w:bCs/>
          <w:sz w:val="24"/>
          <w:szCs w:val="24"/>
        </w:rPr>
        <w:t>Г</w:t>
      </w:r>
      <w:r>
        <w:rPr>
          <w:rFonts w:ascii="Times New Roman" w:hAnsi="Times New Roman" w:cs="Times New Roman"/>
          <w:bCs/>
          <w:sz w:val="24"/>
          <w:szCs w:val="24"/>
        </w:rPr>
        <w:t xml:space="preserve">енеральный план </w:t>
      </w:r>
    </w:p>
    <w:p w:rsidR="007944D1" w:rsidRDefault="00DC5F99">
      <w:pPr>
        <w:spacing w:after="0" w:line="240" w:lineRule="auto"/>
        <w:ind w:leftChars="2190" w:left="4818"/>
        <w:jc w:val="right"/>
        <w:rPr>
          <w:rFonts w:ascii="Times New Roman" w:hAnsi="Times New Roman" w:cs="Times New Roman"/>
          <w:bCs/>
          <w:sz w:val="24"/>
          <w:szCs w:val="24"/>
        </w:rPr>
      </w:pPr>
      <w:r>
        <w:rPr>
          <w:rFonts w:ascii="Times New Roman" w:hAnsi="Times New Roman" w:cs="Times New Roman"/>
          <w:bCs/>
          <w:sz w:val="24"/>
          <w:szCs w:val="24"/>
        </w:rPr>
        <w:t>муниципального образования сельского поселения «</w:t>
      </w:r>
      <w:proofErr w:type="spellStart"/>
      <w:r>
        <w:rPr>
          <w:rFonts w:ascii="Times New Roman" w:hAnsi="Times New Roman" w:cs="Times New Roman"/>
          <w:bCs/>
          <w:sz w:val="24"/>
          <w:szCs w:val="24"/>
        </w:rPr>
        <w:t>Озёл</w:t>
      </w:r>
      <w:proofErr w:type="spellEnd"/>
      <w:r>
        <w:rPr>
          <w:rFonts w:ascii="Times New Roman" w:hAnsi="Times New Roman" w:cs="Times New Roman"/>
          <w:bCs/>
          <w:sz w:val="24"/>
          <w:szCs w:val="24"/>
        </w:rPr>
        <w:t>»</w:t>
      </w:r>
    </w:p>
    <w:p w:rsidR="007944D1" w:rsidRDefault="00DC5F99">
      <w:pPr>
        <w:spacing w:after="0" w:line="240" w:lineRule="auto"/>
        <w:ind w:leftChars="2190" w:left="4818"/>
        <w:jc w:val="right"/>
        <w:rPr>
          <w:rFonts w:ascii="Times New Roman" w:hAnsi="Times New Roman" w:cs="Times New Roman"/>
          <w:bCs/>
          <w:sz w:val="24"/>
          <w:szCs w:val="24"/>
        </w:rPr>
      </w:pPr>
      <w:r>
        <w:rPr>
          <w:rFonts w:ascii="Times New Roman" w:hAnsi="Times New Roman" w:cs="Times New Roman"/>
          <w:bCs/>
          <w:sz w:val="24"/>
          <w:szCs w:val="24"/>
        </w:rPr>
        <w:t xml:space="preserve"> Сыктывдинского района Республики Коми»</w:t>
      </w:r>
    </w:p>
    <w:p w:rsidR="007944D1" w:rsidRDefault="007944D1">
      <w:pPr>
        <w:spacing w:after="0" w:line="240" w:lineRule="auto"/>
        <w:ind w:left="3402"/>
        <w:jc w:val="both"/>
      </w:pPr>
    </w:p>
    <w:p w:rsidR="007944D1" w:rsidRDefault="007944D1">
      <w:pPr>
        <w:spacing w:line="240" w:lineRule="auto"/>
        <w:ind w:left="3402"/>
        <w:contextualSpacing/>
        <w:jc w:val="both"/>
        <w:rPr>
          <w:rFonts w:ascii="Times New Roman" w:eastAsia="Calibri" w:hAnsi="Times New Roman" w:cs="Times New Roman"/>
          <w:bCs/>
          <w:sz w:val="24"/>
          <w:szCs w:val="24"/>
          <w:lang w:eastAsia="en-US"/>
        </w:rPr>
      </w:pPr>
    </w:p>
    <w:p w:rsidR="007944D1" w:rsidRDefault="00DC5F99">
      <w:pPr>
        <w:spacing w:line="240" w:lineRule="auto"/>
        <w:ind w:left="-284" w:firstLine="568"/>
        <w:contextualSpacing/>
        <w:jc w:val="center"/>
      </w:pPr>
      <w:r>
        <w:rPr>
          <w:rFonts w:ascii="Times New Roman" w:eastAsia="Calibri" w:hAnsi="Times New Roman" w:cs="Times New Roman"/>
          <w:b/>
          <w:sz w:val="24"/>
          <w:szCs w:val="24"/>
        </w:rPr>
        <w:t>Форма заключения по результатам проведения публичных слушаний</w:t>
      </w:r>
    </w:p>
    <w:p w:rsidR="007944D1" w:rsidRDefault="007944D1">
      <w:pPr>
        <w:spacing w:line="240" w:lineRule="auto"/>
        <w:ind w:left="-284" w:firstLine="568"/>
        <w:contextualSpacing/>
        <w:jc w:val="center"/>
      </w:pPr>
    </w:p>
    <w:p w:rsidR="007944D1" w:rsidRDefault="00DC5F99">
      <w:pPr>
        <w:spacing w:line="240" w:lineRule="auto"/>
        <w:ind w:left="-284" w:firstLine="568"/>
        <w:contextualSpacing/>
        <w:jc w:val="center"/>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Выльгорт</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eastAsia="Times New Roman" w:hAnsi="Times New Roman" w:cs="Times New Roman"/>
          <w:sz w:val="24"/>
          <w:szCs w:val="24"/>
          <w:lang w:eastAsia="zh-CN"/>
        </w:rPr>
        <w:t>___________</w:t>
      </w:r>
      <w:r>
        <w:rPr>
          <w:rFonts w:ascii="Times New Roman" w:hAnsi="Times New Roman"/>
          <w:sz w:val="24"/>
          <w:szCs w:val="24"/>
        </w:rPr>
        <w:t xml:space="preserve"> 2025 года</w:t>
      </w:r>
    </w:p>
    <w:p w:rsidR="007944D1" w:rsidRDefault="007944D1">
      <w:pPr>
        <w:spacing w:line="240" w:lineRule="auto"/>
        <w:ind w:left="-284" w:firstLine="568"/>
        <w:contextualSpacing/>
        <w:jc w:val="center"/>
      </w:pPr>
    </w:p>
    <w:p w:rsidR="007944D1" w:rsidRDefault="00DC5F99">
      <w:pPr>
        <w:widowControl w:val="0"/>
        <w:suppressAutoHyphens w:val="0"/>
        <w:spacing w:after="0" w:line="240" w:lineRule="auto"/>
        <w:ind w:firstLine="850"/>
        <w:jc w:val="both"/>
        <w:rPr>
          <w:rFonts w:ascii="Times New Roman" w:hAnsi="Times New Roman"/>
          <w:sz w:val="24"/>
          <w:szCs w:val="24"/>
        </w:rPr>
      </w:pPr>
      <w:r>
        <w:rPr>
          <w:rFonts w:ascii="Times New Roman" w:hAnsi="Times New Roman"/>
          <w:sz w:val="24"/>
          <w:szCs w:val="24"/>
          <w:lang w:bidi="en-US"/>
        </w:rPr>
        <w:t xml:space="preserve">Комиссия по землепользованию и застройке администрации муниципального района «Сыктывдинский» Республики Коми, в соответствии с </w:t>
      </w:r>
      <w:r>
        <w:rPr>
          <w:rFonts w:ascii="Times New Roman" w:hAnsi="Times New Roman"/>
          <w:color w:val="202124"/>
          <w:spacing w:val="2"/>
          <w:sz w:val="24"/>
          <w:szCs w:val="24"/>
          <w:highlight w:val="white"/>
          <w:lang w:bidi="en-US"/>
        </w:rPr>
        <w:t>ч. 4 ст. 33 Градостроительного Кодекса РФ,</w:t>
      </w:r>
      <w:r>
        <w:rPr>
          <w:rFonts w:ascii="Times New Roman" w:hAnsi="Times New Roman"/>
          <w:sz w:val="24"/>
          <w:szCs w:val="24"/>
          <w:lang w:bidi="en-US"/>
        </w:rPr>
        <w:t xml:space="preserve"> сообщает следующее.</w:t>
      </w:r>
    </w:p>
    <w:p w:rsidR="007944D1" w:rsidRDefault="00DC5F99">
      <w:pPr>
        <w:widowControl w:val="0"/>
        <w:suppressAutoHyphens w:val="0"/>
        <w:spacing w:after="0" w:line="240" w:lineRule="auto"/>
        <w:ind w:firstLine="850"/>
        <w:jc w:val="both"/>
        <w:rPr>
          <w:rFonts w:ascii="Times New Roman" w:hAnsi="Times New Roman"/>
          <w:sz w:val="24"/>
          <w:szCs w:val="24"/>
        </w:rPr>
      </w:pPr>
      <w:r>
        <w:rPr>
          <w:rFonts w:ascii="Times New Roman" w:hAnsi="Times New Roman"/>
          <w:sz w:val="24"/>
          <w:szCs w:val="24"/>
          <w:lang w:bidi="en-US"/>
        </w:rPr>
        <w:t xml:space="preserve">Количество участников публичных слушаний </w:t>
      </w:r>
      <w:r>
        <w:rPr>
          <w:rFonts w:ascii="Times New Roman" w:hAnsi="Times New Roman"/>
          <w:color w:val="000000"/>
          <w:sz w:val="24"/>
          <w:szCs w:val="24"/>
          <w:lang w:bidi="en-US"/>
        </w:rPr>
        <w:t>___</w:t>
      </w:r>
      <w:r>
        <w:rPr>
          <w:rFonts w:ascii="Times New Roman" w:hAnsi="Times New Roman"/>
          <w:sz w:val="24"/>
          <w:szCs w:val="24"/>
          <w:lang w:bidi="en-US"/>
        </w:rPr>
        <w:t xml:space="preserve">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иные лица — </w:t>
      </w:r>
      <w:r>
        <w:rPr>
          <w:rFonts w:ascii="Times New Roman" w:hAnsi="Times New Roman"/>
          <w:color w:val="000000"/>
          <w:sz w:val="24"/>
          <w:szCs w:val="24"/>
          <w:lang w:bidi="en-US"/>
        </w:rPr>
        <w:t>___</w:t>
      </w:r>
      <w:r>
        <w:rPr>
          <w:rFonts w:ascii="Times New Roman" w:hAnsi="Times New Roman"/>
          <w:sz w:val="24"/>
          <w:szCs w:val="24"/>
          <w:lang w:bidi="en-US"/>
        </w:rPr>
        <w:t>.</w:t>
      </w:r>
    </w:p>
    <w:p w:rsidR="007944D1" w:rsidRDefault="00DC5F99">
      <w:pPr>
        <w:widowControl w:val="0"/>
        <w:suppressAutoHyphens w:val="0"/>
        <w:spacing w:after="0" w:line="240" w:lineRule="auto"/>
        <w:ind w:firstLine="850"/>
        <w:jc w:val="both"/>
      </w:pPr>
      <w:r>
        <w:rPr>
          <w:rFonts w:ascii="Times New Roman" w:hAnsi="Times New Roman"/>
          <w:sz w:val="24"/>
          <w:szCs w:val="24"/>
          <w:lang w:bidi="en-US"/>
        </w:rPr>
        <w:t xml:space="preserve">Заключение подготовлено на основании протокола публичных слушаний </w:t>
      </w:r>
      <w:r>
        <w:rPr>
          <w:rFonts w:ascii="Times New Roman" w:eastAsia="Times New Roman" w:hAnsi="Times New Roman" w:cs="Times New Roman"/>
          <w:sz w:val="24"/>
          <w:szCs w:val="24"/>
          <w:lang w:eastAsia="zh-CN"/>
        </w:rPr>
        <w:t>от____________</w:t>
      </w:r>
      <w:r>
        <w:rPr>
          <w:rFonts w:ascii="Times New Roman" w:hAnsi="Times New Roman"/>
          <w:sz w:val="24"/>
          <w:szCs w:val="24"/>
          <w:lang w:bidi="en-US"/>
        </w:rPr>
        <w:t xml:space="preserve"> 2025 года.</w:t>
      </w:r>
    </w:p>
    <w:p w:rsidR="007944D1" w:rsidRDefault="00DC5F99">
      <w:pPr>
        <w:widowControl w:val="0"/>
        <w:suppressAutoHyphens w:val="0"/>
        <w:spacing w:after="0" w:line="240" w:lineRule="auto"/>
        <w:ind w:firstLine="850"/>
        <w:jc w:val="both"/>
        <w:rPr>
          <w:rFonts w:ascii="Times New Roman" w:hAnsi="Times New Roman"/>
          <w:sz w:val="24"/>
          <w:szCs w:val="24"/>
          <w:lang w:bidi="en-US"/>
        </w:rPr>
      </w:pPr>
      <w:r>
        <w:rPr>
          <w:rFonts w:ascii="Times New Roman" w:hAnsi="Times New Roman"/>
          <w:sz w:val="24"/>
          <w:szCs w:val="24"/>
          <w:lang w:bidi="en-US"/>
        </w:rPr>
        <w:t>Предложения и замечания граждан и юридических лиц, являющихся участниками публичных слушаний, иных лиц и результат рассмотрения поступивших предложений и замечаний Комиссией по землепользованию и застройке: отсутствуют.</w:t>
      </w:r>
    </w:p>
    <w:tbl>
      <w:tblPr>
        <w:tblW w:w="9714" w:type="dxa"/>
        <w:tblInd w:w="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78" w:type="dxa"/>
        </w:tblCellMar>
        <w:tblLook w:val="04A0" w:firstRow="1" w:lastRow="0" w:firstColumn="1" w:lastColumn="0" w:noHBand="0" w:noVBand="1"/>
      </w:tblPr>
      <w:tblGrid>
        <w:gridCol w:w="620"/>
        <w:gridCol w:w="4246"/>
        <w:gridCol w:w="4848"/>
      </w:tblGrid>
      <w:tr w:rsidR="007944D1">
        <w:tc>
          <w:tcPr>
            <w:tcW w:w="620"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7944D1" w:rsidRDefault="00DC5F99">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 xml:space="preserve">№ </w:t>
            </w:r>
            <w:proofErr w:type="spellStart"/>
            <w:r>
              <w:rPr>
                <w:rFonts w:ascii="Times New Roman" w:hAnsi="Times New Roman"/>
                <w:sz w:val="24"/>
                <w:szCs w:val="24"/>
                <w:lang w:bidi="en-US"/>
              </w:rPr>
              <w:t>п.п</w:t>
            </w:r>
            <w:proofErr w:type="spellEnd"/>
            <w:r>
              <w:rPr>
                <w:rFonts w:ascii="Times New Roman" w:hAnsi="Times New Roman"/>
                <w:sz w:val="24"/>
                <w:szCs w:val="24"/>
                <w:lang w:bidi="en-US"/>
              </w:rPr>
              <w:t>.</w:t>
            </w:r>
          </w:p>
        </w:tc>
        <w:tc>
          <w:tcPr>
            <w:tcW w:w="4246"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7944D1" w:rsidRDefault="00DC5F99">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Содержание внесенных предложений и замечаний участников публичных слушаний</w:t>
            </w:r>
          </w:p>
        </w:tc>
        <w:tc>
          <w:tcPr>
            <w:tcW w:w="4848"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7944D1" w:rsidRDefault="00DC5F99">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Комиссия по землепользованию и застройке администрации муниципального района «Сыктывдинский» Республики Коми</w:t>
            </w:r>
          </w:p>
        </w:tc>
      </w:tr>
      <w:tr w:rsidR="007944D1">
        <w:tc>
          <w:tcPr>
            <w:tcW w:w="620"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7944D1" w:rsidRDefault="007944D1">
            <w:pPr>
              <w:widowControl w:val="0"/>
              <w:suppressAutoHyphens w:val="0"/>
              <w:snapToGrid w:val="0"/>
              <w:spacing w:line="240" w:lineRule="auto"/>
              <w:jc w:val="both"/>
              <w:rPr>
                <w:rFonts w:ascii="Times New Roman" w:hAnsi="Times New Roman"/>
                <w:sz w:val="24"/>
                <w:szCs w:val="24"/>
                <w:lang w:bidi="en-US"/>
              </w:rPr>
            </w:pPr>
          </w:p>
        </w:tc>
        <w:tc>
          <w:tcPr>
            <w:tcW w:w="4246"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7944D1" w:rsidRDefault="007944D1">
            <w:pPr>
              <w:widowControl w:val="0"/>
              <w:suppressAutoHyphens w:val="0"/>
              <w:snapToGrid w:val="0"/>
              <w:spacing w:line="240" w:lineRule="auto"/>
              <w:jc w:val="both"/>
              <w:rPr>
                <w:rFonts w:ascii="Times New Roman" w:hAnsi="Times New Roman"/>
                <w:sz w:val="24"/>
                <w:szCs w:val="24"/>
                <w:lang w:bidi="en-US"/>
              </w:rPr>
            </w:pPr>
          </w:p>
        </w:tc>
        <w:tc>
          <w:tcPr>
            <w:tcW w:w="4848" w:type="dxa"/>
            <w:tcBorders>
              <w:top w:val="single" w:sz="4" w:space="0" w:color="000001"/>
              <w:left w:val="single" w:sz="4" w:space="0" w:color="000001"/>
              <w:bottom w:val="single" w:sz="4" w:space="0" w:color="000001"/>
              <w:right w:val="single" w:sz="4" w:space="0" w:color="000001"/>
            </w:tcBorders>
            <w:shd w:val="clear" w:color="auto" w:fill="auto"/>
            <w:tcMar>
              <w:left w:w="78" w:type="dxa"/>
            </w:tcMar>
          </w:tcPr>
          <w:p w:rsidR="007944D1" w:rsidRDefault="007944D1">
            <w:pPr>
              <w:widowControl w:val="0"/>
              <w:suppressAutoHyphens w:val="0"/>
              <w:snapToGrid w:val="0"/>
              <w:spacing w:line="240" w:lineRule="auto"/>
              <w:jc w:val="both"/>
              <w:rPr>
                <w:rFonts w:ascii="Times New Roman" w:hAnsi="Times New Roman"/>
                <w:sz w:val="24"/>
                <w:szCs w:val="24"/>
                <w:lang w:bidi="en-US"/>
              </w:rPr>
            </w:pPr>
          </w:p>
        </w:tc>
      </w:tr>
    </w:tbl>
    <w:p w:rsidR="007944D1" w:rsidRDefault="00DC5F99">
      <w:pPr>
        <w:widowControl w:val="0"/>
        <w:suppressAutoHyphens w:val="0"/>
        <w:spacing w:after="0" w:line="240" w:lineRule="auto"/>
        <w:ind w:firstLine="850"/>
        <w:jc w:val="both"/>
        <w:rPr>
          <w:rFonts w:ascii="Times New Roman" w:hAnsi="Times New Roman"/>
          <w:sz w:val="24"/>
          <w:szCs w:val="24"/>
          <w:lang w:bidi="en-US"/>
        </w:rPr>
      </w:pPr>
      <w:r>
        <w:rPr>
          <w:rFonts w:ascii="Times New Roman" w:hAnsi="Times New Roman"/>
          <w:sz w:val="24"/>
          <w:szCs w:val="24"/>
          <w:lang w:bidi="en-US"/>
        </w:rPr>
        <w:t>Выводы Комиссии по землепользованию и застройке администрации муниципального района «Сыктывдинский» Республики Коми:</w:t>
      </w:r>
    </w:p>
    <w:p w:rsidR="007944D1" w:rsidRDefault="007944D1">
      <w:pPr>
        <w:pStyle w:val="a8"/>
        <w:spacing w:line="240" w:lineRule="auto"/>
        <w:ind w:firstLine="851"/>
        <w:rPr>
          <w:rFonts w:ascii="Times New Roman" w:hAnsi="Times New Roman"/>
          <w:color w:val="000000"/>
          <w:sz w:val="24"/>
          <w:szCs w:val="24"/>
          <w:lang w:eastAsia="zh-CN" w:bidi="en-US"/>
        </w:rPr>
      </w:pPr>
    </w:p>
    <w:p w:rsidR="007944D1" w:rsidRDefault="007944D1">
      <w:pPr>
        <w:pStyle w:val="a8"/>
        <w:spacing w:line="240" w:lineRule="auto"/>
        <w:ind w:firstLine="851"/>
        <w:rPr>
          <w:rFonts w:ascii="Times New Roman" w:hAnsi="Times New Roman"/>
          <w:sz w:val="24"/>
          <w:szCs w:val="24"/>
        </w:rPr>
      </w:pPr>
    </w:p>
    <w:p w:rsidR="007944D1" w:rsidRDefault="00DC5F99">
      <w:pPr>
        <w:widowControl w:val="0"/>
        <w:suppressAutoHyphens w:val="0"/>
        <w:jc w:val="both"/>
        <w:rPr>
          <w:rFonts w:ascii="Times New Roman" w:hAnsi="Times New Roman"/>
          <w:sz w:val="24"/>
          <w:szCs w:val="24"/>
          <w:lang w:bidi="en-US"/>
        </w:rPr>
      </w:pPr>
      <w:r>
        <w:rPr>
          <w:rFonts w:ascii="Times New Roman" w:hAnsi="Times New Roman"/>
          <w:sz w:val="24"/>
          <w:szCs w:val="24"/>
          <w:lang w:bidi="en-US"/>
        </w:rPr>
        <w:t>Председатель комиссии                                                                                            ______________</w:t>
      </w:r>
    </w:p>
    <w:p w:rsidR="007944D1" w:rsidRDefault="00DC5F99">
      <w:pPr>
        <w:widowControl w:val="0"/>
        <w:suppressAutoHyphens w:val="0"/>
        <w:jc w:val="both"/>
        <w:rPr>
          <w:rFonts w:ascii="Times New Roman" w:hAnsi="Times New Roman"/>
          <w:sz w:val="24"/>
          <w:szCs w:val="24"/>
          <w:lang w:bidi="en-US"/>
        </w:rPr>
      </w:pPr>
      <w:r>
        <w:rPr>
          <w:rFonts w:ascii="Times New Roman" w:eastAsia="Calibri" w:hAnsi="Times New Roman" w:cs="Times New Roman"/>
          <w:sz w:val="24"/>
          <w:szCs w:val="24"/>
          <w:lang w:bidi="en-US"/>
        </w:rPr>
        <w:t>Секретарь комиссии                                                                                                  ______________</w:t>
      </w:r>
    </w:p>
    <w:p w:rsidR="007944D1" w:rsidRDefault="007944D1">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7944D1" w:rsidRDefault="007944D1">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7944D1" w:rsidRDefault="007944D1">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7944D1" w:rsidRDefault="007944D1">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7944D1" w:rsidRDefault="007944D1">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7944D1" w:rsidRDefault="007944D1">
      <w:pPr>
        <w:widowControl w:val="0"/>
        <w:suppressAutoHyphens w:val="0"/>
        <w:spacing w:line="240" w:lineRule="auto"/>
        <w:ind w:firstLine="15"/>
        <w:contextualSpacing/>
        <w:jc w:val="both"/>
        <w:rPr>
          <w:rFonts w:ascii="Times New Roman" w:eastAsia="Calibri" w:hAnsi="Times New Roman" w:cs="Times New Roman"/>
          <w:sz w:val="24"/>
          <w:szCs w:val="24"/>
          <w:lang w:bidi="en-US"/>
        </w:rPr>
      </w:pPr>
    </w:p>
    <w:p w:rsidR="007944D1" w:rsidRDefault="007944D1">
      <w:pPr>
        <w:widowControl w:val="0"/>
        <w:suppressAutoHyphens w:val="0"/>
        <w:spacing w:line="240" w:lineRule="auto"/>
        <w:contextualSpacing/>
        <w:jc w:val="both"/>
        <w:rPr>
          <w:rFonts w:ascii="Times New Roman" w:eastAsia="Calibri" w:hAnsi="Times New Roman" w:cs="Times New Roman"/>
          <w:sz w:val="24"/>
          <w:szCs w:val="24"/>
          <w:lang w:bidi="en-US"/>
        </w:rPr>
      </w:pPr>
      <w:bookmarkStart w:id="14" w:name="_GoBack"/>
      <w:bookmarkEnd w:id="14"/>
    </w:p>
    <w:sectPr w:rsidR="007944D1">
      <w:pgSz w:w="12240" w:h="15840"/>
      <w:pgMar w:top="845" w:right="851" w:bottom="695" w:left="1701" w:header="0" w:footer="0" w:gutter="0"/>
      <w:cols w:space="720"/>
      <w:formProt w:val="0"/>
      <w:docGrid w:linePitch="2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2D8" w:rsidRDefault="007172D8">
      <w:pPr>
        <w:spacing w:line="240" w:lineRule="auto"/>
      </w:pPr>
      <w:r>
        <w:separator/>
      </w:r>
    </w:p>
  </w:endnote>
  <w:endnote w:type="continuationSeparator" w:id="0">
    <w:p w:rsidR="007172D8" w:rsidRDefault="007172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Times New Roman CYR">
    <w:altName w:val="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2D8" w:rsidRDefault="007172D8">
      <w:pPr>
        <w:spacing w:after="0"/>
      </w:pPr>
      <w:r>
        <w:separator/>
      </w:r>
    </w:p>
  </w:footnote>
  <w:footnote w:type="continuationSeparator" w:id="0">
    <w:p w:rsidR="007172D8" w:rsidRDefault="007172D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0E19B3"/>
    <w:multiLevelType w:val="singleLevel"/>
    <w:tmpl w:val="8D0E19B3"/>
    <w:lvl w:ilvl="0">
      <w:start w:val="1"/>
      <w:numFmt w:val="decimal"/>
      <w:suff w:val="space"/>
      <w:lvlText w:val="%1."/>
      <w:lvlJc w:val="left"/>
    </w:lvl>
  </w:abstractNum>
  <w:abstractNum w:abstractNumId="1">
    <w:nsid w:val="90D7B47C"/>
    <w:multiLevelType w:val="singleLevel"/>
    <w:tmpl w:val="90D7B47C"/>
    <w:lvl w:ilvl="0">
      <w:start w:val="1"/>
      <w:numFmt w:val="decimal"/>
      <w:lvlText w:val="%1)"/>
      <w:lvlJc w:val="left"/>
      <w:pPr>
        <w:tabs>
          <w:tab w:val="left" w:pos="425"/>
        </w:tabs>
        <w:ind w:left="425" w:hanging="425"/>
      </w:pPr>
      <w:rPr>
        <w:rFonts w:hint="default"/>
      </w:rPr>
    </w:lvl>
  </w:abstractNum>
  <w:abstractNum w:abstractNumId="2">
    <w:nsid w:val="D18E00AB"/>
    <w:multiLevelType w:val="singleLevel"/>
    <w:tmpl w:val="D18E00AB"/>
    <w:lvl w:ilvl="0">
      <w:start w:val="1"/>
      <w:numFmt w:val="decimal"/>
      <w:suff w:val="space"/>
      <w:lvlText w:val="%1."/>
      <w:lvlJc w:val="left"/>
    </w:lvl>
  </w:abstractNum>
  <w:abstractNum w:abstractNumId="3">
    <w:nsid w:val="3778375C"/>
    <w:multiLevelType w:val="multilevel"/>
    <w:tmpl w:val="3778375C"/>
    <w:lvl w:ilvl="0">
      <w:start w:val="1"/>
      <w:numFmt w:val="decimal"/>
      <w:suff w:val="space"/>
      <w:lvlText w:val="%1."/>
      <w:lvlJc w:val="left"/>
      <w:pPr>
        <w:ind w:left="-60" w:hanging="360"/>
      </w:pPr>
      <w:rPr>
        <w:rFonts w:ascii="Times New Roman" w:hAnsi="Times New Roman" w:cs="Times New Roman" w:hint="default"/>
        <w:sz w:val="24"/>
        <w:szCs w:val="24"/>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nsid w:val="5A901B27"/>
    <w:multiLevelType w:val="multilevel"/>
    <w:tmpl w:val="5A901B27"/>
    <w:lvl w:ilvl="0">
      <w:start w:val="1"/>
      <w:numFmt w:val="decimal"/>
      <w:suff w:val="space"/>
      <w:lvlText w:val="%1."/>
      <w:lvlJc w:val="left"/>
      <w:pPr>
        <w:ind w:left="720" w:hanging="360"/>
      </w:pPr>
      <w:rPr>
        <w:rFonts w:ascii="Times New Roman" w:hAnsi="Times New Roman" w:cs="Times New Roman" w:hint="default"/>
        <w:sz w:val="24"/>
        <w:szCs w:val="24"/>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
    <w:nsid w:val="62611FDF"/>
    <w:multiLevelType w:val="singleLevel"/>
    <w:tmpl w:val="62611FDF"/>
    <w:lvl w:ilvl="0">
      <w:start w:val="1"/>
      <w:numFmt w:val="decimal"/>
      <w:suff w:val="space"/>
      <w:lvlText w:val="%1."/>
      <w:lvlJc w:val="left"/>
    </w:lvl>
  </w:abstractNum>
  <w:abstractNum w:abstractNumId="6">
    <w:nsid w:val="72626733"/>
    <w:multiLevelType w:val="multilevel"/>
    <w:tmpl w:val="72626733"/>
    <w:lvl w:ilvl="0">
      <w:start w:val="1"/>
      <w:numFmt w:val="decimal"/>
      <w:lvlText w:val="%1."/>
      <w:lvlJc w:val="left"/>
      <w:pPr>
        <w:tabs>
          <w:tab w:val="left" w:pos="720"/>
        </w:tabs>
        <w:ind w:left="720" w:hanging="360"/>
      </w:pPr>
      <w:rPr>
        <w:rFonts w:ascii="Times New Roman" w:hAnsi="Times New Roman" w:cs="Times New Roman"/>
        <w:b w:val="0"/>
        <w:bCs/>
        <w:sz w:val="24"/>
        <w:szCs w:val="24"/>
      </w:rPr>
    </w:lvl>
    <w:lvl w:ilvl="1">
      <w:start w:val="1"/>
      <w:numFmt w:val="decimal"/>
      <w:lvlText w:val="%2."/>
      <w:lvlJc w:val="left"/>
      <w:pPr>
        <w:tabs>
          <w:tab w:val="left" w:pos="1080"/>
        </w:tabs>
        <w:ind w:left="1080" w:hanging="360"/>
      </w:pPr>
      <w:rPr>
        <w:sz w:val="24"/>
        <w:szCs w:val="24"/>
      </w:rPr>
    </w:lvl>
    <w:lvl w:ilvl="2">
      <w:start w:val="1"/>
      <w:numFmt w:val="decimal"/>
      <w:lvlText w:val="%3."/>
      <w:lvlJc w:val="left"/>
      <w:pPr>
        <w:tabs>
          <w:tab w:val="left" w:pos="1440"/>
        </w:tabs>
        <w:ind w:left="1440" w:hanging="360"/>
      </w:pPr>
      <w:rPr>
        <w:sz w:val="24"/>
        <w:szCs w:val="24"/>
      </w:rPr>
    </w:lvl>
    <w:lvl w:ilvl="3">
      <w:start w:val="1"/>
      <w:numFmt w:val="decimal"/>
      <w:lvlText w:val="%4."/>
      <w:lvlJc w:val="left"/>
      <w:pPr>
        <w:tabs>
          <w:tab w:val="left" w:pos="1800"/>
        </w:tabs>
        <w:ind w:left="1800" w:hanging="360"/>
      </w:pPr>
      <w:rPr>
        <w:sz w:val="24"/>
        <w:szCs w:val="24"/>
      </w:rPr>
    </w:lvl>
    <w:lvl w:ilvl="4">
      <w:start w:val="1"/>
      <w:numFmt w:val="decimal"/>
      <w:lvlText w:val="%5."/>
      <w:lvlJc w:val="left"/>
      <w:pPr>
        <w:tabs>
          <w:tab w:val="left" w:pos="2160"/>
        </w:tabs>
        <w:ind w:left="2160" w:hanging="360"/>
      </w:pPr>
      <w:rPr>
        <w:sz w:val="24"/>
        <w:szCs w:val="24"/>
      </w:rPr>
    </w:lvl>
    <w:lvl w:ilvl="5">
      <w:start w:val="1"/>
      <w:numFmt w:val="decimal"/>
      <w:lvlText w:val="%6."/>
      <w:lvlJc w:val="left"/>
      <w:pPr>
        <w:tabs>
          <w:tab w:val="left" w:pos="2520"/>
        </w:tabs>
        <w:ind w:left="2520" w:hanging="360"/>
      </w:pPr>
      <w:rPr>
        <w:sz w:val="24"/>
        <w:szCs w:val="24"/>
      </w:rPr>
    </w:lvl>
    <w:lvl w:ilvl="6">
      <w:start w:val="1"/>
      <w:numFmt w:val="decimal"/>
      <w:lvlText w:val="%7."/>
      <w:lvlJc w:val="left"/>
      <w:pPr>
        <w:tabs>
          <w:tab w:val="left" w:pos="2880"/>
        </w:tabs>
        <w:ind w:left="2880" w:hanging="360"/>
      </w:pPr>
      <w:rPr>
        <w:sz w:val="24"/>
        <w:szCs w:val="24"/>
      </w:rPr>
    </w:lvl>
    <w:lvl w:ilvl="7">
      <w:start w:val="1"/>
      <w:numFmt w:val="decimal"/>
      <w:lvlText w:val="%8."/>
      <w:lvlJc w:val="left"/>
      <w:pPr>
        <w:tabs>
          <w:tab w:val="left" w:pos="3240"/>
        </w:tabs>
        <w:ind w:left="3240" w:hanging="360"/>
      </w:pPr>
      <w:rPr>
        <w:sz w:val="24"/>
        <w:szCs w:val="24"/>
      </w:rPr>
    </w:lvl>
    <w:lvl w:ilvl="8">
      <w:start w:val="1"/>
      <w:numFmt w:val="decimal"/>
      <w:lvlText w:val="%9."/>
      <w:lvlJc w:val="left"/>
      <w:pPr>
        <w:tabs>
          <w:tab w:val="left" w:pos="3600"/>
        </w:tabs>
        <w:ind w:left="3600" w:hanging="360"/>
      </w:pPr>
      <w:rPr>
        <w:sz w:val="24"/>
        <w:szCs w:val="24"/>
      </w:rPr>
    </w:lvl>
  </w:abstractNum>
  <w:abstractNum w:abstractNumId="7">
    <w:nsid w:val="7949B7BC"/>
    <w:multiLevelType w:val="singleLevel"/>
    <w:tmpl w:val="7949B7BC"/>
    <w:lvl w:ilvl="0">
      <w:start w:val="1"/>
      <w:numFmt w:val="decimal"/>
      <w:lvlText w:val="%1."/>
      <w:lvlJc w:val="left"/>
      <w:pPr>
        <w:tabs>
          <w:tab w:val="left" w:pos="425"/>
        </w:tabs>
        <w:ind w:left="425" w:hanging="425"/>
      </w:pPr>
      <w:rPr>
        <w:rFonts w:hint="default"/>
      </w:rPr>
    </w:lvl>
  </w:abstractNum>
  <w:num w:numId="1">
    <w:abstractNumId w:val="3"/>
  </w:num>
  <w:num w:numId="2">
    <w:abstractNumId w:val="4"/>
  </w:num>
  <w:num w:numId="3">
    <w:abstractNumId w:val="2"/>
  </w:num>
  <w:num w:numId="4">
    <w:abstractNumId w:val="1"/>
  </w:num>
  <w:num w:numId="5">
    <w:abstractNumId w:val="7"/>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786"/>
    <w:rsid w:val="00130786"/>
    <w:rsid w:val="0016078A"/>
    <w:rsid w:val="00161134"/>
    <w:rsid w:val="00170FB7"/>
    <w:rsid w:val="00383AE4"/>
    <w:rsid w:val="003A42F3"/>
    <w:rsid w:val="007172D8"/>
    <w:rsid w:val="007944D1"/>
    <w:rsid w:val="00835227"/>
    <w:rsid w:val="00B76FD5"/>
    <w:rsid w:val="00B8719B"/>
    <w:rsid w:val="00BC4B6E"/>
    <w:rsid w:val="00C93EF3"/>
    <w:rsid w:val="00DC5F99"/>
    <w:rsid w:val="00E40A87"/>
    <w:rsid w:val="00F11291"/>
    <w:rsid w:val="14AB2D57"/>
    <w:rsid w:val="27504396"/>
    <w:rsid w:val="2AC16677"/>
    <w:rsid w:val="36455867"/>
    <w:rsid w:val="38E962CD"/>
    <w:rsid w:val="42575CAC"/>
    <w:rsid w:val="449141B3"/>
    <w:rsid w:val="499E71D9"/>
    <w:rsid w:val="4F510403"/>
    <w:rsid w:val="50C3347D"/>
    <w:rsid w:val="575E1ADB"/>
    <w:rsid w:val="658D617F"/>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next w:val="a4"/>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character" w:customStyle="1" w:styleId="ListLabel1">
    <w:name w:val="ListLabel 1"/>
    <w:qFormat/>
    <w:rPr>
      <w:rFonts w:ascii="Times New Roman" w:hAnsi="Times New Roman" w:cs="Times New Roman"/>
      <w:b/>
      <w:sz w:val="24"/>
      <w:szCs w:val="24"/>
    </w:rPr>
  </w:style>
  <w:style w:type="character" w:customStyle="1" w:styleId="ListLabel2">
    <w:name w:val="ListLabel 2"/>
    <w:qFormat/>
    <w:rPr>
      <w:sz w:val="24"/>
      <w:szCs w:val="24"/>
    </w:rPr>
  </w:style>
  <w:style w:type="character" w:customStyle="1" w:styleId="ListLabel3">
    <w:name w:val="ListLabel 3"/>
    <w:qFormat/>
    <w:rPr>
      <w:sz w:val="24"/>
      <w:szCs w:val="24"/>
    </w:rPr>
  </w:style>
  <w:style w:type="character" w:customStyle="1" w:styleId="ListLabel4">
    <w:name w:val="ListLabel 4"/>
    <w:qFormat/>
    <w:rPr>
      <w:sz w:val="24"/>
      <w:szCs w:val="24"/>
    </w:rPr>
  </w:style>
  <w:style w:type="character" w:customStyle="1" w:styleId="ListLabel5">
    <w:name w:val="ListLabel 5"/>
    <w:qFormat/>
    <w:rPr>
      <w:sz w:val="24"/>
      <w:szCs w:val="24"/>
    </w:rPr>
  </w:style>
  <w:style w:type="character" w:customStyle="1" w:styleId="ListLabel6">
    <w:name w:val="ListLabel 6"/>
    <w:qFormat/>
    <w:rPr>
      <w:sz w:val="24"/>
      <w:szCs w:val="24"/>
    </w:rPr>
  </w:style>
  <w:style w:type="character" w:customStyle="1" w:styleId="ListLabel7">
    <w:name w:val="ListLabel 7"/>
    <w:qFormat/>
    <w:rPr>
      <w:sz w:val="24"/>
      <w:szCs w:val="24"/>
    </w:rPr>
  </w:style>
  <w:style w:type="character" w:customStyle="1" w:styleId="ListLabel8">
    <w:name w:val="ListLabel 8"/>
    <w:qFormat/>
    <w:rPr>
      <w:sz w:val="24"/>
      <w:szCs w:val="24"/>
    </w:rPr>
  </w:style>
  <w:style w:type="character" w:customStyle="1" w:styleId="ListLabel9">
    <w:name w:val="ListLabel 9"/>
    <w:qFormat/>
    <w:rPr>
      <w:sz w:val="24"/>
      <w:szCs w:val="24"/>
    </w:rPr>
  </w:style>
  <w:style w:type="paragraph" w:customStyle="1" w:styleId="12">
    <w:name w:val="Заголовок1"/>
    <w:basedOn w:val="a"/>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 w:type="paragraph" w:styleId="af">
    <w:name w:val="Body Text Indent"/>
    <w:basedOn w:val="a"/>
    <w:link w:val="af0"/>
    <w:rsid w:val="00C93EF3"/>
    <w:pPr>
      <w:spacing w:after="120" w:line="240" w:lineRule="auto"/>
      <w:ind w:left="283"/>
    </w:pPr>
    <w:rPr>
      <w:rFonts w:ascii="Times New Roman" w:eastAsia="Times New Roman" w:hAnsi="Times New Roman" w:cs="Times New Roman"/>
      <w:color w:val="auto"/>
      <w:sz w:val="24"/>
      <w:szCs w:val="24"/>
      <w:lang w:eastAsia="ar-SA"/>
    </w:rPr>
  </w:style>
  <w:style w:type="character" w:customStyle="1" w:styleId="af0">
    <w:name w:val="Основной текст с отступом Знак"/>
    <w:basedOn w:val="a0"/>
    <w:link w:val="af"/>
    <w:rsid w:val="00C93EF3"/>
    <w:rPr>
      <w:rFonts w:eastAsia="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next w:val="a4"/>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character" w:customStyle="1" w:styleId="ListLabel1">
    <w:name w:val="ListLabel 1"/>
    <w:qFormat/>
    <w:rPr>
      <w:rFonts w:ascii="Times New Roman" w:hAnsi="Times New Roman" w:cs="Times New Roman"/>
      <w:b/>
      <w:sz w:val="24"/>
      <w:szCs w:val="24"/>
    </w:rPr>
  </w:style>
  <w:style w:type="character" w:customStyle="1" w:styleId="ListLabel2">
    <w:name w:val="ListLabel 2"/>
    <w:qFormat/>
    <w:rPr>
      <w:sz w:val="24"/>
      <w:szCs w:val="24"/>
    </w:rPr>
  </w:style>
  <w:style w:type="character" w:customStyle="1" w:styleId="ListLabel3">
    <w:name w:val="ListLabel 3"/>
    <w:qFormat/>
    <w:rPr>
      <w:sz w:val="24"/>
      <w:szCs w:val="24"/>
    </w:rPr>
  </w:style>
  <w:style w:type="character" w:customStyle="1" w:styleId="ListLabel4">
    <w:name w:val="ListLabel 4"/>
    <w:qFormat/>
    <w:rPr>
      <w:sz w:val="24"/>
      <w:szCs w:val="24"/>
    </w:rPr>
  </w:style>
  <w:style w:type="character" w:customStyle="1" w:styleId="ListLabel5">
    <w:name w:val="ListLabel 5"/>
    <w:qFormat/>
    <w:rPr>
      <w:sz w:val="24"/>
      <w:szCs w:val="24"/>
    </w:rPr>
  </w:style>
  <w:style w:type="character" w:customStyle="1" w:styleId="ListLabel6">
    <w:name w:val="ListLabel 6"/>
    <w:qFormat/>
    <w:rPr>
      <w:sz w:val="24"/>
      <w:szCs w:val="24"/>
    </w:rPr>
  </w:style>
  <w:style w:type="character" w:customStyle="1" w:styleId="ListLabel7">
    <w:name w:val="ListLabel 7"/>
    <w:qFormat/>
    <w:rPr>
      <w:sz w:val="24"/>
      <w:szCs w:val="24"/>
    </w:rPr>
  </w:style>
  <w:style w:type="character" w:customStyle="1" w:styleId="ListLabel8">
    <w:name w:val="ListLabel 8"/>
    <w:qFormat/>
    <w:rPr>
      <w:sz w:val="24"/>
      <w:szCs w:val="24"/>
    </w:rPr>
  </w:style>
  <w:style w:type="character" w:customStyle="1" w:styleId="ListLabel9">
    <w:name w:val="ListLabel 9"/>
    <w:qFormat/>
    <w:rPr>
      <w:sz w:val="24"/>
      <w:szCs w:val="24"/>
    </w:rPr>
  </w:style>
  <w:style w:type="paragraph" w:customStyle="1" w:styleId="12">
    <w:name w:val="Заголовок1"/>
    <w:basedOn w:val="a"/>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 w:type="paragraph" w:styleId="af">
    <w:name w:val="Body Text Indent"/>
    <w:basedOn w:val="a"/>
    <w:link w:val="af0"/>
    <w:rsid w:val="00C93EF3"/>
    <w:pPr>
      <w:spacing w:after="120" w:line="240" w:lineRule="auto"/>
      <w:ind w:left="283"/>
    </w:pPr>
    <w:rPr>
      <w:rFonts w:ascii="Times New Roman" w:eastAsia="Times New Roman" w:hAnsi="Times New Roman" w:cs="Times New Roman"/>
      <w:color w:val="auto"/>
      <w:sz w:val="24"/>
      <w:szCs w:val="24"/>
      <w:lang w:eastAsia="ar-SA"/>
    </w:rPr>
  </w:style>
  <w:style w:type="character" w:customStyle="1" w:styleId="af0">
    <w:name w:val="Основной текст с отступом Знак"/>
    <w:basedOn w:val="a0"/>
    <w:link w:val="af"/>
    <w:rsid w:val="00C93EF3"/>
    <w:rPr>
      <w:rFonts w:eastAsia="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yktyvdin.gosuslugi.ru/" TargetMode="External"/><Relationship Id="rId5" Type="http://schemas.openxmlformats.org/officeDocument/2006/relationships/webSettings" Target="webSettings.xml"/><Relationship Id="rId10" Type="http://schemas.openxmlformats.org/officeDocument/2006/relationships/hyperlink" Target="https://syktyvdin.gosuslugi.ru/"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25</Pages>
  <Words>11400</Words>
  <Characters>64986</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PUSER30_1</dc:creator>
  <cp:lastModifiedBy>Puser30_2</cp:lastModifiedBy>
  <cp:revision>14</cp:revision>
  <cp:lastPrinted>2025-04-14T11:52:00Z</cp:lastPrinted>
  <dcterms:created xsi:type="dcterms:W3CDTF">2023-12-12T11:10:00Z</dcterms:created>
  <dcterms:modified xsi:type="dcterms:W3CDTF">2025-05-07T09:54:00Z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ICV">
    <vt:lpwstr>BB40396EE44F4013962B3F4E3DDE93FD_13</vt:lpwstr>
  </property>
  <property fmtid="{D5CDD505-2E9C-101B-9397-08002B2CF9AE}" pid="6" name="KSOProductBuildVer">
    <vt:lpwstr>1049-12.2.0.20795</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