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0D" w:rsidRDefault="00693499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"/>
          <w:szCs w:val="2"/>
          <w:u w:val="single"/>
        </w:rPr>
      </w:pPr>
      <w:bookmarkStart w:id="0" w:name="_Hlk518293165"/>
      <w:r>
        <w:rPr>
          <w:noProof/>
        </w:rPr>
        <w:drawing>
          <wp:anchor distT="0" distB="0" distL="6401435" distR="6409690" simplePos="0" relativeHeight="251656192" behindDoc="0" locked="0" layoutInCell="0" allowOverlap="1">
            <wp:simplePos x="0" y="0"/>
            <wp:positionH relativeFrom="margin">
              <wp:posOffset>2660650</wp:posOffset>
            </wp:positionH>
            <wp:positionV relativeFrom="paragraph">
              <wp:posOffset>69850</wp:posOffset>
            </wp:positionV>
            <wp:extent cx="791845" cy="914400"/>
            <wp:effectExtent l="0" t="0" r="825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8460D" w:rsidRDefault="0068460D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  <w:u w:val="single"/>
        </w:rPr>
      </w:pPr>
    </w:p>
    <w:p w:rsidR="0068460D" w:rsidRDefault="00693499">
      <w:pPr>
        <w:tabs>
          <w:tab w:val="center" w:pos="4677"/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  <w:szCs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  <w:szCs w:val="32"/>
        </w:rPr>
        <w:t>Сыктывд</w:t>
      </w:r>
      <w:proofErr w:type="spellEnd"/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</w:t>
      </w:r>
      <w:proofErr w:type="spellStart"/>
      <w:r>
        <w:rPr>
          <w:rFonts w:ascii="Times New Roman" w:hAnsi="Times New Roman"/>
          <w:b/>
          <w:sz w:val="32"/>
          <w:szCs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районса</w:t>
      </w:r>
      <w:proofErr w:type="spellEnd"/>
      <w:proofErr w:type="gramStart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С</w:t>
      </w:r>
      <w:proofErr w:type="gramEnd"/>
      <w:r>
        <w:rPr>
          <w:rFonts w:ascii="Times New Roman" w:hAnsi="Times New Roman"/>
          <w:b/>
          <w:sz w:val="32"/>
          <w:szCs w:val="32"/>
        </w:rPr>
        <w:t>öвет</w:t>
      </w:r>
      <w:proofErr w:type="spellEnd"/>
    </w:p>
    <w:p w:rsidR="0068460D" w:rsidRDefault="00693499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68460D" w:rsidRDefault="0069349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68460D" w:rsidRDefault="006934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68460D" w:rsidRDefault="0069349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68460D" w:rsidRDefault="0069349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1" w:name="_Hlk62571469"/>
      <w:bookmarkEnd w:id="1"/>
      <w:r>
        <w:rPr>
          <w:rFonts w:ascii="Times New Roman" w:hAnsi="Times New Roman" w:cs="Times New Roman"/>
          <w:b/>
          <w:sz w:val="32"/>
        </w:rPr>
        <w:t>РЕШЕНИЕ</w:t>
      </w:r>
    </w:p>
    <w:p w:rsidR="009A7EB6" w:rsidRDefault="009A7E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9A7EB6" w:rsidRDefault="009A7EB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9672" w:type="dxa"/>
        <w:tblInd w:w="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8"/>
        <w:gridCol w:w="5304"/>
      </w:tblGrid>
      <w:tr w:rsidR="0068460D">
        <w:trPr>
          <w:trHeight w:val="2756"/>
        </w:trPr>
        <w:tc>
          <w:tcPr>
            <w:tcW w:w="4368" w:type="dxa"/>
            <w:shd w:val="clear" w:color="auto" w:fill="auto"/>
          </w:tcPr>
          <w:p w:rsidR="0068460D" w:rsidRDefault="0069349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публичных слушаний по рассмотрению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Выльгорт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кадастровый квартал 11:04:1001006</w:t>
            </w:r>
          </w:p>
        </w:tc>
        <w:tc>
          <w:tcPr>
            <w:tcW w:w="5304" w:type="dxa"/>
            <w:shd w:val="clear" w:color="auto" w:fill="auto"/>
          </w:tcPr>
          <w:p w:rsidR="0068460D" w:rsidRDefault="00684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60D" w:rsidRDefault="0069349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Принято Советом муниципального района                                        </w:t>
      </w:r>
      <w:r w:rsidR="009A7EB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="009A7EB6">
        <w:rPr>
          <w:rFonts w:ascii="Times New Roman" w:hAnsi="Times New Roman" w:cs="Times New Roman"/>
          <w:sz w:val="24"/>
          <w:szCs w:val="24"/>
        </w:rPr>
        <w:t xml:space="preserve">25 февраля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9A7EB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«Сыктывдинский» Республики Коми                                                   </w:t>
      </w:r>
      <w:r w:rsidR="009A7EB6">
        <w:rPr>
          <w:rFonts w:ascii="Times New Roman" w:hAnsi="Times New Roman" w:cs="Times New Roman"/>
          <w:sz w:val="24"/>
          <w:szCs w:val="24"/>
        </w:rPr>
        <w:t xml:space="preserve">      № 48/2-15</w:t>
      </w:r>
    </w:p>
    <w:p w:rsidR="0068460D" w:rsidRDefault="0068460D">
      <w:pPr>
        <w:widowControl w:val="0"/>
        <w:tabs>
          <w:tab w:val="left" w:pos="1134"/>
        </w:tabs>
        <w:spacing w:after="0" w:line="216" w:lineRule="auto"/>
        <w:jc w:val="both"/>
        <w:rPr>
          <w:rFonts w:ascii="Times New Roman" w:hAnsi="Times New Roman" w:cs="Times New Roman"/>
        </w:rPr>
      </w:pPr>
    </w:p>
    <w:p w:rsidR="0068460D" w:rsidRDefault="00693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статьями 5.1, 41, 42, 43, 45, 46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</w:p>
    <w:p w:rsidR="0068460D" w:rsidRDefault="0068460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460D" w:rsidRDefault="006934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9A7EB6" w:rsidRDefault="009A7EB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460D" w:rsidRDefault="00693499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Назначить публичные слушания по рассмотрению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hAnsi="Times New Roman"/>
          <w:bCs/>
          <w:color w:val="000000" w:themeColor="text1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bCs/>
          <w:color w:val="000000" w:themeColor="text1"/>
          <w:sz w:val="24"/>
          <w:szCs w:val="24"/>
        </w:rPr>
        <w:t>, кадастровый квартал 11:04:1001006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</w:t>
      </w:r>
      <w:r w:rsidR="009A7EB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21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марта 2025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 в 1</w:t>
      </w:r>
      <w:r w:rsidR="009A7E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ч. </w:t>
      </w:r>
      <w:r w:rsidR="009A7E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 мин</w:t>
      </w:r>
      <w:r>
        <w:rPr>
          <w:rFonts w:ascii="Times New Roman" w:hAnsi="Times New Roman" w:cs="Times New Roman"/>
          <w:bCs/>
          <w:sz w:val="24"/>
          <w:szCs w:val="24"/>
        </w:rPr>
        <w:t xml:space="preserve">. в конференц-зале администрации муниципального района «Сыктывдинский» по адресу: Республика Коми, Сыктывдинский район, 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Выльгорт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ул. Д.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Каликовой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д. 62, согласно приложению 1.</w:t>
      </w:r>
    </w:p>
    <w:p w:rsidR="0068460D" w:rsidRDefault="00693499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FontStyle18"/>
          <w:b w:val="0"/>
          <w:color w:val="000000" w:themeColor="text1"/>
          <w:sz w:val="24"/>
          <w:szCs w:val="24"/>
        </w:rPr>
        <w:t>согласно приложению 2.</w:t>
      </w:r>
    </w:p>
    <w:p w:rsidR="0068460D" w:rsidRDefault="00693499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8"/>
          <w:b w:val="0"/>
          <w:bCs w:val="0"/>
          <w:color w:val="000000" w:themeColor="text1"/>
          <w:sz w:val="24"/>
          <w:szCs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68460D" w:rsidRDefault="00693499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68460D" w:rsidRDefault="00693499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Настоящее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решение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вступает в силу со дня его официального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опубликования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68460D" w:rsidRDefault="0068460D">
      <w:pPr>
        <w:widowControl w:val="0"/>
        <w:tabs>
          <w:tab w:val="left" w:pos="1134"/>
        </w:tabs>
        <w:spacing w:after="0" w:line="240" w:lineRule="auto"/>
        <w:jc w:val="both"/>
        <w:rPr>
          <w:rFonts w:cs="Calibri"/>
        </w:rPr>
      </w:pPr>
    </w:p>
    <w:p w:rsidR="0068460D" w:rsidRDefault="0069349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А.М. Шкодник</w:t>
      </w: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60D" w:rsidRDefault="0069349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района «Сыктывдинский» -</w:t>
      </w:r>
    </w:p>
    <w:p w:rsidR="0068460D" w:rsidRDefault="0069349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Л.Ю. Доронина</w:t>
      </w: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февраля</w:t>
      </w:r>
      <w:r w:rsidR="00693499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6934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A7EB6" w:rsidRDefault="009A7EB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EB6" w:rsidRDefault="009A7EB6" w:rsidP="009A7EB6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1 к решению </w:t>
      </w:r>
    </w:p>
    <w:p w:rsidR="009A7EB6" w:rsidRDefault="009A7EB6" w:rsidP="009A7EB6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:rsidR="009A7EB6" w:rsidRPr="009A7EB6" w:rsidRDefault="009A7EB6" w:rsidP="009A7EB6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25.02.2025 № 48/2-15 </w:t>
      </w:r>
    </w:p>
    <w:p w:rsidR="0068460D" w:rsidRDefault="00693499">
      <w:pPr>
        <w:spacing w:line="240" w:lineRule="auto"/>
        <w:ind w:left="4678"/>
        <w:contextualSpacing/>
        <w:jc w:val="right"/>
      </w:pPr>
      <w:r>
        <w:rPr>
          <w:noProof/>
        </w:rPr>
        <w:drawing>
          <wp:anchor distT="0" distB="0" distL="6401435" distR="6401435" simplePos="0" relativeHeight="251657216" behindDoc="0" locked="0" layoutInCell="0" allowOverlap="1" wp14:anchorId="6B05C4FF" wp14:editId="57634B38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68460D" w:rsidRDefault="00693499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Республикаын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Сыктывдін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8460D" w:rsidRDefault="00693499">
      <w:pPr>
        <w:spacing w:after="0" w:line="240" w:lineRule="auto"/>
        <w:contextualSpacing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муниципальнӧй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айонса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администрациялӧн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8460D" w:rsidRDefault="00693499">
      <w:pPr>
        <w:pStyle w:val="1"/>
        <w:spacing w:after="200"/>
        <w:contextualSpacing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5946140" cy="13970"/>
                <wp:effectExtent l="0" t="0" r="0" b="0"/>
                <wp:wrapNone/>
                <wp:docPr id="3" name="Прямая соединительная линия 5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6120" cy="14040"/>
                        </a:xfrm>
                        <a:prstGeom prst="line">
                          <a:avLst/>
                        </a:prstGeom>
                        <a:ln w="900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Прямая соединительная линия 5_0" o:spid="_x0000_s1026" o:spt="20" style="position:absolute;left:0pt;flip:y;margin-left:0pt;margin-top:20pt;height:1.1pt;width:468.2pt;z-index:251659264;mso-width-relative:page;mso-height-relative:page;" filled="f" stroked="f" coordsize="21600,21600" o:allowincell="f" o:gfxdata="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b8G2bdgAAAAGAQAADwAAAAAAAAABACAAAAAi&#10;AAAAZHJzL2Rvd25yZXYueG1sUEsBAhQAFAAAAAgAh07iQFXcZ17RAQAAbAMAAA4AAAAAAAAAAQAg&#10;AAAAJwEAAGRycy9lMm9Eb2MueG1sUEsFBgAAAAAGAAYAWQEAAGoFAAAAAA==&#10;">
                <v:fill on="f" focussize="0,0"/>
                <v:stroke on="f" weight="0.708661417322835pt"/>
                <v:imagedata o:title=""/>
                <o:lock v:ext="edit" aspectratio="f"/>
              </v:line>
            </w:pict>
          </mc:Fallback>
        </mc:AlternateContent>
      </w:r>
      <w:proofErr w:type="gramStart"/>
      <w:r>
        <w:rPr>
          <w:b/>
          <w:color w:val="000000"/>
          <w:sz w:val="24"/>
          <w:szCs w:val="24"/>
        </w:rPr>
        <w:t>ШУÖМ</w:t>
      </w:r>
      <w:proofErr w:type="gramEnd"/>
    </w:p>
    <w:p w:rsidR="0068460D" w:rsidRDefault="00693499">
      <w:pPr>
        <w:pStyle w:val="1"/>
        <w:contextualSpacing/>
        <w:jc w:val="center"/>
      </w:pPr>
      <w:r>
        <w:rPr>
          <w:b/>
          <w:color w:val="000000"/>
          <w:sz w:val="24"/>
          <w:szCs w:val="24"/>
        </w:rPr>
        <w:t>ПОСТАНОВЛЕНИЕ</w:t>
      </w:r>
    </w:p>
    <w:p w:rsidR="0068460D" w:rsidRDefault="00693499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муниципального района </w:t>
      </w:r>
    </w:p>
    <w:p w:rsidR="0068460D" w:rsidRDefault="00693499">
      <w:pPr>
        <w:spacing w:after="16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«Сыктывдинский» </w:t>
      </w:r>
      <w:bookmarkStart w:id="2" w:name="_Hlk67305150"/>
      <w:bookmarkEnd w:id="2"/>
      <w:r>
        <w:rPr>
          <w:rFonts w:ascii="Times New Roman" w:hAnsi="Times New Roman" w:cs="Times New Roman"/>
          <w:b/>
          <w:sz w:val="24"/>
          <w:szCs w:val="24"/>
        </w:rPr>
        <w:t>Республики Коми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от ___ _______2024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№ ___</w:t>
      </w:r>
    </w:p>
    <w:p w:rsidR="0068460D" w:rsidRDefault="0068460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9"/>
        <w:tblpPr w:leftFromText="180" w:rightFromText="180" w:vertAnchor="text" w:horzAnchor="page" w:tblpX="1781" w:tblpY="433"/>
        <w:tblOverlap w:val="never"/>
        <w:tblW w:w="4673" w:type="dxa"/>
        <w:tblLayout w:type="fixed"/>
        <w:tblCellMar>
          <w:left w:w="128" w:type="dxa"/>
        </w:tblCellMar>
        <w:tblLook w:val="04A0" w:firstRow="1" w:lastRow="0" w:firstColumn="1" w:lastColumn="0" w:noHBand="0" w:noVBand="1"/>
      </w:tblPr>
      <w:tblGrid>
        <w:gridCol w:w="4673"/>
      </w:tblGrid>
      <w:tr w:rsidR="0068460D" w:rsidRPr="009A7EB6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460D" w:rsidRPr="009A7EB6" w:rsidRDefault="00693499">
            <w:pPr>
              <w:spacing w:line="240" w:lineRule="auto"/>
              <w:jc w:val="both"/>
              <w:rPr>
                <w:sz w:val="23"/>
                <w:szCs w:val="23"/>
              </w:rPr>
            </w:pPr>
            <w:r w:rsidRPr="009A7EB6">
              <w:rPr>
                <w:rFonts w:ascii="Times New Roman" w:hAnsi="Times New Roman" w:cs="Times New Roman"/>
                <w:sz w:val="23"/>
                <w:szCs w:val="23"/>
              </w:rPr>
              <w:t xml:space="preserve">Об </w:t>
            </w:r>
            <w:proofErr w:type="gramStart"/>
            <w:r w:rsidRPr="009A7EB6">
              <w:rPr>
                <w:rFonts w:ascii="Times New Roman" w:hAnsi="Times New Roman" w:cs="Times New Roman"/>
                <w:sz w:val="23"/>
                <w:szCs w:val="23"/>
              </w:rPr>
              <w:t>утверждении</w:t>
            </w:r>
            <w:proofErr w:type="gramEnd"/>
            <w:r w:rsidRPr="009A7EB6">
              <w:rPr>
                <w:rFonts w:ascii="Times New Roman" w:hAnsi="Times New Roman" w:cs="Times New Roman"/>
                <w:sz w:val="23"/>
                <w:szCs w:val="23"/>
              </w:rPr>
              <w:t xml:space="preserve">/ об отказе в утверждении </w:t>
            </w:r>
            <w:r w:rsidRPr="009A7EB6">
              <w:rPr>
                <w:rFonts w:ascii="Times New Roman" w:hAnsi="Times New Roman"/>
                <w:sz w:val="23"/>
                <w:szCs w:val="23"/>
              </w:rPr>
      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      </w:r>
            <w:proofErr w:type="spellStart"/>
            <w:r w:rsidRPr="009A7EB6">
              <w:rPr>
                <w:rFonts w:ascii="Times New Roman" w:hAnsi="Times New Roman"/>
                <w:sz w:val="23"/>
                <w:szCs w:val="23"/>
              </w:rPr>
              <w:t>Выльгорт</w:t>
            </w:r>
            <w:proofErr w:type="spellEnd"/>
            <w:r w:rsidRPr="009A7EB6">
              <w:rPr>
                <w:rFonts w:ascii="Times New Roman" w:hAnsi="Times New Roman"/>
                <w:sz w:val="23"/>
                <w:szCs w:val="23"/>
              </w:rPr>
              <w:t>, кадастровый квартал 11:04:1001006</w:t>
            </w:r>
          </w:p>
        </w:tc>
      </w:tr>
    </w:tbl>
    <w:p w:rsidR="0068460D" w:rsidRPr="009A7EB6" w:rsidRDefault="00693499" w:rsidP="009A7E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A7EB6">
        <w:rPr>
          <w:rFonts w:ascii="Times New Roman" w:hAnsi="Times New Roman" w:cs="Times New Roman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49A0518" wp14:editId="53C25A56">
                <wp:simplePos x="0" y="0"/>
                <wp:positionH relativeFrom="column">
                  <wp:posOffset>-519430</wp:posOffset>
                </wp:positionH>
                <wp:positionV relativeFrom="paragraph">
                  <wp:posOffset>-38735</wp:posOffset>
                </wp:positionV>
                <wp:extent cx="408940" cy="1088390"/>
                <wp:effectExtent l="0" t="0" r="0" b="0"/>
                <wp:wrapSquare wrapText="bothSides"/>
                <wp:docPr id="4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60" cy="108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 w:rsidR="0068460D" w:rsidRDefault="0068460D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Врезка1" o:spid="_x0000_s1026" o:spt="1" style="position:absolute;left:0pt;margin-left:-40.9pt;margin-top:-3.05pt;height:85.7pt;width:32.2pt;mso-wrap-distance-bottom:0pt;mso-wrap-distance-left:9pt;mso-wrap-distance-right:9pt;mso-wrap-distance-top:0pt;z-index:251659264;mso-width-relative:page;mso-height-relative:page;" filled="f" stroked="f" coordsize="21600,21600" o:allowincell="f" o:gfxdata="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QeVtA2AAAAAoBAAAPAAAA&#10;AAAAAAEAIAAAACIAAABkcnMvZG93bnJldi54bWxQSwECFAAUAAAACACHTuJAJEg/RaMBAABAAwAA&#10;DgAAAAAAAAABACAAAAAnAQAAZHJzL2Uyb0RvYy54bWxQSwUGAAAAAAYABgBZAQAAPAUAAAAA&#10;">
                <v:fill on="f" focussize="0,0"/>
                <v:stroke on="f" weight="0pt"/>
                <v:imagedata o:title=""/>
                <o:lock v:ext="edit" aspectratio="f"/>
                <v:textbox>
                  <w:txbxContent>
                    <w:p w14:paraId="6EA7B760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9A7EB6" w:rsidRPr="009A7EB6" w:rsidRDefault="009A7EB6" w:rsidP="009A7E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8460D" w:rsidRPr="009A7EB6" w:rsidRDefault="006846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8460D" w:rsidRPr="009A7EB6" w:rsidRDefault="006846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8460D" w:rsidRPr="009A7EB6" w:rsidRDefault="006846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8460D" w:rsidRPr="009A7EB6" w:rsidRDefault="006846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8460D" w:rsidRPr="009A7EB6" w:rsidRDefault="006846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8460D" w:rsidRPr="009A7EB6" w:rsidRDefault="006846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8460D" w:rsidRPr="009A7EB6" w:rsidRDefault="006846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8460D" w:rsidRPr="009A7EB6" w:rsidRDefault="006846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8460D" w:rsidRPr="009A7EB6" w:rsidRDefault="006934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A7EB6">
        <w:rPr>
          <w:rFonts w:ascii="Times New Roman" w:hAnsi="Times New Roman" w:cs="Times New Roman"/>
          <w:color w:val="000000"/>
          <w:sz w:val="23"/>
          <w:szCs w:val="23"/>
        </w:rPr>
        <w:t>Руководствуясь статьёй 45 Градостроительного кодекса Российской Федерации, Федеральным законом № 131-ФЗ от 6 октября 2003 года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 w:rsidR="0068460D" w:rsidRPr="009A7EB6" w:rsidRDefault="0068460D">
      <w:pPr>
        <w:spacing w:after="0" w:line="240" w:lineRule="auto"/>
        <w:ind w:firstLine="709"/>
        <w:jc w:val="both"/>
        <w:rPr>
          <w:sz w:val="23"/>
          <w:szCs w:val="23"/>
        </w:rPr>
      </w:pPr>
    </w:p>
    <w:p w:rsidR="0068460D" w:rsidRPr="009A7EB6" w:rsidRDefault="00693499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A7EB6">
        <w:rPr>
          <w:rFonts w:ascii="Times New Roman" w:hAnsi="Times New Roman" w:cs="Times New Roman"/>
          <w:b/>
          <w:sz w:val="23"/>
          <w:szCs w:val="23"/>
        </w:rPr>
        <w:t>ПОСТАНОВЛЯЕТ:</w:t>
      </w:r>
    </w:p>
    <w:p w:rsidR="0068460D" w:rsidRPr="009A7EB6" w:rsidRDefault="00693499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A7EB6">
        <w:rPr>
          <w:rFonts w:ascii="Times New Roman" w:hAnsi="Times New Roman" w:cs="Times New Roman"/>
          <w:color w:val="000000"/>
          <w:spacing w:val="2"/>
          <w:sz w:val="23"/>
          <w:szCs w:val="23"/>
          <w:shd w:val="clear" w:color="auto" w:fill="FFFFFF"/>
        </w:rPr>
        <w:t xml:space="preserve">Утвердить/отказать в утверждении </w:t>
      </w:r>
      <w:r w:rsidRPr="009A7EB6">
        <w:rPr>
          <w:rFonts w:ascii="Times New Roman" w:hAnsi="Times New Roman"/>
          <w:color w:val="000000"/>
          <w:spacing w:val="2"/>
          <w:sz w:val="23"/>
          <w:szCs w:val="23"/>
          <w:shd w:val="clear" w:color="auto" w:fill="FFFFFF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 w:rsidRPr="009A7EB6">
        <w:rPr>
          <w:rFonts w:ascii="Times New Roman" w:hAnsi="Times New Roman"/>
          <w:color w:val="000000"/>
          <w:spacing w:val="2"/>
          <w:sz w:val="23"/>
          <w:szCs w:val="23"/>
          <w:shd w:val="clear" w:color="auto" w:fill="FFFFFF"/>
        </w:rPr>
        <w:t>Выльгорт</w:t>
      </w:r>
      <w:proofErr w:type="spellEnd"/>
      <w:r w:rsidRPr="009A7EB6">
        <w:rPr>
          <w:rFonts w:ascii="Times New Roman" w:hAnsi="Times New Roman"/>
          <w:color w:val="000000"/>
          <w:spacing w:val="2"/>
          <w:sz w:val="23"/>
          <w:szCs w:val="23"/>
          <w:shd w:val="clear" w:color="auto" w:fill="FFFFFF"/>
        </w:rPr>
        <w:t>, кадастровый квартал 11:04:1001006</w:t>
      </w:r>
      <w:r w:rsidRPr="009A7EB6">
        <w:rPr>
          <w:rFonts w:ascii="Times New Roman" w:eastAsia="TimesNewRoman" w:hAnsi="Times New Roman" w:cs="Times New Roman"/>
          <w:sz w:val="23"/>
          <w:szCs w:val="23"/>
        </w:rPr>
        <w:t>.</w:t>
      </w:r>
      <w:r w:rsidRPr="009A7EB6">
        <w:rPr>
          <w:rFonts w:ascii="Times New Roman" w:eastAsia="Times New Roman" w:hAnsi="Times New Roman"/>
          <w:b/>
          <w:color w:val="000000"/>
          <w:sz w:val="23"/>
          <w:szCs w:val="23"/>
        </w:rPr>
        <w:t xml:space="preserve"> </w:t>
      </w:r>
    </w:p>
    <w:p w:rsidR="0068460D" w:rsidRPr="009A7EB6" w:rsidRDefault="00693499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A7EB6">
        <w:rPr>
          <w:rFonts w:ascii="Times New Roman" w:hAnsi="Times New Roman" w:cs="Times New Roman"/>
          <w:color w:val="000000"/>
          <w:spacing w:val="2"/>
          <w:sz w:val="23"/>
          <w:szCs w:val="23"/>
          <w:shd w:val="clear" w:color="auto" w:fill="FFFFFF"/>
        </w:rPr>
        <w:t xml:space="preserve">Отделу по работе с Советом, сельскими поселениями и связям с общественностью администрации муниципального района «Сыктывдинский» Республики Коми </w:t>
      </w:r>
      <w:proofErr w:type="gramStart"/>
      <w:r w:rsidRPr="009A7EB6">
        <w:rPr>
          <w:rFonts w:ascii="Times New Roman" w:hAnsi="Times New Roman" w:cs="Times New Roman"/>
          <w:color w:val="000000"/>
          <w:spacing w:val="2"/>
          <w:sz w:val="23"/>
          <w:szCs w:val="23"/>
          <w:shd w:val="clear" w:color="auto" w:fill="FFFFFF"/>
        </w:rPr>
        <w:t>разместить постановление</w:t>
      </w:r>
      <w:proofErr w:type="gramEnd"/>
      <w:r w:rsidRPr="009A7EB6">
        <w:rPr>
          <w:rFonts w:ascii="Times New Roman" w:hAnsi="Times New Roman" w:cs="Times New Roman"/>
          <w:color w:val="000000"/>
          <w:spacing w:val="2"/>
          <w:sz w:val="23"/>
          <w:szCs w:val="23"/>
          <w:shd w:val="clear" w:color="auto" w:fill="FFFFFF"/>
        </w:rPr>
        <w:t xml:space="preserve"> на официальном сайте администрации района в информационно-телекоммуникационной сети «Интернет».</w:t>
      </w:r>
    </w:p>
    <w:p w:rsidR="0068460D" w:rsidRPr="009A7EB6" w:rsidRDefault="00693499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 w:rsidRPr="009A7EB6">
        <w:rPr>
          <w:rFonts w:ascii="Times New Roman" w:hAnsi="Times New Roman" w:cs="Times New Roman"/>
          <w:color w:val="000000"/>
          <w:sz w:val="23"/>
          <w:szCs w:val="23"/>
        </w:rPr>
        <w:t>Контроль за</w:t>
      </w:r>
      <w:proofErr w:type="gramEnd"/>
      <w:r w:rsidRPr="009A7EB6">
        <w:rPr>
          <w:rFonts w:ascii="Times New Roman" w:hAnsi="Times New Roman" w:cs="Times New Roman"/>
          <w:color w:val="000000"/>
          <w:sz w:val="23"/>
          <w:szCs w:val="23"/>
        </w:rPr>
        <w:t xml:space="preserve"> исполнением настоящего постановления оставляю за собой.</w:t>
      </w:r>
    </w:p>
    <w:p w:rsidR="0068460D" w:rsidRPr="009A7EB6" w:rsidRDefault="00693499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A7EB6">
        <w:rPr>
          <w:rFonts w:ascii="Times New Roman" w:hAnsi="Times New Roman" w:cs="Times New Roman"/>
          <w:color w:val="000000"/>
          <w:sz w:val="23"/>
          <w:szCs w:val="23"/>
        </w:rPr>
        <w:t>Настоящее постановление вступает в силу со дня его официального опубликования.</w:t>
      </w:r>
    </w:p>
    <w:p w:rsidR="0068460D" w:rsidRPr="009A7EB6" w:rsidRDefault="0068460D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68460D" w:rsidRPr="009A7EB6" w:rsidRDefault="00693499">
      <w:pPr>
        <w:suppressAutoHyphens w:val="0"/>
        <w:spacing w:after="0" w:line="240" w:lineRule="auto"/>
        <w:contextualSpacing/>
        <w:jc w:val="both"/>
        <w:rPr>
          <w:sz w:val="23"/>
          <w:szCs w:val="23"/>
        </w:rPr>
      </w:pPr>
      <w:r w:rsidRPr="009A7EB6">
        <w:rPr>
          <w:rFonts w:ascii="Times New Roman" w:eastAsia="Times New Roman" w:hAnsi="Times New Roman"/>
          <w:color w:val="000000"/>
          <w:sz w:val="23"/>
          <w:szCs w:val="23"/>
        </w:rPr>
        <w:t>Заместитель руководителя администрации</w:t>
      </w:r>
    </w:p>
    <w:p w:rsidR="0068460D" w:rsidRPr="009A7EB6" w:rsidRDefault="00693499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A7EB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муниципального района «Сыктывдинский»                                                              </w:t>
      </w:r>
      <w:r w:rsidR="009A7EB6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</w:t>
      </w:r>
      <w:r w:rsidRPr="009A7EB6">
        <w:rPr>
          <w:rFonts w:ascii="Times New Roman" w:eastAsia="Times New Roman" w:hAnsi="Times New Roman" w:cs="Times New Roman"/>
          <w:color w:val="000000"/>
          <w:sz w:val="23"/>
          <w:szCs w:val="23"/>
        </w:rPr>
        <w:t>П.В. Карин</w:t>
      </w:r>
    </w:p>
    <w:p w:rsidR="0068460D" w:rsidRPr="009A7EB6" w:rsidRDefault="0068460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3"/>
          <w:szCs w:val="23"/>
        </w:rPr>
      </w:pPr>
    </w:p>
    <w:p w:rsidR="0068460D" w:rsidRDefault="0068460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57CEB" w:rsidRDefault="00857CEB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3" w:name="_GoBack"/>
      <w:bookmarkEnd w:id="3"/>
    </w:p>
    <w:p w:rsidR="0068460D" w:rsidRDefault="00693499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2 к решению </w:t>
      </w:r>
    </w:p>
    <w:p w:rsidR="0068460D" w:rsidRDefault="00693499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:rsidR="009A7EB6" w:rsidRPr="009A7EB6" w:rsidRDefault="009A7EB6" w:rsidP="009A7EB6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25.02.2025 № 48/2-15 </w:t>
      </w:r>
    </w:p>
    <w:p w:rsidR="0068460D" w:rsidRDefault="00693499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</w:t>
      </w:r>
    </w:p>
    <w:p w:rsidR="0068460D" w:rsidRDefault="0068460D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460D" w:rsidRDefault="00693499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4" w:name="_Hlk29982276"/>
      <w:r>
        <w:rPr>
          <w:rFonts w:ascii="Times New Roman" w:eastAsia="Calibri" w:hAnsi="Times New Roman" w:cs="Times New Roman"/>
          <w:sz w:val="24"/>
          <w:szCs w:val="24"/>
        </w:rPr>
        <w:t xml:space="preserve">Порядок и сроки проведения публичных слушаний, </w:t>
      </w:r>
      <w:bookmarkEnd w:id="4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порядок, сроки и форма внесения участниками публичных слушаний предложений и замечаний по </w:t>
      </w:r>
      <w:bookmarkStart w:id="5" w:name="__DdeLink__309_4102584123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</w:t>
      </w:r>
      <w:bookmarkEnd w:id="5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ассмотрению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/>
          <w:bCs/>
          <w:color w:val="000000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/>
          <w:bCs/>
          <w:color w:val="000000"/>
          <w:sz w:val="24"/>
          <w:szCs w:val="24"/>
        </w:rPr>
        <w:t>, кадастровый квартал 11:04:1001006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путем размещения решения Совета муниципального района «Сыктывдинский» «О назначении проведения публичных слушаний по рассмотрению </w:t>
      </w:r>
      <w:r>
        <w:rPr>
          <w:rFonts w:ascii="Times New Roman" w:eastAsia="Calibri" w:hAnsi="Times New Roman"/>
          <w:sz w:val="24"/>
          <w:szCs w:val="24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/>
          <w:sz w:val="24"/>
          <w:szCs w:val="24"/>
        </w:rPr>
        <w:t>, кадастровый квартал 11:04:1001006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- Решение) и не позднее, чем за 7 дней до дня размещения на официальном сайте администрации муниципального района «Сыктывдинский», </w:t>
      </w:r>
      <w:r>
        <w:rPr>
          <w:rFonts w:ascii="Times New Roman" w:hAnsi="Times New Roman"/>
          <w:sz w:val="24"/>
          <w:szCs w:val="24"/>
        </w:rPr>
        <w:t>Информационном вестнике Совета и администрации муниципального образования муниципального района «Сыктывдинский».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</w:t>
      </w:r>
      <w:proofErr w:type="gramStart"/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ru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также доступен по вкладкам: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Главная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- Гражданам - Земельные вопросы - Публичные слушания — Извещения - 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18 марта 2025 года в произвольной письменной форме, путём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62, кабинет № 11, или в электронной форме по адресу: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 – приёмную» свои предложения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или) замечания в отношении публичных слушаний по Проекту.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18 марта 2025 года вносить предложения и замечания, касающиеся Проекта. 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18 марта по 19 марта 2025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путём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 № 11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или в электронной форме по адресу: </w:t>
      </w:r>
      <w:hyperlink r:id="rId11">
        <w:r>
          <w:rPr>
            <w:rStyle w:val="10"/>
            <w:rFonts w:ascii="Times New Roman" w:eastAsia="Calibri" w:hAnsi="Times New Roman" w:cs="Times New Roman"/>
            <w:color w:val="00000A"/>
            <w:sz w:val="24"/>
            <w:szCs w:val="24"/>
          </w:rPr>
          <w:t>http://www.syktyvdin.ru/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Решения и до 19 марта 2025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Книга (журнал) учета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ведется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учету и хранению в составе материалов публичных слушаний.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ознакомиться со дня опубликования Решения и до 19 марта 2025 года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осуществляющему консультирование.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6" w:name="_Hlk29982657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6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  <w:bookmarkStart w:id="7" w:name="_Hlk30156956"/>
      <w:bookmarkEnd w:id="7"/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68460D" w:rsidRDefault="00693499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:rsidR="0068460D" w:rsidRDefault="0068460D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8460D" w:rsidRDefault="0068460D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bookmarkStart w:id="8" w:name="_Hlk85552030"/>
    </w:p>
    <w:p w:rsidR="0068460D" w:rsidRDefault="0068460D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8460D" w:rsidRDefault="0068460D" w:rsidP="009A7EB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8460D" w:rsidRDefault="0068460D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8460D" w:rsidRDefault="0068460D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8460D" w:rsidRDefault="0068460D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8460D" w:rsidRDefault="00693499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</w:t>
      </w:r>
      <w:bookmarkEnd w:id="8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рассмотрению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>, кадастровый квартал 11:04:1001006</w:t>
      </w:r>
    </w:p>
    <w:p w:rsidR="0068460D" w:rsidRDefault="0068460D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68460D" w:rsidRDefault="00693499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Форма протокола</w:t>
      </w:r>
    </w:p>
    <w:p w:rsidR="0068460D" w:rsidRDefault="00693499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публичных слушаний 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 xml:space="preserve"> </w:t>
      </w:r>
    </w:p>
    <w:p w:rsidR="0068460D" w:rsidRDefault="00693499">
      <w:pPr>
        <w:spacing w:after="16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__________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дата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68460D" w:rsidRDefault="006934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68460D" w:rsidRDefault="0068460D">
      <w:pPr>
        <w:spacing w:after="0" w:line="240" w:lineRule="auto"/>
        <w:jc w:val="both"/>
      </w:pPr>
    </w:p>
    <w:p w:rsidR="0068460D" w:rsidRDefault="00693499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68460D" w:rsidRDefault="006934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68460D" w:rsidRDefault="0068460D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8460D" w:rsidRDefault="0068460D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8460D" w:rsidRDefault="0068460D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8460D" w:rsidRDefault="0068460D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8460D" w:rsidRDefault="0068460D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8460D" w:rsidRDefault="0068460D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8460D" w:rsidRDefault="0068460D" w:rsidP="009A7EB6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8460D" w:rsidRDefault="0068460D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8460D" w:rsidRDefault="00693499">
      <w:pPr>
        <w:spacing w:line="240" w:lineRule="auto"/>
        <w:ind w:left="5102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Приложение 2 к Порядку и срокам проведения публичных слушаний, порядку, срокам и форме внесения участниками публичных слушаний по рассмотрению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изменений в проект планировки и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>, кадастровый квартал 11:04:1001006</w:t>
      </w:r>
    </w:p>
    <w:p w:rsidR="0068460D" w:rsidRDefault="0068460D">
      <w:pPr>
        <w:spacing w:line="240" w:lineRule="auto"/>
        <w:ind w:left="5102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68460D" w:rsidRDefault="00693499">
      <w:pPr>
        <w:spacing w:line="240" w:lineRule="auto"/>
        <w:ind w:left="-284" w:firstLine="568"/>
        <w:contextualSpacing/>
        <w:jc w:val="center"/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68460D" w:rsidRDefault="0068460D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8460D" w:rsidRDefault="00693499">
      <w:pPr>
        <w:spacing w:line="240" w:lineRule="auto"/>
        <w:ind w:left="-284" w:firstLine="568"/>
        <w:contextualSpacing/>
        <w:jc w:val="center"/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/>
          <w:sz w:val="24"/>
          <w:szCs w:val="24"/>
        </w:rPr>
        <w:t xml:space="preserve"> 202</w:t>
      </w:r>
      <w:r w:rsidR="009A7EB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68460D" w:rsidRDefault="00693499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о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декса РФ,</w:t>
      </w:r>
      <w:r>
        <w:rPr>
          <w:rFonts w:ascii="Times New Roman" w:hAnsi="Times New Roman"/>
          <w:sz w:val="24"/>
          <w:szCs w:val="24"/>
          <w:lang w:bidi="en-US"/>
        </w:rPr>
        <w:t xml:space="preserve"> сообщает следующее.</w:t>
      </w:r>
    </w:p>
    <w:p w:rsidR="0068460D" w:rsidRDefault="00693499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 xml:space="preserve"> (граждане, постоянно прожива</w:t>
      </w:r>
      <w:r>
        <w:rPr>
          <w:rFonts w:ascii="Times New Roman" w:hAnsi="Times New Roman"/>
          <w:sz w:val="24"/>
          <w:szCs w:val="24"/>
          <w:lang w:bidi="en-US"/>
        </w:rPr>
        <w:t>ю</w:t>
      </w:r>
      <w:r>
        <w:rPr>
          <w:rFonts w:ascii="Times New Roman" w:hAnsi="Times New Roman"/>
          <w:sz w:val="24"/>
          <w:szCs w:val="24"/>
          <w:lang w:bidi="en-US"/>
        </w:rPr>
        <w:t>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 xml:space="preserve">стью указанных объектов капитального строительства), иные лица —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>.</w:t>
      </w:r>
    </w:p>
    <w:p w:rsidR="0068460D" w:rsidRDefault="00693499">
      <w:pPr>
        <w:widowControl w:val="0"/>
        <w:suppressAutoHyphens w:val="0"/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/>
          <w:sz w:val="24"/>
          <w:szCs w:val="24"/>
          <w:lang w:bidi="en-US"/>
        </w:rPr>
        <w:t xml:space="preserve"> 202</w:t>
      </w:r>
      <w:r w:rsidR="009A7EB6">
        <w:rPr>
          <w:rFonts w:ascii="Times New Roman" w:hAnsi="Times New Roman"/>
          <w:sz w:val="24"/>
          <w:szCs w:val="24"/>
          <w:lang w:bidi="en-US"/>
        </w:rPr>
        <w:t xml:space="preserve">5 </w:t>
      </w:r>
      <w:r>
        <w:rPr>
          <w:rFonts w:ascii="Times New Roman" w:hAnsi="Times New Roman"/>
          <w:sz w:val="24"/>
          <w:szCs w:val="24"/>
          <w:lang w:bidi="en-US"/>
        </w:rPr>
        <w:t>года.</w:t>
      </w:r>
    </w:p>
    <w:p w:rsidR="0068460D" w:rsidRDefault="00693499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>мечаний Комиссией по землепользованию и застройке: отсутствуют.</w:t>
      </w:r>
    </w:p>
    <w:tbl>
      <w:tblPr>
        <w:tblW w:w="9423" w:type="dxa"/>
        <w:tblInd w:w="72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29"/>
        <w:gridCol w:w="4244"/>
        <w:gridCol w:w="4550"/>
      </w:tblGrid>
      <w:tr w:rsidR="0068460D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460D" w:rsidRDefault="00693499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460D" w:rsidRDefault="00693499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460D" w:rsidRDefault="00693499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Комиссия по землепользованию и з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стройке администрации муниципального района «Сыктывдинский» Республики Коми</w:t>
            </w:r>
          </w:p>
        </w:tc>
      </w:tr>
      <w:tr w:rsidR="0068460D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460D" w:rsidRDefault="0068460D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460D" w:rsidRDefault="0068460D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8460D" w:rsidRDefault="0068460D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68460D" w:rsidRDefault="00693499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</w:t>
      </w:r>
      <w:r>
        <w:rPr>
          <w:rFonts w:ascii="Times New Roman" w:hAnsi="Times New Roman"/>
          <w:sz w:val="24"/>
          <w:szCs w:val="24"/>
          <w:lang w:bidi="en-US"/>
        </w:rPr>
        <w:t>о</w:t>
      </w:r>
      <w:r>
        <w:rPr>
          <w:rFonts w:ascii="Times New Roman" w:hAnsi="Times New Roman"/>
          <w:sz w:val="24"/>
          <w:szCs w:val="24"/>
          <w:lang w:bidi="en-US"/>
        </w:rPr>
        <w:t>го района «Сыктывдинский» Республики Коми:</w:t>
      </w:r>
    </w:p>
    <w:p w:rsidR="0068460D" w:rsidRDefault="0068460D">
      <w:pPr>
        <w:pStyle w:val="af"/>
        <w:ind w:firstLine="851"/>
        <w:rPr>
          <w:rFonts w:ascii="Times New Roman" w:hAnsi="Times New Roman"/>
          <w:sz w:val="24"/>
          <w:szCs w:val="24"/>
        </w:rPr>
      </w:pPr>
    </w:p>
    <w:p w:rsidR="0068460D" w:rsidRDefault="0068460D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</w:p>
    <w:p w:rsidR="0068460D" w:rsidRDefault="00693499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Председатель комиссии                                                                                      _____________</w:t>
      </w:r>
    </w:p>
    <w:p w:rsidR="0068460D" w:rsidRDefault="00693499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 w:rsidR="0068460D" w:rsidRDefault="0068460D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8460D" w:rsidRDefault="0068460D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8460D" w:rsidRDefault="0068460D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8460D" w:rsidRDefault="0068460D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8460D" w:rsidRDefault="0068460D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8460D" w:rsidRDefault="0068460D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sectPr w:rsidR="0068460D" w:rsidSect="009A7EB6">
      <w:pgSz w:w="12240" w:h="15840"/>
      <w:pgMar w:top="567" w:right="851" w:bottom="851" w:left="1701" w:header="0" w:footer="0" w:gutter="0"/>
      <w:cols w:space="720"/>
      <w:formProt w:val="0"/>
      <w:docGrid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A41" w:rsidRDefault="006D0A41">
      <w:pPr>
        <w:spacing w:line="240" w:lineRule="auto"/>
      </w:pPr>
      <w:r>
        <w:separator/>
      </w:r>
    </w:p>
  </w:endnote>
  <w:endnote w:type="continuationSeparator" w:id="0">
    <w:p w:rsidR="006D0A41" w:rsidRDefault="006D0A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Liberation Mono"/>
    <w:charset w:val="CC"/>
    <w:family w:val="auto"/>
    <w:pitch w:val="default"/>
    <w:sig w:usb0="00000000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A41" w:rsidRDefault="006D0A41">
      <w:pPr>
        <w:spacing w:after="0"/>
      </w:pPr>
      <w:r>
        <w:separator/>
      </w:r>
    </w:p>
  </w:footnote>
  <w:footnote w:type="continuationSeparator" w:id="0">
    <w:p w:rsidR="006D0A41" w:rsidRDefault="006D0A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C0AF0"/>
    <w:multiLevelType w:val="singleLevel"/>
    <w:tmpl w:val="BC8C0A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E522064"/>
    <w:multiLevelType w:val="singleLevel"/>
    <w:tmpl w:val="5E522064"/>
    <w:lvl w:ilvl="0">
      <w:start w:val="1"/>
      <w:numFmt w:val="decimal"/>
      <w:suff w:val="space"/>
      <w:lvlText w:val="%1."/>
      <w:lvlJc w:val="left"/>
    </w:lvl>
  </w:abstractNum>
  <w:abstractNum w:abstractNumId="2">
    <w:nsid w:val="65A2D40F"/>
    <w:multiLevelType w:val="singleLevel"/>
    <w:tmpl w:val="65A2D40F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68460D"/>
    <w:rsid w:val="00693499"/>
    <w:rsid w:val="006D0A41"/>
    <w:rsid w:val="00857CEB"/>
    <w:rsid w:val="009A7EB6"/>
    <w:rsid w:val="026E71A5"/>
    <w:rsid w:val="09E36375"/>
    <w:rsid w:val="0A704212"/>
    <w:rsid w:val="27D2137D"/>
    <w:rsid w:val="358C1908"/>
    <w:rsid w:val="429C0863"/>
    <w:rsid w:val="55795378"/>
    <w:rsid w:val="5B632C30"/>
    <w:rsid w:val="5E993121"/>
    <w:rsid w:val="633D7F72"/>
    <w:rsid w:val="67100158"/>
    <w:rsid w:val="69C9585B"/>
    <w:rsid w:val="7668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af">
    <w:name w:val="Обычный (Интернет)"/>
    <w:basedOn w:val="a"/>
    <w:qFormat/>
    <w:pPr>
      <w:suppressAutoHyphens w:val="0"/>
      <w:spacing w:before="100" w:after="0"/>
      <w:jc w:val="both"/>
    </w:p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 w:cstheme="minorBidi"/>
      <w:color w:val="000000"/>
      <w:sz w:val="24"/>
      <w:szCs w:val="24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customStyle="1" w:styleId="TableParagraph">
    <w:name w:val="Table Paragraph"/>
    <w:basedOn w:val="a"/>
    <w:uiPriority w:val="1"/>
    <w:qFormat/>
    <w:pPr>
      <w:spacing w:before="15" w:line="236" w:lineRule="exact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9A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A7EB6"/>
    <w:rPr>
      <w:rFonts w:ascii="Tahoma" w:eastAsiaTheme="minorEastAsi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af">
    <w:name w:val="Обычный (Интернет)"/>
    <w:basedOn w:val="a"/>
    <w:qFormat/>
    <w:pPr>
      <w:suppressAutoHyphens w:val="0"/>
      <w:spacing w:before="100" w:after="0"/>
      <w:jc w:val="both"/>
    </w:p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 w:cstheme="minorBidi"/>
      <w:color w:val="000000"/>
      <w:sz w:val="24"/>
      <w:szCs w:val="24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customStyle="1" w:styleId="TableParagraph">
    <w:name w:val="Table Paragraph"/>
    <w:basedOn w:val="a"/>
    <w:uiPriority w:val="1"/>
    <w:qFormat/>
    <w:pPr>
      <w:spacing w:before="15" w:line="236" w:lineRule="exact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9A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A7EB6"/>
    <w:rPr>
      <w:rFonts w:ascii="Tahoma" w:eastAsiaTheme="minorEastAsi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yktyvdin.ru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13</cp:revision>
  <cp:lastPrinted>2025-03-12T07:42:00Z</cp:lastPrinted>
  <dcterms:created xsi:type="dcterms:W3CDTF">2022-09-28T08:00:00Z</dcterms:created>
  <dcterms:modified xsi:type="dcterms:W3CDTF">2025-03-12T07:44:00Z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1049-12.2.0.19805</vt:lpwstr>
  </property>
  <property fmtid="{D5CDD505-2E9C-101B-9397-08002B2CF9AE}" pid="7" name="ICV">
    <vt:lpwstr>FF2701E39CC24523A57681C37812CD92_12</vt:lpwstr>
  </property>
</Properties>
</file>