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03" w:rsidRDefault="00BB7905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23190" simplePos="0" relativeHeight="251659264" behindDoc="0" locked="0" layoutInCell="1" allowOverlap="1">
            <wp:simplePos x="0" y="0"/>
            <wp:positionH relativeFrom="column">
              <wp:posOffset>2698750</wp:posOffset>
            </wp:positionH>
            <wp:positionV relativeFrom="page">
              <wp:posOffset>631190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E03" w:rsidRDefault="00BB7905">
      <w:pPr>
        <w:pStyle w:val="a9"/>
        <w:spacing w:after="0"/>
      </w:pP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153E03" w:rsidRDefault="00BB7905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153E03" w:rsidRDefault="00BB7905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153E03" w:rsidRDefault="00BB79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153E03" w:rsidRDefault="00BB7905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53E03" w:rsidRDefault="00BB79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153E03" w:rsidRDefault="00BB79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AF1D65" w:rsidRDefault="00AF1D65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579837"/>
      <w:bookmarkEnd w:id="2"/>
    </w:p>
    <w:p w:rsidR="00153E03" w:rsidRDefault="00BB7905" w:rsidP="00147BE6">
      <w:pPr>
        <w:spacing w:after="0" w:line="240" w:lineRule="auto"/>
        <w:ind w:right="5152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AF1D6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енеральный план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53E03" w:rsidRDefault="00153E03" w:rsidP="00147BE6">
      <w:pPr>
        <w:spacing w:after="0" w:line="240" w:lineRule="auto"/>
        <w:ind w:right="5152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8293253"/>
      <w:bookmarkEnd w:id="3"/>
    </w:p>
    <w:p w:rsidR="00153E03" w:rsidRDefault="00BB7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              от </w:t>
      </w:r>
      <w:r w:rsidR="00147BE6">
        <w:rPr>
          <w:rFonts w:ascii="Times New Roman" w:hAnsi="Times New Roman" w:cs="Times New Roman"/>
          <w:sz w:val="24"/>
          <w:szCs w:val="24"/>
        </w:rPr>
        <w:t>27 мая</w:t>
      </w:r>
      <w:r>
        <w:rPr>
          <w:rFonts w:ascii="Times New Roman" w:hAnsi="Times New Roman" w:cs="Times New Roman"/>
          <w:sz w:val="24"/>
          <w:szCs w:val="24"/>
        </w:rPr>
        <w:t xml:space="preserve"> 2025 года </w:t>
      </w:r>
    </w:p>
    <w:p w:rsidR="00153E03" w:rsidRDefault="00BB7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«Сыктывдинский» Республики Коми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147B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47BE6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/</w:t>
      </w:r>
      <w:r w:rsidR="00147BE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47BE6">
        <w:rPr>
          <w:rFonts w:ascii="Times New Roman" w:hAnsi="Times New Roman" w:cs="Times New Roman"/>
          <w:sz w:val="24"/>
          <w:szCs w:val="24"/>
        </w:rPr>
        <w:t>8</w:t>
      </w:r>
    </w:p>
    <w:p w:rsidR="00153E03" w:rsidRDefault="00153E03">
      <w:pPr>
        <w:spacing w:after="0" w:line="240" w:lineRule="auto"/>
        <w:jc w:val="both"/>
      </w:pPr>
    </w:p>
    <w:p w:rsidR="00153E03" w:rsidRDefault="00BB7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153E03" w:rsidRDefault="00BB7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E03" w:rsidRPr="00AF1D65" w:rsidRDefault="00BB790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D65">
        <w:rPr>
          <w:rFonts w:ascii="Times New Roman" w:hAnsi="Times New Roman" w:cs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153E03" w:rsidRDefault="00153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3E03" w:rsidRDefault="00BB7905">
      <w:pPr>
        <w:pStyle w:val="ae"/>
        <w:numPr>
          <w:ilvl w:val="0"/>
          <w:numId w:val="1"/>
        </w:numPr>
        <w:tabs>
          <w:tab w:val="left" w:pos="20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Style w:val="FontStyle42"/>
          <w:rFonts w:eastAsiaTheme="minorHAnsi"/>
          <w:sz w:val="24"/>
          <w:szCs w:val="24"/>
        </w:rPr>
      </w:pPr>
      <w:r>
        <w:rPr>
          <w:rStyle w:val="FontStyle42"/>
          <w:rFonts w:eastAsiaTheme="minorHAnsi"/>
          <w:sz w:val="24"/>
          <w:szCs w:val="24"/>
        </w:rPr>
        <w:t xml:space="preserve">Внести изменения в </w:t>
      </w:r>
      <w:r w:rsidR="00AF1D65">
        <w:rPr>
          <w:rStyle w:val="FontStyle42"/>
          <w:rFonts w:eastAsiaTheme="minorHAnsi"/>
          <w:sz w:val="24"/>
          <w:szCs w:val="24"/>
        </w:rPr>
        <w:t>Г</w:t>
      </w:r>
      <w:r>
        <w:rPr>
          <w:rStyle w:val="FontStyle42"/>
          <w:rFonts w:eastAsiaTheme="minorHAnsi"/>
          <w:sz w:val="24"/>
          <w:szCs w:val="24"/>
        </w:rPr>
        <w:t>енеральный план сельского поселения «</w:t>
      </w:r>
      <w:proofErr w:type="spellStart"/>
      <w:r>
        <w:rPr>
          <w:rStyle w:val="FontStyle42"/>
          <w:rFonts w:eastAsiaTheme="minorHAnsi"/>
          <w:sz w:val="24"/>
          <w:szCs w:val="24"/>
        </w:rPr>
        <w:t>Выльгорт</w:t>
      </w:r>
      <w:proofErr w:type="spellEnd"/>
      <w:r>
        <w:rPr>
          <w:rStyle w:val="FontStyle42"/>
          <w:rFonts w:eastAsiaTheme="minorHAnsi"/>
          <w:sz w:val="24"/>
          <w:szCs w:val="24"/>
        </w:rPr>
        <w:t>», утверждённый решением Совета муниципального образования муниципального района «Сыктывдинский» от 26 марта 2020 года № 48/3-3:</w:t>
      </w:r>
    </w:p>
    <w:p w:rsidR="00153E03" w:rsidRDefault="00BB7905">
      <w:pPr>
        <w:widowControl w:val="0"/>
        <w:numPr>
          <w:ilvl w:val="0"/>
          <w:numId w:val="2"/>
        </w:numPr>
        <w:spacing w:after="0" w:line="240" w:lineRule="auto"/>
        <w:ind w:firstLineChars="35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в карте границ населённого пункта установить территориальную зону Р-2 (зона рекреационного назначения) земельным участкам:</w:t>
      </w:r>
    </w:p>
    <w:p w:rsidR="00153E03" w:rsidRDefault="00BB7905">
      <w:pPr>
        <w:widowControl w:val="0"/>
        <w:numPr>
          <w:ilvl w:val="0"/>
          <w:numId w:val="3"/>
        </w:numPr>
        <w:tabs>
          <w:tab w:val="clear" w:pos="420"/>
          <w:tab w:val="left" w:pos="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территории в районе земельного участка с кадастровым номером 11:04:0401001:7526 (согласно приложению 1);</w:t>
      </w:r>
    </w:p>
    <w:p w:rsidR="00153E03" w:rsidRDefault="00BB7905">
      <w:pPr>
        <w:widowControl w:val="0"/>
        <w:numPr>
          <w:ilvl w:val="0"/>
          <w:numId w:val="3"/>
        </w:numPr>
        <w:tabs>
          <w:tab w:val="clear" w:pos="420"/>
          <w:tab w:val="left" w:pos="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территории рядом с садоводческим товариществом Малая Соколовка (согласно приложению 2).</w:t>
      </w:r>
    </w:p>
    <w:p w:rsidR="00153E03" w:rsidRDefault="00BB7905">
      <w:pPr>
        <w:widowControl w:val="0"/>
        <w:numPr>
          <w:ilvl w:val="0"/>
          <w:numId w:val="2"/>
        </w:numPr>
        <w:tabs>
          <w:tab w:val="left" w:pos="0"/>
          <w:tab w:val="left" w:pos="1049"/>
        </w:tabs>
        <w:spacing w:after="0" w:line="240" w:lineRule="auto"/>
        <w:ind w:firstLineChars="35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>в карте границ населённого пункта установить территориальную зону ОД-2 (зона образовательных учреждений) земельным участкам:</w:t>
      </w:r>
    </w:p>
    <w:p w:rsidR="00153E03" w:rsidRDefault="00BB790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11:04:1001019:214,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Российская Федерация, Республика Коми, муниципальный район "Сыктывдинский", сельское поселение "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",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ул. Домны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Каликовой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9972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153E03" w:rsidRDefault="00BB790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11:04:1001019:28,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4753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153E03" w:rsidRDefault="00BB790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11:04:1001019:80,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3406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153E03" w:rsidRDefault="00BB790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11:04:1001019:81,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8106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>
        <w:rPr>
          <w:rStyle w:val="FontStyle18"/>
          <w:b w:val="0"/>
          <w:color w:val="000000"/>
          <w:sz w:val="24"/>
          <w:szCs w:val="24"/>
        </w:rPr>
        <w:t>;</w:t>
      </w:r>
    </w:p>
    <w:p w:rsidR="00153E03" w:rsidRDefault="00BB7905">
      <w:pPr>
        <w:widowControl w:val="0"/>
        <w:numPr>
          <w:ilvl w:val="0"/>
          <w:numId w:val="4"/>
        </w:numPr>
        <w:tabs>
          <w:tab w:val="clear" w:pos="420"/>
          <w:tab w:val="left" w:pos="0"/>
          <w:tab w:val="left" w:pos="200"/>
          <w:tab w:val="left" w:pos="1049"/>
        </w:tabs>
        <w:spacing w:after="0" w:line="240" w:lineRule="auto"/>
        <w:ind w:left="0" w:firstLine="840"/>
        <w:jc w:val="both"/>
        <w:rPr>
          <w:rStyle w:val="FontStyle18"/>
          <w:b w:val="0"/>
          <w:color w:val="000000"/>
          <w:sz w:val="24"/>
          <w:szCs w:val="24"/>
        </w:rPr>
      </w:pPr>
      <w:r>
        <w:rPr>
          <w:rStyle w:val="FontStyle18"/>
          <w:b w:val="0"/>
          <w:color w:val="000000"/>
          <w:sz w:val="24"/>
          <w:szCs w:val="24"/>
        </w:rPr>
        <w:t xml:space="preserve">с кадастровым номером 11:04:1001019:43,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р-н Сыктывдинский, с.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Выльгорт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 xml:space="preserve">, площадью 8106 </w:t>
      </w:r>
      <w:proofErr w:type="spellStart"/>
      <w:r>
        <w:rPr>
          <w:rStyle w:val="FontStyle18"/>
          <w:b w:val="0"/>
          <w:color w:val="000000"/>
          <w:sz w:val="24"/>
          <w:szCs w:val="24"/>
        </w:rPr>
        <w:t>кв.м</w:t>
      </w:r>
      <w:proofErr w:type="spellEnd"/>
      <w:r>
        <w:rPr>
          <w:rStyle w:val="FontStyle18"/>
          <w:b w:val="0"/>
          <w:color w:val="000000"/>
          <w:sz w:val="24"/>
          <w:szCs w:val="24"/>
        </w:rPr>
        <w:t>.</w:t>
      </w:r>
    </w:p>
    <w:p w:rsidR="00153E03" w:rsidRDefault="00BB7905">
      <w:pPr>
        <w:numPr>
          <w:ilvl w:val="0"/>
          <w:numId w:val="1"/>
        </w:numPr>
        <w:spacing w:after="0" w:line="240" w:lineRule="auto"/>
        <w:ind w:firstLineChars="258" w:firstLine="619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153E03" w:rsidRDefault="00BB7905">
      <w:pPr>
        <w:numPr>
          <w:ilvl w:val="0"/>
          <w:numId w:val="1"/>
        </w:numPr>
        <w:spacing w:after="0" w:line="240" w:lineRule="auto"/>
        <w:ind w:firstLineChars="258" w:firstLine="619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153E03" w:rsidRDefault="00153E03" w:rsidP="00147BE6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53E03" w:rsidRDefault="00BB7905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</w:t>
      </w:r>
      <w:r w:rsidR="00147BE6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     А.М. Шкодник</w:t>
      </w:r>
    </w:p>
    <w:p w:rsidR="00153E03" w:rsidRDefault="00153E0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53E03" w:rsidRDefault="00153E03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153E03" w:rsidRDefault="00BB7905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153E03" w:rsidRDefault="00B106EA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BB790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</w:p>
    <w:p w:rsidR="00153E03" w:rsidRDefault="00B106EA">
      <w:pPr>
        <w:tabs>
          <w:tab w:val="left" w:pos="7935"/>
        </w:tabs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BB790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руководителя администрации                                                                                  </w:t>
        </w:r>
        <w:r w:rsidR="00147BE6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</w:t>
        </w:r>
        <w:r w:rsidR="00BB7905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А</w:t>
        </w:r>
        <w:proofErr w:type="gramStart"/>
      </w:hyperlink>
      <w:r w:rsidR="00BB7905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BB7905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 w:rsidP="00147BE6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47BE6" w:rsidRDefault="00147BE6" w:rsidP="00147BE6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47BE6" w:rsidP="00AF1D65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27 мая </w:t>
      </w:r>
      <w:r w:rsidR="00AF1D65">
        <w:rPr>
          <w:rStyle w:val="10"/>
          <w:rFonts w:ascii="Times New Roman" w:eastAsia="Times New Roman" w:hAnsi="Times New Roman" w:cs="Times New Roman"/>
          <w:sz w:val="24"/>
          <w:szCs w:val="24"/>
        </w:rPr>
        <w:t>2025 года</w:t>
      </w:r>
    </w:p>
    <w:p w:rsidR="00E3099C" w:rsidRDefault="00BB7905" w:rsidP="00E3099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  <w:r w:rsidR="00E3099C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  <w:r w:rsidRPr="00E309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3E03" w:rsidRDefault="00BB7905" w:rsidP="00E3099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Совета </w:t>
      </w:r>
      <w:r w:rsidR="00E3099C">
        <w:rPr>
          <w:rFonts w:ascii="Times New Roman" w:eastAsia="Times New Roman" w:hAnsi="Times New Roman"/>
          <w:sz w:val="24"/>
          <w:szCs w:val="24"/>
        </w:rPr>
        <w:t>МР</w:t>
      </w:r>
      <w:r>
        <w:rPr>
          <w:rFonts w:ascii="Times New Roman" w:eastAsia="Times New Roman" w:hAnsi="Times New Roman"/>
          <w:sz w:val="24"/>
          <w:szCs w:val="24"/>
        </w:rPr>
        <w:t xml:space="preserve"> «Сыктывдинский»</w:t>
      </w:r>
    </w:p>
    <w:p w:rsidR="00153E03" w:rsidRDefault="00BB7905">
      <w:pPr>
        <w:spacing w:after="0" w:line="240" w:lineRule="auto"/>
        <w:jc w:val="right"/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47BE6">
        <w:rPr>
          <w:rStyle w:val="10"/>
          <w:rFonts w:ascii="Times New Roman" w:eastAsia="Times New Roman" w:hAnsi="Times New Roman" w:cs="Times New Roman"/>
          <w:sz w:val="24"/>
          <w:szCs w:val="24"/>
        </w:rPr>
        <w:t>27.05.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202</w:t>
      </w:r>
      <w:r w:rsidRPr="00E3099C">
        <w:rPr>
          <w:rStyle w:val="10"/>
          <w:rFonts w:ascii="Times New Roman" w:eastAsia="Times New Roman" w:hAnsi="Times New Roman" w:cs="Times New Roman"/>
          <w:sz w:val="24"/>
          <w:szCs w:val="24"/>
        </w:rPr>
        <w:t>5</w:t>
      </w:r>
      <w:r w:rsidR="00147BE6"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47BE6">
        <w:rPr>
          <w:rStyle w:val="10"/>
          <w:rFonts w:ascii="Times New Roman" w:eastAsia="Times New Roman" w:hAnsi="Times New Roman" w:cs="Times New Roman"/>
          <w:sz w:val="24"/>
          <w:szCs w:val="24"/>
        </w:rPr>
        <w:t>52/5-8</w:t>
      </w: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BB7905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223635" cy="2794000"/>
            <wp:effectExtent l="0" t="0" r="5715" b="6350"/>
            <wp:docPr id="2" name="Изображение 2" descr="территории в районе 11040401001752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территории в районе 110404010017526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3635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E3099C" w:rsidRDefault="00E3099C" w:rsidP="00147BE6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47BE6" w:rsidRDefault="00147BE6" w:rsidP="00147BE6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E3099C" w:rsidRDefault="00E3099C" w:rsidP="00E3099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  <w:r w:rsidRPr="00E309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099C" w:rsidRDefault="00E3099C" w:rsidP="00E3099C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Совета МР «Сыктывдинский»</w:t>
      </w:r>
    </w:p>
    <w:p w:rsidR="00147BE6" w:rsidRDefault="00147BE6" w:rsidP="00147BE6">
      <w:pPr>
        <w:spacing w:after="0" w:line="240" w:lineRule="auto"/>
        <w:jc w:val="right"/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>от 27.05.202</w:t>
      </w:r>
      <w:r w:rsidRPr="00E3099C">
        <w:rPr>
          <w:rStyle w:val="10"/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№ 52/5-8</w:t>
      </w:r>
    </w:p>
    <w:p w:rsidR="00153E03" w:rsidRDefault="00153E03">
      <w:pPr>
        <w:spacing w:after="0" w:line="240" w:lineRule="auto"/>
        <w:jc w:val="right"/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BB7905">
      <w:pPr>
        <w:widowControl w:val="0"/>
        <w:tabs>
          <w:tab w:val="left" w:pos="1134"/>
        </w:tabs>
        <w:spacing w:after="0" w:line="240" w:lineRule="auto"/>
        <w:jc w:val="center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5937885" cy="2571115"/>
            <wp:effectExtent l="0" t="0" r="5715" b="635"/>
            <wp:docPr id="9" name="Изображение 9" descr="территории рядом с СНТ  Малая Сокол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территории рядом с СНТ  Малая Соколовка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153E03" w:rsidRDefault="00153E03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153E03" w:rsidSect="00147BE6">
      <w:pgSz w:w="12240" w:h="15840"/>
      <w:pgMar w:top="1418" w:right="851" w:bottom="73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EA" w:rsidRDefault="00B106EA">
      <w:pPr>
        <w:spacing w:line="240" w:lineRule="auto"/>
      </w:pPr>
      <w:r>
        <w:separator/>
      </w:r>
    </w:p>
  </w:endnote>
  <w:endnote w:type="continuationSeparator" w:id="0">
    <w:p w:rsidR="00B106EA" w:rsidRDefault="00B10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EA" w:rsidRDefault="00B106EA">
      <w:pPr>
        <w:spacing w:after="0"/>
      </w:pPr>
      <w:r>
        <w:separator/>
      </w:r>
    </w:p>
  </w:footnote>
  <w:footnote w:type="continuationSeparator" w:id="0">
    <w:p w:rsidR="00B106EA" w:rsidRDefault="00B106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56010E"/>
    <w:multiLevelType w:val="singleLevel"/>
    <w:tmpl w:val="AD56010E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572BC659"/>
    <w:multiLevelType w:val="singleLevel"/>
    <w:tmpl w:val="572BC65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59FB0FC3"/>
    <w:multiLevelType w:val="singleLevel"/>
    <w:tmpl w:val="59FB0FC3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3">
    <w:nsid w:val="681D1DB2"/>
    <w:multiLevelType w:val="singleLevel"/>
    <w:tmpl w:val="681D1DB2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410"/>
    <w:rsid w:val="00147BE6"/>
    <w:rsid w:val="00153E03"/>
    <w:rsid w:val="004B3410"/>
    <w:rsid w:val="007B1803"/>
    <w:rsid w:val="00AF1D65"/>
    <w:rsid w:val="00B106EA"/>
    <w:rsid w:val="00BB7905"/>
    <w:rsid w:val="00C25A27"/>
    <w:rsid w:val="00D92D62"/>
    <w:rsid w:val="00E3099C"/>
    <w:rsid w:val="28C638A4"/>
    <w:rsid w:val="363323D9"/>
    <w:rsid w:val="43EF2F07"/>
    <w:rsid w:val="4EAB4D12"/>
    <w:rsid w:val="61244982"/>
    <w:rsid w:val="61EF3DBE"/>
    <w:rsid w:val="69D5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0">
    <w:name w:val="Balloon Text"/>
    <w:basedOn w:val="a"/>
    <w:link w:val="af1"/>
    <w:uiPriority w:val="99"/>
    <w:semiHidden/>
    <w:unhideWhenUsed/>
    <w:rsid w:val="00AF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D65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0">
    <w:name w:val="Balloon Text"/>
    <w:basedOn w:val="a"/>
    <w:link w:val="af1"/>
    <w:uiPriority w:val="99"/>
    <w:semiHidden/>
    <w:unhideWhenUsed/>
    <w:rsid w:val="00AF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D65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3</cp:revision>
  <cp:lastPrinted>2025-04-18T08:09:00Z</cp:lastPrinted>
  <dcterms:created xsi:type="dcterms:W3CDTF">2025-05-19T08:48:00Z</dcterms:created>
  <dcterms:modified xsi:type="dcterms:W3CDTF">2025-06-03T10:26:00Z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1049-12.2.0.21179</vt:lpwstr>
  </property>
  <property fmtid="{D5CDD505-2E9C-101B-9397-08002B2CF9AE}" pid="9" name="ICV">
    <vt:lpwstr>53E8A3FDCB3D44B6A53879B8A94039B3_13</vt:lpwstr>
  </property>
</Properties>
</file>