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08" w:rsidRDefault="009F6C08" w:rsidP="009F6C08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4BF5332B" wp14:editId="18B8DD41">
            <wp:extent cx="1141200" cy="1054800"/>
            <wp:effectExtent l="0" t="0" r="1905" b="0"/>
            <wp:docPr id="1" name="Рисунок 1" descr="G:\ООО\Письма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ОО\Письма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0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08" w:rsidRDefault="009F6C08" w:rsidP="009F6C08">
      <w:pPr>
        <w:spacing w:after="0" w:line="240" w:lineRule="auto"/>
        <w:jc w:val="center"/>
        <w:rPr>
          <w:rFonts w:ascii="Times New Roman" w:hAnsi="Times New Roman"/>
          <w:b/>
          <w:noProof/>
        </w:rPr>
      </w:pPr>
    </w:p>
    <w:p w:rsidR="009F6C08" w:rsidRPr="003D56A7" w:rsidRDefault="009F6C08" w:rsidP="009F6C08">
      <w:pPr>
        <w:spacing w:after="0" w:line="240" w:lineRule="auto"/>
        <w:jc w:val="center"/>
      </w:pPr>
      <w:r w:rsidRPr="00CA554D">
        <w:rPr>
          <w:rFonts w:ascii="Times New Roman" w:hAnsi="Times New Roman"/>
          <w:b/>
          <w:sz w:val="20"/>
          <w:szCs w:val="20"/>
        </w:rPr>
        <w:t>Общество с ограниченной ответственностью</w:t>
      </w:r>
      <w:r>
        <w:rPr>
          <w:rFonts w:ascii="Times New Roman" w:hAnsi="Times New Roman"/>
          <w:b/>
          <w:sz w:val="20"/>
          <w:szCs w:val="20"/>
        </w:rPr>
        <w:t xml:space="preserve"> Проектно-изыскательская фирма</w:t>
      </w:r>
    </w:p>
    <w:p w:rsidR="009F6C08" w:rsidRPr="00CA554D" w:rsidRDefault="009F6C08" w:rsidP="009F6C0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A554D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ГеоСтрой</w:t>
      </w:r>
      <w:r w:rsidRPr="00CA554D">
        <w:rPr>
          <w:rFonts w:ascii="Times New Roman" w:hAnsi="Times New Roman"/>
          <w:b/>
          <w:sz w:val="20"/>
          <w:szCs w:val="20"/>
        </w:rPr>
        <w:t>»</w:t>
      </w:r>
    </w:p>
    <w:p w:rsidR="009F6C08" w:rsidRPr="00CA554D" w:rsidRDefault="009F6C08" w:rsidP="009F6C08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CA554D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>Интернациональная</w:t>
      </w:r>
      <w:proofErr w:type="spellEnd"/>
      <w:r w:rsidRPr="00CA554D">
        <w:rPr>
          <w:rFonts w:ascii="Times New Roman" w:hAnsi="Times New Roman"/>
          <w:sz w:val="20"/>
          <w:szCs w:val="20"/>
        </w:rPr>
        <w:t>, д.</w:t>
      </w:r>
      <w:r>
        <w:rPr>
          <w:rFonts w:ascii="Times New Roman" w:hAnsi="Times New Roman"/>
          <w:sz w:val="20"/>
          <w:szCs w:val="20"/>
        </w:rPr>
        <w:t>119 оф.215</w:t>
      </w:r>
      <w:r w:rsidR="001E6E2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г.Сыктывкар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Pr="00CA554D">
        <w:rPr>
          <w:rFonts w:ascii="Times New Roman" w:hAnsi="Times New Roman"/>
          <w:sz w:val="20"/>
          <w:szCs w:val="20"/>
        </w:rPr>
        <w:t>Республика Коми,</w:t>
      </w:r>
      <w:r>
        <w:rPr>
          <w:rFonts w:ascii="Times New Roman" w:hAnsi="Times New Roman"/>
          <w:sz w:val="20"/>
          <w:szCs w:val="20"/>
        </w:rPr>
        <w:t xml:space="preserve"> 167000</w:t>
      </w:r>
    </w:p>
    <w:p w:rsidR="009F6C08" w:rsidRPr="00CA554D" w:rsidRDefault="009F6C08" w:rsidP="009F6C0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</w:t>
      </w:r>
      <w:r w:rsidRPr="00CA554D">
        <w:rPr>
          <w:rFonts w:ascii="Times New Roman" w:hAnsi="Times New Roman"/>
          <w:sz w:val="20"/>
          <w:szCs w:val="20"/>
        </w:rPr>
        <w:t xml:space="preserve">89042224909, </w:t>
      </w:r>
      <w:r>
        <w:rPr>
          <w:rFonts w:ascii="Times New Roman" w:hAnsi="Times New Roman"/>
          <w:sz w:val="20"/>
          <w:szCs w:val="20"/>
        </w:rPr>
        <w:t>8(8212)24-20-39</w:t>
      </w:r>
    </w:p>
    <w:p w:rsidR="009F6C08" w:rsidRPr="004B7D32" w:rsidRDefault="009F6C08" w:rsidP="009F6C08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  <w:r w:rsidRPr="00CA554D">
        <w:rPr>
          <w:rFonts w:ascii="Times New Roman" w:hAnsi="Times New Roman"/>
          <w:sz w:val="20"/>
          <w:szCs w:val="20"/>
        </w:rPr>
        <w:t>Е</w:t>
      </w:r>
      <w:r w:rsidRPr="004B7D32">
        <w:rPr>
          <w:rFonts w:ascii="Times New Roman" w:hAnsi="Times New Roman"/>
          <w:sz w:val="20"/>
          <w:szCs w:val="20"/>
          <w:lang w:val="en-US"/>
        </w:rPr>
        <w:t>-</w:t>
      </w:r>
      <w:r w:rsidRPr="00CA554D">
        <w:rPr>
          <w:rFonts w:ascii="Times New Roman" w:hAnsi="Times New Roman"/>
          <w:sz w:val="20"/>
          <w:szCs w:val="20"/>
          <w:lang w:val="en-US"/>
        </w:rPr>
        <w:t>mail</w:t>
      </w:r>
      <w:r w:rsidRPr="004B7D32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3D56A7">
        <w:rPr>
          <w:rFonts w:ascii="Times New Roman" w:hAnsi="Times New Roman"/>
          <w:sz w:val="20"/>
          <w:szCs w:val="20"/>
          <w:lang w:val="en-US"/>
        </w:rPr>
        <w:t>wolokitin</w:t>
      </w:r>
      <w:r w:rsidRPr="004B7D32">
        <w:rPr>
          <w:rFonts w:ascii="Times New Roman" w:hAnsi="Times New Roman"/>
          <w:sz w:val="20"/>
          <w:szCs w:val="20"/>
          <w:lang w:val="en-US"/>
        </w:rPr>
        <w:t>_</w:t>
      </w:r>
      <w:r w:rsidRPr="003D56A7">
        <w:rPr>
          <w:rFonts w:ascii="Times New Roman" w:hAnsi="Times New Roman"/>
          <w:sz w:val="20"/>
          <w:szCs w:val="20"/>
          <w:lang w:val="en-US"/>
        </w:rPr>
        <w:t>stas</w:t>
      </w:r>
      <w:r w:rsidRPr="004B7D32">
        <w:rPr>
          <w:rFonts w:ascii="Times New Roman" w:hAnsi="Times New Roman"/>
          <w:sz w:val="20"/>
          <w:szCs w:val="20"/>
          <w:lang w:val="en-US"/>
        </w:rPr>
        <w:t>@</w:t>
      </w:r>
      <w:r w:rsidRPr="003D56A7">
        <w:rPr>
          <w:rFonts w:ascii="Times New Roman" w:hAnsi="Times New Roman"/>
          <w:sz w:val="20"/>
          <w:szCs w:val="20"/>
          <w:lang w:val="en-US"/>
        </w:rPr>
        <w:t>mail</w:t>
      </w:r>
      <w:r w:rsidRPr="004B7D32">
        <w:rPr>
          <w:rFonts w:ascii="Times New Roman" w:hAnsi="Times New Roman"/>
          <w:sz w:val="20"/>
          <w:szCs w:val="20"/>
          <w:lang w:val="en-US"/>
        </w:rPr>
        <w:t>.</w:t>
      </w:r>
      <w:r w:rsidRPr="003D56A7">
        <w:rPr>
          <w:rFonts w:ascii="Times New Roman" w:hAnsi="Times New Roman"/>
          <w:sz w:val="20"/>
          <w:szCs w:val="20"/>
          <w:lang w:val="en-US"/>
        </w:rPr>
        <w:t>ru</w:t>
      </w:r>
      <w:hyperlink r:id="rId8" w:history="1"/>
    </w:p>
    <w:p w:rsidR="009F6C08" w:rsidRPr="00CA554D" w:rsidRDefault="001E6E2E" w:rsidP="009F6C0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</w:t>
      </w:r>
      <w:r w:rsidR="009F6C08" w:rsidRPr="00CA554D">
        <w:rPr>
          <w:rFonts w:ascii="Times New Roman" w:hAnsi="Times New Roman"/>
          <w:sz w:val="20"/>
          <w:szCs w:val="20"/>
        </w:rPr>
        <w:t xml:space="preserve"> </w:t>
      </w:r>
      <w:r w:rsidR="009F6C08">
        <w:rPr>
          <w:rFonts w:ascii="Times New Roman" w:hAnsi="Times New Roman"/>
          <w:sz w:val="20"/>
          <w:szCs w:val="20"/>
        </w:rPr>
        <w:t xml:space="preserve">1101144089 </w:t>
      </w:r>
      <w:r w:rsidR="009F6C08" w:rsidRPr="00CA554D">
        <w:rPr>
          <w:rFonts w:ascii="Times New Roman" w:hAnsi="Times New Roman"/>
          <w:sz w:val="20"/>
          <w:szCs w:val="20"/>
        </w:rPr>
        <w:t>/</w:t>
      </w:r>
      <w:r w:rsidR="009F6C08">
        <w:rPr>
          <w:rFonts w:ascii="Times New Roman" w:hAnsi="Times New Roman"/>
          <w:sz w:val="20"/>
          <w:szCs w:val="20"/>
        </w:rPr>
        <w:t xml:space="preserve"> 110101001</w:t>
      </w:r>
    </w:p>
    <w:p w:rsidR="00BF213F" w:rsidRPr="00940060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  <w:highlight w:val="yellow"/>
        </w:rPr>
      </w:pPr>
    </w:p>
    <w:p w:rsidR="00BF213F" w:rsidRPr="00940060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  <w:highlight w:val="yellow"/>
        </w:rPr>
      </w:pPr>
    </w:p>
    <w:p w:rsidR="00BF213F" w:rsidRDefault="00BF213F" w:rsidP="00BF213F">
      <w:pPr>
        <w:pStyle w:val="a3"/>
        <w:tabs>
          <w:tab w:val="left" w:pos="2016"/>
          <w:tab w:val="center" w:pos="5320"/>
        </w:tabs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1E6E2E" w:rsidRPr="00723233" w:rsidRDefault="001E6E2E" w:rsidP="001E6E2E">
      <w:pPr>
        <w:pStyle w:val="a3"/>
        <w:tabs>
          <w:tab w:val="left" w:pos="2016"/>
          <w:tab w:val="center" w:pos="532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40"/>
          <w:szCs w:val="40"/>
          <w:lang w:val="ru-RU"/>
        </w:rPr>
        <w:t>ПРОЕКТ МЕЖЕВАНИЯ ТЕРРИТОРИИ</w:t>
      </w:r>
    </w:p>
    <w:p w:rsidR="001E6E2E" w:rsidRDefault="001E6E2E" w:rsidP="001E6E2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E6E2E" w:rsidRPr="00020FCA" w:rsidRDefault="001E6E2E" w:rsidP="001E6E2E">
      <w:pPr>
        <w:pStyle w:val="a3"/>
        <w:jc w:val="center"/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</w:pPr>
      <w:r w:rsidRPr="00DF551E"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 xml:space="preserve">Внесение изменений в проект межевания территории в отношении элемента планировочной структуры, расположенного по адресу: Республика Коми, </w:t>
      </w:r>
      <w:proofErr w:type="spellStart"/>
      <w:r w:rsidRPr="00DF551E"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>Сыктывдинский</w:t>
      </w:r>
      <w:proofErr w:type="spellEnd"/>
      <w:r w:rsidRPr="00DF551E"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 xml:space="preserve"> район, с. </w:t>
      </w:r>
      <w:proofErr w:type="spellStart"/>
      <w:r w:rsidRPr="00DF551E"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>Выльгорт</w:t>
      </w:r>
      <w:proofErr w:type="spellEnd"/>
      <w:r w:rsidRPr="00DF551E"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>, кадастровый квартал 11:04:100100</w:t>
      </w:r>
      <w:r w:rsidR="000673EC"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>1</w:t>
      </w:r>
    </w:p>
    <w:p w:rsidR="00252009" w:rsidRDefault="00252009" w:rsidP="00BF213F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E6E2E" w:rsidRDefault="001E6E2E" w:rsidP="00BF213F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F213F" w:rsidRDefault="00BF213F" w:rsidP="00BF213F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90ECA" w:rsidRDefault="00B90ECA" w:rsidP="00BF213F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90ECA" w:rsidRDefault="00B90ECA" w:rsidP="00BF213F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90ECA" w:rsidRPr="00D768B7" w:rsidRDefault="00B90ECA" w:rsidP="00BF21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67589" w:rsidRPr="007F3448" w:rsidRDefault="00A643C9" w:rsidP="00D67589">
      <w:pPr>
        <w:pStyle w:val="a6"/>
        <w:spacing w:before="0" w:after="0" w:line="276" w:lineRule="auto"/>
        <w:rPr>
          <w:rFonts w:ascii="Times New Roman" w:hAnsi="Times New Roman"/>
          <w:i w:val="0"/>
          <w:color w:val="FF0000"/>
          <w:sz w:val="24"/>
          <w:szCs w:val="24"/>
        </w:rPr>
      </w:pPr>
      <w:r>
        <w:rPr>
          <w:rFonts w:ascii="Times New Roman" w:hAnsi="Times New Roman"/>
          <w:i w:val="0"/>
          <w:color w:val="FF0000"/>
          <w:sz w:val="24"/>
          <w:szCs w:val="24"/>
        </w:rPr>
        <w:t xml:space="preserve"> </w:t>
      </w:r>
    </w:p>
    <w:p w:rsidR="00BF213F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BF213F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BF213F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BF213F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BF213F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BF213F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BF213F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BF213F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9E096F" w:rsidRDefault="009E096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9E096F" w:rsidRDefault="009E096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BF213F" w:rsidRDefault="00BF213F" w:rsidP="00BF213F">
      <w:pPr>
        <w:pStyle w:val="a6"/>
        <w:spacing w:before="0" w:after="0" w:line="276" w:lineRule="auto"/>
        <w:rPr>
          <w:rFonts w:cs="Arial"/>
          <w:i w:val="0"/>
          <w:sz w:val="24"/>
          <w:szCs w:val="24"/>
        </w:rPr>
      </w:pPr>
    </w:p>
    <w:p w:rsidR="00BF213F" w:rsidRDefault="00BF213F" w:rsidP="00BF213F">
      <w:pPr>
        <w:pStyle w:val="a6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BF213F" w:rsidRPr="00940060" w:rsidRDefault="00BF213F" w:rsidP="001E6E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B447E">
        <w:rPr>
          <w:rFonts w:ascii="Tешь" w:hAnsi="Tешь" w:cs="Arial"/>
          <w:b/>
          <w:bCs/>
          <w:sz w:val="24"/>
        </w:rPr>
        <w:t>г.</w:t>
      </w:r>
      <w:r>
        <w:rPr>
          <w:rFonts w:ascii="Tешь" w:hAnsi="Tешь" w:cs="Arial"/>
          <w:b/>
          <w:bCs/>
          <w:sz w:val="24"/>
        </w:rPr>
        <w:t xml:space="preserve"> </w:t>
      </w:r>
      <w:r w:rsidRPr="005B447E">
        <w:rPr>
          <w:rFonts w:ascii="Tешь" w:hAnsi="Tешь" w:cs="Arial"/>
          <w:b/>
          <w:bCs/>
          <w:sz w:val="24"/>
        </w:rPr>
        <w:t>Сыктывкар, 20</w:t>
      </w:r>
      <w:r w:rsidR="00C736B4">
        <w:rPr>
          <w:rFonts w:ascii="Tешь" w:hAnsi="Tешь" w:cs="Arial"/>
          <w:b/>
          <w:bCs/>
          <w:sz w:val="24"/>
        </w:rPr>
        <w:t>2</w:t>
      </w:r>
      <w:r w:rsidR="00C472CE">
        <w:rPr>
          <w:rFonts w:ascii="Tешь" w:hAnsi="Tешь" w:cs="Arial"/>
          <w:b/>
          <w:bCs/>
          <w:sz w:val="24"/>
        </w:rPr>
        <w:t>4</w:t>
      </w:r>
      <w:r w:rsidRPr="00940060">
        <w:rPr>
          <w:rFonts w:cs="Arial"/>
          <w:i/>
          <w:sz w:val="24"/>
          <w:highlight w:val="yellow"/>
        </w:rPr>
        <w:br w:type="page"/>
      </w:r>
    </w:p>
    <w:p w:rsidR="00791BCF" w:rsidRPr="00846997" w:rsidRDefault="00791BCF" w:rsidP="00791BCF">
      <w:pPr>
        <w:pageBreakBefore/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84699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lastRenderedPageBreak/>
        <w:t>Оглавление</w:t>
      </w:r>
    </w:p>
    <w:p w:rsidR="00791BCF" w:rsidRDefault="00791BCF" w:rsidP="00791BCF">
      <w:pPr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tbl>
      <w:tblPr>
        <w:tblStyle w:val="a5"/>
        <w:tblW w:w="0" w:type="auto"/>
        <w:tblInd w:w="170" w:type="dxa"/>
        <w:tblLook w:val="04A0" w:firstRow="1" w:lastRow="0" w:firstColumn="1" w:lastColumn="0" w:noHBand="0" w:noVBand="1"/>
      </w:tblPr>
      <w:tblGrid>
        <w:gridCol w:w="1101"/>
        <w:gridCol w:w="7229"/>
        <w:gridCol w:w="845"/>
      </w:tblGrid>
      <w:tr w:rsidR="00791BCF" w:rsidTr="008C31F5">
        <w:tc>
          <w:tcPr>
            <w:tcW w:w="1101" w:type="dxa"/>
          </w:tcPr>
          <w:p w:rsidR="00791BCF" w:rsidRPr="00846997" w:rsidRDefault="00791BCF" w:rsidP="008C31F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91BCF" w:rsidRPr="00216651" w:rsidRDefault="00216651" w:rsidP="008C31F5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6651">
              <w:rPr>
                <w:rFonts w:ascii="Times New Roman" w:hAnsi="Times New Roman"/>
                <w:b/>
                <w:sz w:val="24"/>
                <w:szCs w:val="24"/>
              </w:rPr>
              <w:t>Основная часть проекта межевания территории</w:t>
            </w:r>
          </w:p>
        </w:tc>
        <w:tc>
          <w:tcPr>
            <w:tcW w:w="845" w:type="dxa"/>
          </w:tcPr>
          <w:p w:rsidR="00791BCF" w:rsidRDefault="00791BCF" w:rsidP="008C31F5">
            <w:pPr>
              <w:ind w:left="0"/>
            </w:pPr>
          </w:p>
        </w:tc>
      </w:tr>
      <w:tr w:rsidR="00791BCF" w:rsidTr="008C31F5">
        <w:trPr>
          <w:trHeight w:val="227"/>
        </w:trPr>
        <w:tc>
          <w:tcPr>
            <w:tcW w:w="1101" w:type="dxa"/>
          </w:tcPr>
          <w:p w:rsidR="00791BCF" w:rsidRPr="00846997" w:rsidRDefault="00216651" w:rsidP="008C31F5">
            <w:pPr>
              <w:ind w:left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</w:tcPr>
          <w:p w:rsidR="00791BCF" w:rsidRPr="00846997" w:rsidRDefault="00791BCF" w:rsidP="008C31F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699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845" w:type="dxa"/>
            <w:vAlign w:val="center"/>
          </w:tcPr>
          <w:p w:rsidR="00791BCF" w:rsidRPr="00846997" w:rsidRDefault="00216651" w:rsidP="008C31F5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1BCF" w:rsidTr="008C31F5">
        <w:trPr>
          <w:trHeight w:val="227"/>
        </w:trPr>
        <w:tc>
          <w:tcPr>
            <w:tcW w:w="1101" w:type="dxa"/>
          </w:tcPr>
          <w:p w:rsidR="00791BCF" w:rsidRPr="00846997" w:rsidRDefault="00216651" w:rsidP="008C31F5">
            <w:pPr>
              <w:ind w:left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</w:tcPr>
          <w:p w:rsidR="00791BCF" w:rsidRPr="00846997" w:rsidRDefault="00216651" w:rsidP="008C31F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Сведения о территории проектирования</w:t>
            </w:r>
            <w:r w:rsidR="00791BCF" w:rsidRPr="0084699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791BCF" w:rsidRPr="00846997" w:rsidRDefault="00216651" w:rsidP="008C31F5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1BCF" w:rsidTr="008C31F5">
        <w:trPr>
          <w:trHeight w:val="227"/>
        </w:trPr>
        <w:tc>
          <w:tcPr>
            <w:tcW w:w="1101" w:type="dxa"/>
          </w:tcPr>
          <w:p w:rsidR="00791BCF" w:rsidRPr="00846997" w:rsidRDefault="00216651" w:rsidP="008C31F5">
            <w:pPr>
              <w:ind w:left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</w:tcPr>
          <w:p w:rsidR="00791BCF" w:rsidRPr="00846997" w:rsidRDefault="00216651" w:rsidP="008C31F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Сведения об образовании земельных участков</w:t>
            </w:r>
          </w:p>
        </w:tc>
        <w:tc>
          <w:tcPr>
            <w:tcW w:w="845" w:type="dxa"/>
            <w:vAlign w:val="center"/>
          </w:tcPr>
          <w:p w:rsidR="00791BCF" w:rsidRPr="00846997" w:rsidRDefault="00216651" w:rsidP="008C31F5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1BCF" w:rsidTr="008C31F5">
        <w:trPr>
          <w:trHeight w:val="227"/>
        </w:trPr>
        <w:tc>
          <w:tcPr>
            <w:tcW w:w="1101" w:type="dxa"/>
          </w:tcPr>
          <w:p w:rsidR="00791BCF" w:rsidRPr="00846997" w:rsidRDefault="00B90ECA" w:rsidP="008C31F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91BCF" w:rsidRPr="00846997" w:rsidRDefault="00B90ECA" w:rsidP="008C31F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Чертеж межевания территории</w:t>
            </w:r>
          </w:p>
        </w:tc>
        <w:tc>
          <w:tcPr>
            <w:tcW w:w="845" w:type="dxa"/>
            <w:vAlign w:val="center"/>
          </w:tcPr>
          <w:p w:rsidR="00791BCF" w:rsidRPr="00846997" w:rsidRDefault="00577F8D" w:rsidP="008C31F5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91BCF" w:rsidTr="008C31F5">
        <w:trPr>
          <w:trHeight w:val="227"/>
        </w:trPr>
        <w:tc>
          <w:tcPr>
            <w:tcW w:w="1101" w:type="dxa"/>
          </w:tcPr>
          <w:p w:rsidR="00791BCF" w:rsidRPr="00846997" w:rsidRDefault="00791BCF" w:rsidP="008C31F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91BCF" w:rsidRPr="00B90ECA" w:rsidRDefault="00B90ECA" w:rsidP="008C31F5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0ECA">
              <w:rPr>
                <w:rFonts w:ascii="Times New Roman" w:hAnsi="Times New Roman"/>
                <w:b/>
                <w:sz w:val="24"/>
                <w:szCs w:val="24"/>
              </w:rPr>
              <w:t>Материалы по обоснованию проекта межевания территории</w:t>
            </w:r>
          </w:p>
        </w:tc>
        <w:tc>
          <w:tcPr>
            <w:tcW w:w="845" w:type="dxa"/>
            <w:vAlign w:val="center"/>
          </w:tcPr>
          <w:p w:rsidR="00791BCF" w:rsidRPr="00846997" w:rsidRDefault="00791BCF" w:rsidP="008C31F5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BCF" w:rsidTr="008C31F5">
        <w:trPr>
          <w:trHeight w:val="227"/>
        </w:trPr>
        <w:tc>
          <w:tcPr>
            <w:tcW w:w="1101" w:type="dxa"/>
          </w:tcPr>
          <w:p w:rsidR="00791BCF" w:rsidRPr="00846997" w:rsidRDefault="00B90ECA" w:rsidP="008C31F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91BCF" w:rsidRPr="00846997" w:rsidRDefault="00B90ECA" w:rsidP="008C31F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часть</w:t>
            </w:r>
          </w:p>
        </w:tc>
        <w:tc>
          <w:tcPr>
            <w:tcW w:w="845" w:type="dxa"/>
            <w:vAlign w:val="center"/>
          </w:tcPr>
          <w:p w:rsidR="00791BCF" w:rsidRPr="00846997" w:rsidRDefault="00577F8D" w:rsidP="008C31F5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405504" w:rsidRDefault="00405504" w:rsidP="00405504">
      <w:pPr>
        <w:jc w:val="center"/>
        <w:rPr>
          <w:sz w:val="20"/>
          <w:szCs w:val="20"/>
        </w:rPr>
      </w:pPr>
    </w:p>
    <w:p w:rsidR="00965369" w:rsidRDefault="00965369" w:rsidP="00405504">
      <w:pPr>
        <w:jc w:val="center"/>
        <w:rPr>
          <w:sz w:val="20"/>
          <w:szCs w:val="20"/>
        </w:rPr>
      </w:pPr>
    </w:p>
    <w:p w:rsidR="00965369" w:rsidRDefault="00965369" w:rsidP="00405504">
      <w:pPr>
        <w:jc w:val="center"/>
        <w:rPr>
          <w:sz w:val="20"/>
          <w:szCs w:val="20"/>
        </w:rPr>
      </w:pPr>
    </w:p>
    <w:p w:rsidR="00965369" w:rsidRDefault="00965369" w:rsidP="00405504">
      <w:pPr>
        <w:jc w:val="center"/>
        <w:rPr>
          <w:sz w:val="20"/>
          <w:szCs w:val="20"/>
        </w:rPr>
      </w:pPr>
    </w:p>
    <w:p w:rsidR="00965369" w:rsidRDefault="00965369" w:rsidP="00405504">
      <w:pPr>
        <w:jc w:val="center"/>
        <w:rPr>
          <w:sz w:val="20"/>
          <w:szCs w:val="20"/>
        </w:rPr>
      </w:pPr>
    </w:p>
    <w:p w:rsidR="00965369" w:rsidRDefault="00965369" w:rsidP="00405504">
      <w:pPr>
        <w:jc w:val="center"/>
        <w:rPr>
          <w:sz w:val="20"/>
          <w:szCs w:val="20"/>
        </w:rPr>
      </w:pPr>
    </w:p>
    <w:p w:rsidR="00965369" w:rsidRDefault="00965369" w:rsidP="00405504">
      <w:pPr>
        <w:jc w:val="center"/>
        <w:rPr>
          <w:sz w:val="20"/>
          <w:szCs w:val="20"/>
        </w:rPr>
      </w:pPr>
    </w:p>
    <w:p w:rsidR="00965369" w:rsidRDefault="00965369" w:rsidP="00405504">
      <w:pPr>
        <w:jc w:val="center"/>
        <w:rPr>
          <w:sz w:val="20"/>
          <w:szCs w:val="20"/>
        </w:rPr>
      </w:pPr>
    </w:p>
    <w:p w:rsidR="00965369" w:rsidRDefault="00965369" w:rsidP="00405504">
      <w:pPr>
        <w:jc w:val="center"/>
        <w:rPr>
          <w:sz w:val="20"/>
          <w:szCs w:val="20"/>
        </w:rPr>
      </w:pPr>
    </w:p>
    <w:p w:rsidR="00965369" w:rsidRDefault="00965369" w:rsidP="00405504">
      <w:pPr>
        <w:jc w:val="center"/>
        <w:rPr>
          <w:sz w:val="20"/>
          <w:szCs w:val="20"/>
        </w:rPr>
      </w:pPr>
    </w:p>
    <w:p w:rsidR="00965369" w:rsidRDefault="00965369" w:rsidP="007024FF">
      <w:pPr>
        <w:ind w:left="0"/>
        <w:rPr>
          <w:sz w:val="20"/>
          <w:szCs w:val="20"/>
        </w:rPr>
      </w:pPr>
    </w:p>
    <w:p w:rsidR="002E5A87" w:rsidRDefault="002E5A87" w:rsidP="002E5A87">
      <w:pPr>
        <w:pStyle w:val="a3"/>
        <w:tabs>
          <w:tab w:val="left" w:pos="2016"/>
          <w:tab w:val="center" w:pos="5320"/>
        </w:tabs>
        <w:spacing w:line="360" w:lineRule="auto"/>
        <w:ind w:left="927"/>
        <w:rPr>
          <w:rFonts w:ascii="Times New Roman" w:hAnsi="Times New Roman"/>
          <w:b/>
          <w:sz w:val="26"/>
          <w:szCs w:val="26"/>
          <w:lang w:val="ru-RU"/>
        </w:rPr>
      </w:pPr>
    </w:p>
    <w:p w:rsidR="00965369" w:rsidRPr="00216651" w:rsidRDefault="002E5A87" w:rsidP="00B90ECA">
      <w:pPr>
        <w:pStyle w:val="a3"/>
        <w:pageBreakBefore/>
        <w:tabs>
          <w:tab w:val="left" w:pos="2016"/>
          <w:tab w:val="center" w:pos="5320"/>
        </w:tabs>
        <w:spacing w:line="360" w:lineRule="auto"/>
        <w:ind w:left="92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16651">
        <w:rPr>
          <w:rFonts w:ascii="Times New Roman" w:hAnsi="Times New Roman"/>
          <w:b/>
          <w:sz w:val="26"/>
          <w:szCs w:val="26"/>
          <w:lang w:val="ru-RU"/>
        </w:rPr>
        <w:lastRenderedPageBreak/>
        <w:t>Основная</w:t>
      </w:r>
      <w:r w:rsidR="00965369" w:rsidRPr="00216651">
        <w:rPr>
          <w:rFonts w:ascii="Times New Roman" w:hAnsi="Times New Roman"/>
          <w:b/>
          <w:sz w:val="26"/>
          <w:szCs w:val="26"/>
          <w:lang w:val="ru-RU"/>
        </w:rPr>
        <w:t xml:space="preserve"> часть проекта межевания</w:t>
      </w:r>
    </w:p>
    <w:p w:rsidR="00965369" w:rsidRPr="00216651" w:rsidRDefault="00965369" w:rsidP="00216651">
      <w:pPr>
        <w:pStyle w:val="a3"/>
        <w:numPr>
          <w:ilvl w:val="0"/>
          <w:numId w:val="7"/>
        </w:numPr>
        <w:tabs>
          <w:tab w:val="left" w:pos="2016"/>
          <w:tab w:val="center" w:pos="5320"/>
        </w:tabs>
        <w:spacing w:line="276" w:lineRule="auto"/>
        <w:contextualSpacing/>
        <w:rPr>
          <w:rFonts w:ascii="Times New Roman" w:hAnsi="Times New Roman"/>
          <w:b/>
          <w:sz w:val="26"/>
          <w:szCs w:val="26"/>
        </w:rPr>
      </w:pPr>
      <w:r w:rsidRPr="00216651">
        <w:rPr>
          <w:rFonts w:ascii="Times New Roman" w:hAnsi="Times New Roman"/>
          <w:b/>
          <w:sz w:val="26"/>
          <w:szCs w:val="26"/>
        </w:rPr>
        <w:t>Введение</w:t>
      </w:r>
    </w:p>
    <w:p w:rsidR="00216651" w:rsidRPr="00216651" w:rsidRDefault="00216651" w:rsidP="00216651">
      <w:pPr>
        <w:pStyle w:val="a3"/>
        <w:tabs>
          <w:tab w:val="left" w:pos="2016"/>
          <w:tab w:val="center" w:pos="5320"/>
        </w:tabs>
        <w:spacing w:line="276" w:lineRule="auto"/>
        <w:ind w:left="927"/>
        <w:contextualSpacing/>
        <w:rPr>
          <w:rFonts w:ascii="Times New Roman" w:hAnsi="Times New Roman"/>
          <w:b/>
          <w:sz w:val="26"/>
          <w:szCs w:val="26"/>
        </w:rPr>
      </w:pPr>
    </w:p>
    <w:p w:rsidR="007024FF" w:rsidRPr="004B7D32" w:rsidRDefault="00965369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216651">
        <w:rPr>
          <w:rFonts w:ascii="Times New Roman" w:hAnsi="Times New Roman"/>
          <w:sz w:val="26"/>
          <w:szCs w:val="26"/>
          <w:lang w:val="ru-RU"/>
        </w:rPr>
        <w:t xml:space="preserve">Документация по планировке территории (проект межевания территории), разработана на </w:t>
      </w:r>
      <w:r w:rsidRPr="004B7D32">
        <w:rPr>
          <w:rFonts w:ascii="Times New Roman" w:hAnsi="Times New Roman"/>
          <w:color w:val="000000" w:themeColor="text1"/>
          <w:sz w:val="26"/>
          <w:szCs w:val="26"/>
          <w:lang w:val="ru-RU"/>
        </w:rPr>
        <w:t>основании</w:t>
      </w:r>
      <w:r w:rsidR="007024FF" w:rsidRPr="004B7D3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Постановлени</w:t>
      </w:r>
      <w:r w:rsidR="001E6E2E" w:rsidRPr="004B7D32">
        <w:rPr>
          <w:rFonts w:ascii="Times New Roman" w:hAnsi="Times New Roman"/>
          <w:color w:val="000000" w:themeColor="text1"/>
          <w:sz w:val="26"/>
          <w:szCs w:val="26"/>
          <w:lang w:val="ru-RU"/>
        </w:rPr>
        <w:t>я</w:t>
      </w:r>
      <w:r w:rsidR="007024FF" w:rsidRPr="004B7D3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Администрации МР «</w:t>
      </w:r>
      <w:proofErr w:type="spellStart"/>
      <w:r w:rsidR="007024FF" w:rsidRPr="004B7D32">
        <w:rPr>
          <w:rFonts w:ascii="Times New Roman" w:hAnsi="Times New Roman"/>
          <w:color w:val="000000" w:themeColor="text1"/>
          <w:sz w:val="26"/>
          <w:szCs w:val="26"/>
          <w:lang w:val="ru-RU"/>
        </w:rPr>
        <w:t>Сыктывдинский</w:t>
      </w:r>
      <w:proofErr w:type="spellEnd"/>
      <w:r w:rsidR="007024FF" w:rsidRPr="004B7D3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» Республики Коми № </w:t>
      </w:r>
      <w:r w:rsidR="000673EC">
        <w:rPr>
          <w:rFonts w:ascii="Times New Roman" w:hAnsi="Times New Roman"/>
          <w:color w:val="000000" w:themeColor="text1"/>
          <w:sz w:val="26"/>
          <w:szCs w:val="26"/>
          <w:lang w:val="ru-RU"/>
        </w:rPr>
        <w:t>3/249</w:t>
      </w:r>
      <w:r w:rsidR="007024FF" w:rsidRPr="004B7D3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 </w:t>
      </w:r>
      <w:r w:rsidR="000673EC">
        <w:rPr>
          <w:rFonts w:ascii="Times New Roman" w:hAnsi="Times New Roman"/>
          <w:color w:val="000000" w:themeColor="text1"/>
          <w:sz w:val="26"/>
          <w:szCs w:val="26"/>
          <w:lang w:val="ru-RU"/>
        </w:rPr>
        <w:t>01.03.2024</w:t>
      </w:r>
      <w:r w:rsidR="007024FF" w:rsidRPr="004B7D32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965369" w:rsidRPr="00216651" w:rsidRDefault="00965369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216651">
        <w:rPr>
          <w:rFonts w:ascii="Times New Roman" w:hAnsi="Times New Roman"/>
          <w:sz w:val="26"/>
          <w:szCs w:val="26"/>
        </w:rPr>
        <w:t xml:space="preserve">Проект </w:t>
      </w:r>
      <w:r w:rsidRPr="00216651">
        <w:rPr>
          <w:rFonts w:ascii="Times New Roman" w:hAnsi="Times New Roman"/>
          <w:sz w:val="26"/>
          <w:szCs w:val="26"/>
          <w:lang w:val="ru-RU"/>
        </w:rPr>
        <w:t>межевания</w:t>
      </w:r>
      <w:r w:rsidRPr="00216651">
        <w:rPr>
          <w:rFonts w:ascii="Times New Roman" w:hAnsi="Times New Roman"/>
          <w:sz w:val="26"/>
          <w:szCs w:val="26"/>
        </w:rPr>
        <w:t xml:space="preserve"> территории разработан в соответствии с действующими нормативными и проектными документами:</w:t>
      </w:r>
    </w:p>
    <w:p w:rsidR="00965369" w:rsidRPr="00216651" w:rsidRDefault="00965369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sz w:val="26"/>
          <w:szCs w:val="26"/>
          <w:lang w:val="ru-RU"/>
        </w:rPr>
      </w:pPr>
      <w:r w:rsidRPr="00216651">
        <w:rPr>
          <w:rFonts w:ascii="Times New Roman" w:hAnsi="Times New Roman"/>
          <w:sz w:val="26"/>
          <w:szCs w:val="26"/>
        </w:rPr>
        <w:t>- Градостроительный кодекс Российской Федерации</w:t>
      </w:r>
      <w:r w:rsidRPr="00216651">
        <w:rPr>
          <w:rFonts w:ascii="Times New Roman" w:hAnsi="Times New Roman"/>
          <w:sz w:val="26"/>
          <w:szCs w:val="26"/>
          <w:lang w:val="ru-RU"/>
        </w:rPr>
        <w:t>;</w:t>
      </w:r>
    </w:p>
    <w:p w:rsidR="00965369" w:rsidRPr="00216651" w:rsidRDefault="00965369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216651">
        <w:rPr>
          <w:rFonts w:ascii="Times New Roman" w:hAnsi="Times New Roman"/>
          <w:sz w:val="26"/>
          <w:szCs w:val="26"/>
        </w:rPr>
        <w:t>- Земельный кодекс Российской Федерации;</w:t>
      </w:r>
    </w:p>
    <w:p w:rsidR="00965369" w:rsidRPr="00216651" w:rsidRDefault="00965369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216651">
        <w:rPr>
          <w:rFonts w:ascii="Times New Roman" w:hAnsi="Times New Roman"/>
          <w:sz w:val="26"/>
          <w:szCs w:val="26"/>
        </w:rPr>
        <w:t xml:space="preserve">- </w:t>
      </w:r>
      <w:r w:rsidRPr="0021665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16651">
        <w:rPr>
          <w:rFonts w:ascii="Times New Roman" w:hAnsi="Times New Roman"/>
          <w:sz w:val="26"/>
          <w:szCs w:val="26"/>
        </w:rPr>
        <w:t xml:space="preserve">Федеральный закон «О </w:t>
      </w:r>
      <w:r w:rsidRPr="00216651">
        <w:rPr>
          <w:rFonts w:ascii="Times New Roman" w:hAnsi="Times New Roman"/>
          <w:sz w:val="26"/>
          <w:szCs w:val="26"/>
          <w:lang w:val="ru-RU"/>
        </w:rPr>
        <w:t>кадастровой деятельности</w:t>
      </w:r>
      <w:r w:rsidRPr="00216651">
        <w:rPr>
          <w:rFonts w:ascii="Times New Roman" w:hAnsi="Times New Roman"/>
          <w:sz w:val="26"/>
          <w:szCs w:val="26"/>
        </w:rPr>
        <w:t>» от 24.07.2007 № 221;</w:t>
      </w:r>
    </w:p>
    <w:p w:rsidR="00965369" w:rsidRPr="00216651" w:rsidRDefault="00965369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sz w:val="26"/>
          <w:szCs w:val="26"/>
          <w:lang w:val="ru-RU"/>
        </w:rPr>
      </w:pPr>
      <w:r w:rsidRPr="00216651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216651">
        <w:rPr>
          <w:rFonts w:ascii="Times New Roman" w:hAnsi="Times New Roman"/>
          <w:sz w:val="26"/>
          <w:szCs w:val="26"/>
        </w:rPr>
        <w:t xml:space="preserve">Федеральный закон «О </w:t>
      </w:r>
      <w:r w:rsidRPr="00216651">
        <w:rPr>
          <w:rFonts w:ascii="Times New Roman" w:hAnsi="Times New Roman"/>
          <w:sz w:val="26"/>
          <w:szCs w:val="26"/>
          <w:lang w:val="ru-RU"/>
        </w:rPr>
        <w:t>государственной регистрации недвижимости</w:t>
      </w:r>
      <w:r w:rsidRPr="00216651">
        <w:rPr>
          <w:rFonts w:ascii="Times New Roman" w:hAnsi="Times New Roman"/>
          <w:sz w:val="26"/>
          <w:szCs w:val="26"/>
        </w:rPr>
        <w:t xml:space="preserve">» от </w:t>
      </w:r>
      <w:r w:rsidRPr="00216651">
        <w:rPr>
          <w:rFonts w:ascii="Times New Roman" w:hAnsi="Times New Roman"/>
          <w:sz w:val="26"/>
          <w:szCs w:val="26"/>
          <w:lang w:val="ru-RU"/>
        </w:rPr>
        <w:t>03.07.2016</w:t>
      </w:r>
      <w:r w:rsidRPr="00216651">
        <w:rPr>
          <w:rFonts w:ascii="Times New Roman" w:hAnsi="Times New Roman"/>
          <w:sz w:val="26"/>
          <w:szCs w:val="26"/>
        </w:rPr>
        <w:t xml:space="preserve"> № </w:t>
      </w:r>
      <w:r w:rsidR="002B3464" w:rsidRPr="00216651">
        <w:rPr>
          <w:rFonts w:ascii="Times New Roman" w:hAnsi="Times New Roman"/>
          <w:sz w:val="26"/>
          <w:szCs w:val="26"/>
          <w:lang w:val="ru-RU"/>
        </w:rPr>
        <w:t>218;</w:t>
      </w:r>
    </w:p>
    <w:p w:rsidR="00965369" w:rsidRPr="00216651" w:rsidRDefault="00965369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sz w:val="26"/>
          <w:szCs w:val="26"/>
          <w:lang w:val="ru-RU"/>
        </w:rPr>
      </w:pPr>
      <w:r w:rsidRPr="00216651">
        <w:rPr>
          <w:rFonts w:ascii="Times New Roman" w:hAnsi="Times New Roman"/>
          <w:sz w:val="26"/>
          <w:szCs w:val="26"/>
        </w:rPr>
        <w:t xml:space="preserve">- </w:t>
      </w:r>
      <w:r w:rsidR="002B3464" w:rsidRPr="00216651">
        <w:rPr>
          <w:rFonts w:ascii="Times New Roman" w:hAnsi="Times New Roman"/>
          <w:sz w:val="26"/>
          <w:szCs w:val="26"/>
        </w:rPr>
        <w:t>СП 42.13330.2016 СНиП 2.07.01-89* «Градостроительство. Планировка и застройка</w:t>
      </w:r>
      <w:r w:rsidR="002B3464" w:rsidRPr="0021665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B3464" w:rsidRPr="00216651">
        <w:rPr>
          <w:rFonts w:ascii="Times New Roman" w:hAnsi="Times New Roman"/>
          <w:sz w:val="26"/>
          <w:szCs w:val="26"/>
        </w:rPr>
        <w:t>городских и сельских поселений»</w:t>
      </w:r>
      <w:r w:rsidRPr="00216651">
        <w:rPr>
          <w:rFonts w:ascii="Times New Roman" w:hAnsi="Times New Roman"/>
          <w:sz w:val="26"/>
          <w:szCs w:val="26"/>
        </w:rPr>
        <w:t>;</w:t>
      </w:r>
    </w:p>
    <w:p w:rsidR="00A11FCA" w:rsidRPr="00216651" w:rsidRDefault="00A11FCA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216651">
        <w:rPr>
          <w:rFonts w:ascii="Times New Roman" w:hAnsi="Times New Roman"/>
          <w:sz w:val="26"/>
          <w:szCs w:val="26"/>
        </w:rPr>
        <w:t>- Правила землепользования и застройки сельского поселения «</w:t>
      </w:r>
      <w:proofErr w:type="spellStart"/>
      <w:r w:rsidR="002B3464" w:rsidRPr="00216651">
        <w:rPr>
          <w:rFonts w:ascii="Times New Roman" w:hAnsi="Times New Roman"/>
          <w:sz w:val="26"/>
          <w:szCs w:val="26"/>
          <w:lang w:val="ru-RU"/>
        </w:rPr>
        <w:t>Выльгорт</w:t>
      </w:r>
      <w:proofErr w:type="spellEnd"/>
      <w:r w:rsidRPr="00216651">
        <w:rPr>
          <w:rFonts w:ascii="Times New Roman" w:hAnsi="Times New Roman"/>
          <w:sz w:val="26"/>
          <w:szCs w:val="26"/>
        </w:rPr>
        <w:t xml:space="preserve">», утвержденные </w:t>
      </w:r>
      <w:r w:rsidRPr="00216651">
        <w:rPr>
          <w:rFonts w:ascii="Times New Roman" w:hAnsi="Times New Roman"/>
          <w:sz w:val="26"/>
          <w:szCs w:val="26"/>
          <w:lang w:val="ru-RU"/>
        </w:rPr>
        <w:t>Р</w:t>
      </w:r>
      <w:proofErr w:type="spellStart"/>
      <w:r w:rsidRPr="00216651">
        <w:rPr>
          <w:rFonts w:ascii="Times New Roman" w:hAnsi="Times New Roman"/>
          <w:sz w:val="26"/>
          <w:szCs w:val="26"/>
        </w:rPr>
        <w:t>ешением</w:t>
      </w:r>
      <w:proofErr w:type="spellEnd"/>
      <w:r w:rsidRPr="00216651">
        <w:rPr>
          <w:rFonts w:ascii="Times New Roman" w:hAnsi="Times New Roman"/>
          <w:sz w:val="26"/>
          <w:szCs w:val="26"/>
        </w:rPr>
        <w:t xml:space="preserve"> совета МО МР «</w:t>
      </w:r>
      <w:proofErr w:type="spellStart"/>
      <w:r w:rsidRPr="00216651">
        <w:rPr>
          <w:rFonts w:ascii="Times New Roman" w:hAnsi="Times New Roman"/>
          <w:sz w:val="26"/>
          <w:szCs w:val="26"/>
        </w:rPr>
        <w:t>Сыктывдинский</w:t>
      </w:r>
      <w:proofErr w:type="spellEnd"/>
      <w:r w:rsidRPr="00216651">
        <w:rPr>
          <w:rFonts w:ascii="Times New Roman" w:hAnsi="Times New Roman"/>
          <w:sz w:val="26"/>
          <w:szCs w:val="26"/>
        </w:rPr>
        <w:t xml:space="preserve">» от </w:t>
      </w:r>
      <w:r w:rsidR="00832F1E" w:rsidRPr="00216651">
        <w:rPr>
          <w:rFonts w:ascii="Times New Roman" w:hAnsi="Times New Roman"/>
          <w:sz w:val="26"/>
          <w:szCs w:val="26"/>
          <w:lang w:val="ru-RU"/>
        </w:rPr>
        <w:t>30.05.2023</w:t>
      </w:r>
      <w:r w:rsidRPr="00216651">
        <w:rPr>
          <w:rFonts w:ascii="Times New Roman" w:hAnsi="Times New Roman"/>
          <w:sz w:val="26"/>
          <w:szCs w:val="26"/>
        </w:rPr>
        <w:t>г. № 29/</w:t>
      </w:r>
      <w:r w:rsidR="00832F1E" w:rsidRPr="00216651">
        <w:rPr>
          <w:rFonts w:ascii="Times New Roman" w:hAnsi="Times New Roman"/>
          <w:sz w:val="26"/>
          <w:szCs w:val="26"/>
          <w:lang w:val="ru-RU"/>
        </w:rPr>
        <w:t>5</w:t>
      </w:r>
      <w:r w:rsidRPr="00216651">
        <w:rPr>
          <w:rFonts w:ascii="Times New Roman" w:hAnsi="Times New Roman"/>
          <w:sz w:val="26"/>
          <w:szCs w:val="26"/>
        </w:rPr>
        <w:t>-</w:t>
      </w:r>
      <w:r w:rsidR="00832F1E" w:rsidRPr="00216651">
        <w:rPr>
          <w:rFonts w:ascii="Times New Roman" w:hAnsi="Times New Roman"/>
          <w:sz w:val="26"/>
          <w:szCs w:val="26"/>
          <w:lang w:val="ru-RU"/>
        </w:rPr>
        <w:t>7</w:t>
      </w:r>
      <w:r w:rsidRPr="00216651">
        <w:rPr>
          <w:rFonts w:ascii="Times New Roman" w:hAnsi="Times New Roman"/>
          <w:sz w:val="26"/>
          <w:szCs w:val="26"/>
        </w:rPr>
        <w:t>.</w:t>
      </w:r>
    </w:p>
    <w:p w:rsidR="00965369" w:rsidRPr="00216651" w:rsidRDefault="00A11FCA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color w:val="FF0000"/>
          <w:sz w:val="26"/>
          <w:szCs w:val="26"/>
          <w:lang w:val="ru-RU"/>
        </w:rPr>
      </w:pPr>
      <w:r w:rsidRPr="00216651">
        <w:rPr>
          <w:rFonts w:ascii="Times New Roman" w:hAnsi="Times New Roman"/>
          <w:sz w:val="26"/>
          <w:szCs w:val="26"/>
        </w:rPr>
        <w:t>- Генеральный план сельского поселения «</w:t>
      </w:r>
      <w:proofErr w:type="spellStart"/>
      <w:r w:rsidR="002B3464" w:rsidRPr="00216651">
        <w:rPr>
          <w:rFonts w:ascii="Times New Roman" w:hAnsi="Times New Roman"/>
          <w:sz w:val="26"/>
          <w:szCs w:val="26"/>
          <w:lang w:val="ru-RU"/>
        </w:rPr>
        <w:t>Выльгорт</w:t>
      </w:r>
      <w:proofErr w:type="spellEnd"/>
      <w:r w:rsidRPr="00216651">
        <w:rPr>
          <w:rFonts w:ascii="Times New Roman" w:hAnsi="Times New Roman"/>
          <w:sz w:val="26"/>
          <w:szCs w:val="26"/>
        </w:rPr>
        <w:t>», утвержден Решением совета МО МР «</w:t>
      </w:r>
      <w:proofErr w:type="spellStart"/>
      <w:r w:rsidRPr="00216651">
        <w:rPr>
          <w:rFonts w:ascii="Times New Roman" w:hAnsi="Times New Roman"/>
          <w:sz w:val="26"/>
          <w:szCs w:val="26"/>
        </w:rPr>
        <w:t>Сыктывдинский</w:t>
      </w:r>
      <w:proofErr w:type="spellEnd"/>
      <w:r w:rsidRPr="00216651">
        <w:rPr>
          <w:rFonts w:ascii="Times New Roman" w:hAnsi="Times New Roman"/>
          <w:sz w:val="26"/>
          <w:szCs w:val="26"/>
        </w:rPr>
        <w:t xml:space="preserve">» от </w:t>
      </w:r>
      <w:r w:rsidR="002E5A87" w:rsidRPr="00216651">
        <w:rPr>
          <w:rFonts w:ascii="Times New Roman" w:hAnsi="Times New Roman"/>
          <w:sz w:val="26"/>
          <w:szCs w:val="26"/>
          <w:lang w:val="ru-RU"/>
        </w:rPr>
        <w:t>26.03.2020</w:t>
      </w:r>
      <w:r w:rsidRPr="00216651">
        <w:rPr>
          <w:rFonts w:ascii="Times New Roman" w:hAnsi="Times New Roman"/>
          <w:sz w:val="26"/>
          <w:szCs w:val="26"/>
        </w:rPr>
        <w:t xml:space="preserve"> № </w:t>
      </w:r>
      <w:r w:rsidR="002E5A87" w:rsidRPr="00216651">
        <w:rPr>
          <w:rFonts w:ascii="Times New Roman" w:hAnsi="Times New Roman"/>
          <w:sz w:val="26"/>
          <w:szCs w:val="26"/>
          <w:lang w:val="ru-RU"/>
        </w:rPr>
        <w:t>48/3</w:t>
      </w:r>
      <w:r w:rsidR="004A0A38" w:rsidRPr="00216651">
        <w:rPr>
          <w:rFonts w:ascii="Times New Roman" w:hAnsi="Times New Roman"/>
          <w:sz w:val="26"/>
          <w:szCs w:val="26"/>
          <w:lang w:val="ru-RU"/>
        </w:rPr>
        <w:t>;</w:t>
      </w:r>
    </w:p>
    <w:p w:rsidR="004A0A38" w:rsidRPr="00216651" w:rsidRDefault="004A0A38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sz w:val="26"/>
          <w:szCs w:val="26"/>
          <w:lang w:val="ru-RU"/>
        </w:rPr>
      </w:pPr>
      <w:r w:rsidRPr="0021665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2E5A87" w:rsidRPr="00216651">
        <w:rPr>
          <w:rFonts w:ascii="Times New Roman" w:hAnsi="Times New Roman"/>
          <w:sz w:val="26"/>
          <w:szCs w:val="26"/>
        </w:rPr>
        <w:t>Приказ</w:t>
      </w:r>
      <w:r w:rsidRPr="002166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5A87" w:rsidRPr="00216651">
        <w:rPr>
          <w:rFonts w:ascii="Times New Roman" w:hAnsi="Times New Roman"/>
          <w:sz w:val="26"/>
          <w:szCs w:val="26"/>
          <w:lang w:val="ru-RU"/>
        </w:rPr>
        <w:t>Росреестра</w:t>
      </w:r>
      <w:proofErr w:type="spellEnd"/>
      <w:r w:rsidRPr="00216651">
        <w:rPr>
          <w:rFonts w:ascii="Times New Roman" w:hAnsi="Times New Roman"/>
          <w:sz w:val="26"/>
          <w:szCs w:val="26"/>
        </w:rPr>
        <w:t xml:space="preserve"> "Об утверждении классификатора видов разрешенного использования земельных участков"</w:t>
      </w:r>
      <w:r w:rsidR="002E5A87" w:rsidRPr="00216651">
        <w:rPr>
          <w:rFonts w:ascii="Times New Roman" w:hAnsi="Times New Roman"/>
          <w:sz w:val="26"/>
          <w:szCs w:val="26"/>
        </w:rPr>
        <w:t xml:space="preserve"> от 10 ноября 2020 г. N П/0412.</w:t>
      </w:r>
    </w:p>
    <w:p w:rsidR="002E5A87" w:rsidRPr="00216651" w:rsidRDefault="002E5A87" w:rsidP="00B90ECA">
      <w:pPr>
        <w:pStyle w:val="a3"/>
        <w:tabs>
          <w:tab w:val="left" w:pos="2016"/>
          <w:tab w:val="center" w:pos="5320"/>
        </w:tabs>
        <w:spacing w:line="276" w:lineRule="auto"/>
        <w:ind w:firstLine="539"/>
        <w:contextualSpacing/>
        <w:rPr>
          <w:rFonts w:ascii="Times New Roman" w:hAnsi="Times New Roman"/>
          <w:sz w:val="26"/>
          <w:szCs w:val="26"/>
          <w:lang w:val="ru-RU"/>
        </w:rPr>
      </w:pPr>
      <w:r w:rsidRPr="00216651">
        <w:rPr>
          <w:rFonts w:ascii="Times New Roman" w:hAnsi="Times New Roman"/>
          <w:sz w:val="26"/>
          <w:szCs w:val="26"/>
          <w:lang w:val="ru-RU"/>
        </w:rPr>
        <w:t xml:space="preserve">Проект межевания территории разработан в отношении элемента планировочной структуры в составе земель населенных пунктов села </w:t>
      </w:r>
      <w:proofErr w:type="spellStart"/>
      <w:r w:rsidRPr="00216651">
        <w:rPr>
          <w:rFonts w:ascii="Times New Roman" w:hAnsi="Times New Roman"/>
          <w:sz w:val="26"/>
          <w:szCs w:val="26"/>
          <w:lang w:val="ru-RU"/>
        </w:rPr>
        <w:t>Выльгорт</w:t>
      </w:r>
      <w:proofErr w:type="spellEnd"/>
      <w:r w:rsidRPr="0021665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216651">
        <w:rPr>
          <w:rFonts w:ascii="Times New Roman" w:hAnsi="Times New Roman"/>
          <w:sz w:val="26"/>
          <w:szCs w:val="26"/>
          <w:lang w:val="ru-RU"/>
        </w:rPr>
        <w:t>Сыктывдинского</w:t>
      </w:r>
      <w:proofErr w:type="spellEnd"/>
      <w:r w:rsidRPr="00216651">
        <w:rPr>
          <w:rFonts w:ascii="Times New Roman" w:hAnsi="Times New Roman"/>
          <w:sz w:val="26"/>
          <w:szCs w:val="26"/>
          <w:lang w:val="ru-RU"/>
        </w:rPr>
        <w:t xml:space="preserve"> района Республики Коми в границах кадастрового квартала 11:04:100100</w:t>
      </w:r>
      <w:r w:rsidR="000673EC">
        <w:rPr>
          <w:rFonts w:ascii="Times New Roman" w:hAnsi="Times New Roman"/>
          <w:sz w:val="26"/>
          <w:szCs w:val="26"/>
          <w:lang w:val="ru-RU"/>
        </w:rPr>
        <w:t>1</w:t>
      </w:r>
      <w:r w:rsidR="00B90ECA">
        <w:rPr>
          <w:rFonts w:ascii="Times New Roman" w:hAnsi="Times New Roman"/>
          <w:sz w:val="26"/>
          <w:szCs w:val="26"/>
          <w:lang w:val="ru-RU"/>
        </w:rPr>
        <w:t>.</w:t>
      </w:r>
    </w:p>
    <w:p w:rsidR="00926F90" w:rsidRPr="00216651" w:rsidRDefault="00926F90" w:rsidP="00B90ECA">
      <w:pPr>
        <w:autoSpaceDE w:val="0"/>
        <w:autoSpaceDN w:val="0"/>
        <w:adjustRightInd w:val="0"/>
        <w:spacing w:after="0"/>
        <w:ind w:left="0" w:right="0" w:firstLine="539"/>
        <w:contextualSpacing/>
        <w:rPr>
          <w:rFonts w:ascii="Times New Roman" w:hAnsi="Times New Roman"/>
          <w:sz w:val="26"/>
          <w:szCs w:val="26"/>
        </w:rPr>
      </w:pPr>
      <w:r w:rsidRPr="00216651">
        <w:rPr>
          <w:rFonts w:ascii="Times New Roman" w:hAnsi="Times New Roman"/>
          <w:sz w:val="26"/>
          <w:szCs w:val="26"/>
        </w:rPr>
        <w:t>Цели и задачи проекта межевания территории:</w:t>
      </w:r>
    </w:p>
    <w:p w:rsidR="00926F90" w:rsidRPr="00216651" w:rsidRDefault="00926F90" w:rsidP="00B90ECA">
      <w:pPr>
        <w:autoSpaceDE w:val="0"/>
        <w:autoSpaceDN w:val="0"/>
        <w:adjustRightInd w:val="0"/>
        <w:spacing w:after="0"/>
        <w:ind w:left="0" w:right="0" w:firstLine="539"/>
        <w:contextualSpacing/>
        <w:rPr>
          <w:rFonts w:ascii="Times New Roman" w:hAnsi="Times New Roman"/>
          <w:sz w:val="26"/>
          <w:szCs w:val="26"/>
        </w:rPr>
      </w:pPr>
      <w:r w:rsidRPr="00216651">
        <w:rPr>
          <w:rFonts w:ascii="Times New Roman" w:hAnsi="Times New Roman"/>
          <w:sz w:val="26"/>
          <w:szCs w:val="26"/>
        </w:rPr>
        <w:t>- рациональное формирование границ земельных участков;</w:t>
      </w:r>
    </w:p>
    <w:p w:rsidR="00926F90" w:rsidRPr="00216651" w:rsidRDefault="00926F90" w:rsidP="00B90ECA">
      <w:pPr>
        <w:autoSpaceDE w:val="0"/>
        <w:autoSpaceDN w:val="0"/>
        <w:adjustRightInd w:val="0"/>
        <w:spacing w:after="0"/>
        <w:ind w:left="0" w:right="0" w:firstLine="539"/>
        <w:contextualSpacing/>
        <w:rPr>
          <w:rFonts w:ascii="Times New Roman" w:hAnsi="Times New Roman"/>
          <w:sz w:val="26"/>
          <w:szCs w:val="26"/>
        </w:rPr>
      </w:pPr>
      <w:r w:rsidRPr="00216651">
        <w:rPr>
          <w:rFonts w:ascii="Times New Roman" w:hAnsi="Times New Roman"/>
          <w:sz w:val="26"/>
          <w:szCs w:val="26"/>
        </w:rPr>
        <w:t>- исключение чересполосицы;</w:t>
      </w:r>
    </w:p>
    <w:p w:rsidR="00926F90" w:rsidRPr="00216651" w:rsidRDefault="00926F90" w:rsidP="00B90ECA">
      <w:pPr>
        <w:autoSpaceDE w:val="0"/>
        <w:autoSpaceDN w:val="0"/>
        <w:adjustRightInd w:val="0"/>
        <w:spacing w:after="0"/>
        <w:ind w:left="0" w:right="0" w:firstLine="539"/>
        <w:contextualSpacing/>
        <w:rPr>
          <w:rFonts w:ascii="Times New Roman" w:hAnsi="Times New Roman"/>
          <w:sz w:val="26"/>
          <w:szCs w:val="26"/>
        </w:rPr>
      </w:pPr>
      <w:r w:rsidRPr="00216651">
        <w:rPr>
          <w:rFonts w:ascii="Times New Roman" w:hAnsi="Times New Roman"/>
          <w:sz w:val="26"/>
          <w:szCs w:val="26"/>
        </w:rPr>
        <w:t>- установление вида разрешенного использования образуемым земельным участкам.</w:t>
      </w:r>
    </w:p>
    <w:p w:rsidR="002E5A87" w:rsidRPr="00216651" w:rsidRDefault="002E5A87" w:rsidP="00216651">
      <w:pPr>
        <w:pStyle w:val="a3"/>
        <w:tabs>
          <w:tab w:val="left" w:pos="2016"/>
          <w:tab w:val="center" w:pos="5320"/>
        </w:tabs>
        <w:spacing w:line="276" w:lineRule="auto"/>
        <w:ind w:firstLine="397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965369" w:rsidRPr="00216651" w:rsidRDefault="00965369" w:rsidP="00216651">
      <w:pPr>
        <w:pStyle w:val="a3"/>
        <w:tabs>
          <w:tab w:val="left" w:pos="2016"/>
          <w:tab w:val="center" w:pos="5320"/>
        </w:tabs>
        <w:spacing w:line="276" w:lineRule="auto"/>
        <w:ind w:firstLine="397"/>
        <w:contextualSpacing/>
        <w:rPr>
          <w:rFonts w:ascii="Times New Roman" w:hAnsi="Times New Roman"/>
          <w:sz w:val="26"/>
          <w:szCs w:val="26"/>
        </w:rPr>
      </w:pPr>
    </w:p>
    <w:p w:rsidR="00965369" w:rsidRPr="00216651" w:rsidRDefault="002E5A87" w:rsidP="00216651">
      <w:pPr>
        <w:pageBreakBefore/>
        <w:autoSpaceDE w:val="0"/>
        <w:autoSpaceDN w:val="0"/>
        <w:adjustRightInd w:val="0"/>
        <w:spacing w:after="0"/>
        <w:ind w:left="0" w:right="0" w:firstLine="709"/>
        <w:contextualSpacing/>
        <w:rPr>
          <w:rFonts w:ascii="Times New Roman" w:hAnsi="Times New Roman"/>
          <w:b/>
          <w:bCs/>
          <w:iCs/>
          <w:sz w:val="26"/>
          <w:szCs w:val="26"/>
        </w:rPr>
      </w:pPr>
      <w:r w:rsidRPr="00216651">
        <w:rPr>
          <w:rFonts w:ascii="Times New Roman" w:hAnsi="Times New Roman"/>
          <w:b/>
          <w:bCs/>
          <w:iCs/>
          <w:sz w:val="26"/>
          <w:szCs w:val="26"/>
        </w:rPr>
        <w:lastRenderedPageBreak/>
        <w:t>2</w:t>
      </w:r>
      <w:r w:rsidR="00926F90" w:rsidRPr="00216651">
        <w:rPr>
          <w:rFonts w:ascii="Times New Roman" w:hAnsi="Times New Roman"/>
          <w:b/>
          <w:bCs/>
          <w:iCs/>
          <w:sz w:val="26"/>
          <w:szCs w:val="26"/>
        </w:rPr>
        <w:t>.</w:t>
      </w:r>
      <w:r w:rsidR="00965369" w:rsidRPr="00216651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216651">
        <w:rPr>
          <w:rFonts w:ascii="Times New Roman" w:hAnsi="Times New Roman"/>
          <w:b/>
          <w:bCs/>
          <w:iCs/>
          <w:sz w:val="26"/>
          <w:szCs w:val="26"/>
        </w:rPr>
        <w:t>Сведения о территории проектирования</w:t>
      </w:r>
    </w:p>
    <w:p w:rsidR="00216651" w:rsidRPr="00216651" w:rsidRDefault="00216651" w:rsidP="00216651">
      <w:pPr>
        <w:autoSpaceDE w:val="0"/>
        <w:autoSpaceDN w:val="0"/>
        <w:adjustRightInd w:val="0"/>
        <w:spacing w:after="0"/>
        <w:ind w:left="0" w:right="0" w:firstLine="709"/>
        <w:contextualSpacing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2E5A87" w:rsidRPr="00216651" w:rsidRDefault="002E5A87" w:rsidP="00216651">
      <w:pPr>
        <w:autoSpaceDE w:val="0"/>
        <w:autoSpaceDN w:val="0"/>
        <w:adjustRightInd w:val="0"/>
        <w:spacing w:after="0"/>
        <w:ind w:left="0" w:right="0" w:firstLine="709"/>
        <w:contextualSpacing/>
        <w:rPr>
          <w:rFonts w:ascii="Times New Roman" w:hAnsi="Times New Roman"/>
          <w:bCs/>
          <w:iCs/>
          <w:sz w:val="26"/>
          <w:szCs w:val="26"/>
        </w:rPr>
      </w:pPr>
      <w:r w:rsidRPr="00216651">
        <w:rPr>
          <w:rFonts w:ascii="Times New Roman" w:hAnsi="Times New Roman"/>
          <w:bCs/>
          <w:iCs/>
          <w:sz w:val="26"/>
          <w:szCs w:val="26"/>
        </w:rPr>
        <w:t xml:space="preserve">Образуемые в </w:t>
      </w:r>
      <w:r w:rsidR="00926F90" w:rsidRPr="00216651">
        <w:rPr>
          <w:rFonts w:ascii="Times New Roman" w:hAnsi="Times New Roman"/>
          <w:bCs/>
          <w:iCs/>
          <w:sz w:val="26"/>
          <w:szCs w:val="26"/>
        </w:rPr>
        <w:t xml:space="preserve">соответствии с </w:t>
      </w:r>
      <w:r w:rsidRPr="00216651">
        <w:rPr>
          <w:rFonts w:ascii="Times New Roman" w:hAnsi="Times New Roman"/>
          <w:bCs/>
          <w:iCs/>
          <w:sz w:val="26"/>
          <w:szCs w:val="26"/>
        </w:rPr>
        <w:t>проект</w:t>
      </w:r>
      <w:r w:rsidR="00926F90" w:rsidRPr="00216651">
        <w:rPr>
          <w:rFonts w:ascii="Times New Roman" w:hAnsi="Times New Roman"/>
          <w:bCs/>
          <w:iCs/>
          <w:sz w:val="26"/>
          <w:szCs w:val="26"/>
        </w:rPr>
        <w:t>ом</w:t>
      </w:r>
      <w:r w:rsidRPr="00216651">
        <w:rPr>
          <w:rFonts w:ascii="Times New Roman" w:hAnsi="Times New Roman"/>
          <w:bCs/>
          <w:iCs/>
          <w:sz w:val="26"/>
          <w:szCs w:val="26"/>
        </w:rPr>
        <w:t xml:space="preserve"> межевания</w:t>
      </w:r>
      <w:r w:rsidR="00926F90" w:rsidRPr="00216651">
        <w:rPr>
          <w:rFonts w:ascii="Times New Roman" w:hAnsi="Times New Roman"/>
          <w:bCs/>
          <w:iCs/>
          <w:sz w:val="26"/>
          <w:szCs w:val="26"/>
        </w:rPr>
        <w:t xml:space="preserve"> земельные участки расположены </w:t>
      </w:r>
      <w:r w:rsidRPr="00216651">
        <w:rPr>
          <w:rFonts w:ascii="Times New Roman" w:hAnsi="Times New Roman"/>
          <w:bCs/>
          <w:iCs/>
          <w:sz w:val="26"/>
          <w:szCs w:val="26"/>
        </w:rPr>
        <w:t xml:space="preserve">на землях населённых пунктов </w:t>
      </w:r>
      <w:r w:rsidR="00926F90" w:rsidRPr="00216651">
        <w:rPr>
          <w:rFonts w:ascii="Times New Roman" w:hAnsi="Times New Roman"/>
          <w:bCs/>
          <w:iCs/>
          <w:sz w:val="26"/>
          <w:szCs w:val="26"/>
        </w:rPr>
        <w:t xml:space="preserve">сельского поселения </w:t>
      </w:r>
      <w:proofErr w:type="spellStart"/>
      <w:r w:rsidR="00926F90" w:rsidRPr="00216651">
        <w:rPr>
          <w:rFonts w:ascii="Times New Roman" w:hAnsi="Times New Roman"/>
          <w:bCs/>
          <w:iCs/>
          <w:sz w:val="26"/>
          <w:szCs w:val="26"/>
        </w:rPr>
        <w:t>Выльгорт</w:t>
      </w:r>
      <w:proofErr w:type="spellEnd"/>
      <w:r w:rsidR="00926F90" w:rsidRPr="0021665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926F90" w:rsidRPr="00216651">
        <w:rPr>
          <w:rFonts w:ascii="Times New Roman" w:hAnsi="Times New Roman"/>
          <w:bCs/>
          <w:iCs/>
          <w:sz w:val="26"/>
          <w:szCs w:val="26"/>
        </w:rPr>
        <w:t>Сыктывдинского</w:t>
      </w:r>
      <w:proofErr w:type="spellEnd"/>
      <w:r w:rsidR="00926F90" w:rsidRPr="00216651">
        <w:rPr>
          <w:rFonts w:ascii="Times New Roman" w:hAnsi="Times New Roman"/>
          <w:bCs/>
          <w:iCs/>
          <w:sz w:val="26"/>
          <w:szCs w:val="26"/>
        </w:rPr>
        <w:t xml:space="preserve"> района Республики Коми.</w:t>
      </w:r>
    </w:p>
    <w:p w:rsidR="00926F90" w:rsidRPr="000673EC" w:rsidRDefault="00926F90" w:rsidP="00216651">
      <w:pPr>
        <w:autoSpaceDE w:val="0"/>
        <w:autoSpaceDN w:val="0"/>
        <w:adjustRightInd w:val="0"/>
        <w:spacing w:after="0"/>
        <w:ind w:left="0" w:right="0" w:firstLine="709"/>
        <w:contextualSpacing/>
        <w:rPr>
          <w:rFonts w:ascii="Times New Roman" w:hAnsi="Times New Roman"/>
          <w:bCs/>
          <w:iCs/>
          <w:sz w:val="26"/>
          <w:szCs w:val="26"/>
        </w:rPr>
      </w:pPr>
      <w:r w:rsidRPr="00216651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0673EC">
        <w:rPr>
          <w:rFonts w:ascii="Times New Roman" w:hAnsi="Times New Roman"/>
          <w:bCs/>
          <w:iCs/>
          <w:sz w:val="26"/>
          <w:szCs w:val="26"/>
        </w:rPr>
        <w:t>соответствии с Правилами землепользования и застройки сельского поселения «</w:t>
      </w:r>
      <w:proofErr w:type="spellStart"/>
      <w:r w:rsidRPr="000673EC">
        <w:rPr>
          <w:rFonts w:ascii="Times New Roman" w:hAnsi="Times New Roman"/>
          <w:bCs/>
          <w:iCs/>
          <w:sz w:val="26"/>
          <w:szCs w:val="26"/>
        </w:rPr>
        <w:t>Выльгорт</w:t>
      </w:r>
      <w:proofErr w:type="spellEnd"/>
      <w:r w:rsidRPr="000673EC">
        <w:rPr>
          <w:rFonts w:ascii="Times New Roman" w:hAnsi="Times New Roman"/>
          <w:bCs/>
          <w:iCs/>
          <w:sz w:val="26"/>
          <w:szCs w:val="26"/>
        </w:rPr>
        <w:t>» территория проектирования относится к территориальной зоне Ж-</w:t>
      </w:r>
      <w:r w:rsidR="000673EC" w:rsidRPr="000673EC">
        <w:rPr>
          <w:rFonts w:ascii="Times New Roman" w:hAnsi="Times New Roman"/>
          <w:bCs/>
          <w:iCs/>
          <w:sz w:val="26"/>
          <w:szCs w:val="26"/>
        </w:rPr>
        <w:t>4</w:t>
      </w:r>
      <w:r w:rsidRPr="000673EC">
        <w:rPr>
          <w:rFonts w:ascii="Times New Roman" w:hAnsi="Times New Roman"/>
          <w:bCs/>
          <w:iCs/>
          <w:sz w:val="26"/>
          <w:szCs w:val="26"/>
        </w:rPr>
        <w:t xml:space="preserve"> (</w:t>
      </w:r>
      <w:r w:rsidR="000673EC" w:rsidRPr="000673EC">
        <w:rPr>
          <w:rFonts w:ascii="Times New Roman" w:hAnsi="Times New Roman"/>
          <w:spacing w:val="-1"/>
          <w:sz w:val="26"/>
          <w:szCs w:val="26"/>
        </w:rPr>
        <w:t>зона</w:t>
      </w:r>
      <w:r w:rsidR="000673EC" w:rsidRPr="000673EC">
        <w:rPr>
          <w:rFonts w:ascii="Times New Roman" w:hAnsi="Times New Roman"/>
          <w:color w:val="000000"/>
          <w:sz w:val="26"/>
          <w:szCs w:val="26"/>
        </w:rPr>
        <w:t xml:space="preserve"> перспективного развития жилых зон</w:t>
      </w:r>
      <w:r w:rsidRPr="000673EC">
        <w:rPr>
          <w:rFonts w:ascii="Times New Roman" w:hAnsi="Times New Roman"/>
          <w:spacing w:val="-2"/>
          <w:sz w:val="26"/>
          <w:szCs w:val="26"/>
        </w:rPr>
        <w:t xml:space="preserve">). </w:t>
      </w:r>
      <w:r w:rsidR="000673EC" w:rsidRPr="000673EC">
        <w:rPr>
          <w:rFonts w:ascii="Times New Roman" w:hAnsi="Times New Roman"/>
          <w:color w:val="000000"/>
          <w:sz w:val="26"/>
          <w:szCs w:val="26"/>
        </w:rPr>
        <w:t>Зона предназначена для формирования территорий, освоение которых является перспективным. Градостроительный регламент в пределах зоны устанавливается после разработки документов по планировке территории</w:t>
      </w:r>
      <w:r w:rsidRPr="000673EC">
        <w:rPr>
          <w:rFonts w:ascii="Times New Roman" w:hAnsi="Times New Roman"/>
          <w:sz w:val="26"/>
          <w:szCs w:val="26"/>
        </w:rPr>
        <w:t>.</w:t>
      </w:r>
    </w:p>
    <w:p w:rsidR="002E5A87" w:rsidRPr="00216651" w:rsidRDefault="002E5A87" w:rsidP="00216651">
      <w:pPr>
        <w:autoSpaceDE w:val="0"/>
        <w:autoSpaceDN w:val="0"/>
        <w:adjustRightInd w:val="0"/>
        <w:spacing w:after="0"/>
        <w:ind w:left="0" w:right="0" w:firstLine="709"/>
        <w:contextualSpacing/>
        <w:rPr>
          <w:rFonts w:ascii="Times New Roman" w:hAnsi="Times New Roman"/>
          <w:bCs/>
          <w:iCs/>
          <w:sz w:val="26"/>
          <w:szCs w:val="26"/>
        </w:rPr>
      </w:pPr>
      <w:r w:rsidRPr="000673EC">
        <w:rPr>
          <w:rFonts w:ascii="Times New Roman" w:hAnsi="Times New Roman"/>
          <w:bCs/>
          <w:iCs/>
          <w:sz w:val="26"/>
          <w:szCs w:val="26"/>
        </w:rPr>
        <w:t>Территория, в отношении которой утвержден проект</w:t>
      </w:r>
      <w:r w:rsidRPr="00216651">
        <w:rPr>
          <w:rFonts w:ascii="Times New Roman" w:hAnsi="Times New Roman"/>
          <w:bCs/>
          <w:iCs/>
          <w:sz w:val="26"/>
          <w:szCs w:val="26"/>
        </w:rPr>
        <w:t xml:space="preserve"> межевания, в который вносятся</w:t>
      </w:r>
      <w:r w:rsidR="00926F90" w:rsidRPr="0021665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216651">
        <w:rPr>
          <w:rFonts w:ascii="Times New Roman" w:hAnsi="Times New Roman"/>
          <w:bCs/>
          <w:iCs/>
          <w:sz w:val="26"/>
          <w:szCs w:val="26"/>
        </w:rPr>
        <w:t>изменения</w:t>
      </w:r>
      <w:r w:rsidR="00926F90" w:rsidRPr="00216651">
        <w:rPr>
          <w:rFonts w:ascii="Times New Roman" w:hAnsi="Times New Roman"/>
          <w:bCs/>
          <w:iCs/>
          <w:sz w:val="26"/>
          <w:szCs w:val="26"/>
        </w:rPr>
        <w:t xml:space="preserve"> настоящим проектом</w:t>
      </w:r>
      <w:r w:rsidRPr="00216651">
        <w:rPr>
          <w:rFonts w:ascii="Times New Roman" w:hAnsi="Times New Roman"/>
          <w:bCs/>
          <w:iCs/>
          <w:sz w:val="26"/>
          <w:szCs w:val="26"/>
        </w:rPr>
        <w:t>, совпадает с границей кадастрового квартала 11:0</w:t>
      </w:r>
      <w:r w:rsidR="00926F90" w:rsidRPr="00216651">
        <w:rPr>
          <w:rFonts w:ascii="Times New Roman" w:hAnsi="Times New Roman"/>
          <w:bCs/>
          <w:iCs/>
          <w:sz w:val="26"/>
          <w:szCs w:val="26"/>
        </w:rPr>
        <w:t>4</w:t>
      </w:r>
      <w:r w:rsidRPr="00216651">
        <w:rPr>
          <w:rFonts w:ascii="Times New Roman" w:hAnsi="Times New Roman"/>
          <w:bCs/>
          <w:iCs/>
          <w:sz w:val="26"/>
          <w:szCs w:val="26"/>
        </w:rPr>
        <w:t>:</w:t>
      </w:r>
      <w:r w:rsidR="00926F90" w:rsidRPr="00216651">
        <w:rPr>
          <w:rFonts w:ascii="Times New Roman" w:hAnsi="Times New Roman"/>
          <w:bCs/>
          <w:iCs/>
          <w:sz w:val="26"/>
          <w:szCs w:val="26"/>
        </w:rPr>
        <w:t>100100</w:t>
      </w:r>
      <w:r w:rsidR="000673EC">
        <w:rPr>
          <w:rFonts w:ascii="Times New Roman" w:hAnsi="Times New Roman"/>
          <w:bCs/>
          <w:iCs/>
          <w:sz w:val="26"/>
          <w:szCs w:val="26"/>
        </w:rPr>
        <w:t>1</w:t>
      </w:r>
      <w:r w:rsidRPr="00216651">
        <w:rPr>
          <w:rFonts w:ascii="Times New Roman" w:hAnsi="Times New Roman"/>
          <w:bCs/>
          <w:iCs/>
          <w:sz w:val="26"/>
          <w:szCs w:val="26"/>
        </w:rPr>
        <w:t>.</w:t>
      </w:r>
    </w:p>
    <w:p w:rsidR="00965369" w:rsidRPr="00216651" w:rsidRDefault="002E5A87" w:rsidP="00216651">
      <w:pPr>
        <w:autoSpaceDE w:val="0"/>
        <w:autoSpaceDN w:val="0"/>
        <w:adjustRightInd w:val="0"/>
        <w:spacing w:after="0"/>
        <w:ind w:left="0" w:right="0" w:firstLine="709"/>
        <w:contextualSpacing/>
        <w:rPr>
          <w:rFonts w:ascii="Times New Roman" w:hAnsi="Times New Roman"/>
          <w:bCs/>
          <w:iCs/>
          <w:sz w:val="26"/>
          <w:szCs w:val="26"/>
        </w:rPr>
      </w:pPr>
      <w:r w:rsidRPr="00216651">
        <w:rPr>
          <w:rFonts w:ascii="Times New Roman" w:hAnsi="Times New Roman"/>
          <w:bCs/>
          <w:iCs/>
          <w:sz w:val="26"/>
          <w:szCs w:val="26"/>
        </w:rPr>
        <w:t xml:space="preserve">Площадь проектируемой территории составляет </w:t>
      </w:r>
      <w:r w:rsidR="000673EC">
        <w:rPr>
          <w:rFonts w:ascii="Times New Roman" w:hAnsi="Times New Roman"/>
          <w:bCs/>
          <w:iCs/>
          <w:sz w:val="26"/>
          <w:szCs w:val="26"/>
        </w:rPr>
        <w:t>16089</w:t>
      </w:r>
      <w:r w:rsidRPr="00216651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16651">
        <w:rPr>
          <w:rFonts w:ascii="Times New Roman" w:hAnsi="Times New Roman"/>
          <w:bCs/>
          <w:iCs/>
          <w:sz w:val="26"/>
          <w:szCs w:val="26"/>
        </w:rPr>
        <w:t>кв.м</w:t>
      </w:r>
      <w:proofErr w:type="spellEnd"/>
      <w:r w:rsidRPr="00216651">
        <w:rPr>
          <w:rFonts w:ascii="Times New Roman" w:hAnsi="Times New Roman"/>
          <w:bCs/>
          <w:iCs/>
          <w:sz w:val="26"/>
          <w:szCs w:val="26"/>
        </w:rPr>
        <w:t>.</w:t>
      </w:r>
    </w:p>
    <w:p w:rsidR="00926F90" w:rsidRPr="00216651" w:rsidRDefault="00926F90" w:rsidP="00216651">
      <w:pPr>
        <w:autoSpaceDE w:val="0"/>
        <w:autoSpaceDN w:val="0"/>
        <w:adjustRightInd w:val="0"/>
        <w:spacing w:after="0"/>
        <w:ind w:left="0" w:right="0" w:firstLine="709"/>
        <w:contextualSpacing/>
        <w:rPr>
          <w:rFonts w:ascii="Times New Roman" w:hAnsi="Times New Roman"/>
          <w:bCs/>
          <w:iCs/>
          <w:sz w:val="26"/>
          <w:szCs w:val="26"/>
        </w:rPr>
      </w:pPr>
      <w:r w:rsidRPr="00216651">
        <w:rPr>
          <w:rFonts w:ascii="Times New Roman" w:hAnsi="Times New Roman"/>
          <w:bCs/>
          <w:iCs/>
          <w:sz w:val="26"/>
          <w:szCs w:val="26"/>
        </w:rPr>
        <w:t xml:space="preserve">На проектируемой территории отсутствуют особо охраняемые природные территории и объекты культурного наследия. </w:t>
      </w:r>
      <w:r w:rsidR="00C44B19" w:rsidRPr="00216651">
        <w:rPr>
          <w:rFonts w:ascii="Times New Roman" w:hAnsi="Times New Roman"/>
          <w:bCs/>
          <w:iCs/>
          <w:sz w:val="26"/>
          <w:szCs w:val="26"/>
        </w:rPr>
        <w:t>Пр</w:t>
      </w:r>
      <w:r w:rsidR="00C44B19" w:rsidRPr="00216651">
        <w:rPr>
          <w:rFonts w:ascii="Times New Roman" w:hAnsi="Times New Roman"/>
          <w:sz w:val="26"/>
          <w:szCs w:val="26"/>
        </w:rPr>
        <w:t>оектом межевания не предусм</w:t>
      </w:r>
      <w:r w:rsidR="0031662F">
        <w:rPr>
          <w:rFonts w:ascii="Times New Roman" w:hAnsi="Times New Roman"/>
          <w:sz w:val="26"/>
          <w:szCs w:val="26"/>
        </w:rPr>
        <w:t>о</w:t>
      </w:r>
      <w:r w:rsidR="00C44B19" w:rsidRPr="00216651">
        <w:rPr>
          <w:rFonts w:ascii="Times New Roman" w:hAnsi="Times New Roman"/>
          <w:sz w:val="26"/>
          <w:szCs w:val="26"/>
        </w:rPr>
        <w:t>трено установление, изменение, отмена красных линий (в том числе и отступов от красных линий).</w:t>
      </w:r>
    </w:p>
    <w:p w:rsidR="002D19AD" w:rsidRPr="00216651" w:rsidRDefault="002D19AD" w:rsidP="00216651">
      <w:pPr>
        <w:autoSpaceDE w:val="0"/>
        <w:autoSpaceDN w:val="0"/>
        <w:adjustRightInd w:val="0"/>
        <w:spacing w:after="0"/>
        <w:ind w:left="0" w:right="0" w:firstLine="709"/>
        <w:contextualSpacing/>
        <w:rPr>
          <w:rFonts w:ascii="Times New Roman" w:hAnsi="Times New Roman"/>
          <w:bCs/>
          <w:iCs/>
          <w:sz w:val="26"/>
          <w:szCs w:val="26"/>
        </w:rPr>
      </w:pPr>
      <w:r w:rsidRPr="00216651">
        <w:rPr>
          <w:rFonts w:ascii="Times New Roman" w:hAnsi="Times New Roman"/>
          <w:bCs/>
          <w:iCs/>
          <w:sz w:val="26"/>
          <w:szCs w:val="26"/>
        </w:rPr>
        <w:t xml:space="preserve">Проект межевания территории разработан в системе координат МСК-11 (4 зона) применяемой для ведения ЕГРН в отношении территории </w:t>
      </w:r>
      <w:proofErr w:type="spellStart"/>
      <w:r w:rsidRPr="00216651">
        <w:rPr>
          <w:rFonts w:ascii="Times New Roman" w:hAnsi="Times New Roman"/>
          <w:bCs/>
          <w:iCs/>
          <w:sz w:val="26"/>
          <w:szCs w:val="26"/>
        </w:rPr>
        <w:t>Сыктывдинского</w:t>
      </w:r>
      <w:proofErr w:type="spellEnd"/>
      <w:r w:rsidRPr="00216651">
        <w:rPr>
          <w:rFonts w:ascii="Times New Roman" w:hAnsi="Times New Roman"/>
          <w:bCs/>
          <w:iCs/>
          <w:sz w:val="26"/>
          <w:szCs w:val="26"/>
        </w:rPr>
        <w:t xml:space="preserve"> района Республики Коми.</w:t>
      </w:r>
    </w:p>
    <w:p w:rsidR="002D19AD" w:rsidRDefault="002D19AD" w:rsidP="00216651">
      <w:pPr>
        <w:autoSpaceDE w:val="0"/>
        <w:autoSpaceDN w:val="0"/>
        <w:adjustRightInd w:val="0"/>
        <w:spacing w:after="0"/>
        <w:ind w:left="0" w:right="0" w:firstLine="709"/>
        <w:contextualSpacing/>
        <w:rPr>
          <w:rFonts w:ascii="Times New Roman" w:hAnsi="Times New Roman"/>
          <w:sz w:val="26"/>
          <w:szCs w:val="26"/>
        </w:rPr>
      </w:pPr>
      <w:r w:rsidRPr="00216651">
        <w:rPr>
          <w:rFonts w:ascii="Times New Roman" w:hAnsi="Times New Roman"/>
          <w:sz w:val="26"/>
          <w:szCs w:val="26"/>
        </w:rPr>
        <w:t>В границах территории, определенной проектом межевания территории, имеются следующие зоны с особыми условиями использования территорий:</w:t>
      </w:r>
    </w:p>
    <w:p w:rsidR="0031662F" w:rsidRPr="0031662F" w:rsidRDefault="0031662F" w:rsidP="0031662F">
      <w:pPr>
        <w:autoSpaceDE w:val="0"/>
        <w:autoSpaceDN w:val="0"/>
        <w:adjustRightInd w:val="0"/>
        <w:spacing w:after="0"/>
        <w:ind w:left="0" w:right="0"/>
        <w:contextualSpacing/>
        <w:rPr>
          <w:rFonts w:ascii="Times New Roman" w:hAnsi="Times New Roman"/>
          <w:sz w:val="26"/>
          <w:szCs w:val="26"/>
        </w:rPr>
      </w:pPr>
      <w:r w:rsidRPr="0031662F">
        <w:rPr>
          <w:rFonts w:ascii="Times New Roman" w:hAnsi="Times New Roman"/>
          <w:sz w:val="26"/>
          <w:szCs w:val="26"/>
        </w:rPr>
        <w:t xml:space="preserve">11:04-6.330 </w:t>
      </w:r>
      <w:r w:rsidRPr="003166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Охранная зона ВЛ-10 </w:t>
      </w:r>
      <w:proofErr w:type="spellStart"/>
      <w:r w:rsidRPr="003166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</w:t>
      </w:r>
      <w:proofErr w:type="spellEnd"/>
      <w:r w:rsidRPr="003166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ТП №902-ТП №№323, 302, 915, 330, 305, 1012, 907, 327-ТП №903 с. </w:t>
      </w:r>
      <w:proofErr w:type="spellStart"/>
      <w:r w:rsidRPr="003166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Выльгорт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31662F" w:rsidRPr="0031662F" w:rsidRDefault="0031662F" w:rsidP="0031662F">
      <w:pPr>
        <w:autoSpaceDE w:val="0"/>
        <w:autoSpaceDN w:val="0"/>
        <w:adjustRightInd w:val="0"/>
        <w:spacing w:after="0"/>
        <w:ind w:left="0" w:right="0"/>
        <w:contextualSpacing/>
        <w:rPr>
          <w:rFonts w:ascii="Times New Roman" w:hAnsi="Times New Roman"/>
          <w:sz w:val="26"/>
          <w:szCs w:val="26"/>
        </w:rPr>
      </w:pPr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11:00-6.1046 </w:t>
      </w:r>
      <w:proofErr w:type="spellStart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Приаэродромная</w:t>
      </w:r>
      <w:proofErr w:type="spellEnd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территория аэропорта Сыктывкар. Четвертая </w:t>
      </w:r>
      <w:proofErr w:type="spellStart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подзона</w:t>
      </w:r>
      <w:proofErr w:type="spellEnd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;</w:t>
      </w:r>
    </w:p>
    <w:p w:rsidR="002D19AD" w:rsidRPr="0031662F" w:rsidRDefault="002D19AD" w:rsidP="0031662F">
      <w:pPr>
        <w:autoSpaceDE w:val="0"/>
        <w:autoSpaceDN w:val="0"/>
        <w:adjustRightInd w:val="0"/>
        <w:spacing w:after="0"/>
        <w:ind w:left="0" w:right="0"/>
        <w:contextualSpacing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11:00-6.47 </w:t>
      </w:r>
      <w:proofErr w:type="spellStart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Приаэродромная</w:t>
      </w:r>
      <w:proofErr w:type="spellEnd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территория аэропорта Сыктывкар. Шестая </w:t>
      </w:r>
      <w:proofErr w:type="spellStart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подзона</w:t>
      </w:r>
      <w:proofErr w:type="spellEnd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;</w:t>
      </w:r>
    </w:p>
    <w:p w:rsidR="002D19AD" w:rsidRPr="0031662F" w:rsidRDefault="002D19AD" w:rsidP="0031662F">
      <w:pPr>
        <w:autoSpaceDE w:val="0"/>
        <w:autoSpaceDN w:val="0"/>
        <w:adjustRightInd w:val="0"/>
        <w:spacing w:after="0"/>
        <w:ind w:left="0" w:right="0"/>
        <w:contextualSpacing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11:00-6.48 </w:t>
      </w:r>
      <w:proofErr w:type="spellStart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Приаэродромная</w:t>
      </w:r>
      <w:proofErr w:type="spellEnd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территория аэропорта Сыктывкар. Пятая </w:t>
      </w:r>
      <w:proofErr w:type="spellStart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подзона</w:t>
      </w:r>
      <w:proofErr w:type="spellEnd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;</w:t>
      </w:r>
    </w:p>
    <w:p w:rsidR="002D19AD" w:rsidRPr="0031662F" w:rsidRDefault="002D19AD" w:rsidP="0031662F">
      <w:pPr>
        <w:autoSpaceDE w:val="0"/>
        <w:autoSpaceDN w:val="0"/>
        <w:adjustRightInd w:val="0"/>
        <w:spacing w:after="0"/>
        <w:ind w:left="0" w:right="0"/>
        <w:contextualSpacing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11:00-6.45 </w:t>
      </w:r>
      <w:proofErr w:type="spellStart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Приаэродромная</w:t>
      </w:r>
      <w:proofErr w:type="spellEnd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территория аэропорта Сыктывкар. Третья </w:t>
      </w:r>
      <w:proofErr w:type="spellStart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подзона</w:t>
      </w:r>
      <w:proofErr w:type="spellEnd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;</w:t>
      </w:r>
    </w:p>
    <w:p w:rsidR="002D19AD" w:rsidRPr="0031662F" w:rsidRDefault="002D19AD" w:rsidP="0031662F">
      <w:pPr>
        <w:autoSpaceDE w:val="0"/>
        <w:autoSpaceDN w:val="0"/>
        <w:adjustRightInd w:val="0"/>
        <w:spacing w:after="0"/>
        <w:ind w:left="0" w:right="0"/>
        <w:contextualSpacing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11:00-6.44 </w:t>
      </w:r>
      <w:proofErr w:type="spellStart"/>
      <w:r w:rsidRP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Приаэродромная</w:t>
      </w:r>
      <w:proofErr w:type="spellEnd"/>
      <w:r w:rsidR="0031662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территория аэропорта Сыктывкар.</w:t>
      </w:r>
    </w:p>
    <w:p w:rsidR="002D19AD" w:rsidRPr="00216651" w:rsidRDefault="002D19AD" w:rsidP="00216651">
      <w:pPr>
        <w:autoSpaceDE w:val="0"/>
        <w:autoSpaceDN w:val="0"/>
        <w:adjustRightInd w:val="0"/>
        <w:spacing w:after="0"/>
        <w:ind w:left="0" w:right="0"/>
        <w:contextualSpacing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216651" w:rsidRPr="00216651" w:rsidRDefault="00216651" w:rsidP="00216651">
      <w:pPr>
        <w:autoSpaceDE w:val="0"/>
        <w:autoSpaceDN w:val="0"/>
        <w:adjustRightInd w:val="0"/>
        <w:spacing w:after="0"/>
        <w:ind w:left="0" w:right="0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965369" w:rsidRPr="00216651" w:rsidRDefault="009A173D" w:rsidP="00216651">
      <w:pPr>
        <w:pageBreakBefore/>
        <w:autoSpaceDE w:val="0"/>
        <w:autoSpaceDN w:val="0"/>
        <w:adjustRightInd w:val="0"/>
        <w:spacing w:after="0"/>
        <w:ind w:right="0"/>
        <w:contextualSpacing/>
        <w:rPr>
          <w:rFonts w:ascii="Times New Roman" w:hAnsi="Times New Roman"/>
          <w:bCs/>
          <w:iCs/>
          <w:sz w:val="26"/>
          <w:szCs w:val="26"/>
        </w:rPr>
      </w:pPr>
      <w:r w:rsidRPr="00216651">
        <w:rPr>
          <w:rFonts w:ascii="Times New Roman" w:hAnsi="Times New Roman"/>
          <w:bCs/>
          <w:iCs/>
          <w:sz w:val="26"/>
          <w:szCs w:val="26"/>
        </w:rPr>
        <w:lastRenderedPageBreak/>
        <w:t>Сведения о границах территории (элементе планировочной структуры), в отношении кот</w:t>
      </w:r>
      <w:r w:rsidR="00216651" w:rsidRPr="00216651">
        <w:rPr>
          <w:rFonts w:ascii="Times New Roman" w:hAnsi="Times New Roman"/>
          <w:bCs/>
          <w:iCs/>
          <w:sz w:val="26"/>
          <w:szCs w:val="26"/>
        </w:rPr>
        <w:t>орой утвержден проект межевания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216651" w:rsidRPr="008C2A38" w:rsidTr="008C2A38">
        <w:trPr>
          <w:trHeight w:val="283"/>
        </w:trPr>
        <w:tc>
          <w:tcPr>
            <w:tcW w:w="1960" w:type="pct"/>
            <w:vMerge w:val="restart"/>
            <w:shd w:val="clear" w:color="auto" w:fill="auto"/>
            <w:vAlign w:val="center"/>
            <w:hideMark/>
          </w:tcPr>
          <w:p w:rsidR="00216651" w:rsidRPr="008C2A38" w:rsidRDefault="00216651" w:rsidP="008C2A38">
            <w:pPr>
              <w:keepNext/>
              <w:keepLines/>
              <w:widowControl w:val="0"/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8C2A38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shd w:val="clear" w:color="auto" w:fill="auto"/>
            <w:vAlign w:val="center"/>
            <w:hideMark/>
          </w:tcPr>
          <w:p w:rsidR="00216651" w:rsidRPr="008C2A38" w:rsidRDefault="00216651" w:rsidP="008C2A38">
            <w:pPr>
              <w:keepNext/>
              <w:keepLines/>
              <w:widowControl w:val="0"/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8C2A38">
              <w:rPr>
                <w:rFonts w:ascii="Times New Roman" w:hAnsi="Times New Roman"/>
              </w:rPr>
              <w:t>Координаты, м.</w:t>
            </w:r>
          </w:p>
        </w:tc>
      </w:tr>
      <w:tr w:rsidR="00216651" w:rsidRPr="008C2A38" w:rsidTr="008C2A38">
        <w:trPr>
          <w:trHeight w:val="283"/>
        </w:trPr>
        <w:tc>
          <w:tcPr>
            <w:tcW w:w="1960" w:type="pct"/>
            <w:vMerge/>
            <w:vAlign w:val="center"/>
            <w:hideMark/>
          </w:tcPr>
          <w:p w:rsidR="00216651" w:rsidRPr="008C2A38" w:rsidRDefault="00216651" w:rsidP="008C2A38">
            <w:pPr>
              <w:keepNext/>
              <w:keepLines/>
              <w:widowControl w:val="0"/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:rsidR="00216651" w:rsidRPr="008C2A38" w:rsidRDefault="00216651" w:rsidP="008C2A38">
            <w:pPr>
              <w:keepNext/>
              <w:keepLines/>
              <w:widowControl w:val="0"/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8C2A38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216651" w:rsidRPr="008C2A38" w:rsidRDefault="00216651" w:rsidP="008C2A38">
            <w:pPr>
              <w:keepNext/>
              <w:keepLines/>
              <w:widowControl w:val="0"/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8C2A38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625431,19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4438785,74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625423,30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4438824,33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625394,89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4438830,64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625403,24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4438849,04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625367,33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4438874,55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625341,42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4438880,93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625306,38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4438878,45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625295,95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4438856,34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625295,25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4438856,52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625291,90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4438849,83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625289,27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4438851,00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625284,94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4438842,07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625272,78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4438818,14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625264,83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4438821,86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625259,53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4438808,44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625257,36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4438803,67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625252,09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4438793,30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625246,52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4438780,78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625241,46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4438769,80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625266,51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4438760,61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625274,46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4438758,06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625284,67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4438744,41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625292,39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4438752,93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625298,53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4438752,95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625303,74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4438747,82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625310,97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4438753,87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625355,19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4438763,36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625419,26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4438777,12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625417,99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4438782,98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625423,86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4438784,25</w:t>
            </w:r>
          </w:p>
        </w:tc>
      </w:tr>
      <w:tr w:rsidR="0031662F" w:rsidRPr="008C2A38" w:rsidTr="008C2A38">
        <w:trPr>
          <w:trHeight w:val="283"/>
        </w:trPr>
        <w:tc>
          <w:tcPr>
            <w:tcW w:w="1960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33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625431,19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31662F" w:rsidRPr="008C2A38" w:rsidRDefault="0031662F" w:rsidP="008C2A38">
            <w:pPr>
              <w:keepNext/>
              <w:keepLines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8C2A38">
              <w:rPr>
                <w:rFonts w:ascii="Times New Roman" w:hAnsi="Times New Roman"/>
                <w:color w:val="000000"/>
              </w:rPr>
              <w:t>4438785,74</w:t>
            </w:r>
          </w:p>
        </w:tc>
      </w:tr>
    </w:tbl>
    <w:p w:rsidR="00A11FCA" w:rsidRDefault="00A11FCA" w:rsidP="00AC479C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/>
          <w:sz w:val="26"/>
          <w:szCs w:val="26"/>
        </w:rPr>
      </w:pPr>
    </w:p>
    <w:p w:rsidR="00965369" w:rsidRPr="00216651" w:rsidRDefault="002D19AD" w:rsidP="00216651">
      <w:pPr>
        <w:pStyle w:val="a3"/>
        <w:pageBreakBefore/>
        <w:tabs>
          <w:tab w:val="left" w:pos="2016"/>
          <w:tab w:val="center" w:pos="5320"/>
        </w:tabs>
        <w:spacing w:line="360" w:lineRule="auto"/>
        <w:ind w:left="0" w:firstLine="709"/>
        <w:rPr>
          <w:rFonts w:ascii="Times New Roman" w:hAnsi="Times New Roman"/>
          <w:b/>
          <w:bCs/>
          <w:iCs/>
          <w:sz w:val="26"/>
          <w:szCs w:val="26"/>
          <w:lang w:val="ru-RU"/>
        </w:rPr>
      </w:pPr>
      <w:r w:rsidRPr="00216651">
        <w:rPr>
          <w:rFonts w:ascii="Times New Roman" w:hAnsi="Times New Roman"/>
          <w:b/>
          <w:bCs/>
          <w:iCs/>
          <w:sz w:val="26"/>
          <w:szCs w:val="26"/>
          <w:lang w:val="ru-RU"/>
        </w:rPr>
        <w:lastRenderedPageBreak/>
        <w:t>3. Сведения об образовании земельных участков</w:t>
      </w:r>
    </w:p>
    <w:p w:rsidR="00216651" w:rsidRDefault="00216651" w:rsidP="00216651">
      <w:pPr>
        <w:pStyle w:val="a3"/>
        <w:tabs>
          <w:tab w:val="left" w:pos="2016"/>
          <w:tab w:val="center" w:pos="5320"/>
        </w:tabs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8C2A38" w:rsidRDefault="00965369" w:rsidP="00216651">
      <w:pPr>
        <w:pStyle w:val="a3"/>
        <w:tabs>
          <w:tab w:val="left" w:pos="2016"/>
          <w:tab w:val="center" w:pos="5320"/>
        </w:tabs>
        <w:spacing w:line="276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D35A5B">
        <w:rPr>
          <w:rFonts w:ascii="Times New Roman" w:hAnsi="Times New Roman"/>
          <w:sz w:val="26"/>
          <w:szCs w:val="26"/>
        </w:rPr>
        <w:t xml:space="preserve">Проектом предусматривается формирование </w:t>
      </w:r>
      <w:r>
        <w:rPr>
          <w:rFonts w:ascii="Times New Roman" w:hAnsi="Times New Roman"/>
          <w:sz w:val="26"/>
          <w:szCs w:val="26"/>
        </w:rPr>
        <w:t>нижеуказанн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>
        <w:rPr>
          <w:rFonts w:ascii="Times New Roman" w:hAnsi="Times New Roman"/>
          <w:sz w:val="26"/>
          <w:szCs w:val="26"/>
        </w:rPr>
        <w:t xml:space="preserve"> в составе земель </w:t>
      </w:r>
      <w:r w:rsidR="002D19AD">
        <w:rPr>
          <w:rFonts w:ascii="Times New Roman" w:hAnsi="Times New Roman"/>
          <w:sz w:val="26"/>
          <w:szCs w:val="26"/>
          <w:lang w:val="ru-RU"/>
        </w:rPr>
        <w:t>населенных пунктов</w:t>
      </w:r>
      <w:r w:rsidR="00ED70D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в кадастровом квартале </w:t>
      </w:r>
      <w:r w:rsidR="006A332A" w:rsidRPr="003C2355">
        <w:rPr>
          <w:rFonts w:ascii="Times New Roman" w:hAnsi="Times New Roman"/>
          <w:sz w:val="26"/>
          <w:szCs w:val="26"/>
          <w:lang w:val="ru-RU"/>
        </w:rPr>
        <w:t>11:04:</w:t>
      </w:r>
      <w:r w:rsidR="002D19AD">
        <w:rPr>
          <w:rFonts w:ascii="Times New Roman" w:hAnsi="Times New Roman"/>
          <w:sz w:val="26"/>
          <w:szCs w:val="26"/>
          <w:lang w:val="ru-RU"/>
        </w:rPr>
        <w:t>10</w:t>
      </w:r>
      <w:r w:rsidR="00A537E8">
        <w:rPr>
          <w:rFonts w:ascii="Times New Roman" w:hAnsi="Times New Roman"/>
          <w:sz w:val="26"/>
          <w:szCs w:val="26"/>
          <w:lang w:val="ru-RU"/>
        </w:rPr>
        <w:t>0100</w:t>
      </w:r>
      <w:r w:rsidR="008C2A38">
        <w:rPr>
          <w:rFonts w:ascii="Times New Roman" w:hAnsi="Times New Roman"/>
          <w:sz w:val="26"/>
          <w:szCs w:val="26"/>
          <w:lang w:val="ru-RU"/>
        </w:rPr>
        <w:t>1. Кадастровые работы запроектированы в несколько этапов.</w:t>
      </w:r>
    </w:p>
    <w:tbl>
      <w:tblPr>
        <w:tblW w:w="0" w:type="auto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849"/>
        <w:gridCol w:w="1276"/>
        <w:gridCol w:w="1701"/>
        <w:gridCol w:w="1843"/>
        <w:gridCol w:w="708"/>
        <w:gridCol w:w="1560"/>
        <w:gridCol w:w="981"/>
      </w:tblGrid>
      <w:tr w:rsidR="0084109E" w:rsidRPr="003B7EA3" w:rsidTr="003B7EA3">
        <w:trPr>
          <w:trHeight w:val="1725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Обозначение земельного участка на чертеже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Вид кадастровых работ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3B7EA3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Кадастровые номера исходных/уточняемых </w:t>
            </w:r>
            <w:r w:rsidR="00C7634B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земельных участков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об обеспечении доступом образуемых участков</w:t>
            </w:r>
          </w:p>
        </w:tc>
      </w:tr>
      <w:tr w:rsidR="0084109E" w:rsidRPr="003B7EA3" w:rsidTr="003B7EA3">
        <w:trPr>
          <w:trHeight w:val="315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09E" w:rsidRPr="003B7EA3" w:rsidTr="003B7EA3">
        <w:trPr>
          <w:trHeight w:val="31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09E" w:rsidRPr="003B7EA3" w:rsidTr="003B7EA3">
        <w:trPr>
          <w:cantSplit/>
          <w:trHeight w:val="313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:ЗУ1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из земель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8D6827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sz w:val="20"/>
                <w:szCs w:val="20"/>
              </w:rPr>
              <w:t>Предпринимательство (4.0)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C7634B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Российская Федерация, Республика Коми, муниципальный район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Сыктывдинский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, сельское поселение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Выльгорт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656CE3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Земли общего пользования,</w:t>
            </w:r>
            <w:r w:rsidR="00C7634B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D6827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11:04:0000000:572, :ЗУ6</w:t>
            </w:r>
          </w:p>
        </w:tc>
      </w:tr>
      <w:tr w:rsidR="0084109E" w:rsidRPr="003B7EA3" w:rsidTr="003B7EA3">
        <w:trPr>
          <w:cantSplit/>
          <w:trHeight w:val="241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:ЗУ2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Перераспределение земельного участка с землями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11:04:1001001:1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3B7EA3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П</w:t>
            </w:r>
            <w:r w:rsidR="008D6827" w:rsidRPr="003B7EA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од механическую мастерскую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C7634B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Российская Федерация, Республика Коми, муниципальный район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Сыктывдинский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, сельское поселение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Выльгорт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656CE3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Земли общего пользования, </w:t>
            </w:r>
            <w:r w:rsidR="008D6827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11:04:0000000:572, :ЗУ6</w:t>
            </w:r>
          </w:p>
        </w:tc>
      </w:tr>
      <w:tr w:rsidR="0084109E" w:rsidRPr="003B7EA3" w:rsidTr="003B7EA3">
        <w:trPr>
          <w:cantSplit/>
          <w:trHeight w:val="231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Уточнение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11:04:1001001:374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3B7EA3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C7634B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ля строительства трехэтажного многоквартирного жилого дома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6266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C7634B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Российская Федерация, Республика Коми,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Сыктывдинский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район, с.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Выльгорт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, ул. Рабочая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656CE3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Земли общего пользования, </w:t>
            </w:r>
            <w:r w:rsidR="008D6827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11:04:0000000:572, :ЗУ6</w:t>
            </w:r>
          </w:p>
        </w:tc>
      </w:tr>
      <w:tr w:rsidR="0084109E" w:rsidRPr="003B7EA3" w:rsidTr="003B7EA3">
        <w:trPr>
          <w:trHeight w:val="1984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:68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Уточнение в связи с исправлением реестровой ошибки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11:04:1001001:68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3B7EA3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8D6827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C7634B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Российская Федерация, Республика Коми,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Сыктывдинский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район, с.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Выльгорт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, ул. Рабочая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656CE3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Земли общего пользования, </w:t>
            </w:r>
            <w:r w:rsidR="008D6827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11:04:0000000:572</w:t>
            </w:r>
            <w:r w:rsidR="003B7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8D6827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:ЗУ6</w:t>
            </w:r>
          </w:p>
        </w:tc>
      </w:tr>
      <w:tr w:rsidR="0084109E" w:rsidRPr="003B7EA3" w:rsidTr="003B7EA3">
        <w:trPr>
          <w:trHeight w:val="3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09E" w:rsidRPr="003B7EA3" w:rsidTr="003B7EA3">
        <w:trPr>
          <w:cantSplit/>
          <w:trHeight w:val="241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:ЗУ3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Перераспределение земельных участков с землями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11:04:1001001:6, 11:04:1001001:3, 11:04:1001001:31, 11:04:1001001:5, 11:04:1001001:29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8D6827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sz w:val="20"/>
                <w:szCs w:val="20"/>
              </w:rPr>
              <w:t>Средне этажная жилая застройка (2.5)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E202BC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C7634B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Российская Федерация, Республика Коми, муниципальный район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Сыктывдинский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, сельское поселение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Выльгорт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656CE3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Земли общего пользования, </w:t>
            </w:r>
            <w:r w:rsidR="008D6827"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11:04:0000000:572, :ЗУ6</w:t>
            </w:r>
          </w:p>
        </w:tc>
      </w:tr>
      <w:tr w:rsidR="0084109E" w:rsidRPr="003B7EA3" w:rsidTr="003B7EA3">
        <w:trPr>
          <w:cantSplit/>
          <w:trHeight w:val="241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:ЗУ4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8D6827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sz w:val="20"/>
                <w:szCs w:val="20"/>
              </w:rPr>
              <w:t>Средне этажная жилая застройка (2.5)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0D15FA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C7634B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Российская Федерация, Республика Коми, муниципальный район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Сыктывдинский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, сельское поселение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Выльгорт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8D6827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11:04:0000000:572</w:t>
            </w:r>
          </w:p>
        </w:tc>
      </w:tr>
      <w:tr w:rsidR="0084109E" w:rsidRPr="003B7EA3" w:rsidTr="003B7EA3">
        <w:trPr>
          <w:trHeight w:val="31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2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09E" w:rsidRPr="003B7EA3" w:rsidTr="003B7EA3">
        <w:trPr>
          <w:cantSplit/>
          <w:trHeight w:val="241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:ЗУ5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Перераспределение с землями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11:04:1001001:68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8D6827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C7634B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Российская Федерация, Республика Коми, муниципальный район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Сыктывдинский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, сельское поселение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Выльгорт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656CE3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Земли общего пользования, 11:04:0000000:572, :ЗУ6</w:t>
            </w:r>
          </w:p>
        </w:tc>
      </w:tr>
      <w:tr w:rsidR="0084109E" w:rsidRPr="003B7EA3" w:rsidTr="003B7EA3">
        <w:trPr>
          <w:cantSplit/>
          <w:trHeight w:val="241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:ЗУ6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из земель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Земельные участки (территории) общего пользования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0D15FA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D15FA">
              <w:rPr>
                <w:rFonts w:ascii="Times New Roman" w:hAnsi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C7634B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Российская Федерация, Республика Коми, муниципальный район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Сыктывдинский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, сельское поселение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Выльгорт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8D6827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11:04:0000000:572</w:t>
            </w:r>
          </w:p>
        </w:tc>
      </w:tr>
      <w:tr w:rsidR="0084109E" w:rsidRPr="003B7EA3" w:rsidTr="003B7EA3">
        <w:trPr>
          <w:cantSplit/>
          <w:trHeight w:val="241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:ЗУ7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из земель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34B" w:rsidRPr="003B7EA3" w:rsidRDefault="00C7634B" w:rsidP="003B7EA3">
            <w:pPr>
              <w:spacing w:after="0" w:line="240" w:lineRule="auto"/>
              <w:ind w:left="0" w:right="0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C7634B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Российская Федерация, Республика Коми, муниципальный район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Сыктывдинский</w:t>
            </w:r>
            <w:proofErr w:type="spellEnd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, сельское поселение </w:t>
            </w:r>
            <w:proofErr w:type="spellStart"/>
            <w:r w:rsidRPr="003B7EA3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Выльгорт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34B" w:rsidRPr="003B7EA3" w:rsidRDefault="008D6827" w:rsidP="003B7EA3">
            <w:pPr>
              <w:spacing w:after="0" w:line="240" w:lineRule="auto"/>
              <w:ind w:left="113" w:right="113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EA3">
              <w:rPr>
                <w:rFonts w:ascii="Times New Roman" w:hAnsi="Times New Roman"/>
                <w:color w:val="000000"/>
                <w:sz w:val="20"/>
                <w:szCs w:val="20"/>
              </w:rPr>
              <w:t>11:04:0000000:572, :ЗУ6</w:t>
            </w:r>
          </w:p>
        </w:tc>
      </w:tr>
    </w:tbl>
    <w:p w:rsidR="008C2A38" w:rsidRDefault="008C2A38" w:rsidP="00216651">
      <w:pPr>
        <w:pStyle w:val="a3"/>
        <w:tabs>
          <w:tab w:val="left" w:pos="2016"/>
          <w:tab w:val="center" w:pos="5320"/>
        </w:tabs>
        <w:spacing w:line="276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</w:p>
    <w:p w:rsidR="00C7634B" w:rsidRDefault="00C7634B" w:rsidP="00216651">
      <w:pPr>
        <w:pStyle w:val="a3"/>
        <w:tabs>
          <w:tab w:val="left" w:pos="2016"/>
          <w:tab w:val="center" w:pos="5320"/>
        </w:tabs>
        <w:spacing w:line="276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</w:p>
    <w:p w:rsidR="008C2A38" w:rsidRDefault="008C2A38" w:rsidP="00216651">
      <w:pPr>
        <w:pStyle w:val="a3"/>
        <w:tabs>
          <w:tab w:val="left" w:pos="2016"/>
          <w:tab w:val="center" w:pos="5320"/>
        </w:tabs>
        <w:spacing w:line="276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</w:p>
    <w:p w:rsidR="008C2A38" w:rsidRDefault="008C2A38" w:rsidP="00216651">
      <w:pPr>
        <w:pStyle w:val="a3"/>
        <w:tabs>
          <w:tab w:val="left" w:pos="2016"/>
          <w:tab w:val="center" w:pos="5320"/>
        </w:tabs>
        <w:spacing w:line="276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</w:p>
    <w:p w:rsidR="009E4E56" w:rsidRPr="009A173D" w:rsidRDefault="009E4E56" w:rsidP="00216651">
      <w:pPr>
        <w:pStyle w:val="a3"/>
        <w:tabs>
          <w:tab w:val="left" w:pos="2016"/>
          <w:tab w:val="center" w:pos="5320"/>
        </w:tabs>
        <w:spacing w:line="276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</w:p>
    <w:p w:rsidR="00A537E8" w:rsidRDefault="00A537E8" w:rsidP="00216651">
      <w:pPr>
        <w:pStyle w:val="a3"/>
        <w:tabs>
          <w:tab w:val="left" w:pos="2016"/>
          <w:tab w:val="center" w:pos="5320"/>
        </w:tabs>
        <w:spacing w:line="276" w:lineRule="auto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lastRenderedPageBreak/>
        <w:t xml:space="preserve">        </w:t>
      </w:r>
      <w:r w:rsidRPr="00216651">
        <w:rPr>
          <w:rFonts w:ascii="Times New Roman" w:hAnsi="Times New Roman"/>
          <w:sz w:val="26"/>
          <w:szCs w:val="26"/>
          <w:lang w:val="ru-RU" w:eastAsia="ru-RU"/>
        </w:rPr>
        <w:t>Раз</w:t>
      </w:r>
      <w:r w:rsidR="00C44B19" w:rsidRPr="00216651">
        <w:rPr>
          <w:rFonts w:ascii="Times New Roman" w:hAnsi="Times New Roman"/>
          <w:sz w:val="26"/>
          <w:szCs w:val="26"/>
          <w:lang w:val="ru-RU" w:eastAsia="ru-RU"/>
        </w:rPr>
        <w:t>решенны</w:t>
      </w:r>
      <w:r w:rsidR="00656CE3">
        <w:rPr>
          <w:rFonts w:ascii="Times New Roman" w:hAnsi="Times New Roman"/>
          <w:sz w:val="26"/>
          <w:szCs w:val="26"/>
          <w:lang w:val="ru-RU" w:eastAsia="ru-RU"/>
        </w:rPr>
        <w:t>е</w:t>
      </w:r>
      <w:r w:rsidR="00C44B19" w:rsidRPr="00216651">
        <w:rPr>
          <w:rFonts w:ascii="Times New Roman" w:hAnsi="Times New Roman"/>
          <w:sz w:val="26"/>
          <w:szCs w:val="26"/>
          <w:lang w:val="ru-RU" w:eastAsia="ru-RU"/>
        </w:rPr>
        <w:t xml:space="preserve"> вид</w:t>
      </w:r>
      <w:r w:rsidR="00656CE3">
        <w:rPr>
          <w:rFonts w:ascii="Times New Roman" w:hAnsi="Times New Roman"/>
          <w:sz w:val="26"/>
          <w:szCs w:val="26"/>
          <w:lang w:val="ru-RU" w:eastAsia="ru-RU"/>
        </w:rPr>
        <w:t>ы</w:t>
      </w:r>
      <w:r w:rsidR="00C44B19" w:rsidRPr="00216651">
        <w:rPr>
          <w:rFonts w:ascii="Times New Roman" w:hAnsi="Times New Roman"/>
          <w:sz w:val="26"/>
          <w:szCs w:val="26"/>
          <w:lang w:val="ru-RU" w:eastAsia="ru-RU"/>
        </w:rPr>
        <w:t xml:space="preserve"> использования принят</w:t>
      </w:r>
      <w:r w:rsidR="00656CE3">
        <w:rPr>
          <w:rFonts w:ascii="Times New Roman" w:hAnsi="Times New Roman"/>
          <w:sz w:val="26"/>
          <w:szCs w:val="26"/>
          <w:lang w:val="ru-RU" w:eastAsia="ru-RU"/>
        </w:rPr>
        <w:t>ы</w:t>
      </w:r>
      <w:r w:rsidRPr="00216651">
        <w:rPr>
          <w:rFonts w:ascii="Times New Roman" w:hAnsi="Times New Roman"/>
          <w:sz w:val="26"/>
          <w:szCs w:val="26"/>
          <w:lang w:val="ru-RU" w:eastAsia="ru-RU"/>
        </w:rPr>
        <w:t xml:space="preserve"> согласно Приказа Федеральной службы государственной регистрации, кадастра и картографии "Об утверждении классификатора видов разрешенного использования земельных участков</w:t>
      </w:r>
      <w:r w:rsidR="00C44B19" w:rsidRPr="00216651">
        <w:rPr>
          <w:rFonts w:ascii="Times New Roman" w:hAnsi="Times New Roman"/>
          <w:sz w:val="26"/>
          <w:szCs w:val="26"/>
          <w:lang w:val="ru-RU" w:eastAsia="ru-RU"/>
        </w:rPr>
        <w:t>" от 10 ноября 2020 г. N П/0412</w:t>
      </w:r>
      <w:r w:rsidR="00C44B19">
        <w:rPr>
          <w:rFonts w:ascii="Times New Roman" w:hAnsi="Times New Roman"/>
          <w:sz w:val="24"/>
          <w:lang w:val="ru-RU" w:eastAsia="ru-RU"/>
        </w:rPr>
        <w:t>.</w:t>
      </w:r>
      <w:r w:rsidR="00656CE3">
        <w:rPr>
          <w:rFonts w:ascii="Times New Roman" w:hAnsi="Times New Roman"/>
          <w:sz w:val="24"/>
          <w:lang w:val="ru-RU" w:eastAsia="ru-RU"/>
        </w:rPr>
        <w:t xml:space="preserve"> Виды разрешенного использования земельных участков</w:t>
      </w:r>
      <w:r w:rsidR="003B7EA3">
        <w:rPr>
          <w:rFonts w:ascii="Times New Roman" w:hAnsi="Times New Roman"/>
          <w:sz w:val="24"/>
          <w:lang w:val="ru-RU" w:eastAsia="ru-RU"/>
        </w:rPr>
        <w:t>,</w:t>
      </w:r>
      <w:r w:rsidR="00656CE3">
        <w:rPr>
          <w:rFonts w:ascii="Times New Roman" w:hAnsi="Times New Roman"/>
          <w:sz w:val="24"/>
          <w:lang w:val="ru-RU" w:eastAsia="ru-RU"/>
        </w:rPr>
        <w:t xml:space="preserve"> образующихся путем перераспределения из земельных участков, находящихся в частной собственности, приняты соответствующими видам разрешенного использования исходных участков.</w:t>
      </w:r>
    </w:p>
    <w:p w:rsidR="003B7EA3" w:rsidRPr="003B7EA3" w:rsidRDefault="003B7EA3" w:rsidP="00C44B19">
      <w:pPr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/>
          <w:b/>
          <w:bCs/>
          <w:iCs/>
          <w:sz w:val="26"/>
          <w:szCs w:val="26"/>
        </w:rPr>
      </w:pPr>
    </w:p>
    <w:p w:rsidR="002B7859" w:rsidRPr="003B7EA3" w:rsidRDefault="002B7859" w:rsidP="00C44B19">
      <w:pPr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/>
          <w:b/>
          <w:bCs/>
          <w:iCs/>
          <w:sz w:val="26"/>
          <w:szCs w:val="26"/>
        </w:rPr>
      </w:pPr>
      <w:r w:rsidRPr="003B7EA3">
        <w:rPr>
          <w:rFonts w:ascii="Times New Roman" w:hAnsi="Times New Roman"/>
          <w:b/>
          <w:bCs/>
          <w:iCs/>
          <w:sz w:val="26"/>
          <w:szCs w:val="26"/>
        </w:rPr>
        <w:t>Каталоги координат формируемых земельных участков</w:t>
      </w:r>
      <w:r w:rsidR="009A173D" w:rsidRPr="003B7EA3">
        <w:rPr>
          <w:rFonts w:ascii="Times New Roman" w:hAnsi="Times New Roman"/>
          <w:b/>
          <w:bCs/>
          <w:iCs/>
          <w:sz w:val="26"/>
          <w:szCs w:val="26"/>
        </w:rPr>
        <w:t>:</w:t>
      </w:r>
    </w:p>
    <w:p w:rsidR="002B7859" w:rsidRPr="003B7EA3" w:rsidRDefault="002B7859" w:rsidP="009A173D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2B7859" w:rsidRPr="003B7EA3" w:rsidTr="003B7EA3">
        <w:trPr>
          <w:trHeight w:val="20"/>
        </w:trPr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859" w:rsidRPr="003B7EA3" w:rsidRDefault="002B785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>Обозначение образуемого земельного участка :ЗУ1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859" w:rsidRPr="003B7EA3" w:rsidRDefault="002B785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Площадь: </w:t>
            </w:r>
            <w:r w:rsidR="00656CE3" w:rsidRPr="003B7EA3">
              <w:rPr>
                <w:rFonts w:ascii="Times New Roman" w:hAnsi="Times New Roman"/>
                <w:b/>
              </w:rPr>
              <w:t>2340</w:t>
            </w:r>
            <w:r w:rsidRPr="003B7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7EA3">
              <w:rPr>
                <w:rFonts w:ascii="Times New Roman" w:hAnsi="Times New Roman"/>
                <w:b/>
              </w:rPr>
              <w:t>кв.м</w:t>
            </w:r>
            <w:proofErr w:type="spellEnd"/>
            <w:r w:rsidRPr="003B7EA3">
              <w:rPr>
                <w:rFonts w:ascii="Times New Roman" w:hAnsi="Times New Roman"/>
                <w:b/>
              </w:rPr>
              <w:t>.</w:t>
            </w:r>
          </w:p>
        </w:tc>
      </w:tr>
      <w:tr w:rsidR="002B7859" w:rsidRPr="003B7EA3" w:rsidTr="003B7EA3">
        <w:trPr>
          <w:trHeight w:val="20"/>
        </w:trPr>
        <w:tc>
          <w:tcPr>
            <w:tcW w:w="1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59" w:rsidRPr="003B7EA3" w:rsidRDefault="002B785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859" w:rsidRPr="003B7EA3" w:rsidRDefault="002B785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Координаты, м.</w:t>
            </w:r>
          </w:p>
        </w:tc>
      </w:tr>
      <w:tr w:rsidR="002B7859" w:rsidRPr="003B7EA3" w:rsidTr="003B7EA3">
        <w:trPr>
          <w:trHeight w:val="20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59" w:rsidRPr="003B7EA3" w:rsidRDefault="002B785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859" w:rsidRPr="003B7EA3" w:rsidRDefault="002B785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859" w:rsidRPr="003B7EA3" w:rsidRDefault="002B785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E3" w:rsidRPr="003B7EA3" w:rsidRDefault="00656CE3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625431,19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4438785,74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625423,30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4438824,33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625394,89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4438830,64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625385,73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4438817,41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625367,97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4438789,97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625379,20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4438775,63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625380,38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4438774,21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625417,99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4438782,98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625423,86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4438784,25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625431,19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4438785,74</w:t>
            </w:r>
          </w:p>
        </w:tc>
      </w:tr>
    </w:tbl>
    <w:p w:rsidR="002B7859" w:rsidRPr="003B7EA3" w:rsidRDefault="002B7859" w:rsidP="009A173D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C44B19" w:rsidRPr="003B7EA3" w:rsidTr="003B7EA3">
        <w:trPr>
          <w:trHeight w:val="270"/>
        </w:trPr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>Обозначение образуемого земельного участка :ЗУ2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Площадь: </w:t>
            </w:r>
            <w:r w:rsidR="00656CE3" w:rsidRPr="003B7EA3">
              <w:rPr>
                <w:rFonts w:ascii="Times New Roman" w:hAnsi="Times New Roman"/>
                <w:b/>
              </w:rPr>
              <w:t>449</w:t>
            </w:r>
            <w:r w:rsidRPr="003B7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7EA3">
              <w:rPr>
                <w:rFonts w:ascii="Times New Roman" w:hAnsi="Times New Roman"/>
                <w:b/>
              </w:rPr>
              <w:t>кв.м</w:t>
            </w:r>
            <w:proofErr w:type="spellEnd"/>
            <w:r w:rsidRPr="003B7EA3">
              <w:rPr>
                <w:rFonts w:ascii="Times New Roman" w:hAnsi="Times New Roman"/>
                <w:b/>
              </w:rPr>
              <w:t>.</w:t>
            </w:r>
          </w:p>
        </w:tc>
      </w:tr>
      <w:tr w:rsidR="00C44B19" w:rsidRPr="003B7EA3" w:rsidTr="003B7EA3">
        <w:trPr>
          <w:trHeight w:val="227"/>
        </w:trPr>
        <w:tc>
          <w:tcPr>
            <w:tcW w:w="1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Координаты, м.</w:t>
            </w:r>
          </w:p>
        </w:tc>
      </w:tr>
      <w:tr w:rsidR="00C44B19" w:rsidRPr="003B7EA3" w:rsidTr="003B7EA3">
        <w:trPr>
          <w:trHeight w:val="345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E3" w:rsidRPr="003B7EA3" w:rsidRDefault="00656CE3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625385,73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4438817,41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625394,89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4438830,64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625373,84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4438846,93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625367,56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4438837,88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625363,92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4438832,22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625385,73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4438817,41</w:t>
            </w:r>
          </w:p>
        </w:tc>
      </w:tr>
    </w:tbl>
    <w:p w:rsidR="00C44B19" w:rsidRPr="003B7EA3" w:rsidRDefault="00C44B19" w:rsidP="009A173D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C44B19" w:rsidRPr="003B7EA3" w:rsidTr="003B7EA3">
        <w:trPr>
          <w:trHeight w:val="270"/>
        </w:trPr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Обозначение земельного участка </w:t>
            </w:r>
            <w:r w:rsidR="00E202BC" w:rsidRPr="003B7EA3">
              <w:rPr>
                <w:rFonts w:ascii="Times New Roman" w:hAnsi="Times New Roman"/>
                <w:b/>
              </w:rPr>
              <w:t>11:04:1001001</w:t>
            </w:r>
            <w:r w:rsidRPr="003B7EA3">
              <w:rPr>
                <w:rFonts w:ascii="Times New Roman" w:hAnsi="Times New Roman"/>
                <w:b/>
              </w:rPr>
              <w:t>:</w:t>
            </w:r>
            <w:r w:rsidR="00656CE3" w:rsidRPr="003B7EA3">
              <w:rPr>
                <w:rFonts w:ascii="Times New Roman" w:hAnsi="Times New Roman"/>
                <w:b/>
              </w:rPr>
              <w:t>374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Площадь: </w:t>
            </w:r>
            <w:r w:rsidR="00E202BC" w:rsidRPr="003B7EA3">
              <w:rPr>
                <w:rFonts w:ascii="Times New Roman" w:hAnsi="Times New Roman"/>
                <w:b/>
              </w:rPr>
              <w:t>6266</w:t>
            </w:r>
            <w:r w:rsidRPr="003B7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7EA3">
              <w:rPr>
                <w:rFonts w:ascii="Times New Roman" w:hAnsi="Times New Roman"/>
                <w:b/>
              </w:rPr>
              <w:t>кв.м</w:t>
            </w:r>
            <w:proofErr w:type="spellEnd"/>
            <w:r w:rsidRPr="003B7EA3">
              <w:rPr>
                <w:rFonts w:ascii="Times New Roman" w:hAnsi="Times New Roman"/>
                <w:b/>
              </w:rPr>
              <w:t>.</w:t>
            </w:r>
          </w:p>
        </w:tc>
      </w:tr>
      <w:tr w:rsidR="00C44B19" w:rsidRPr="003B7EA3" w:rsidTr="003B7EA3">
        <w:trPr>
          <w:trHeight w:val="227"/>
        </w:trPr>
        <w:tc>
          <w:tcPr>
            <w:tcW w:w="1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Координаты, м.</w:t>
            </w:r>
          </w:p>
        </w:tc>
      </w:tr>
      <w:tr w:rsidR="00C44B19" w:rsidRPr="003B7EA3" w:rsidTr="003B7EA3">
        <w:trPr>
          <w:trHeight w:val="345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E3" w:rsidRPr="003B7EA3" w:rsidRDefault="00656CE3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625311,13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4438787,70</w:t>
            </w:r>
          </w:p>
        </w:tc>
      </w:tr>
      <w:tr w:rsidR="00656CE3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625315,63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4438788,92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625312,30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4438798,76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625309,54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4438801,80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625312,47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4438809,75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625338,35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4438829,39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625340,68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4438831,04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625354,13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4438814,14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625363,92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4438832,22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625367,56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4438837,88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625373,84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4438846,93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625394,89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4438830,64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625403,24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4438849,04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625367,33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4438874,55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625341,42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4438880,93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625306,38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4438878,45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625295,95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4438856,34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625295,25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4438856,52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625291,90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4438849,83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625289,27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4438851,00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625284,94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4438842,07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625272,78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4438818,14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625264,83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4438821,86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625259,53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4438808,44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625268,38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4438804,51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625273,90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4438806,03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625278,17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4438803,86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625279,81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4438806,94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625282,95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4438805,75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625281,14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4438802,32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625303,79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4438791,68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625307,16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4438789,53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625310,64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4438788,08</w:t>
            </w:r>
          </w:p>
        </w:tc>
      </w:tr>
      <w:tr w:rsidR="00656CE3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625311,13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E3" w:rsidRPr="003B7EA3" w:rsidRDefault="00656CE3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4438787,70</w:t>
            </w:r>
          </w:p>
        </w:tc>
      </w:tr>
    </w:tbl>
    <w:p w:rsidR="00C44B19" w:rsidRPr="003B7EA3" w:rsidRDefault="00C44B19" w:rsidP="009A173D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C44B19" w:rsidRPr="003B7EA3" w:rsidTr="003B7EA3">
        <w:trPr>
          <w:trHeight w:val="270"/>
        </w:trPr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Обозначение </w:t>
            </w:r>
            <w:r w:rsidR="00E202BC" w:rsidRPr="003B7EA3">
              <w:rPr>
                <w:rFonts w:ascii="Times New Roman" w:hAnsi="Times New Roman"/>
                <w:b/>
              </w:rPr>
              <w:t>земельного участка 11:04:1001001:68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Площадь: </w:t>
            </w:r>
            <w:r w:rsidR="00E202BC" w:rsidRPr="003B7EA3">
              <w:rPr>
                <w:rFonts w:ascii="Times New Roman" w:hAnsi="Times New Roman"/>
                <w:b/>
              </w:rPr>
              <w:t xml:space="preserve">204 </w:t>
            </w:r>
            <w:proofErr w:type="spellStart"/>
            <w:r w:rsidRPr="003B7EA3">
              <w:rPr>
                <w:rFonts w:ascii="Times New Roman" w:hAnsi="Times New Roman"/>
                <w:b/>
              </w:rPr>
              <w:t>кв.м</w:t>
            </w:r>
            <w:proofErr w:type="spellEnd"/>
            <w:r w:rsidRPr="003B7EA3">
              <w:rPr>
                <w:rFonts w:ascii="Times New Roman" w:hAnsi="Times New Roman"/>
                <w:b/>
              </w:rPr>
              <w:t>.</w:t>
            </w:r>
          </w:p>
        </w:tc>
      </w:tr>
      <w:tr w:rsidR="00C44B19" w:rsidRPr="003B7EA3" w:rsidTr="003B7EA3">
        <w:trPr>
          <w:trHeight w:val="227"/>
        </w:trPr>
        <w:tc>
          <w:tcPr>
            <w:tcW w:w="1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Координаты, м.</w:t>
            </w:r>
          </w:p>
        </w:tc>
      </w:tr>
      <w:tr w:rsidR="00C44B19" w:rsidRPr="003B7EA3" w:rsidTr="003B7EA3">
        <w:trPr>
          <w:trHeight w:val="345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625362,76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4438773,39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625379,20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4438775,63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625367,97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4438789,97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625356,72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4438782,58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625362,76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4438773,39</w:t>
            </w:r>
          </w:p>
        </w:tc>
      </w:tr>
    </w:tbl>
    <w:p w:rsidR="00C44B19" w:rsidRPr="003B7EA3" w:rsidRDefault="00C44B19" w:rsidP="009A173D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C44B19" w:rsidRPr="003B7EA3" w:rsidTr="003B7EA3">
        <w:trPr>
          <w:trHeight w:val="270"/>
        </w:trPr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>Обозначение образуемо</w:t>
            </w:r>
            <w:r w:rsidR="00E202BC" w:rsidRPr="003B7EA3">
              <w:rPr>
                <w:rFonts w:ascii="Times New Roman" w:hAnsi="Times New Roman"/>
                <w:b/>
              </w:rPr>
              <w:t>го земельного участка :ЗУ3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Площадь: </w:t>
            </w:r>
            <w:r w:rsidR="009A173D" w:rsidRPr="003B7EA3">
              <w:rPr>
                <w:rFonts w:ascii="Times New Roman" w:hAnsi="Times New Roman"/>
                <w:b/>
              </w:rPr>
              <w:t>307</w:t>
            </w:r>
            <w:r w:rsidRPr="003B7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7EA3">
              <w:rPr>
                <w:rFonts w:ascii="Times New Roman" w:hAnsi="Times New Roman"/>
                <w:b/>
              </w:rPr>
              <w:t>кв.м</w:t>
            </w:r>
            <w:proofErr w:type="spellEnd"/>
            <w:r w:rsidRPr="003B7EA3">
              <w:rPr>
                <w:rFonts w:ascii="Times New Roman" w:hAnsi="Times New Roman"/>
                <w:b/>
              </w:rPr>
              <w:t>.</w:t>
            </w:r>
          </w:p>
        </w:tc>
      </w:tr>
      <w:tr w:rsidR="00C44B19" w:rsidRPr="003B7EA3" w:rsidTr="003B7EA3">
        <w:trPr>
          <w:trHeight w:val="227"/>
        </w:trPr>
        <w:tc>
          <w:tcPr>
            <w:tcW w:w="1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Координаты, м.</w:t>
            </w:r>
          </w:p>
        </w:tc>
      </w:tr>
      <w:tr w:rsidR="00C44B19" w:rsidRPr="003B7EA3" w:rsidTr="003B7EA3">
        <w:trPr>
          <w:trHeight w:val="345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9" w:rsidRPr="003B7EA3" w:rsidRDefault="00C44B19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625319,58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4438767,92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625332,89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4438773,61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625364,12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4438801,44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625354,13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4438814,14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625340,68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4438831,04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625338,35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4438829,39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625312,47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4438809,75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625309,54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4438801,80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625312,30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4438798,76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625315,63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4438788,92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625311,13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4438787,70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625319,58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4438767,92</w:t>
            </w:r>
          </w:p>
        </w:tc>
      </w:tr>
    </w:tbl>
    <w:p w:rsidR="00C44B19" w:rsidRPr="003B7EA3" w:rsidRDefault="00C44B19" w:rsidP="009A173D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iCs/>
        </w:rPr>
      </w:pPr>
    </w:p>
    <w:p w:rsidR="009A173D" w:rsidRPr="003B7EA3" w:rsidRDefault="009A173D" w:rsidP="009A173D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9A173D" w:rsidRPr="003B7EA3" w:rsidTr="003B7EA3">
        <w:trPr>
          <w:trHeight w:val="270"/>
        </w:trPr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3D" w:rsidRPr="003B7EA3" w:rsidRDefault="009A173D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>Обозначение обр</w:t>
            </w:r>
            <w:r w:rsidR="00E202BC" w:rsidRPr="003B7EA3">
              <w:rPr>
                <w:rFonts w:ascii="Times New Roman" w:hAnsi="Times New Roman"/>
                <w:b/>
              </w:rPr>
              <w:t>азуемого земельного участка :ЗУ4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3D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>Площадь: 2561</w:t>
            </w:r>
            <w:r w:rsidR="009A173D" w:rsidRPr="003B7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A173D" w:rsidRPr="003B7EA3">
              <w:rPr>
                <w:rFonts w:ascii="Times New Roman" w:hAnsi="Times New Roman"/>
                <w:b/>
              </w:rPr>
              <w:t>кв.м</w:t>
            </w:r>
            <w:proofErr w:type="spellEnd"/>
            <w:r w:rsidR="009A173D" w:rsidRPr="003B7EA3">
              <w:rPr>
                <w:rFonts w:ascii="Times New Roman" w:hAnsi="Times New Roman"/>
                <w:b/>
              </w:rPr>
              <w:t>.</w:t>
            </w:r>
          </w:p>
        </w:tc>
      </w:tr>
      <w:tr w:rsidR="009A173D" w:rsidRPr="003B7EA3" w:rsidTr="003B7EA3">
        <w:trPr>
          <w:trHeight w:val="227"/>
        </w:trPr>
        <w:tc>
          <w:tcPr>
            <w:tcW w:w="1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3D" w:rsidRPr="003B7EA3" w:rsidRDefault="009A173D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3D" w:rsidRPr="003B7EA3" w:rsidRDefault="009A173D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Координаты, м.</w:t>
            </w:r>
          </w:p>
        </w:tc>
      </w:tr>
      <w:tr w:rsidR="009A173D" w:rsidRPr="003B7EA3" w:rsidTr="003B7EA3">
        <w:trPr>
          <w:trHeight w:val="345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3D" w:rsidRPr="003B7EA3" w:rsidRDefault="009A173D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3D" w:rsidRPr="003B7EA3" w:rsidRDefault="009A173D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3D" w:rsidRPr="003B7EA3" w:rsidRDefault="009A173D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625319,58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4438767,92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625311,13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4438787,70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625310,64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4438788,08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625307,16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4438789,53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625303,79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4438791,68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625281,14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4438802,32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625282,95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4438805,75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625279,81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4438806,94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625278,17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4438803,86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625273,90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4438806,03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625268,38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4438804,51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625259,53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4438808,44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625257,36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4438803,67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625252,09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4438793,30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625246,52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4438780,78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625241,46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4438769,80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625266,51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4438760,61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625274,46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4438758,06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625279,87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4438759,86</w:t>
            </w:r>
          </w:p>
        </w:tc>
      </w:tr>
      <w:tr w:rsidR="000D15FA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5FA" w:rsidRPr="003B7EA3" w:rsidRDefault="000D15FA" w:rsidP="000D15F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5FA" w:rsidRPr="003B7EA3" w:rsidRDefault="000D15FA" w:rsidP="000D15F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625319,58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5FA" w:rsidRPr="003B7EA3" w:rsidRDefault="000D15FA" w:rsidP="000D15F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4438767,92</w:t>
            </w:r>
          </w:p>
        </w:tc>
      </w:tr>
    </w:tbl>
    <w:p w:rsidR="00E202BC" w:rsidRPr="003B7EA3" w:rsidRDefault="00E202BC" w:rsidP="00E202BC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E202BC" w:rsidRPr="003B7EA3" w:rsidTr="003B7EA3">
        <w:trPr>
          <w:trHeight w:val="270"/>
        </w:trPr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>Обозначение образуемого земельного участка :ЗУ5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Площадь: 268 </w:t>
            </w:r>
            <w:proofErr w:type="spellStart"/>
            <w:r w:rsidRPr="003B7EA3">
              <w:rPr>
                <w:rFonts w:ascii="Times New Roman" w:hAnsi="Times New Roman"/>
                <w:b/>
              </w:rPr>
              <w:t>кв.м</w:t>
            </w:r>
            <w:proofErr w:type="spellEnd"/>
            <w:r w:rsidRPr="003B7EA3">
              <w:rPr>
                <w:rFonts w:ascii="Times New Roman" w:hAnsi="Times New Roman"/>
                <w:b/>
              </w:rPr>
              <w:t>.</w:t>
            </w:r>
          </w:p>
        </w:tc>
      </w:tr>
      <w:tr w:rsidR="00E202BC" w:rsidRPr="003B7EA3" w:rsidTr="003B7EA3">
        <w:trPr>
          <w:trHeight w:val="227"/>
        </w:trPr>
        <w:tc>
          <w:tcPr>
            <w:tcW w:w="1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Координаты, м.</w:t>
            </w:r>
          </w:p>
        </w:tc>
      </w:tr>
      <w:tr w:rsidR="00E202BC" w:rsidRPr="003B7EA3" w:rsidTr="003B7EA3">
        <w:trPr>
          <w:trHeight w:val="345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625353,94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4438771,77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625362,76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4438773,39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625379,20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4438775,63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625367,97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4438789,97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625356,72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4438782,58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625352,71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4438779,96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625353,94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4438771,77</w:t>
            </w:r>
          </w:p>
        </w:tc>
      </w:tr>
    </w:tbl>
    <w:p w:rsidR="00E202BC" w:rsidRPr="003B7EA3" w:rsidRDefault="00E202BC" w:rsidP="009A173D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ascii="Times New Roman" w:hAnsi="Times New Roman"/>
          <w:b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E202BC" w:rsidRPr="003B7EA3" w:rsidTr="003B7EA3">
        <w:trPr>
          <w:trHeight w:val="270"/>
        </w:trPr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>Обозначение образуемого земельного участка :ЗУ6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Площадь: 1871 </w:t>
            </w:r>
            <w:proofErr w:type="spellStart"/>
            <w:r w:rsidRPr="003B7EA3">
              <w:rPr>
                <w:rFonts w:ascii="Times New Roman" w:hAnsi="Times New Roman"/>
                <w:b/>
              </w:rPr>
              <w:t>кв.м</w:t>
            </w:r>
            <w:proofErr w:type="spellEnd"/>
            <w:r w:rsidRPr="003B7EA3">
              <w:rPr>
                <w:rFonts w:ascii="Times New Roman" w:hAnsi="Times New Roman"/>
                <w:b/>
              </w:rPr>
              <w:t>.</w:t>
            </w:r>
          </w:p>
        </w:tc>
      </w:tr>
      <w:tr w:rsidR="00E202BC" w:rsidRPr="003B7EA3" w:rsidTr="003B7EA3">
        <w:trPr>
          <w:trHeight w:val="227"/>
        </w:trPr>
        <w:tc>
          <w:tcPr>
            <w:tcW w:w="1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Координаты, м.</w:t>
            </w:r>
          </w:p>
        </w:tc>
      </w:tr>
      <w:tr w:rsidR="00E202BC" w:rsidRPr="003B7EA3" w:rsidTr="003B7EA3">
        <w:trPr>
          <w:trHeight w:val="345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625367,97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4438789,97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625385,73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4438817,41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625363,92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4438832,22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625354,13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4438814,14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625364,12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4438801,44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625332,89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4438773,61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625319,58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4438767,92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625279,87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4438759,86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625274,46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4438758,06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625284,67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4438744,41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625292,39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4438752,93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625298,53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4438752,95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625303,74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4438747,82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625310,97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4438753,87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625355,19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4438763,36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625353,94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4438771,77</w:t>
            </w:r>
          </w:p>
        </w:tc>
      </w:tr>
      <w:tr w:rsidR="00E202BC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625352,71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4438779,96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625356,72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4438782,58</w:t>
            </w:r>
          </w:p>
        </w:tc>
      </w:tr>
      <w:tr w:rsidR="00E202BC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625367,97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BC" w:rsidRPr="003B7EA3" w:rsidRDefault="00E202BC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4438789,97</w:t>
            </w:r>
          </w:p>
        </w:tc>
      </w:tr>
    </w:tbl>
    <w:p w:rsidR="00812B87" w:rsidRPr="003B7EA3" w:rsidRDefault="00812B87" w:rsidP="003B7EA3">
      <w:pPr>
        <w:autoSpaceDE w:val="0"/>
        <w:autoSpaceDN w:val="0"/>
        <w:adjustRightInd w:val="0"/>
        <w:spacing w:after="0" w:line="240" w:lineRule="auto"/>
        <w:ind w:left="0" w:right="0"/>
        <w:contextualSpacing/>
        <w:rPr>
          <w:rFonts w:ascii="Times New Roman" w:hAnsi="Times New Roman"/>
          <w:b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2865"/>
        <w:gridCol w:w="2817"/>
      </w:tblGrid>
      <w:tr w:rsidR="00812B87" w:rsidRPr="003B7EA3" w:rsidTr="003B7EA3">
        <w:trPr>
          <w:trHeight w:val="270"/>
        </w:trPr>
        <w:tc>
          <w:tcPr>
            <w:tcW w:w="3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B87" w:rsidRPr="003B7EA3" w:rsidRDefault="00812B87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>Обозначение образуемого земельного участка :ЗУ7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B87" w:rsidRPr="003B7EA3" w:rsidRDefault="00812B87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B7EA3">
              <w:rPr>
                <w:rFonts w:ascii="Times New Roman" w:hAnsi="Times New Roman"/>
                <w:b/>
              </w:rPr>
              <w:t xml:space="preserve">Площадь: 426 </w:t>
            </w:r>
            <w:proofErr w:type="spellStart"/>
            <w:r w:rsidRPr="003B7EA3">
              <w:rPr>
                <w:rFonts w:ascii="Times New Roman" w:hAnsi="Times New Roman"/>
                <w:b/>
              </w:rPr>
              <w:t>кв.м</w:t>
            </w:r>
            <w:proofErr w:type="spellEnd"/>
            <w:r w:rsidRPr="003B7EA3">
              <w:rPr>
                <w:rFonts w:ascii="Times New Roman" w:hAnsi="Times New Roman"/>
                <w:b/>
              </w:rPr>
              <w:t>.</w:t>
            </w:r>
          </w:p>
        </w:tc>
      </w:tr>
      <w:tr w:rsidR="00812B87" w:rsidRPr="003B7EA3" w:rsidTr="003B7EA3">
        <w:trPr>
          <w:trHeight w:val="227"/>
        </w:trPr>
        <w:tc>
          <w:tcPr>
            <w:tcW w:w="1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87" w:rsidRPr="003B7EA3" w:rsidRDefault="00812B87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3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87" w:rsidRPr="003B7EA3" w:rsidRDefault="00812B87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  <w:r w:rsidRPr="003B7EA3">
              <w:rPr>
                <w:rFonts w:ascii="Times New Roman" w:hAnsi="Times New Roman"/>
              </w:rPr>
              <w:t>Координаты, м.</w:t>
            </w:r>
          </w:p>
        </w:tc>
      </w:tr>
      <w:tr w:rsidR="00812B87" w:rsidRPr="003B7EA3" w:rsidTr="003B7EA3">
        <w:trPr>
          <w:trHeight w:val="345"/>
        </w:trPr>
        <w:tc>
          <w:tcPr>
            <w:tcW w:w="1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87" w:rsidRPr="003B7EA3" w:rsidRDefault="00812B87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B87" w:rsidRPr="003B7EA3" w:rsidRDefault="00812B87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X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B87" w:rsidRPr="003B7EA3" w:rsidRDefault="00812B87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  <w:r w:rsidRPr="003B7EA3">
              <w:rPr>
                <w:rFonts w:ascii="Times New Roman" w:hAnsi="Times New Roman"/>
                <w:i/>
                <w:iCs/>
              </w:rPr>
              <w:t>У</w:t>
            </w:r>
          </w:p>
        </w:tc>
      </w:tr>
      <w:tr w:rsidR="00812B87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B87" w:rsidRPr="003B7EA3" w:rsidRDefault="00812B87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625419,26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4438777,12</w:t>
            </w:r>
          </w:p>
        </w:tc>
      </w:tr>
      <w:tr w:rsidR="00812B87" w:rsidRPr="003B7EA3" w:rsidTr="003B7EA3">
        <w:trPr>
          <w:trHeight w:val="20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625417,99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4438782,98</w:t>
            </w:r>
          </w:p>
        </w:tc>
      </w:tr>
      <w:tr w:rsidR="00812B87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625380,38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4438774,21</w:t>
            </w:r>
          </w:p>
        </w:tc>
      </w:tr>
      <w:tr w:rsidR="00812B87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625379,20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4438775,63</w:t>
            </w:r>
          </w:p>
        </w:tc>
      </w:tr>
      <w:tr w:rsidR="00812B87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625362,76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4438773,39</w:t>
            </w:r>
          </w:p>
        </w:tc>
      </w:tr>
      <w:tr w:rsidR="00812B87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625353,94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4438771,77</w:t>
            </w:r>
          </w:p>
        </w:tc>
      </w:tr>
      <w:tr w:rsidR="00812B87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625355,19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4438763,36</w:t>
            </w:r>
          </w:p>
        </w:tc>
      </w:tr>
      <w:tr w:rsidR="00812B87" w:rsidRPr="003B7EA3" w:rsidTr="003B7EA3">
        <w:trPr>
          <w:trHeight w:val="58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spacing w:after="0" w:line="240" w:lineRule="auto"/>
              <w:ind w:left="0" w:right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625419,26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B87" w:rsidRPr="003B7EA3" w:rsidRDefault="00812B87" w:rsidP="003B7EA3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B7EA3">
              <w:rPr>
                <w:rFonts w:ascii="Times New Roman" w:hAnsi="Times New Roman"/>
                <w:color w:val="000000"/>
              </w:rPr>
              <w:t>4438777,12</w:t>
            </w:r>
          </w:p>
        </w:tc>
      </w:tr>
    </w:tbl>
    <w:p w:rsidR="00B90ECA" w:rsidRDefault="00B90ECA" w:rsidP="003B7EA3">
      <w:pPr>
        <w:pStyle w:val="a3"/>
        <w:pageBreakBefore/>
        <w:tabs>
          <w:tab w:val="left" w:pos="2016"/>
          <w:tab w:val="center" w:pos="5320"/>
        </w:tabs>
        <w:spacing w:line="360" w:lineRule="auto"/>
        <w:ind w:left="0"/>
        <w:rPr>
          <w:rFonts w:ascii="Times New Roman" w:hAnsi="Times New Roman"/>
          <w:b/>
          <w:sz w:val="26"/>
          <w:szCs w:val="26"/>
          <w:lang w:val="ru-RU"/>
        </w:rPr>
      </w:pPr>
    </w:p>
    <w:p w:rsidR="00347C4C" w:rsidRPr="00B90ECA" w:rsidRDefault="00B90ECA" w:rsidP="00B90ECA">
      <w:pPr>
        <w:pStyle w:val="a3"/>
        <w:pageBreakBefore/>
        <w:tabs>
          <w:tab w:val="left" w:pos="2016"/>
          <w:tab w:val="center" w:pos="5320"/>
        </w:tabs>
        <w:spacing w:line="360" w:lineRule="auto"/>
        <w:ind w:left="924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Материалы по обоснованию</w:t>
      </w:r>
      <w:r w:rsidRPr="00216651">
        <w:rPr>
          <w:rFonts w:ascii="Times New Roman" w:hAnsi="Times New Roman"/>
          <w:b/>
          <w:sz w:val="26"/>
          <w:szCs w:val="26"/>
          <w:lang w:val="ru-RU"/>
        </w:rPr>
        <w:t xml:space="preserve"> проекта межевания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территории</w:t>
      </w:r>
    </w:p>
    <w:sectPr w:rsidR="00347C4C" w:rsidRPr="00B90ECA" w:rsidSect="008704C2">
      <w:footerReference w:type="default" r:id="rId9"/>
      <w:pgSz w:w="11906" w:h="16838"/>
      <w:pgMar w:top="993" w:right="850" w:bottom="426" w:left="1701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73" w:rsidRDefault="00E51973" w:rsidP="00BF213F">
      <w:pPr>
        <w:spacing w:after="0" w:line="240" w:lineRule="auto"/>
      </w:pPr>
      <w:r>
        <w:separator/>
      </w:r>
    </w:p>
  </w:endnote>
  <w:endnote w:type="continuationSeparator" w:id="0">
    <w:p w:rsidR="00E51973" w:rsidRDefault="00E51973" w:rsidP="00BF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ST type 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ешь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117410"/>
      <w:docPartObj>
        <w:docPartGallery w:val="Page Numbers (Bottom of Page)"/>
        <w:docPartUnique/>
      </w:docPartObj>
    </w:sdtPr>
    <w:sdtEndPr/>
    <w:sdtContent>
      <w:p w:rsidR="003B7EA3" w:rsidRDefault="003B7E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5FA">
          <w:rPr>
            <w:noProof/>
          </w:rPr>
          <w:t>11</w:t>
        </w:r>
        <w:r>
          <w:fldChar w:fldCharType="end"/>
        </w:r>
      </w:p>
    </w:sdtContent>
  </w:sdt>
  <w:p w:rsidR="003B7EA3" w:rsidRDefault="003B7E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73" w:rsidRDefault="00E51973" w:rsidP="00BF213F">
      <w:pPr>
        <w:spacing w:after="0" w:line="240" w:lineRule="auto"/>
      </w:pPr>
      <w:r>
        <w:separator/>
      </w:r>
    </w:p>
  </w:footnote>
  <w:footnote w:type="continuationSeparator" w:id="0">
    <w:p w:rsidR="00E51973" w:rsidRDefault="00E51973" w:rsidP="00BF2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BDA"/>
    <w:multiLevelType w:val="hybridMultilevel"/>
    <w:tmpl w:val="A85AFD4E"/>
    <w:lvl w:ilvl="0" w:tplc="CDE8B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A70494"/>
    <w:multiLevelType w:val="hybridMultilevel"/>
    <w:tmpl w:val="CD0E09CA"/>
    <w:lvl w:ilvl="0" w:tplc="30AC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765DF"/>
    <w:multiLevelType w:val="hybridMultilevel"/>
    <w:tmpl w:val="9CA04DD4"/>
    <w:lvl w:ilvl="0" w:tplc="ED185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DE28FE"/>
    <w:multiLevelType w:val="hybridMultilevel"/>
    <w:tmpl w:val="A85AFD4E"/>
    <w:lvl w:ilvl="0" w:tplc="CDE8B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6A1430"/>
    <w:multiLevelType w:val="hybridMultilevel"/>
    <w:tmpl w:val="D36EC62E"/>
    <w:lvl w:ilvl="0" w:tplc="94C49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853499"/>
    <w:multiLevelType w:val="hybridMultilevel"/>
    <w:tmpl w:val="295E6B8A"/>
    <w:lvl w:ilvl="0" w:tplc="7F765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2D3EE4"/>
    <w:multiLevelType w:val="hybridMultilevel"/>
    <w:tmpl w:val="FA86A01C"/>
    <w:lvl w:ilvl="0" w:tplc="3DCC3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5B"/>
    <w:rsid w:val="000021FA"/>
    <w:rsid w:val="000025C3"/>
    <w:rsid w:val="000059E5"/>
    <w:rsid w:val="00020FCA"/>
    <w:rsid w:val="00042219"/>
    <w:rsid w:val="00054DAB"/>
    <w:rsid w:val="000566EB"/>
    <w:rsid w:val="00063CE2"/>
    <w:rsid w:val="000673EC"/>
    <w:rsid w:val="000713F1"/>
    <w:rsid w:val="00087F93"/>
    <w:rsid w:val="000A68CA"/>
    <w:rsid w:val="000A790B"/>
    <w:rsid w:val="000B125D"/>
    <w:rsid w:val="000B6BD6"/>
    <w:rsid w:val="000C4308"/>
    <w:rsid w:val="000D15FA"/>
    <w:rsid w:val="000D4638"/>
    <w:rsid w:val="000E1A7D"/>
    <w:rsid w:val="000E3690"/>
    <w:rsid w:val="000F43D1"/>
    <w:rsid w:val="000F7E60"/>
    <w:rsid w:val="00123836"/>
    <w:rsid w:val="00145735"/>
    <w:rsid w:val="00151B58"/>
    <w:rsid w:val="0015770A"/>
    <w:rsid w:val="00160EB3"/>
    <w:rsid w:val="001625F2"/>
    <w:rsid w:val="00185CB5"/>
    <w:rsid w:val="0019053A"/>
    <w:rsid w:val="00192C91"/>
    <w:rsid w:val="001B2CE0"/>
    <w:rsid w:val="001C45E5"/>
    <w:rsid w:val="001C7F34"/>
    <w:rsid w:val="001D2CFC"/>
    <w:rsid w:val="001E6E2E"/>
    <w:rsid w:val="001F52F7"/>
    <w:rsid w:val="0020171E"/>
    <w:rsid w:val="002066A0"/>
    <w:rsid w:val="00207D92"/>
    <w:rsid w:val="00216651"/>
    <w:rsid w:val="002271C8"/>
    <w:rsid w:val="00252009"/>
    <w:rsid w:val="0025505B"/>
    <w:rsid w:val="0025730F"/>
    <w:rsid w:val="0026153E"/>
    <w:rsid w:val="002B3464"/>
    <w:rsid w:val="002B7859"/>
    <w:rsid w:val="002D19AD"/>
    <w:rsid w:val="002D4024"/>
    <w:rsid w:val="002E0FC7"/>
    <w:rsid w:val="002E5A87"/>
    <w:rsid w:val="002F2303"/>
    <w:rsid w:val="0031662F"/>
    <w:rsid w:val="003230C0"/>
    <w:rsid w:val="00347C4C"/>
    <w:rsid w:val="003559EC"/>
    <w:rsid w:val="00366D46"/>
    <w:rsid w:val="00374B79"/>
    <w:rsid w:val="00376489"/>
    <w:rsid w:val="00394036"/>
    <w:rsid w:val="00394370"/>
    <w:rsid w:val="003A3AC9"/>
    <w:rsid w:val="003B7EA3"/>
    <w:rsid w:val="003C2355"/>
    <w:rsid w:val="003C5E9A"/>
    <w:rsid w:val="003D085B"/>
    <w:rsid w:val="004019B8"/>
    <w:rsid w:val="00404A98"/>
    <w:rsid w:val="00405504"/>
    <w:rsid w:val="004059F6"/>
    <w:rsid w:val="004255CA"/>
    <w:rsid w:val="0044058F"/>
    <w:rsid w:val="00442366"/>
    <w:rsid w:val="004672C3"/>
    <w:rsid w:val="0047283E"/>
    <w:rsid w:val="00473439"/>
    <w:rsid w:val="004744F9"/>
    <w:rsid w:val="00475615"/>
    <w:rsid w:val="00495DF7"/>
    <w:rsid w:val="004A0A38"/>
    <w:rsid w:val="004A4569"/>
    <w:rsid w:val="004B357B"/>
    <w:rsid w:val="004B6B82"/>
    <w:rsid w:val="004B7D32"/>
    <w:rsid w:val="004C357D"/>
    <w:rsid w:val="004D63A2"/>
    <w:rsid w:val="004E63B2"/>
    <w:rsid w:val="004F0ED5"/>
    <w:rsid w:val="004F2C61"/>
    <w:rsid w:val="004F587B"/>
    <w:rsid w:val="00500304"/>
    <w:rsid w:val="00533119"/>
    <w:rsid w:val="00544A98"/>
    <w:rsid w:val="00561D1F"/>
    <w:rsid w:val="005717CD"/>
    <w:rsid w:val="005720AB"/>
    <w:rsid w:val="00574780"/>
    <w:rsid w:val="00577F8D"/>
    <w:rsid w:val="00581979"/>
    <w:rsid w:val="005A710D"/>
    <w:rsid w:val="005B1252"/>
    <w:rsid w:val="005B1D10"/>
    <w:rsid w:val="005C4287"/>
    <w:rsid w:val="005D4C16"/>
    <w:rsid w:val="005D7600"/>
    <w:rsid w:val="005F29A4"/>
    <w:rsid w:val="005F5F67"/>
    <w:rsid w:val="00610C6B"/>
    <w:rsid w:val="00613612"/>
    <w:rsid w:val="00637A8B"/>
    <w:rsid w:val="00656CE3"/>
    <w:rsid w:val="00671E91"/>
    <w:rsid w:val="00683CF7"/>
    <w:rsid w:val="006871B7"/>
    <w:rsid w:val="0069297D"/>
    <w:rsid w:val="006A281D"/>
    <w:rsid w:val="006A332A"/>
    <w:rsid w:val="006B56D6"/>
    <w:rsid w:val="006C61D1"/>
    <w:rsid w:val="00701D9B"/>
    <w:rsid w:val="007024FF"/>
    <w:rsid w:val="00712568"/>
    <w:rsid w:val="007176F2"/>
    <w:rsid w:val="00732125"/>
    <w:rsid w:val="00742490"/>
    <w:rsid w:val="007656C3"/>
    <w:rsid w:val="007673B6"/>
    <w:rsid w:val="00775005"/>
    <w:rsid w:val="0077701B"/>
    <w:rsid w:val="007838DF"/>
    <w:rsid w:val="00785514"/>
    <w:rsid w:val="00790AF4"/>
    <w:rsid w:val="00791BCF"/>
    <w:rsid w:val="007B7E75"/>
    <w:rsid w:val="007C06AF"/>
    <w:rsid w:val="007C35C5"/>
    <w:rsid w:val="007D689E"/>
    <w:rsid w:val="007D68E1"/>
    <w:rsid w:val="007F3448"/>
    <w:rsid w:val="007F795D"/>
    <w:rsid w:val="00807577"/>
    <w:rsid w:val="00810381"/>
    <w:rsid w:val="00812B87"/>
    <w:rsid w:val="008134F7"/>
    <w:rsid w:val="00814464"/>
    <w:rsid w:val="00816D00"/>
    <w:rsid w:val="008271E3"/>
    <w:rsid w:val="00832F1E"/>
    <w:rsid w:val="0083438C"/>
    <w:rsid w:val="0083622E"/>
    <w:rsid w:val="0084109E"/>
    <w:rsid w:val="00861ADB"/>
    <w:rsid w:val="0087046A"/>
    <w:rsid w:val="008704C2"/>
    <w:rsid w:val="008815E3"/>
    <w:rsid w:val="00883DAA"/>
    <w:rsid w:val="008C2A38"/>
    <w:rsid w:val="008C2C75"/>
    <w:rsid w:val="008C31F5"/>
    <w:rsid w:val="008D6827"/>
    <w:rsid w:val="008E4BDA"/>
    <w:rsid w:val="008E4DAC"/>
    <w:rsid w:val="008E54B8"/>
    <w:rsid w:val="008E61FC"/>
    <w:rsid w:val="008F4CA6"/>
    <w:rsid w:val="008F5E08"/>
    <w:rsid w:val="008F6D7B"/>
    <w:rsid w:val="00900784"/>
    <w:rsid w:val="00901B4D"/>
    <w:rsid w:val="0091638E"/>
    <w:rsid w:val="00926E89"/>
    <w:rsid w:val="00926F90"/>
    <w:rsid w:val="00932282"/>
    <w:rsid w:val="00965369"/>
    <w:rsid w:val="00981B62"/>
    <w:rsid w:val="0098456A"/>
    <w:rsid w:val="0099024A"/>
    <w:rsid w:val="00994EA1"/>
    <w:rsid w:val="00997BEE"/>
    <w:rsid w:val="009A0204"/>
    <w:rsid w:val="009A173D"/>
    <w:rsid w:val="009A1C80"/>
    <w:rsid w:val="009A39EB"/>
    <w:rsid w:val="009B045C"/>
    <w:rsid w:val="009C026A"/>
    <w:rsid w:val="009C06B9"/>
    <w:rsid w:val="009D38AF"/>
    <w:rsid w:val="009D7932"/>
    <w:rsid w:val="009E096F"/>
    <w:rsid w:val="009E4E56"/>
    <w:rsid w:val="009F2AC1"/>
    <w:rsid w:val="009F68DE"/>
    <w:rsid w:val="009F6C08"/>
    <w:rsid w:val="00A061DA"/>
    <w:rsid w:val="00A105A1"/>
    <w:rsid w:val="00A11FCA"/>
    <w:rsid w:val="00A22A17"/>
    <w:rsid w:val="00A4039E"/>
    <w:rsid w:val="00A4114D"/>
    <w:rsid w:val="00A43F3D"/>
    <w:rsid w:val="00A449A9"/>
    <w:rsid w:val="00A537E8"/>
    <w:rsid w:val="00A60F0E"/>
    <w:rsid w:val="00A643C9"/>
    <w:rsid w:val="00A64DCE"/>
    <w:rsid w:val="00A74813"/>
    <w:rsid w:val="00A8161D"/>
    <w:rsid w:val="00AB268D"/>
    <w:rsid w:val="00AB390A"/>
    <w:rsid w:val="00AB6D19"/>
    <w:rsid w:val="00AC479C"/>
    <w:rsid w:val="00AC48BC"/>
    <w:rsid w:val="00AD2AE5"/>
    <w:rsid w:val="00AE0494"/>
    <w:rsid w:val="00AE3CF4"/>
    <w:rsid w:val="00B1696C"/>
    <w:rsid w:val="00B173FA"/>
    <w:rsid w:val="00B3618A"/>
    <w:rsid w:val="00B45DD9"/>
    <w:rsid w:val="00B516F7"/>
    <w:rsid w:val="00B62261"/>
    <w:rsid w:val="00B6271D"/>
    <w:rsid w:val="00B90ECA"/>
    <w:rsid w:val="00B96111"/>
    <w:rsid w:val="00BB4EEE"/>
    <w:rsid w:val="00BC1B3A"/>
    <w:rsid w:val="00BC2230"/>
    <w:rsid w:val="00BF213F"/>
    <w:rsid w:val="00C05046"/>
    <w:rsid w:val="00C228E4"/>
    <w:rsid w:val="00C30088"/>
    <w:rsid w:val="00C32054"/>
    <w:rsid w:val="00C35773"/>
    <w:rsid w:val="00C44B19"/>
    <w:rsid w:val="00C46196"/>
    <w:rsid w:val="00C472CE"/>
    <w:rsid w:val="00C52AA4"/>
    <w:rsid w:val="00C60460"/>
    <w:rsid w:val="00C62EE2"/>
    <w:rsid w:val="00C736B4"/>
    <w:rsid w:val="00C738E2"/>
    <w:rsid w:val="00C75253"/>
    <w:rsid w:val="00C7634B"/>
    <w:rsid w:val="00C84752"/>
    <w:rsid w:val="00CB6ACB"/>
    <w:rsid w:val="00CC1132"/>
    <w:rsid w:val="00CC14F4"/>
    <w:rsid w:val="00CC3E09"/>
    <w:rsid w:val="00CD04FB"/>
    <w:rsid w:val="00CD360C"/>
    <w:rsid w:val="00CE1B24"/>
    <w:rsid w:val="00CE6E1C"/>
    <w:rsid w:val="00CF21E2"/>
    <w:rsid w:val="00D00445"/>
    <w:rsid w:val="00D06BF1"/>
    <w:rsid w:val="00D2657B"/>
    <w:rsid w:val="00D301F2"/>
    <w:rsid w:val="00D35A5B"/>
    <w:rsid w:val="00D46FFC"/>
    <w:rsid w:val="00D526F3"/>
    <w:rsid w:val="00D67589"/>
    <w:rsid w:val="00D7156D"/>
    <w:rsid w:val="00D84AD4"/>
    <w:rsid w:val="00D86139"/>
    <w:rsid w:val="00D947C3"/>
    <w:rsid w:val="00DB0BFD"/>
    <w:rsid w:val="00DD1CBD"/>
    <w:rsid w:val="00DF0A95"/>
    <w:rsid w:val="00E03163"/>
    <w:rsid w:val="00E127A8"/>
    <w:rsid w:val="00E202BC"/>
    <w:rsid w:val="00E21612"/>
    <w:rsid w:val="00E31CF2"/>
    <w:rsid w:val="00E45BB2"/>
    <w:rsid w:val="00E464F7"/>
    <w:rsid w:val="00E47C4F"/>
    <w:rsid w:val="00E51973"/>
    <w:rsid w:val="00E54097"/>
    <w:rsid w:val="00E55769"/>
    <w:rsid w:val="00E666DB"/>
    <w:rsid w:val="00E807BC"/>
    <w:rsid w:val="00EA2E05"/>
    <w:rsid w:val="00EA5D9A"/>
    <w:rsid w:val="00EA72B3"/>
    <w:rsid w:val="00EC1BA9"/>
    <w:rsid w:val="00EC28DF"/>
    <w:rsid w:val="00EC6AB3"/>
    <w:rsid w:val="00ED2DD1"/>
    <w:rsid w:val="00ED70D9"/>
    <w:rsid w:val="00ED740E"/>
    <w:rsid w:val="00EF5283"/>
    <w:rsid w:val="00F01BFF"/>
    <w:rsid w:val="00F04040"/>
    <w:rsid w:val="00F05B97"/>
    <w:rsid w:val="00F14F88"/>
    <w:rsid w:val="00F2240E"/>
    <w:rsid w:val="00F36A88"/>
    <w:rsid w:val="00F476BA"/>
    <w:rsid w:val="00F52DC6"/>
    <w:rsid w:val="00F62F7D"/>
    <w:rsid w:val="00F72E78"/>
    <w:rsid w:val="00FA2BBE"/>
    <w:rsid w:val="00FA4289"/>
    <w:rsid w:val="00FB4558"/>
    <w:rsid w:val="00FB4D76"/>
    <w:rsid w:val="00FC1E54"/>
    <w:rsid w:val="00FD3EE0"/>
    <w:rsid w:val="00FF118B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7F71F"/>
  <w15:chartTrackingRefBased/>
  <w15:docId w15:val="{ABDC0D58-7AC8-48C9-B0D1-50F7CEF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5B"/>
    <w:pPr>
      <w:spacing w:after="200" w:line="276" w:lineRule="auto"/>
      <w:ind w:left="170" w:right="170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D2DD1"/>
    <w:pPr>
      <w:spacing w:before="100" w:beforeAutospacing="1" w:after="100" w:afterAutospacing="1" w:line="240" w:lineRule="auto"/>
      <w:ind w:left="0" w:right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Текст1"/>
    <w:basedOn w:val="a"/>
    <w:link w:val="a4"/>
    <w:rsid w:val="00D35A5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aliases w:val="Текст1 Знак"/>
    <w:basedOn w:val="a0"/>
    <w:link w:val="a3"/>
    <w:rsid w:val="00D35A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D35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итул"/>
    <w:basedOn w:val="a"/>
    <w:rsid w:val="00BF213F"/>
    <w:pPr>
      <w:tabs>
        <w:tab w:val="left" w:pos="8789"/>
      </w:tabs>
      <w:spacing w:before="480" w:after="480" w:line="240" w:lineRule="auto"/>
      <w:ind w:left="0" w:right="0"/>
      <w:jc w:val="center"/>
    </w:pPr>
    <w:rPr>
      <w:rFonts w:ascii="GOST type A" w:hAnsi="GOST type A"/>
      <w:b/>
      <w:bCs/>
      <w:i/>
      <w:sz w:val="28"/>
      <w:szCs w:val="20"/>
    </w:rPr>
  </w:style>
  <w:style w:type="character" w:customStyle="1" w:styleId="11">
    <w:name w:val="Текст Знак1"/>
    <w:rsid w:val="00BF213F"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BF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13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F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13F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455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E4DA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2D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2D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e">
    <w:name w:val="Hyperlink"/>
    <w:basedOn w:val="a0"/>
    <w:uiPriority w:val="99"/>
    <w:semiHidden/>
    <w:unhideWhenUsed/>
    <w:rsid w:val="00C62EE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A64DCE"/>
    <w:pPr>
      <w:widowControl w:val="0"/>
      <w:suppressAutoHyphens/>
      <w:spacing w:after="120" w:line="480" w:lineRule="auto"/>
      <w:ind w:left="283" w:right="0"/>
      <w:jc w:val="left"/>
    </w:pPr>
    <w:rPr>
      <w:rFonts w:ascii="Arial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AEF"/>
            <w:right w:val="none" w:sz="0" w:space="0" w:color="auto"/>
          </w:divBdr>
          <w:divsChild>
            <w:div w:id="140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1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883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komze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2024-08-08T06:21:00Z</cp:lastPrinted>
  <dcterms:created xsi:type="dcterms:W3CDTF">2024-05-10T10:44:00Z</dcterms:created>
  <dcterms:modified xsi:type="dcterms:W3CDTF">2024-08-08T06:24:00Z</dcterms:modified>
</cp:coreProperties>
</file>