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917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8498"/>
      </w:tblGrid>
      <w:tr>
        <w:trPr/>
        <w:tc>
          <w:tcPr>
            <w:tcW w:w="991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81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left" w:pos="281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План мероприятий (вебинаров) по вопросам маркировки на июль 2023</w:t>
            </w:r>
          </w:p>
          <w:p>
            <w:pPr>
              <w:pStyle w:val="Normal"/>
              <w:tabs>
                <w:tab w:val="left" w:pos="2810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4 июля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Вторник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Спикеры: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Дмитрий Субботин – Руководитель проекта товарной группы «Вода»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Данила Севостьянов – Технический руководитель проектов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https://xn--80ajghhoc2aj1c8b.xn--p1ai/lectures/vebinary/?ELEMENT_ID=412906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5 июля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Среда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Актуальные вопросы по маркировке лекарственных препаратов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Спикеры: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Алексей Косарев – Руководитель проекта группы проекта «Фарма»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Руслан Богатырев – Менеджер проектов группы проекта «Фарма»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https://xn--80ajghhoc2aj1c8b.xn--p1ai/lectures/vebinary/?ELEMENT_ID=413184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Импорт безалкогольных напитков, в том числе с соком, и соков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Евгений Саяхов – Руководитель проекта управления безакцизными товарными группами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https://xn--80ajghhoc2aj1c8b.xn--p1ai/lectures/vebinary/?ELEMENT_ID=413211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Линия поддержки бизнеса «ТГ – Обувь/Легпром». Ответы на актуальные вопросы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Софья Сомова – Руководитель проекта группы проекта «Обувь/Легпром»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https://xn--80ajghhoc2aj1c8b.xn--p1ai/lectures/vebinary/?ELEMENT_ID=413192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Маркировка пива в рознице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Алексей Родин – Руководитель проекта товарной группы «Пиво и пивные напитки»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https://xn--80ajghhoc2aj1c8b.xn--p1ai/lectures/vebinary/?ELEMENT_ID=411966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11 июля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Технические решения для маркировки. Товарная группа «БАДы» для всех участников оборота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Спикеры: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Любовь Андреева – Руководитель проектов группы проекта «Фарма»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Данила Севостьянов – Технический руководитель проектов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https://xn--80ajghhoc2aj1c8b.xn--p1ai/lectures/vebinary/?ELEMENT_ID=413188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11.00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Отгрузка маркированного товара на маркетплейсы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Роман Карпов – Бизнес-аналитик управления безакцизными товарными группами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https://xn--80ajghhoc2aj1c8b.xn--p1ai/lectures/vebinary/?ELEMENT_ID=413215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Маркировка импортного пива и слабоалкогольных напитков, этапы маркировки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Иван Дворников – Руководитель проекта товарной группы «Пиво и пивные напитки»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https://xn--80ajghhoc2aj1c8b.xn--p1ai/lectures/vebinary/?ELEMENT_ID=413268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Светлана Крафт – Бизнес-аналитик группы проекта «Обувь/Легпром»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https://xn--80ajghhoc2aj1c8b.xn--p1ai/lectures/vebinary/?ELEMENT_ID=413207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13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Партнерский вебинар «Клеверенс. Маркировка и ведение учёта табака»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Спикеры: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Юрий Бабинков – Руководитель проектов группы проекта «Табак»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Олег Почепский – Бизнес-аналитик по мобильной автоматизации, «Клеверенс»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https://xn--80ajghhoc2aj1c8b.xn--p1ai/lectures/vebinary/?ELEMENT_ID=413259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18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Маркировка для HoReCa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Илья Гребнев - Руководитель проекта товарной группы «Вода»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https://xn--80ajghhoc2aj1c8b.xn--p1ai/lectures/vebinary/?ELEMENT_ID=413219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Оснащение оборудованием и расходными материалами для внедрения маркировки ТГ Пиво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Иван Дворников – Руководитель проекта товарной группы «Пиво и пивные напитки»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https://xn--80ajghhoc2aj1c8b.xn--p1ai/lectures/vebinary/?ELEMENT_ID=413272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Алексей Конов – Руководитель проектов группы проекта «Обувь/Легпром»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https://xn--80ajghhoc2aj1c8b.xn--p1ai/lectures/vebinary/?ELEMENT_ID=413199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27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Расширение перечня товаров легкой промышленности, подлежащих обязательной маркировке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Спикер: Софья Сомова - Руководитель проекта группы проекта «Обувь/Легпром»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https://xn--80ajghhoc2aj1c8b.xn--p1ai/lectures/vebinary/?ELEMENT_ID=413203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27 июля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Маркировка детской воды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Спикеры: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Илья Гребнев – Руководитель проекта товарной группы «Вода»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Евгений Пильщиков – Менеджер проектов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16">
              <w:r>
                <w:rPr>
                  <w:rStyle w:val="Style13"/>
                  <w:rFonts w:cs="Times New Roman" w:ascii="Times New Roman" w:hAnsi="Times New Roman"/>
                  <w:sz w:val="24"/>
                  <w:szCs w:val="24"/>
                </w:rPr>
                <w:t>https://xn--80ajghhoc2aj1c8b.xn--p1ai/lectures/vebinary/?ELEMENT_ID=413223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57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91f6d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a77a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91cca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Times New Roman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Times New Roman"/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eastAsia="Calibri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eastAsia="Calibri" w:cs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b542c"/>
    <w:pPr>
      <w:ind w:left="720" w:hanging="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12906" TargetMode="External"/><Relationship Id="rId3" Type="http://schemas.openxmlformats.org/officeDocument/2006/relationships/hyperlink" Target="https://xn--80ajghhoc2aj1c8b.xn--p1ai/lectures/vebinary/?ELEMENT_ID=413184" TargetMode="External"/><Relationship Id="rId4" Type="http://schemas.openxmlformats.org/officeDocument/2006/relationships/hyperlink" Target="https://xn--80ajghhoc2aj1c8b.xn--p1ai/lectures/vebinary/?ELEMENT_ID=413211" TargetMode="External"/><Relationship Id="rId5" Type="http://schemas.openxmlformats.org/officeDocument/2006/relationships/hyperlink" Target="https://xn--80ajghhoc2aj1c8b.xn--p1ai/lectures/vebinary/?ELEMENT_ID=413192" TargetMode="External"/><Relationship Id="rId6" Type="http://schemas.openxmlformats.org/officeDocument/2006/relationships/hyperlink" Target="https://xn--80ajghhoc2aj1c8b.xn--p1ai/lectures/vebinary/?ELEMENT_ID=411966" TargetMode="External"/><Relationship Id="rId7" Type="http://schemas.openxmlformats.org/officeDocument/2006/relationships/hyperlink" Target="https://xn--80ajghhoc2aj1c8b.xn--p1ai/lectures/vebinary/?ELEMENT_ID=413188" TargetMode="External"/><Relationship Id="rId8" Type="http://schemas.openxmlformats.org/officeDocument/2006/relationships/hyperlink" Target="https://xn--80ajghhoc2aj1c8b.xn--p1ai/lectures/vebinary/?ELEMENT_ID=413215" TargetMode="External"/><Relationship Id="rId9" Type="http://schemas.openxmlformats.org/officeDocument/2006/relationships/hyperlink" Target="https://xn--80ajghhoc2aj1c8b.xn--p1ai/lectures/vebinary/?ELEMENT_ID=413268" TargetMode="External"/><Relationship Id="rId10" Type="http://schemas.openxmlformats.org/officeDocument/2006/relationships/hyperlink" Target="https://xn--80ajghhoc2aj1c8b.xn--p1ai/lectures/vebinary/?ELEMENT_ID=413207" TargetMode="External"/><Relationship Id="rId11" Type="http://schemas.openxmlformats.org/officeDocument/2006/relationships/hyperlink" Target="https://xn--80ajghhoc2aj1c8b.xn--p1ai/lectures/vebinary/?ELEMENT_ID=413259" TargetMode="External"/><Relationship Id="rId12" Type="http://schemas.openxmlformats.org/officeDocument/2006/relationships/hyperlink" Target="https://xn--80ajghhoc2aj1c8b.xn--p1ai/lectures/vebinary/?ELEMENT_ID=413219" TargetMode="External"/><Relationship Id="rId13" Type="http://schemas.openxmlformats.org/officeDocument/2006/relationships/hyperlink" Target="https://xn--80ajghhoc2aj1c8b.xn--p1ai/lectures/vebinary/?ELEMENT_ID=413272" TargetMode="External"/><Relationship Id="rId14" Type="http://schemas.openxmlformats.org/officeDocument/2006/relationships/hyperlink" Target="https://xn--80ajghhoc2aj1c8b.xn--p1ai/lectures/vebinary/?ELEMENT_ID=413199" TargetMode="External"/><Relationship Id="rId15" Type="http://schemas.openxmlformats.org/officeDocument/2006/relationships/hyperlink" Target="https://xn--80ajghhoc2aj1c8b.xn--p1ai/lectures/vebinary/?ELEMENT_ID=413203" TargetMode="External"/><Relationship Id="rId16" Type="http://schemas.openxmlformats.org/officeDocument/2006/relationships/hyperlink" Target="https://xn--80ajghhoc2aj1c8b.xn--p1ai/lectures/vebinary/?ELEMENT_ID=413223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LibreOffice/5.3.3.2$Windows_X86_64 LibreOffice_project/3d9a8b4b4e538a85e0782bd6c2d430bafe583448</Application>
  <Pages>3</Pages>
  <Words>402</Words>
  <Characters>3603</Characters>
  <CharactersWithSpaces>3921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2023-07-03T09:47:00Z</dcterms:created>
  <dc:creator>Курдюкова Оксана</dc:creator>
  <dc:description/>
  <dc:language>ru-RU</dc:language>
  <cp:lastModifiedBy>Елсакова Анастасия Андреевна</cp:lastModifiedBy>
  <dcterms:modified xsi:type="dcterms:W3CDTF">2023-07-03T09:49:00Z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