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9E0A4" w14:textId="77777777" w:rsidR="00282AA7" w:rsidRDefault="00282AA7" w:rsidP="003B4902">
      <w:pPr>
        <w:pStyle w:val="ad"/>
        <w:spacing w:after="0" w:line="206" w:lineRule="auto"/>
        <w:ind w:firstLine="284"/>
        <w:rPr>
          <w:rFonts w:ascii="Times New Roman" w:hAnsi="Times New Roman"/>
          <w:szCs w:val="20"/>
        </w:rPr>
      </w:pPr>
    </w:p>
    <w:p w14:paraId="4F1BCB3E" w14:textId="77777777" w:rsidR="00CF1F19" w:rsidRDefault="00CF1F19" w:rsidP="00CF1F19">
      <w:pPr>
        <w:autoSpaceDE w:val="0"/>
        <w:autoSpaceDN w:val="0"/>
        <w:adjustRightInd w:val="0"/>
        <w:ind w:firstLine="540"/>
        <w:jc w:val="center"/>
        <w:rPr>
          <w:b/>
          <w:color w:val="000000"/>
          <w:sz w:val="28"/>
          <w:szCs w:val="28"/>
        </w:rPr>
      </w:pPr>
      <w:r w:rsidRPr="008D5F7F">
        <w:rPr>
          <w:b/>
          <w:color w:val="000000"/>
          <w:sz w:val="28"/>
          <w:szCs w:val="28"/>
        </w:rPr>
        <w:t xml:space="preserve">Администрация муниципального образования </w:t>
      </w:r>
    </w:p>
    <w:p w14:paraId="7850F74A" w14:textId="77777777" w:rsidR="00CF1F19" w:rsidRPr="008D5F7F" w:rsidRDefault="00CF1F19" w:rsidP="00CF1F19">
      <w:pPr>
        <w:autoSpaceDE w:val="0"/>
        <w:autoSpaceDN w:val="0"/>
        <w:adjustRightInd w:val="0"/>
        <w:ind w:firstLine="540"/>
        <w:jc w:val="center"/>
        <w:rPr>
          <w:b/>
          <w:color w:val="000000"/>
          <w:sz w:val="28"/>
          <w:szCs w:val="28"/>
        </w:rPr>
      </w:pPr>
      <w:r w:rsidRPr="008D5F7F">
        <w:rPr>
          <w:b/>
          <w:color w:val="000000"/>
          <w:sz w:val="28"/>
          <w:szCs w:val="28"/>
        </w:rPr>
        <w:t>муниципального района «Сыктывдинский»</w:t>
      </w:r>
    </w:p>
    <w:p w14:paraId="552BD60E" w14:textId="77777777" w:rsidR="00CF1F19" w:rsidRDefault="00CF1F19" w:rsidP="00CF1F19">
      <w:pPr>
        <w:autoSpaceDE w:val="0"/>
        <w:autoSpaceDN w:val="0"/>
        <w:adjustRightInd w:val="0"/>
        <w:ind w:firstLine="540"/>
        <w:jc w:val="center"/>
        <w:rPr>
          <w:b/>
          <w:sz w:val="24"/>
          <w:szCs w:val="24"/>
        </w:rPr>
      </w:pPr>
    </w:p>
    <w:p w14:paraId="0DBFC0D0" w14:textId="77777777" w:rsidR="00CF1F19" w:rsidRDefault="00CF1F19" w:rsidP="00CF1F19">
      <w:pPr>
        <w:autoSpaceDE w:val="0"/>
        <w:autoSpaceDN w:val="0"/>
        <w:adjustRightInd w:val="0"/>
        <w:ind w:firstLine="540"/>
        <w:jc w:val="center"/>
        <w:rPr>
          <w:b/>
          <w:sz w:val="44"/>
          <w:szCs w:val="44"/>
        </w:rPr>
      </w:pPr>
    </w:p>
    <w:p w14:paraId="1054AA5B" w14:textId="77777777" w:rsidR="00CF1F19" w:rsidRDefault="00CF1F19" w:rsidP="00CF1F19">
      <w:pPr>
        <w:autoSpaceDE w:val="0"/>
        <w:autoSpaceDN w:val="0"/>
        <w:adjustRightInd w:val="0"/>
        <w:ind w:firstLine="540"/>
        <w:jc w:val="center"/>
        <w:rPr>
          <w:b/>
          <w:sz w:val="44"/>
          <w:szCs w:val="44"/>
        </w:rPr>
      </w:pPr>
    </w:p>
    <w:p w14:paraId="1B1820C7" w14:textId="77777777" w:rsidR="00CF1F19" w:rsidRDefault="00CF1F19" w:rsidP="00CF1F19">
      <w:pPr>
        <w:autoSpaceDE w:val="0"/>
        <w:autoSpaceDN w:val="0"/>
        <w:adjustRightInd w:val="0"/>
        <w:ind w:firstLine="540"/>
        <w:jc w:val="center"/>
        <w:rPr>
          <w:b/>
          <w:sz w:val="44"/>
          <w:szCs w:val="44"/>
        </w:rPr>
      </w:pPr>
    </w:p>
    <w:p w14:paraId="07AE4338" w14:textId="77777777" w:rsidR="00CF1F19" w:rsidRDefault="00CF1F19" w:rsidP="00CF1F19">
      <w:pPr>
        <w:autoSpaceDE w:val="0"/>
        <w:autoSpaceDN w:val="0"/>
        <w:adjustRightInd w:val="0"/>
        <w:ind w:firstLine="540"/>
        <w:jc w:val="center"/>
        <w:rPr>
          <w:b/>
          <w:sz w:val="44"/>
          <w:szCs w:val="44"/>
        </w:rPr>
      </w:pPr>
    </w:p>
    <w:p w14:paraId="4355756A" w14:textId="77777777" w:rsidR="00CF1F19" w:rsidRDefault="00CF1F19" w:rsidP="00CF1F19">
      <w:pPr>
        <w:autoSpaceDE w:val="0"/>
        <w:autoSpaceDN w:val="0"/>
        <w:adjustRightInd w:val="0"/>
        <w:ind w:firstLine="540"/>
        <w:jc w:val="center"/>
        <w:rPr>
          <w:b/>
          <w:sz w:val="44"/>
          <w:szCs w:val="44"/>
        </w:rPr>
      </w:pPr>
    </w:p>
    <w:p w14:paraId="40863495" w14:textId="77777777" w:rsidR="00CF1F19" w:rsidRDefault="00CF1F19" w:rsidP="00CF1F19">
      <w:pPr>
        <w:autoSpaceDE w:val="0"/>
        <w:autoSpaceDN w:val="0"/>
        <w:adjustRightInd w:val="0"/>
        <w:ind w:firstLine="540"/>
        <w:jc w:val="center"/>
        <w:rPr>
          <w:b/>
          <w:sz w:val="44"/>
          <w:szCs w:val="44"/>
        </w:rPr>
      </w:pPr>
    </w:p>
    <w:p w14:paraId="779C0022" w14:textId="4DB156EB" w:rsidR="00CF1F19" w:rsidRDefault="002C484D" w:rsidP="00CF1F19">
      <w:pPr>
        <w:autoSpaceDE w:val="0"/>
        <w:autoSpaceDN w:val="0"/>
        <w:adjustRightInd w:val="0"/>
        <w:ind w:firstLine="540"/>
        <w:jc w:val="center"/>
        <w:rPr>
          <w:b/>
          <w:sz w:val="44"/>
          <w:szCs w:val="44"/>
        </w:rPr>
      </w:pPr>
      <w:r>
        <w:rPr>
          <w:b/>
          <w:sz w:val="44"/>
          <w:szCs w:val="44"/>
        </w:rPr>
        <w:t xml:space="preserve">ГОДОВОЙ </w:t>
      </w:r>
      <w:r w:rsidR="00CF1F19">
        <w:rPr>
          <w:b/>
          <w:sz w:val="44"/>
          <w:szCs w:val="44"/>
        </w:rPr>
        <w:t xml:space="preserve">ОТЧЕТ </w:t>
      </w:r>
    </w:p>
    <w:p w14:paraId="36BE078C" w14:textId="77777777" w:rsidR="00CF1F19" w:rsidRDefault="00CF1F19" w:rsidP="00CF1F19">
      <w:pPr>
        <w:autoSpaceDE w:val="0"/>
        <w:autoSpaceDN w:val="0"/>
        <w:adjustRightInd w:val="0"/>
        <w:ind w:firstLine="540"/>
        <w:jc w:val="center"/>
        <w:rPr>
          <w:b/>
          <w:sz w:val="44"/>
          <w:szCs w:val="44"/>
        </w:rPr>
      </w:pPr>
      <w:r>
        <w:rPr>
          <w:b/>
          <w:sz w:val="44"/>
          <w:szCs w:val="44"/>
        </w:rPr>
        <w:t>по реализации муниципальной программы</w:t>
      </w:r>
    </w:p>
    <w:p w14:paraId="33344E9E" w14:textId="77777777" w:rsidR="00CF1F19" w:rsidRPr="00A64B1D" w:rsidRDefault="00CF1F19" w:rsidP="00CF1F19">
      <w:pPr>
        <w:autoSpaceDE w:val="0"/>
        <w:autoSpaceDN w:val="0"/>
        <w:adjustRightInd w:val="0"/>
        <w:ind w:firstLine="540"/>
        <w:jc w:val="center"/>
        <w:rPr>
          <w:b/>
          <w:sz w:val="44"/>
          <w:szCs w:val="44"/>
        </w:rPr>
      </w:pPr>
      <w:r w:rsidRPr="00155D8D">
        <w:rPr>
          <w:b/>
          <w:sz w:val="44"/>
          <w:szCs w:val="44"/>
        </w:rPr>
        <w:t xml:space="preserve"> муниципального образования муниципального района «Сыктывдинский» </w:t>
      </w:r>
    </w:p>
    <w:p w14:paraId="78B8C52F" w14:textId="77777777" w:rsidR="00CF1F19" w:rsidRPr="000532D3" w:rsidRDefault="00CF1F19" w:rsidP="00CF1F19">
      <w:pPr>
        <w:autoSpaceDE w:val="0"/>
        <w:autoSpaceDN w:val="0"/>
        <w:adjustRightInd w:val="0"/>
        <w:ind w:firstLine="540"/>
        <w:jc w:val="center"/>
        <w:rPr>
          <w:b/>
          <w:sz w:val="44"/>
          <w:szCs w:val="44"/>
        </w:rPr>
      </w:pPr>
      <w:r>
        <w:rPr>
          <w:b/>
          <w:sz w:val="44"/>
          <w:szCs w:val="44"/>
        </w:rPr>
        <w:t xml:space="preserve">«Развитие экономики» </w:t>
      </w:r>
    </w:p>
    <w:p w14:paraId="63718858" w14:textId="50AE4DF6" w:rsidR="00CF1F19" w:rsidRPr="004348ED" w:rsidRDefault="00C72894" w:rsidP="00CF1F19">
      <w:pPr>
        <w:autoSpaceDE w:val="0"/>
        <w:autoSpaceDN w:val="0"/>
        <w:adjustRightInd w:val="0"/>
        <w:ind w:firstLine="540"/>
        <w:jc w:val="center"/>
        <w:rPr>
          <w:color w:val="000000"/>
          <w:sz w:val="26"/>
          <w:szCs w:val="26"/>
        </w:rPr>
      </w:pPr>
      <w:r>
        <w:rPr>
          <w:b/>
          <w:sz w:val="44"/>
          <w:szCs w:val="44"/>
        </w:rPr>
        <w:t>за 2020 год</w:t>
      </w:r>
    </w:p>
    <w:p w14:paraId="158883F1" w14:textId="77777777" w:rsidR="00CF1F19" w:rsidRDefault="00CF1F19" w:rsidP="00CF1F19">
      <w:pPr>
        <w:autoSpaceDE w:val="0"/>
        <w:autoSpaceDN w:val="0"/>
        <w:adjustRightInd w:val="0"/>
        <w:ind w:firstLine="540"/>
        <w:jc w:val="center"/>
        <w:rPr>
          <w:color w:val="000000"/>
          <w:sz w:val="26"/>
          <w:szCs w:val="26"/>
        </w:rPr>
      </w:pPr>
    </w:p>
    <w:p w14:paraId="313A8493" w14:textId="77777777" w:rsidR="00CF1F19" w:rsidRDefault="00CF1F19" w:rsidP="00CF1F19">
      <w:pPr>
        <w:autoSpaceDE w:val="0"/>
        <w:autoSpaceDN w:val="0"/>
        <w:adjustRightInd w:val="0"/>
        <w:jc w:val="both"/>
        <w:rPr>
          <w:sz w:val="28"/>
          <w:szCs w:val="28"/>
          <w:u w:val="single"/>
        </w:rPr>
      </w:pPr>
    </w:p>
    <w:p w14:paraId="2CFCD4F1" w14:textId="77777777" w:rsidR="00CF1F19" w:rsidRDefault="00CF1F19" w:rsidP="00CF1F19">
      <w:pPr>
        <w:autoSpaceDE w:val="0"/>
        <w:autoSpaceDN w:val="0"/>
        <w:adjustRightInd w:val="0"/>
        <w:ind w:firstLine="540"/>
        <w:jc w:val="both"/>
        <w:rPr>
          <w:sz w:val="28"/>
          <w:szCs w:val="28"/>
          <w:u w:val="single"/>
        </w:rPr>
      </w:pPr>
    </w:p>
    <w:p w14:paraId="7A81FDB6" w14:textId="77777777" w:rsidR="00CF1F19" w:rsidRDefault="00CF1F19" w:rsidP="00CF1F19">
      <w:pPr>
        <w:autoSpaceDE w:val="0"/>
        <w:autoSpaceDN w:val="0"/>
        <w:adjustRightInd w:val="0"/>
        <w:ind w:firstLine="540"/>
        <w:jc w:val="both"/>
        <w:rPr>
          <w:sz w:val="28"/>
          <w:szCs w:val="28"/>
          <w:u w:val="single"/>
        </w:rPr>
      </w:pPr>
    </w:p>
    <w:p w14:paraId="67EF18FD" w14:textId="77777777" w:rsidR="00CF1F19" w:rsidRPr="00F975E8" w:rsidRDefault="00CF1F19" w:rsidP="00CF1F19">
      <w:pPr>
        <w:autoSpaceDE w:val="0"/>
        <w:autoSpaceDN w:val="0"/>
        <w:adjustRightInd w:val="0"/>
        <w:ind w:firstLine="540"/>
        <w:jc w:val="both"/>
        <w:rPr>
          <w:sz w:val="22"/>
          <w:szCs w:val="22"/>
          <w:u w:val="single"/>
        </w:rPr>
      </w:pPr>
      <w:r w:rsidRPr="00AE2391">
        <w:rPr>
          <w:sz w:val="22"/>
          <w:szCs w:val="22"/>
          <w:u w:val="single"/>
        </w:rPr>
        <w:t>Ответственный исполнитель</w:t>
      </w:r>
      <w:r w:rsidRPr="00AE2391">
        <w:rPr>
          <w:sz w:val="22"/>
          <w:szCs w:val="22"/>
        </w:rPr>
        <w:t xml:space="preserve">: Малахова Марина Леонидовна, </w:t>
      </w:r>
      <w:r>
        <w:rPr>
          <w:sz w:val="22"/>
          <w:szCs w:val="22"/>
        </w:rPr>
        <w:t>начальник отдела</w:t>
      </w:r>
      <w:r w:rsidRPr="00AE2391">
        <w:rPr>
          <w:sz w:val="22"/>
          <w:szCs w:val="22"/>
        </w:rPr>
        <w:t xml:space="preserve"> экономического развития администрации МО МР «Сыктывдинский», тел. 8/82130/7-14-82, факс 8/82130/7-16-65,</w:t>
      </w:r>
      <w:r w:rsidRPr="00AE2391">
        <w:rPr>
          <w:color w:val="000000"/>
          <w:sz w:val="22"/>
          <w:szCs w:val="22"/>
          <w:lang w:val="en-US"/>
        </w:rPr>
        <w:t>E</w:t>
      </w:r>
      <w:r w:rsidRPr="00F975E8">
        <w:rPr>
          <w:color w:val="000000"/>
          <w:sz w:val="22"/>
          <w:szCs w:val="22"/>
        </w:rPr>
        <w:t>-</w:t>
      </w:r>
      <w:r w:rsidRPr="00AE2391">
        <w:rPr>
          <w:color w:val="000000"/>
          <w:sz w:val="22"/>
          <w:szCs w:val="22"/>
          <w:lang w:val="en-US"/>
        </w:rPr>
        <w:t>mail</w:t>
      </w:r>
      <w:r w:rsidRPr="00F975E8">
        <w:rPr>
          <w:color w:val="000000"/>
          <w:sz w:val="22"/>
          <w:szCs w:val="22"/>
        </w:rPr>
        <w:t xml:space="preserve"> – </w:t>
      </w:r>
      <w:r w:rsidRPr="00AE2391">
        <w:rPr>
          <w:color w:val="000000"/>
          <w:sz w:val="22"/>
          <w:szCs w:val="22"/>
          <w:lang w:val="en-US"/>
        </w:rPr>
        <w:t>m</w:t>
      </w:r>
      <w:r w:rsidRPr="00F975E8">
        <w:rPr>
          <w:color w:val="000000"/>
          <w:sz w:val="22"/>
          <w:szCs w:val="22"/>
        </w:rPr>
        <w:t>.</w:t>
      </w:r>
      <w:r w:rsidRPr="00AE2391">
        <w:rPr>
          <w:color w:val="000000"/>
          <w:sz w:val="22"/>
          <w:szCs w:val="22"/>
          <w:lang w:val="en-US"/>
        </w:rPr>
        <w:t>l</w:t>
      </w:r>
      <w:r w:rsidRPr="00F975E8">
        <w:rPr>
          <w:color w:val="000000"/>
          <w:sz w:val="22"/>
          <w:szCs w:val="22"/>
        </w:rPr>
        <w:t>.</w:t>
      </w:r>
      <w:r w:rsidRPr="00AE2391">
        <w:rPr>
          <w:color w:val="000000"/>
          <w:sz w:val="22"/>
          <w:szCs w:val="22"/>
          <w:lang w:val="en-US"/>
        </w:rPr>
        <w:t>malahova</w:t>
      </w:r>
      <w:hyperlink r:id="rId8" w:history="1">
        <w:r w:rsidRPr="00F975E8">
          <w:rPr>
            <w:color w:val="0000FF"/>
            <w:sz w:val="22"/>
            <w:szCs w:val="22"/>
            <w:u w:val="single"/>
          </w:rPr>
          <w:t>@</w:t>
        </w:r>
        <w:r w:rsidRPr="00AE2391">
          <w:rPr>
            <w:color w:val="0000FF"/>
            <w:sz w:val="22"/>
            <w:szCs w:val="22"/>
            <w:u w:val="single"/>
            <w:lang w:val="en-US"/>
          </w:rPr>
          <w:t>syktyvdin</w:t>
        </w:r>
        <w:r w:rsidRPr="00F975E8">
          <w:rPr>
            <w:color w:val="0000FF"/>
            <w:sz w:val="22"/>
            <w:szCs w:val="22"/>
            <w:u w:val="single"/>
          </w:rPr>
          <w:t>.</w:t>
        </w:r>
        <w:r w:rsidRPr="00AE2391">
          <w:rPr>
            <w:color w:val="0000FF"/>
            <w:sz w:val="22"/>
            <w:szCs w:val="22"/>
            <w:u w:val="single"/>
            <w:lang w:val="en-US"/>
          </w:rPr>
          <w:t>rkomi</w:t>
        </w:r>
        <w:r w:rsidRPr="00F975E8">
          <w:rPr>
            <w:color w:val="0000FF"/>
            <w:sz w:val="22"/>
            <w:szCs w:val="22"/>
            <w:u w:val="single"/>
          </w:rPr>
          <w:t>.</w:t>
        </w:r>
        <w:r w:rsidRPr="00AE2391">
          <w:rPr>
            <w:color w:val="0000FF"/>
            <w:sz w:val="22"/>
            <w:szCs w:val="22"/>
            <w:u w:val="single"/>
            <w:lang w:val="en-US"/>
          </w:rPr>
          <w:t>ru</w:t>
        </w:r>
      </w:hyperlink>
    </w:p>
    <w:p w14:paraId="5A9E9513" w14:textId="77777777" w:rsidR="00CF1F19" w:rsidRPr="00F975E8" w:rsidRDefault="00CF1F19" w:rsidP="00CF1F19">
      <w:pPr>
        <w:rPr>
          <w:sz w:val="22"/>
          <w:szCs w:val="22"/>
        </w:rPr>
      </w:pPr>
    </w:p>
    <w:p w14:paraId="10C9DAB7" w14:textId="77777777" w:rsidR="00CF1F19" w:rsidRPr="00F975E8" w:rsidRDefault="00CF1F19" w:rsidP="00CF1F19">
      <w:pPr>
        <w:ind w:right="-58"/>
        <w:rPr>
          <w:rFonts w:ascii="Tahoma" w:hAnsi="Tahoma" w:cs="Tahoma"/>
          <w:color w:val="000000"/>
          <w:sz w:val="22"/>
          <w:szCs w:val="22"/>
        </w:rPr>
      </w:pPr>
    </w:p>
    <w:p w14:paraId="2AD845AB" w14:textId="52D3ACF1" w:rsidR="00CF1F19" w:rsidRPr="00AE2391" w:rsidRDefault="00CF1F19" w:rsidP="00CF1F19">
      <w:pPr>
        <w:autoSpaceDE w:val="0"/>
        <w:autoSpaceDN w:val="0"/>
        <w:adjustRightInd w:val="0"/>
        <w:ind w:firstLine="540"/>
        <w:jc w:val="both"/>
        <w:rPr>
          <w:color w:val="000000"/>
          <w:sz w:val="22"/>
          <w:szCs w:val="22"/>
        </w:rPr>
      </w:pPr>
      <w:r w:rsidRPr="00AE2391">
        <w:rPr>
          <w:color w:val="000000"/>
          <w:sz w:val="22"/>
          <w:szCs w:val="22"/>
          <w:u w:val="single"/>
        </w:rPr>
        <w:t>Отчетный год составления годового отчета</w:t>
      </w:r>
      <w:r w:rsidRPr="00AE2391">
        <w:rPr>
          <w:color w:val="000000"/>
          <w:sz w:val="22"/>
          <w:szCs w:val="22"/>
        </w:rPr>
        <w:t xml:space="preserve"> – </w:t>
      </w:r>
      <w:r w:rsidR="00B614AD">
        <w:rPr>
          <w:color w:val="000000"/>
          <w:sz w:val="22"/>
          <w:szCs w:val="22"/>
        </w:rPr>
        <w:t xml:space="preserve"> 2020</w:t>
      </w:r>
      <w:r w:rsidRPr="00AE2391">
        <w:rPr>
          <w:color w:val="000000"/>
          <w:sz w:val="22"/>
          <w:szCs w:val="22"/>
        </w:rPr>
        <w:t xml:space="preserve"> год</w:t>
      </w:r>
    </w:p>
    <w:p w14:paraId="45F58AE3" w14:textId="77777777" w:rsidR="00CF1F19" w:rsidRPr="00AE2391" w:rsidRDefault="00CF1F19" w:rsidP="00CF1F19">
      <w:pPr>
        <w:autoSpaceDE w:val="0"/>
        <w:autoSpaceDN w:val="0"/>
        <w:adjustRightInd w:val="0"/>
        <w:ind w:firstLine="540"/>
        <w:jc w:val="both"/>
        <w:rPr>
          <w:color w:val="000000"/>
          <w:sz w:val="22"/>
          <w:szCs w:val="22"/>
        </w:rPr>
      </w:pPr>
    </w:p>
    <w:p w14:paraId="77DDF12A" w14:textId="77777777" w:rsidR="00CF1F19" w:rsidRPr="00AE2391" w:rsidRDefault="00CF1F19" w:rsidP="00CF1F19">
      <w:pPr>
        <w:autoSpaceDE w:val="0"/>
        <w:autoSpaceDN w:val="0"/>
        <w:adjustRightInd w:val="0"/>
        <w:ind w:firstLine="540"/>
        <w:jc w:val="both"/>
        <w:rPr>
          <w:color w:val="000000"/>
          <w:sz w:val="22"/>
          <w:szCs w:val="22"/>
        </w:rPr>
      </w:pPr>
    </w:p>
    <w:p w14:paraId="1879DC22" w14:textId="0283B4DA" w:rsidR="00CF1F19" w:rsidRPr="00AE2391" w:rsidRDefault="00CF1F19" w:rsidP="00CF1F19">
      <w:pPr>
        <w:autoSpaceDE w:val="0"/>
        <w:autoSpaceDN w:val="0"/>
        <w:adjustRightInd w:val="0"/>
        <w:ind w:firstLine="540"/>
        <w:jc w:val="both"/>
        <w:rPr>
          <w:color w:val="000000"/>
          <w:sz w:val="22"/>
          <w:szCs w:val="22"/>
        </w:rPr>
      </w:pPr>
      <w:r w:rsidRPr="00AE2391">
        <w:rPr>
          <w:color w:val="000000"/>
          <w:sz w:val="22"/>
          <w:szCs w:val="22"/>
          <w:u w:val="single"/>
        </w:rPr>
        <w:t>Дата составления годового отчета</w:t>
      </w:r>
      <w:r w:rsidRPr="00AE2391">
        <w:rPr>
          <w:color w:val="000000"/>
          <w:sz w:val="22"/>
          <w:szCs w:val="22"/>
        </w:rPr>
        <w:t xml:space="preserve"> – </w:t>
      </w:r>
      <w:r w:rsidR="00B614AD">
        <w:rPr>
          <w:color w:val="000000"/>
          <w:sz w:val="22"/>
          <w:szCs w:val="22"/>
        </w:rPr>
        <w:t xml:space="preserve"> январь 2021</w:t>
      </w:r>
      <w:r>
        <w:rPr>
          <w:color w:val="000000"/>
          <w:sz w:val="22"/>
          <w:szCs w:val="22"/>
        </w:rPr>
        <w:t xml:space="preserve"> </w:t>
      </w:r>
      <w:r w:rsidRPr="00AE2391">
        <w:rPr>
          <w:color w:val="000000"/>
          <w:sz w:val="22"/>
          <w:szCs w:val="22"/>
        </w:rPr>
        <w:t xml:space="preserve"> г.;</w:t>
      </w:r>
    </w:p>
    <w:p w14:paraId="15FED234" w14:textId="77777777" w:rsidR="00CF1F19" w:rsidRPr="00AE2391" w:rsidRDefault="00CF1F19" w:rsidP="00CF1F19">
      <w:pPr>
        <w:ind w:right="-58"/>
        <w:jc w:val="both"/>
        <w:rPr>
          <w:sz w:val="22"/>
          <w:szCs w:val="22"/>
          <w:u w:val="single"/>
        </w:rPr>
      </w:pPr>
    </w:p>
    <w:p w14:paraId="6BD2E42A" w14:textId="77777777" w:rsidR="00CF1F19" w:rsidRPr="00AE2391" w:rsidRDefault="00CF1F19" w:rsidP="00CF1F19">
      <w:pPr>
        <w:ind w:right="-58" w:firstLine="567"/>
        <w:jc w:val="both"/>
        <w:rPr>
          <w:sz w:val="22"/>
          <w:szCs w:val="22"/>
          <w:u w:val="single"/>
        </w:rPr>
      </w:pPr>
    </w:p>
    <w:p w14:paraId="1487FFD8" w14:textId="6E2BC830" w:rsidR="00CF1F19" w:rsidRPr="00F975E8" w:rsidRDefault="00CF1F19" w:rsidP="00CF1F19">
      <w:pPr>
        <w:autoSpaceDE w:val="0"/>
        <w:autoSpaceDN w:val="0"/>
        <w:adjustRightInd w:val="0"/>
        <w:ind w:firstLine="540"/>
        <w:jc w:val="both"/>
        <w:rPr>
          <w:sz w:val="22"/>
          <w:szCs w:val="22"/>
          <w:u w:val="single"/>
        </w:rPr>
      </w:pPr>
      <w:r w:rsidRPr="00AE2391">
        <w:rPr>
          <w:sz w:val="22"/>
          <w:szCs w:val="22"/>
          <w:u w:val="single"/>
        </w:rPr>
        <w:t>Непосредственный исполнитель:</w:t>
      </w:r>
      <w:r w:rsidR="00F60900">
        <w:rPr>
          <w:sz w:val="22"/>
          <w:szCs w:val="22"/>
          <w:u w:val="single"/>
        </w:rPr>
        <w:t xml:space="preserve"> </w:t>
      </w:r>
      <w:r>
        <w:rPr>
          <w:sz w:val="22"/>
          <w:szCs w:val="22"/>
        </w:rPr>
        <w:t>Малахова Марина Леонидовна, начальник отдела</w:t>
      </w:r>
      <w:r w:rsidRPr="00AE2391">
        <w:rPr>
          <w:sz w:val="22"/>
          <w:szCs w:val="22"/>
        </w:rPr>
        <w:t xml:space="preserve"> экономического развития администрации МО МР «Сыктывдинский», тел. 8/82130/7-14-82, факс 8/82130/7-16-65,</w:t>
      </w:r>
      <w:r w:rsidRPr="00AE2391">
        <w:rPr>
          <w:color w:val="000000"/>
          <w:sz w:val="22"/>
          <w:szCs w:val="22"/>
          <w:lang w:val="en-US"/>
        </w:rPr>
        <w:t>E</w:t>
      </w:r>
      <w:r w:rsidRPr="00F975E8">
        <w:rPr>
          <w:color w:val="000000"/>
          <w:sz w:val="22"/>
          <w:szCs w:val="22"/>
        </w:rPr>
        <w:t>-</w:t>
      </w:r>
      <w:r w:rsidRPr="00AE2391">
        <w:rPr>
          <w:color w:val="000000"/>
          <w:sz w:val="22"/>
          <w:szCs w:val="22"/>
          <w:lang w:val="en-US"/>
        </w:rPr>
        <w:t>mail</w:t>
      </w:r>
      <w:r w:rsidRPr="00F975E8">
        <w:rPr>
          <w:color w:val="000000"/>
          <w:sz w:val="22"/>
          <w:szCs w:val="22"/>
        </w:rPr>
        <w:t xml:space="preserve"> – </w:t>
      </w:r>
      <w:r w:rsidRPr="00AE2391">
        <w:rPr>
          <w:color w:val="000000"/>
          <w:sz w:val="22"/>
          <w:szCs w:val="22"/>
          <w:lang w:val="en-US"/>
        </w:rPr>
        <w:t>m</w:t>
      </w:r>
      <w:r w:rsidRPr="00F975E8">
        <w:rPr>
          <w:color w:val="000000"/>
          <w:sz w:val="22"/>
          <w:szCs w:val="22"/>
        </w:rPr>
        <w:t>.</w:t>
      </w:r>
      <w:r w:rsidRPr="00AE2391">
        <w:rPr>
          <w:color w:val="000000"/>
          <w:sz w:val="22"/>
          <w:szCs w:val="22"/>
          <w:lang w:val="en-US"/>
        </w:rPr>
        <w:t>l</w:t>
      </w:r>
      <w:r w:rsidRPr="00F975E8">
        <w:rPr>
          <w:color w:val="000000"/>
          <w:sz w:val="22"/>
          <w:szCs w:val="22"/>
        </w:rPr>
        <w:t>.</w:t>
      </w:r>
      <w:r w:rsidRPr="00AE2391">
        <w:rPr>
          <w:color w:val="000000"/>
          <w:sz w:val="22"/>
          <w:szCs w:val="22"/>
          <w:lang w:val="en-US"/>
        </w:rPr>
        <w:t>malahova</w:t>
      </w:r>
      <w:hyperlink r:id="rId9" w:history="1">
        <w:r w:rsidRPr="00F975E8">
          <w:rPr>
            <w:color w:val="0000FF"/>
            <w:sz w:val="22"/>
            <w:szCs w:val="22"/>
            <w:u w:val="single"/>
          </w:rPr>
          <w:t>@</w:t>
        </w:r>
        <w:r w:rsidRPr="00AE2391">
          <w:rPr>
            <w:color w:val="0000FF"/>
            <w:sz w:val="22"/>
            <w:szCs w:val="22"/>
            <w:u w:val="single"/>
            <w:lang w:val="en-US"/>
          </w:rPr>
          <w:t>syktyvdin</w:t>
        </w:r>
        <w:r w:rsidRPr="00F975E8">
          <w:rPr>
            <w:color w:val="0000FF"/>
            <w:sz w:val="22"/>
            <w:szCs w:val="22"/>
            <w:u w:val="single"/>
          </w:rPr>
          <w:t>.</w:t>
        </w:r>
        <w:r w:rsidRPr="00AE2391">
          <w:rPr>
            <w:color w:val="0000FF"/>
            <w:sz w:val="22"/>
            <w:szCs w:val="22"/>
            <w:u w:val="single"/>
            <w:lang w:val="en-US"/>
          </w:rPr>
          <w:t>rkomi</w:t>
        </w:r>
        <w:r w:rsidRPr="00F975E8">
          <w:rPr>
            <w:color w:val="0000FF"/>
            <w:sz w:val="22"/>
            <w:szCs w:val="22"/>
            <w:u w:val="single"/>
          </w:rPr>
          <w:t>.</w:t>
        </w:r>
        <w:r w:rsidRPr="00AE2391">
          <w:rPr>
            <w:color w:val="0000FF"/>
            <w:sz w:val="22"/>
            <w:szCs w:val="22"/>
            <w:u w:val="single"/>
            <w:lang w:val="en-US"/>
          </w:rPr>
          <w:t>ru</w:t>
        </w:r>
      </w:hyperlink>
    </w:p>
    <w:p w14:paraId="406EBA31" w14:textId="77777777" w:rsidR="00CF1F19" w:rsidRPr="00F975E8" w:rsidRDefault="00CF1F19" w:rsidP="00CF1F19">
      <w:pPr>
        <w:autoSpaceDE w:val="0"/>
        <w:autoSpaceDN w:val="0"/>
        <w:adjustRightInd w:val="0"/>
        <w:ind w:firstLine="540"/>
        <w:jc w:val="both"/>
        <w:rPr>
          <w:color w:val="0000FF"/>
          <w:sz w:val="22"/>
          <w:szCs w:val="22"/>
          <w:u w:val="single"/>
        </w:rPr>
      </w:pPr>
    </w:p>
    <w:p w14:paraId="72E9B088" w14:textId="77777777" w:rsidR="00CF1F19" w:rsidRPr="00F975E8" w:rsidRDefault="00CF1F19" w:rsidP="00CF1F19">
      <w:pPr>
        <w:ind w:right="-58"/>
        <w:rPr>
          <w:color w:val="0000FF"/>
          <w:sz w:val="22"/>
          <w:szCs w:val="22"/>
          <w:u w:val="single"/>
        </w:rPr>
      </w:pPr>
    </w:p>
    <w:p w14:paraId="0A263D3B" w14:textId="77777777" w:rsidR="00CF1F19" w:rsidRPr="00F975E8" w:rsidRDefault="00CF1F19" w:rsidP="00CF1F19">
      <w:pPr>
        <w:ind w:right="-58"/>
        <w:rPr>
          <w:color w:val="0000FF"/>
          <w:sz w:val="22"/>
          <w:szCs w:val="22"/>
          <w:u w:val="single"/>
        </w:rPr>
      </w:pPr>
    </w:p>
    <w:p w14:paraId="666FA719" w14:textId="77777777" w:rsidR="00F60900" w:rsidRDefault="00F60900" w:rsidP="00CF1F19">
      <w:pPr>
        <w:ind w:right="-58"/>
        <w:jc w:val="center"/>
        <w:rPr>
          <w:color w:val="000000"/>
          <w:sz w:val="22"/>
          <w:szCs w:val="22"/>
        </w:rPr>
      </w:pPr>
    </w:p>
    <w:p w14:paraId="646A4E2F" w14:textId="77777777" w:rsidR="00F60900" w:rsidRDefault="00F60900" w:rsidP="00CF1F19">
      <w:pPr>
        <w:ind w:right="-58"/>
        <w:jc w:val="center"/>
        <w:rPr>
          <w:color w:val="000000"/>
          <w:sz w:val="22"/>
          <w:szCs w:val="22"/>
        </w:rPr>
      </w:pPr>
    </w:p>
    <w:p w14:paraId="5D4654B0" w14:textId="77777777" w:rsidR="00F60900" w:rsidRDefault="00F60900" w:rsidP="00CF1F19">
      <w:pPr>
        <w:ind w:right="-58"/>
        <w:jc w:val="center"/>
        <w:rPr>
          <w:color w:val="000000"/>
          <w:sz w:val="22"/>
          <w:szCs w:val="22"/>
        </w:rPr>
      </w:pPr>
    </w:p>
    <w:p w14:paraId="20ABDAFE" w14:textId="77777777" w:rsidR="00F60900" w:rsidRDefault="00F60900" w:rsidP="00CF1F19">
      <w:pPr>
        <w:ind w:right="-58"/>
        <w:jc w:val="center"/>
        <w:rPr>
          <w:color w:val="000000"/>
          <w:sz w:val="22"/>
          <w:szCs w:val="22"/>
        </w:rPr>
      </w:pPr>
    </w:p>
    <w:p w14:paraId="7807C298" w14:textId="77777777" w:rsidR="00CF1F19" w:rsidRDefault="00CF1F19" w:rsidP="00CF1F19">
      <w:pPr>
        <w:ind w:right="-58"/>
        <w:jc w:val="center"/>
        <w:rPr>
          <w:color w:val="000000"/>
          <w:sz w:val="22"/>
          <w:szCs w:val="22"/>
        </w:rPr>
      </w:pPr>
      <w:r>
        <w:rPr>
          <w:color w:val="000000"/>
          <w:sz w:val="22"/>
          <w:szCs w:val="22"/>
        </w:rPr>
        <w:t xml:space="preserve">с. Выльгорт </w:t>
      </w:r>
    </w:p>
    <w:p w14:paraId="0AE43999" w14:textId="1509BE6C" w:rsidR="00CF1F19" w:rsidRPr="00CC313C" w:rsidRDefault="00DA07DC" w:rsidP="00DA07DC">
      <w:pPr>
        <w:pStyle w:val="a3"/>
        <w:numPr>
          <w:ilvl w:val="0"/>
          <w:numId w:val="25"/>
        </w:numPr>
        <w:suppressAutoHyphens w:val="0"/>
        <w:ind w:left="0"/>
        <w:jc w:val="center"/>
        <w:rPr>
          <w:b/>
          <w:sz w:val="24"/>
          <w:szCs w:val="24"/>
        </w:rPr>
      </w:pPr>
      <w:r>
        <w:rPr>
          <w:b/>
          <w:sz w:val="24"/>
          <w:szCs w:val="24"/>
        </w:rPr>
        <w:lastRenderedPageBreak/>
        <w:t>О</w:t>
      </w:r>
      <w:r w:rsidR="00CF1F19" w:rsidRPr="00CC313C">
        <w:rPr>
          <w:b/>
          <w:sz w:val="24"/>
          <w:szCs w:val="24"/>
        </w:rPr>
        <w:t>бщие положения</w:t>
      </w:r>
    </w:p>
    <w:p w14:paraId="70826ABC" w14:textId="77777777" w:rsidR="00CF1F19" w:rsidRPr="00CC313C" w:rsidRDefault="00CF1F19" w:rsidP="00DA07DC">
      <w:pPr>
        <w:pStyle w:val="a3"/>
        <w:ind w:left="0"/>
        <w:rPr>
          <w:b/>
          <w:sz w:val="24"/>
          <w:szCs w:val="24"/>
        </w:rPr>
      </w:pPr>
    </w:p>
    <w:p w14:paraId="5645AB6D" w14:textId="77777777" w:rsidR="00612525" w:rsidRPr="00CC313C" w:rsidRDefault="00CF1F19" w:rsidP="00DA07DC">
      <w:pPr>
        <w:widowControl w:val="0"/>
        <w:autoSpaceDE w:val="0"/>
        <w:autoSpaceDN w:val="0"/>
        <w:adjustRightInd w:val="0"/>
        <w:ind w:firstLine="709"/>
        <w:jc w:val="both"/>
        <w:rPr>
          <w:sz w:val="24"/>
          <w:szCs w:val="24"/>
        </w:rPr>
      </w:pPr>
      <w:r w:rsidRPr="00CC313C">
        <w:rPr>
          <w:sz w:val="24"/>
          <w:szCs w:val="24"/>
        </w:rPr>
        <w:t xml:space="preserve">Муниципальная программа муниципального образования муниципального района «Сыктывдинский» «Развитие экономики» (далее – программа) утверждена постановлением  администрации МО МР «Сыктывдинский» от </w:t>
      </w:r>
      <w:r w:rsidR="00612525" w:rsidRPr="00CC313C">
        <w:rPr>
          <w:sz w:val="24"/>
          <w:szCs w:val="24"/>
        </w:rPr>
        <w:t>22 октября 2019 года № 10/1307</w:t>
      </w:r>
      <w:r w:rsidRPr="00CC313C">
        <w:rPr>
          <w:sz w:val="24"/>
          <w:szCs w:val="24"/>
        </w:rPr>
        <w:t>.</w:t>
      </w:r>
    </w:p>
    <w:p w14:paraId="49CE5BA0" w14:textId="77777777" w:rsidR="00CF1F19" w:rsidRPr="00CC313C" w:rsidRDefault="00CF1F19" w:rsidP="00DA07DC">
      <w:pPr>
        <w:widowControl w:val="0"/>
        <w:autoSpaceDE w:val="0"/>
        <w:autoSpaceDN w:val="0"/>
        <w:adjustRightInd w:val="0"/>
        <w:ind w:firstLine="709"/>
        <w:jc w:val="both"/>
        <w:rPr>
          <w:sz w:val="24"/>
          <w:szCs w:val="24"/>
        </w:rPr>
      </w:pPr>
      <w:r w:rsidRPr="00CC313C">
        <w:rPr>
          <w:bCs/>
          <w:sz w:val="24"/>
          <w:szCs w:val="24"/>
        </w:rPr>
        <w:t xml:space="preserve">Муниципальная программа состоит из </w:t>
      </w:r>
      <w:r w:rsidR="00612525" w:rsidRPr="00CC313C">
        <w:rPr>
          <w:bCs/>
          <w:sz w:val="24"/>
          <w:szCs w:val="24"/>
        </w:rPr>
        <w:t>3</w:t>
      </w:r>
      <w:r w:rsidRPr="00CC313C">
        <w:rPr>
          <w:bCs/>
          <w:sz w:val="24"/>
          <w:szCs w:val="24"/>
        </w:rPr>
        <w:t xml:space="preserve"> подпрограмм:</w:t>
      </w:r>
    </w:p>
    <w:p w14:paraId="0C9DD99A" w14:textId="7CC5B6A0" w:rsidR="00CF1F19" w:rsidRPr="00CC313C" w:rsidRDefault="00CF1F19" w:rsidP="00DA07DC">
      <w:pPr>
        <w:pStyle w:val="a3"/>
        <w:widowControl w:val="0"/>
        <w:numPr>
          <w:ilvl w:val="0"/>
          <w:numId w:val="20"/>
        </w:numPr>
        <w:tabs>
          <w:tab w:val="left" w:pos="317"/>
          <w:tab w:val="left" w:pos="993"/>
        </w:tabs>
        <w:suppressAutoHyphens w:val="0"/>
        <w:autoSpaceDE w:val="0"/>
        <w:autoSpaceDN w:val="0"/>
        <w:adjustRightInd w:val="0"/>
        <w:ind w:left="0" w:firstLine="567"/>
        <w:jc w:val="both"/>
        <w:outlineLvl w:val="0"/>
        <w:rPr>
          <w:sz w:val="24"/>
          <w:szCs w:val="24"/>
        </w:rPr>
      </w:pPr>
      <w:r w:rsidRPr="00CC313C">
        <w:rPr>
          <w:sz w:val="24"/>
          <w:szCs w:val="24"/>
        </w:rPr>
        <w:t>Подпрограмма 1. Стратегическое планирование</w:t>
      </w:r>
      <w:r w:rsidR="00DA07DC">
        <w:rPr>
          <w:sz w:val="24"/>
          <w:szCs w:val="24"/>
        </w:rPr>
        <w:t>;</w:t>
      </w:r>
      <w:r w:rsidRPr="00CC313C">
        <w:rPr>
          <w:sz w:val="24"/>
          <w:szCs w:val="24"/>
        </w:rPr>
        <w:t xml:space="preserve"> </w:t>
      </w:r>
    </w:p>
    <w:p w14:paraId="1EB19F92" w14:textId="2334DD38" w:rsidR="00CF1F19" w:rsidRPr="00CC313C" w:rsidRDefault="00CF1F19" w:rsidP="00DA07DC">
      <w:pPr>
        <w:pStyle w:val="a3"/>
        <w:widowControl w:val="0"/>
        <w:numPr>
          <w:ilvl w:val="0"/>
          <w:numId w:val="20"/>
        </w:numPr>
        <w:tabs>
          <w:tab w:val="left" w:pos="317"/>
          <w:tab w:val="left" w:pos="993"/>
        </w:tabs>
        <w:suppressAutoHyphens w:val="0"/>
        <w:autoSpaceDE w:val="0"/>
        <w:autoSpaceDN w:val="0"/>
        <w:adjustRightInd w:val="0"/>
        <w:ind w:left="0" w:firstLine="567"/>
        <w:jc w:val="both"/>
        <w:outlineLvl w:val="0"/>
        <w:rPr>
          <w:sz w:val="24"/>
          <w:szCs w:val="24"/>
        </w:rPr>
      </w:pPr>
      <w:r w:rsidRPr="00CC313C">
        <w:rPr>
          <w:sz w:val="24"/>
          <w:szCs w:val="24"/>
        </w:rPr>
        <w:t>Подпрограмма 2. Мало</w:t>
      </w:r>
      <w:r w:rsidR="00DA07DC">
        <w:rPr>
          <w:sz w:val="24"/>
          <w:szCs w:val="24"/>
        </w:rPr>
        <w:t>е и среднее предпринимательство;</w:t>
      </w:r>
    </w:p>
    <w:p w14:paraId="1F43677A" w14:textId="3E177AD2" w:rsidR="00CF1F19" w:rsidRPr="00CC313C" w:rsidRDefault="00612525" w:rsidP="00DA07DC">
      <w:pPr>
        <w:pStyle w:val="a3"/>
        <w:widowControl w:val="0"/>
        <w:numPr>
          <w:ilvl w:val="0"/>
          <w:numId w:val="20"/>
        </w:numPr>
        <w:tabs>
          <w:tab w:val="left" w:pos="317"/>
          <w:tab w:val="left" w:pos="993"/>
        </w:tabs>
        <w:suppressAutoHyphens w:val="0"/>
        <w:autoSpaceDE w:val="0"/>
        <w:autoSpaceDN w:val="0"/>
        <w:adjustRightInd w:val="0"/>
        <w:ind w:left="0" w:firstLine="567"/>
        <w:jc w:val="both"/>
        <w:outlineLvl w:val="0"/>
        <w:rPr>
          <w:sz w:val="24"/>
          <w:szCs w:val="24"/>
        </w:rPr>
      </w:pPr>
      <w:r w:rsidRPr="00CC313C">
        <w:rPr>
          <w:sz w:val="24"/>
          <w:szCs w:val="24"/>
        </w:rPr>
        <w:t>Подпрограмма 3</w:t>
      </w:r>
      <w:r w:rsidR="00CF1F19" w:rsidRPr="00CC313C">
        <w:rPr>
          <w:sz w:val="24"/>
          <w:szCs w:val="24"/>
        </w:rPr>
        <w:t xml:space="preserve">. </w:t>
      </w:r>
      <w:r w:rsidR="00CF1F19" w:rsidRPr="00CC313C">
        <w:rPr>
          <w:bCs/>
          <w:sz w:val="24"/>
          <w:szCs w:val="24"/>
        </w:rPr>
        <w:t>Содействие  развитию</w:t>
      </w:r>
      <w:r w:rsidR="00CF1F19" w:rsidRPr="00CC313C">
        <w:rPr>
          <w:sz w:val="24"/>
          <w:szCs w:val="24"/>
          <w:lang w:eastAsia="ru-RU"/>
        </w:rPr>
        <w:t xml:space="preserve"> агропромышленного комплекса.</w:t>
      </w:r>
    </w:p>
    <w:p w14:paraId="362D6276" w14:textId="77777777" w:rsidR="00494D0D" w:rsidRPr="00CC313C" w:rsidRDefault="00CF1F19" w:rsidP="00DA07DC">
      <w:pPr>
        <w:ind w:firstLine="567"/>
        <w:jc w:val="both"/>
        <w:rPr>
          <w:sz w:val="24"/>
          <w:szCs w:val="24"/>
        </w:rPr>
      </w:pPr>
      <w:r w:rsidRPr="00CC313C">
        <w:rPr>
          <w:sz w:val="24"/>
          <w:szCs w:val="24"/>
        </w:rPr>
        <w:t xml:space="preserve">Каждая подпрограмма ставит свои цели и определяет свои задачи. Реализация целей и задач осуществляется посредством выполнения мероприятий, представленных в Комплексном плане мероприятий по реализации муниципальной программы МО МР «Сыктывдинский» «Развитие экономики» на период до 2020 года (далее- Комплексный план). Комплексный план  реализации муниципальной программы </w:t>
      </w:r>
      <w:r w:rsidR="00612525" w:rsidRPr="00CC313C">
        <w:rPr>
          <w:sz w:val="24"/>
          <w:szCs w:val="24"/>
        </w:rPr>
        <w:t>на 2020</w:t>
      </w:r>
      <w:r w:rsidRPr="00CC313C">
        <w:rPr>
          <w:sz w:val="24"/>
          <w:szCs w:val="24"/>
        </w:rPr>
        <w:t xml:space="preserve"> год утвержден постановлением администрации МО МР «Сыктывдинский» № 2/</w:t>
      </w:r>
      <w:r w:rsidR="00612525" w:rsidRPr="00CC313C">
        <w:rPr>
          <w:sz w:val="24"/>
          <w:szCs w:val="24"/>
        </w:rPr>
        <w:t>275 от 17 февраля 2020 года</w:t>
      </w:r>
      <w:r w:rsidR="00494D0D" w:rsidRPr="00CC313C">
        <w:rPr>
          <w:sz w:val="24"/>
          <w:szCs w:val="24"/>
        </w:rPr>
        <w:t>.</w:t>
      </w:r>
    </w:p>
    <w:p w14:paraId="3DE9CC67" w14:textId="2DC28FF8" w:rsidR="00003471" w:rsidRPr="00CC313C" w:rsidRDefault="00003471" w:rsidP="00DA07DC">
      <w:pPr>
        <w:ind w:firstLine="567"/>
        <w:jc w:val="both"/>
        <w:rPr>
          <w:sz w:val="24"/>
          <w:szCs w:val="24"/>
        </w:rPr>
      </w:pPr>
      <w:r w:rsidRPr="00CC313C">
        <w:rPr>
          <w:sz w:val="24"/>
          <w:szCs w:val="24"/>
        </w:rPr>
        <w:t>Годовой отчет по реализации муниципальной программы за 2020 года составлен  на основании выполнения:</w:t>
      </w:r>
    </w:p>
    <w:p w14:paraId="4D535778" w14:textId="77777777" w:rsidR="00003471" w:rsidRPr="00CC313C" w:rsidRDefault="00003471" w:rsidP="00DA07DC">
      <w:pPr>
        <w:pStyle w:val="a3"/>
        <w:numPr>
          <w:ilvl w:val="0"/>
          <w:numId w:val="23"/>
        </w:numPr>
        <w:tabs>
          <w:tab w:val="left" w:pos="993"/>
        </w:tabs>
        <w:suppressAutoHyphens w:val="0"/>
        <w:ind w:left="0" w:firstLine="567"/>
        <w:jc w:val="both"/>
        <w:rPr>
          <w:sz w:val="24"/>
          <w:szCs w:val="24"/>
        </w:rPr>
      </w:pPr>
      <w:r w:rsidRPr="00CC313C">
        <w:rPr>
          <w:sz w:val="24"/>
          <w:szCs w:val="24"/>
        </w:rPr>
        <w:t>мероприятий и контрольных событий комплексного плана  реализации программы;</w:t>
      </w:r>
    </w:p>
    <w:p w14:paraId="114F7E73" w14:textId="77777777" w:rsidR="00003471" w:rsidRPr="00CC313C" w:rsidRDefault="00003471" w:rsidP="00DA07DC">
      <w:pPr>
        <w:pStyle w:val="a3"/>
        <w:numPr>
          <w:ilvl w:val="0"/>
          <w:numId w:val="23"/>
        </w:numPr>
        <w:tabs>
          <w:tab w:val="left" w:pos="993"/>
        </w:tabs>
        <w:suppressAutoHyphens w:val="0"/>
        <w:ind w:left="0" w:firstLine="567"/>
        <w:jc w:val="both"/>
        <w:rPr>
          <w:sz w:val="24"/>
          <w:szCs w:val="24"/>
        </w:rPr>
      </w:pPr>
      <w:r w:rsidRPr="00CC313C">
        <w:rPr>
          <w:rFonts w:eastAsia="Calibri"/>
          <w:color w:val="000000"/>
          <w:sz w:val="24"/>
          <w:szCs w:val="24"/>
        </w:rPr>
        <w:t>показателей (индикаторов) программы;</w:t>
      </w:r>
    </w:p>
    <w:p w14:paraId="31B2ABD0" w14:textId="77777777" w:rsidR="00003471" w:rsidRPr="00CC313C" w:rsidRDefault="00003471" w:rsidP="00DA07DC">
      <w:pPr>
        <w:pStyle w:val="a3"/>
        <w:numPr>
          <w:ilvl w:val="0"/>
          <w:numId w:val="23"/>
        </w:numPr>
        <w:tabs>
          <w:tab w:val="left" w:pos="993"/>
        </w:tabs>
        <w:suppressAutoHyphens w:val="0"/>
        <w:ind w:left="0" w:firstLine="567"/>
        <w:jc w:val="both"/>
        <w:rPr>
          <w:sz w:val="24"/>
          <w:szCs w:val="24"/>
        </w:rPr>
      </w:pPr>
      <w:r w:rsidRPr="00CC313C">
        <w:rPr>
          <w:rFonts w:eastAsia="Calibri"/>
          <w:color w:val="000000"/>
          <w:sz w:val="24"/>
          <w:szCs w:val="24"/>
        </w:rPr>
        <w:t>ресурсного (финансового) обеспечения программы.</w:t>
      </w:r>
    </w:p>
    <w:p w14:paraId="2E762095" w14:textId="2973C1FA" w:rsidR="00003471" w:rsidRPr="00CC313C" w:rsidRDefault="00003471" w:rsidP="00DA07DC">
      <w:pPr>
        <w:ind w:firstLine="567"/>
        <w:jc w:val="both"/>
        <w:rPr>
          <w:sz w:val="24"/>
          <w:szCs w:val="24"/>
        </w:rPr>
      </w:pPr>
      <w:r w:rsidRPr="00CC313C">
        <w:rPr>
          <w:sz w:val="24"/>
          <w:szCs w:val="24"/>
        </w:rPr>
        <w:t xml:space="preserve">Муниципальной программой обеспечена взаимосвязь задач  и целевых индикаторов (показателей) каждой подпрограммы. Каждой задаче муниципальной программы соответствуют свои целевые индикаторы (показатели), всего по муниципальной программе 6 индикаторов (показателей) и общее количество индикаторов (показателей)  по </w:t>
      </w:r>
      <w:r w:rsidR="00C75D63" w:rsidRPr="00CC313C">
        <w:rPr>
          <w:sz w:val="24"/>
          <w:szCs w:val="24"/>
        </w:rPr>
        <w:t>всем 3 подпрограммам  равно 22</w:t>
      </w:r>
      <w:r w:rsidRPr="00CC313C">
        <w:rPr>
          <w:sz w:val="24"/>
          <w:szCs w:val="24"/>
        </w:rPr>
        <w:t xml:space="preserve"> единиц</w:t>
      </w:r>
      <w:r w:rsidR="00C75D63" w:rsidRPr="00CC313C">
        <w:rPr>
          <w:sz w:val="24"/>
          <w:szCs w:val="24"/>
        </w:rPr>
        <w:t>ы</w:t>
      </w:r>
      <w:r w:rsidRPr="00CC313C">
        <w:rPr>
          <w:sz w:val="24"/>
          <w:szCs w:val="24"/>
        </w:rPr>
        <w:t>.</w:t>
      </w:r>
    </w:p>
    <w:p w14:paraId="04CCBBB0" w14:textId="77777777" w:rsidR="00003471" w:rsidRDefault="00003471" w:rsidP="00DA07DC">
      <w:pPr>
        <w:ind w:firstLine="567"/>
        <w:jc w:val="both"/>
        <w:rPr>
          <w:sz w:val="24"/>
          <w:szCs w:val="24"/>
        </w:rPr>
      </w:pPr>
      <w:r w:rsidRPr="00CC313C">
        <w:rPr>
          <w:sz w:val="24"/>
          <w:szCs w:val="24"/>
        </w:rPr>
        <w:t>Индикаторы (показатели) программы имеют общественно значимый социально-экономический эффект.</w:t>
      </w:r>
    </w:p>
    <w:p w14:paraId="38109320" w14:textId="530BD87B" w:rsidR="00817292" w:rsidRPr="00CC313C" w:rsidRDefault="00817292" w:rsidP="00DA07DC">
      <w:pPr>
        <w:ind w:firstLine="567"/>
        <w:jc w:val="both"/>
        <w:rPr>
          <w:sz w:val="24"/>
          <w:szCs w:val="24"/>
        </w:rPr>
      </w:pPr>
      <w:r>
        <w:rPr>
          <w:sz w:val="24"/>
          <w:szCs w:val="24"/>
        </w:rPr>
        <w:t>Ц</w:t>
      </w:r>
      <w:r w:rsidRPr="00C002DE">
        <w:rPr>
          <w:sz w:val="24"/>
          <w:szCs w:val="24"/>
        </w:rPr>
        <w:t xml:space="preserve">елевые индикаторы (показатели) муниципальной программы, предусмотренные на отчетный год, </w:t>
      </w:r>
      <w:r>
        <w:rPr>
          <w:sz w:val="24"/>
          <w:szCs w:val="24"/>
        </w:rPr>
        <w:t xml:space="preserve">соответствуют </w:t>
      </w:r>
      <w:r w:rsidRPr="00C002DE">
        <w:rPr>
          <w:sz w:val="24"/>
          <w:szCs w:val="24"/>
        </w:rPr>
        <w:t xml:space="preserve">плановым значениям целевых индикаторов (показателей) </w:t>
      </w:r>
      <w:hyperlink r:id="rId10" w:history="1">
        <w:r w:rsidRPr="00C002DE">
          <w:rPr>
            <w:color w:val="0000FF"/>
            <w:sz w:val="24"/>
            <w:szCs w:val="24"/>
          </w:rPr>
          <w:t>Стратегии</w:t>
        </w:r>
      </w:hyperlink>
      <w:r>
        <w:rPr>
          <w:color w:val="0000FF"/>
          <w:sz w:val="24"/>
          <w:szCs w:val="24"/>
        </w:rPr>
        <w:t xml:space="preserve"> социально-экономического развитии МО МР «Сыктывдинский» на  период до 2020 года.</w:t>
      </w:r>
    </w:p>
    <w:p w14:paraId="3D491452" w14:textId="3C266514" w:rsidR="00003471" w:rsidRPr="00CC313C" w:rsidRDefault="00003471" w:rsidP="00DA07DC">
      <w:pPr>
        <w:pStyle w:val="a3"/>
        <w:widowControl w:val="0"/>
        <w:tabs>
          <w:tab w:val="left" w:pos="317"/>
          <w:tab w:val="left" w:pos="993"/>
        </w:tabs>
        <w:autoSpaceDE w:val="0"/>
        <w:autoSpaceDN w:val="0"/>
        <w:adjustRightInd w:val="0"/>
        <w:ind w:left="0" w:firstLine="567"/>
        <w:outlineLvl w:val="0"/>
        <w:rPr>
          <w:sz w:val="24"/>
          <w:szCs w:val="24"/>
        </w:rPr>
      </w:pPr>
      <w:r w:rsidRPr="00CC313C">
        <w:rPr>
          <w:sz w:val="24"/>
          <w:szCs w:val="24"/>
        </w:rPr>
        <w:t>В 2020 году в постановление об утверждении муниципальн</w:t>
      </w:r>
      <w:r w:rsidR="00C75D63" w:rsidRPr="00CC313C">
        <w:rPr>
          <w:sz w:val="24"/>
          <w:szCs w:val="24"/>
        </w:rPr>
        <w:t>ой программы внесены 3 изменения</w:t>
      </w:r>
      <w:r w:rsidRPr="00CC313C">
        <w:rPr>
          <w:sz w:val="24"/>
          <w:szCs w:val="24"/>
        </w:rPr>
        <w:t xml:space="preserve"> следующими постановлениями, представленными в таблице 1.</w:t>
      </w:r>
    </w:p>
    <w:p w14:paraId="2B5FBF17" w14:textId="142EC950" w:rsidR="00F91106" w:rsidRPr="00CC313C" w:rsidRDefault="00F91106" w:rsidP="00DA07DC">
      <w:pPr>
        <w:pStyle w:val="a3"/>
        <w:widowControl w:val="0"/>
        <w:tabs>
          <w:tab w:val="left" w:pos="317"/>
          <w:tab w:val="left" w:pos="993"/>
        </w:tabs>
        <w:autoSpaceDE w:val="0"/>
        <w:autoSpaceDN w:val="0"/>
        <w:adjustRightInd w:val="0"/>
        <w:ind w:left="0" w:firstLine="567"/>
        <w:jc w:val="right"/>
        <w:outlineLvl w:val="0"/>
        <w:rPr>
          <w:b/>
          <w:sz w:val="24"/>
          <w:szCs w:val="24"/>
        </w:rPr>
      </w:pPr>
      <w:r w:rsidRPr="00CC313C">
        <w:rPr>
          <w:sz w:val="24"/>
          <w:szCs w:val="24"/>
        </w:rPr>
        <w:t>Таблица 1.</w:t>
      </w:r>
    </w:p>
    <w:tbl>
      <w:tblPr>
        <w:tblStyle w:val="a6"/>
        <w:tblW w:w="9243" w:type="dxa"/>
        <w:tblInd w:w="108" w:type="dxa"/>
        <w:tblLook w:val="04A0" w:firstRow="1" w:lastRow="0" w:firstColumn="1" w:lastColumn="0" w:noHBand="0" w:noVBand="1"/>
      </w:tblPr>
      <w:tblGrid>
        <w:gridCol w:w="445"/>
        <w:gridCol w:w="2249"/>
        <w:gridCol w:w="6549"/>
      </w:tblGrid>
      <w:tr w:rsidR="00F91106" w:rsidRPr="00CC313C" w14:paraId="7CFBD59D" w14:textId="77777777" w:rsidTr="00C75D63">
        <w:tc>
          <w:tcPr>
            <w:tcW w:w="445" w:type="dxa"/>
          </w:tcPr>
          <w:p w14:paraId="247A7317" w14:textId="77777777" w:rsidR="00F91106" w:rsidRPr="00CC313C" w:rsidRDefault="00F91106" w:rsidP="00DA07DC">
            <w:pPr>
              <w:pStyle w:val="a3"/>
              <w:ind w:left="0"/>
              <w:jc w:val="center"/>
              <w:rPr>
                <w:sz w:val="24"/>
                <w:szCs w:val="24"/>
              </w:rPr>
            </w:pPr>
            <w:r w:rsidRPr="00CC313C">
              <w:rPr>
                <w:sz w:val="24"/>
                <w:szCs w:val="24"/>
              </w:rPr>
              <w:t>№</w:t>
            </w:r>
          </w:p>
        </w:tc>
        <w:tc>
          <w:tcPr>
            <w:tcW w:w="2249" w:type="dxa"/>
          </w:tcPr>
          <w:p w14:paraId="089E0543" w14:textId="77777777" w:rsidR="00F91106" w:rsidRPr="00CC313C" w:rsidRDefault="00F91106" w:rsidP="00DA07DC">
            <w:pPr>
              <w:pStyle w:val="a3"/>
              <w:ind w:left="0"/>
              <w:jc w:val="center"/>
              <w:rPr>
                <w:sz w:val="24"/>
                <w:szCs w:val="24"/>
              </w:rPr>
            </w:pPr>
            <w:r w:rsidRPr="00CC313C">
              <w:rPr>
                <w:sz w:val="24"/>
                <w:szCs w:val="24"/>
              </w:rPr>
              <w:t>Реквизиты НПА</w:t>
            </w:r>
          </w:p>
        </w:tc>
        <w:tc>
          <w:tcPr>
            <w:tcW w:w="6549" w:type="dxa"/>
          </w:tcPr>
          <w:p w14:paraId="313C9A65" w14:textId="77777777" w:rsidR="00F91106" w:rsidRPr="00CC313C" w:rsidRDefault="00F91106" w:rsidP="00DA07DC">
            <w:pPr>
              <w:pStyle w:val="a3"/>
              <w:ind w:left="0"/>
              <w:jc w:val="center"/>
              <w:rPr>
                <w:sz w:val="24"/>
                <w:szCs w:val="24"/>
              </w:rPr>
            </w:pPr>
            <w:r w:rsidRPr="00CC313C">
              <w:rPr>
                <w:sz w:val="24"/>
                <w:szCs w:val="24"/>
              </w:rPr>
              <w:t>Краткое содержание</w:t>
            </w:r>
          </w:p>
        </w:tc>
      </w:tr>
      <w:tr w:rsidR="00F91106" w:rsidRPr="00CC313C" w14:paraId="77363E7B" w14:textId="77777777" w:rsidTr="00C75D63">
        <w:tc>
          <w:tcPr>
            <w:tcW w:w="445" w:type="dxa"/>
          </w:tcPr>
          <w:p w14:paraId="643EE414" w14:textId="77777777" w:rsidR="00F91106" w:rsidRPr="00CC313C" w:rsidRDefault="00F91106" w:rsidP="00DA07DC">
            <w:pPr>
              <w:pStyle w:val="a3"/>
              <w:ind w:left="0"/>
              <w:jc w:val="both"/>
              <w:rPr>
                <w:sz w:val="24"/>
                <w:szCs w:val="24"/>
              </w:rPr>
            </w:pPr>
            <w:r w:rsidRPr="00CC313C">
              <w:rPr>
                <w:sz w:val="24"/>
                <w:szCs w:val="24"/>
              </w:rPr>
              <w:t>1.</w:t>
            </w:r>
          </w:p>
        </w:tc>
        <w:tc>
          <w:tcPr>
            <w:tcW w:w="2249" w:type="dxa"/>
          </w:tcPr>
          <w:p w14:paraId="5BC0B50C" w14:textId="77777777" w:rsidR="00F91106" w:rsidRPr="00CC313C" w:rsidRDefault="00F91106" w:rsidP="00DA07DC">
            <w:pPr>
              <w:widowControl w:val="0"/>
              <w:autoSpaceDE w:val="0"/>
              <w:autoSpaceDN w:val="0"/>
              <w:adjustRightInd w:val="0"/>
              <w:rPr>
                <w:sz w:val="24"/>
                <w:szCs w:val="24"/>
              </w:rPr>
            </w:pPr>
            <w:r w:rsidRPr="00CC313C">
              <w:rPr>
                <w:sz w:val="24"/>
                <w:szCs w:val="24"/>
              </w:rPr>
              <w:t>от 3 февраля 2020 года№ 2/135</w:t>
            </w:r>
          </w:p>
        </w:tc>
        <w:tc>
          <w:tcPr>
            <w:tcW w:w="6549" w:type="dxa"/>
          </w:tcPr>
          <w:p w14:paraId="0AEE68C7" w14:textId="77777777" w:rsidR="00F91106" w:rsidRPr="00CC313C" w:rsidRDefault="00F91106" w:rsidP="00DA07DC">
            <w:pPr>
              <w:pStyle w:val="a3"/>
              <w:ind w:left="0"/>
              <w:jc w:val="both"/>
              <w:rPr>
                <w:sz w:val="24"/>
                <w:szCs w:val="24"/>
              </w:rPr>
            </w:pPr>
            <w:r w:rsidRPr="00CC313C">
              <w:rPr>
                <w:sz w:val="24"/>
                <w:szCs w:val="24"/>
              </w:rPr>
              <w:t>Внесены изменения в приложения 6 «Порядок субсидирования субъектам малого и среднего предпринимательства части расходов на реализацию народных проектов в сфере предпринимательства» в части изменения финансирования из республиканского бюджета.</w:t>
            </w:r>
          </w:p>
        </w:tc>
      </w:tr>
      <w:tr w:rsidR="00F91106" w:rsidRPr="00CC313C" w14:paraId="747823E7" w14:textId="77777777" w:rsidTr="00C75D63">
        <w:tc>
          <w:tcPr>
            <w:tcW w:w="445" w:type="dxa"/>
          </w:tcPr>
          <w:p w14:paraId="7707EA9E" w14:textId="77777777" w:rsidR="00F91106" w:rsidRPr="00CC313C" w:rsidRDefault="00F91106" w:rsidP="00DA07DC">
            <w:pPr>
              <w:pStyle w:val="a3"/>
              <w:ind w:left="0"/>
              <w:jc w:val="both"/>
              <w:rPr>
                <w:sz w:val="24"/>
                <w:szCs w:val="24"/>
              </w:rPr>
            </w:pPr>
            <w:r w:rsidRPr="00CC313C">
              <w:rPr>
                <w:sz w:val="24"/>
                <w:szCs w:val="24"/>
              </w:rPr>
              <w:t>2.</w:t>
            </w:r>
          </w:p>
        </w:tc>
        <w:tc>
          <w:tcPr>
            <w:tcW w:w="2249" w:type="dxa"/>
          </w:tcPr>
          <w:p w14:paraId="05C0AC02" w14:textId="77777777" w:rsidR="00F91106" w:rsidRPr="00CC313C" w:rsidRDefault="00F91106" w:rsidP="00DA07DC">
            <w:pPr>
              <w:widowControl w:val="0"/>
              <w:autoSpaceDE w:val="0"/>
              <w:autoSpaceDN w:val="0"/>
              <w:adjustRightInd w:val="0"/>
              <w:rPr>
                <w:sz w:val="24"/>
                <w:szCs w:val="24"/>
              </w:rPr>
            </w:pPr>
            <w:r w:rsidRPr="00CC313C">
              <w:rPr>
                <w:sz w:val="24"/>
                <w:szCs w:val="24"/>
              </w:rPr>
              <w:t>от 25 августа 2020 года № 8/1095</w:t>
            </w:r>
          </w:p>
        </w:tc>
        <w:tc>
          <w:tcPr>
            <w:tcW w:w="6549" w:type="dxa"/>
          </w:tcPr>
          <w:p w14:paraId="4B937EE6" w14:textId="77777777" w:rsidR="00F91106" w:rsidRPr="00CC313C" w:rsidRDefault="00F91106" w:rsidP="00DA07DC">
            <w:pPr>
              <w:pStyle w:val="a3"/>
              <w:ind w:left="0"/>
              <w:jc w:val="both"/>
              <w:rPr>
                <w:sz w:val="24"/>
                <w:szCs w:val="24"/>
              </w:rPr>
            </w:pPr>
            <w:r w:rsidRPr="00CC313C">
              <w:rPr>
                <w:sz w:val="24"/>
                <w:szCs w:val="24"/>
              </w:rPr>
              <w:t>Внесены изменения в ресурсное обеспечение МП, добалены финансовые средства АО «Монди СЛПК» на 2020 год, внесены изменения в Порядки субсидирования перед проведением конкурсных процедур.</w:t>
            </w:r>
          </w:p>
        </w:tc>
      </w:tr>
      <w:tr w:rsidR="00F91106" w:rsidRPr="00CC313C" w14:paraId="601BF3AB" w14:textId="77777777" w:rsidTr="00C75D63">
        <w:tc>
          <w:tcPr>
            <w:tcW w:w="445" w:type="dxa"/>
          </w:tcPr>
          <w:p w14:paraId="400659C4" w14:textId="77777777" w:rsidR="00F91106" w:rsidRPr="00CC313C" w:rsidRDefault="00F91106" w:rsidP="00DA07DC">
            <w:pPr>
              <w:pStyle w:val="a3"/>
              <w:ind w:left="0"/>
              <w:jc w:val="both"/>
              <w:rPr>
                <w:sz w:val="24"/>
                <w:szCs w:val="24"/>
              </w:rPr>
            </w:pPr>
            <w:r w:rsidRPr="00CC313C">
              <w:rPr>
                <w:sz w:val="24"/>
                <w:szCs w:val="24"/>
              </w:rPr>
              <w:t>3.</w:t>
            </w:r>
          </w:p>
        </w:tc>
        <w:tc>
          <w:tcPr>
            <w:tcW w:w="2249" w:type="dxa"/>
          </w:tcPr>
          <w:p w14:paraId="4EAE8FFD" w14:textId="77777777" w:rsidR="00F91106" w:rsidRPr="00CC313C" w:rsidRDefault="00F91106" w:rsidP="00DA07DC">
            <w:pPr>
              <w:widowControl w:val="0"/>
              <w:autoSpaceDE w:val="0"/>
              <w:autoSpaceDN w:val="0"/>
              <w:adjustRightInd w:val="0"/>
              <w:rPr>
                <w:sz w:val="24"/>
                <w:szCs w:val="24"/>
              </w:rPr>
            </w:pPr>
            <w:r w:rsidRPr="00CC313C">
              <w:rPr>
                <w:sz w:val="24"/>
                <w:szCs w:val="24"/>
              </w:rPr>
              <w:t xml:space="preserve">от  2 октября 2020 года №10/1288 </w:t>
            </w:r>
          </w:p>
        </w:tc>
        <w:tc>
          <w:tcPr>
            <w:tcW w:w="6549" w:type="dxa"/>
          </w:tcPr>
          <w:p w14:paraId="19D6CA4F" w14:textId="77777777" w:rsidR="00F91106" w:rsidRPr="00CC313C" w:rsidRDefault="00F91106" w:rsidP="00DA07DC">
            <w:pPr>
              <w:pStyle w:val="a3"/>
              <w:ind w:left="0"/>
              <w:jc w:val="both"/>
              <w:rPr>
                <w:sz w:val="24"/>
                <w:szCs w:val="24"/>
              </w:rPr>
            </w:pPr>
            <w:r w:rsidRPr="00CC313C">
              <w:rPr>
                <w:sz w:val="24"/>
                <w:szCs w:val="24"/>
              </w:rPr>
              <w:t>Внесены изменения в ресурсное обеспечение МП и подпрограмм, продлен срок реализации до 2024 года.</w:t>
            </w:r>
          </w:p>
        </w:tc>
      </w:tr>
    </w:tbl>
    <w:p w14:paraId="2E20DDCD" w14:textId="77777777" w:rsidR="00003471" w:rsidRPr="00CC313C" w:rsidRDefault="00003471" w:rsidP="00DA07DC">
      <w:pPr>
        <w:ind w:firstLine="567"/>
        <w:jc w:val="both"/>
        <w:rPr>
          <w:sz w:val="24"/>
          <w:szCs w:val="24"/>
        </w:rPr>
      </w:pPr>
    </w:p>
    <w:p w14:paraId="256174F9" w14:textId="064755CC" w:rsidR="00C17E31" w:rsidRDefault="00494D0D" w:rsidP="00DA07DC">
      <w:pPr>
        <w:ind w:firstLine="567"/>
        <w:jc w:val="both"/>
        <w:rPr>
          <w:sz w:val="24"/>
          <w:szCs w:val="24"/>
        </w:rPr>
      </w:pPr>
      <w:r w:rsidRPr="00CC313C">
        <w:rPr>
          <w:sz w:val="24"/>
          <w:szCs w:val="24"/>
        </w:rPr>
        <w:t xml:space="preserve">Годовой отчет о ходе реализации и оценке эффективности муниципальной программы подготовлен в соответствии с требованиями, которые изложены в Методических </w:t>
      </w:r>
      <w:hyperlink w:anchor="P191" w:history="1">
        <w:r w:rsidRPr="00CC313C">
          <w:rPr>
            <w:color w:val="0000FF"/>
            <w:sz w:val="24"/>
            <w:szCs w:val="24"/>
          </w:rPr>
          <w:t>указания</w:t>
        </w:r>
      </w:hyperlink>
      <w:r w:rsidRPr="00CC313C">
        <w:rPr>
          <w:color w:val="0000FF"/>
          <w:sz w:val="24"/>
          <w:szCs w:val="24"/>
        </w:rPr>
        <w:t>х</w:t>
      </w:r>
      <w:r w:rsidRPr="00CC313C">
        <w:rPr>
          <w:sz w:val="24"/>
          <w:szCs w:val="24"/>
        </w:rPr>
        <w:t xml:space="preserve"> </w:t>
      </w:r>
      <w:r w:rsidRPr="00CC313C">
        <w:rPr>
          <w:sz w:val="24"/>
          <w:szCs w:val="24"/>
        </w:rPr>
        <w:lastRenderedPageBreak/>
        <w:t>по разработке и реализации муниципальных программ муниципального образования муниципального района «Сыктывдинский»</w:t>
      </w:r>
      <w:r w:rsidR="00C17E31" w:rsidRPr="00CC313C">
        <w:rPr>
          <w:sz w:val="24"/>
          <w:szCs w:val="24"/>
        </w:rPr>
        <w:t xml:space="preserve"> (далее - Методические указания)</w:t>
      </w:r>
      <w:r w:rsidRPr="00CC313C">
        <w:rPr>
          <w:sz w:val="24"/>
          <w:szCs w:val="24"/>
        </w:rPr>
        <w:t xml:space="preserve">, утвержденных </w:t>
      </w:r>
      <w:r w:rsidR="00C17E31" w:rsidRPr="00CC313C">
        <w:rPr>
          <w:sz w:val="24"/>
          <w:szCs w:val="24"/>
        </w:rPr>
        <w:t xml:space="preserve">в приложении 2 </w:t>
      </w:r>
      <w:r w:rsidR="00C75D63" w:rsidRPr="00CC313C">
        <w:rPr>
          <w:sz w:val="24"/>
          <w:szCs w:val="24"/>
        </w:rPr>
        <w:t xml:space="preserve">к </w:t>
      </w:r>
      <w:r w:rsidR="00C17E31" w:rsidRPr="00CC313C">
        <w:rPr>
          <w:sz w:val="24"/>
          <w:szCs w:val="24"/>
        </w:rPr>
        <w:t>постановлени</w:t>
      </w:r>
      <w:r w:rsidR="00C75D63" w:rsidRPr="00CC313C">
        <w:rPr>
          <w:sz w:val="24"/>
          <w:szCs w:val="24"/>
        </w:rPr>
        <w:t>ю</w:t>
      </w:r>
      <w:r w:rsidR="00C17E31" w:rsidRPr="00CC313C">
        <w:rPr>
          <w:sz w:val="24"/>
          <w:szCs w:val="24"/>
        </w:rPr>
        <w:t xml:space="preserve"> адми</w:t>
      </w:r>
      <w:r w:rsidRPr="00CC313C">
        <w:rPr>
          <w:sz w:val="24"/>
          <w:szCs w:val="24"/>
        </w:rPr>
        <w:t>нистрации МО МР «Сыктывдинский»</w:t>
      </w:r>
      <w:r w:rsidR="00C17E31" w:rsidRPr="00CC313C">
        <w:rPr>
          <w:sz w:val="24"/>
          <w:szCs w:val="24"/>
        </w:rPr>
        <w:t xml:space="preserve"> от 30 марта 2018 года №3/263.</w:t>
      </w:r>
    </w:p>
    <w:p w14:paraId="4985868F" w14:textId="77777777" w:rsidR="00817292" w:rsidRDefault="00817292" w:rsidP="00DA07DC">
      <w:pPr>
        <w:ind w:firstLine="567"/>
        <w:jc w:val="both"/>
        <w:rPr>
          <w:sz w:val="24"/>
          <w:szCs w:val="24"/>
        </w:rPr>
      </w:pPr>
    </w:p>
    <w:p w14:paraId="35D6EC89" w14:textId="01CF0883" w:rsidR="007E0077" w:rsidRPr="00F06854" w:rsidRDefault="007E0077" w:rsidP="00817292">
      <w:pPr>
        <w:pStyle w:val="a3"/>
        <w:numPr>
          <w:ilvl w:val="0"/>
          <w:numId w:val="25"/>
        </w:numPr>
        <w:ind w:left="0" w:firstLine="709"/>
        <w:jc w:val="center"/>
        <w:rPr>
          <w:b/>
          <w:color w:val="000000"/>
          <w:sz w:val="24"/>
          <w:szCs w:val="24"/>
        </w:rPr>
      </w:pPr>
      <w:r w:rsidRPr="00F06854">
        <w:rPr>
          <w:b/>
          <w:color w:val="000000"/>
          <w:sz w:val="24"/>
          <w:szCs w:val="24"/>
        </w:rPr>
        <w:t>Результаты выполнения или невыполнения основных мероприятий, мероприятий муниципальной программы, подпрограмм  в отчетном году</w:t>
      </w:r>
    </w:p>
    <w:p w14:paraId="113D1080" w14:textId="77777777" w:rsidR="007E0077" w:rsidRPr="00F06854" w:rsidRDefault="007E0077" w:rsidP="00DA07DC">
      <w:pPr>
        <w:pStyle w:val="a3"/>
        <w:autoSpaceDE w:val="0"/>
        <w:autoSpaceDN w:val="0"/>
        <w:adjustRightInd w:val="0"/>
        <w:ind w:left="0"/>
        <w:rPr>
          <w:b/>
          <w:color w:val="000000"/>
          <w:sz w:val="24"/>
          <w:szCs w:val="24"/>
        </w:rPr>
      </w:pPr>
    </w:p>
    <w:p w14:paraId="6EAEB1F9" w14:textId="3BB8C41A" w:rsidR="007E0077" w:rsidRPr="00F06854" w:rsidRDefault="007E0077" w:rsidP="00DA07DC">
      <w:pPr>
        <w:widowControl w:val="0"/>
        <w:autoSpaceDE w:val="0"/>
        <w:autoSpaceDN w:val="0"/>
        <w:adjustRightInd w:val="0"/>
        <w:ind w:firstLine="709"/>
        <w:jc w:val="both"/>
        <w:rPr>
          <w:bCs/>
          <w:sz w:val="24"/>
          <w:szCs w:val="24"/>
        </w:rPr>
      </w:pPr>
      <w:r w:rsidRPr="00F06854">
        <w:rPr>
          <w:bCs/>
          <w:sz w:val="24"/>
          <w:szCs w:val="24"/>
        </w:rPr>
        <w:t>По каждой задаче подпрограммы имеется комплекс основных мероприятий, также в рамках каждого основного мероприятия имеется ряд необходимых мероприятий.</w:t>
      </w:r>
      <w:r w:rsidR="00817292" w:rsidRPr="00817292">
        <w:rPr>
          <w:sz w:val="24"/>
          <w:szCs w:val="24"/>
        </w:rPr>
        <w:t xml:space="preserve"> </w:t>
      </w:r>
      <w:r w:rsidR="00817292">
        <w:rPr>
          <w:sz w:val="24"/>
          <w:szCs w:val="24"/>
        </w:rPr>
        <w:t>Состав</w:t>
      </w:r>
      <w:r w:rsidR="00817292" w:rsidRPr="00C002DE">
        <w:rPr>
          <w:sz w:val="24"/>
          <w:szCs w:val="24"/>
        </w:rPr>
        <w:t xml:space="preserve"> основных мероприятий, направленных на решение конкретной задачи подпрограммы</w:t>
      </w:r>
      <w:r w:rsidR="00817292">
        <w:rPr>
          <w:sz w:val="24"/>
          <w:szCs w:val="24"/>
        </w:rPr>
        <w:t xml:space="preserve"> достаточен.</w:t>
      </w:r>
      <w:r w:rsidRPr="00F06854">
        <w:rPr>
          <w:bCs/>
          <w:sz w:val="24"/>
          <w:szCs w:val="24"/>
        </w:rPr>
        <w:t xml:space="preserve"> В комплексном плане  программы  на 2020 год определены:</w:t>
      </w:r>
    </w:p>
    <w:p w14:paraId="3EEE957E" w14:textId="77777777" w:rsidR="007E0077" w:rsidRPr="00F06854" w:rsidRDefault="007E0077" w:rsidP="00DA07DC">
      <w:pPr>
        <w:pStyle w:val="a3"/>
        <w:widowControl w:val="0"/>
        <w:numPr>
          <w:ilvl w:val="0"/>
          <w:numId w:val="22"/>
        </w:numPr>
        <w:tabs>
          <w:tab w:val="left" w:pos="1134"/>
        </w:tabs>
        <w:suppressAutoHyphens w:val="0"/>
        <w:autoSpaceDE w:val="0"/>
        <w:autoSpaceDN w:val="0"/>
        <w:adjustRightInd w:val="0"/>
        <w:ind w:left="0" w:firstLine="709"/>
        <w:jc w:val="both"/>
        <w:rPr>
          <w:bCs/>
          <w:sz w:val="24"/>
          <w:szCs w:val="24"/>
        </w:rPr>
      </w:pPr>
      <w:r w:rsidRPr="00F06854">
        <w:rPr>
          <w:bCs/>
          <w:sz w:val="24"/>
          <w:szCs w:val="24"/>
        </w:rPr>
        <w:t>5 задач,</w:t>
      </w:r>
    </w:p>
    <w:p w14:paraId="61E9DC50" w14:textId="77777777" w:rsidR="007E0077" w:rsidRPr="00F06854" w:rsidRDefault="007E0077" w:rsidP="00DA07DC">
      <w:pPr>
        <w:pStyle w:val="a3"/>
        <w:widowControl w:val="0"/>
        <w:numPr>
          <w:ilvl w:val="0"/>
          <w:numId w:val="21"/>
        </w:numPr>
        <w:tabs>
          <w:tab w:val="left" w:pos="1134"/>
        </w:tabs>
        <w:suppressAutoHyphens w:val="0"/>
        <w:autoSpaceDE w:val="0"/>
        <w:autoSpaceDN w:val="0"/>
        <w:adjustRightInd w:val="0"/>
        <w:ind w:left="0" w:firstLine="709"/>
        <w:jc w:val="both"/>
        <w:rPr>
          <w:b/>
          <w:bCs/>
          <w:sz w:val="24"/>
          <w:szCs w:val="24"/>
        </w:rPr>
      </w:pPr>
      <w:r w:rsidRPr="00F06854">
        <w:rPr>
          <w:bCs/>
          <w:sz w:val="24"/>
          <w:szCs w:val="24"/>
        </w:rPr>
        <w:t xml:space="preserve">13 основных мероприятий, </w:t>
      </w:r>
    </w:p>
    <w:p w14:paraId="63B5C539" w14:textId="1974AAF1" w:rsidR="007E0077" w:rsidRPr="00F06854" w:rsidRDefault="00780876" w:rsidP="00DA07DC">
      <w:pPr>
        <w:pStyle w:val="a3"/>
        <w:widowControl w:val="0"/>
        <w:numPr>
          <w:ilvl w:val="0"/>
          <w:numId w:val="21"/>
        </w:numPr>
        <w:tabs>
          <w:tab w:val="left" w:pos="1134"/>
        </w:tabs>
        <w:suppressAutoHyphens w:val="0"/>
        <w:autoSpaceDE w:val="0"/>
        <w:autoSpaceDN w:val="0"/>
        <w:adjustRightInd w:val="0"/>
        <w:ind w:left="0" w:firstLine="709"/>
        <w:jc w:val="both"/>
        <w:rPr>
          <w:b/>
          <w:bCs/>
          <w:sz w:val="24"/>
          <w:szCs w:val="24"/>
        </w:rPr>
      </w:pPr>
      <w:r w:rsidRPr="00F06854">
        <w:rPr>
          <w:bCs/>
          <w:sz w:val="24"/>
          <w:szCs w:val="24"/>
        </w:rPr>
        <w:t>47</w:t>
      </w:r>
      <w:r w:rsidR="007E0077" w:rsidRPr="00F06854">
        <w:rPr>
          <w:bCs/>
          <w:sz w:val="24"/>
          <w:szCs w:val="24"/>
        </w:rPr>
        <w:t xml:space="preserve"> мероприятий,</w:t>
      </w:r>
    </w:p>
    <w:p w14:paraId="4F5C0595" w14:textId="328BBB72" w:rsidR="007E0077" w:rsidRPr="00F06854" w:rsidRDefault="00780876" w:rsidP="00DA07DC">
      <w:pPr>
        <w:pStyle w:val="a3"/>
        <w:widowControl w:val="0"/>
        <w:numPr>
          <w:ilvl w:val="0"/>
          <w:numId w:val="21"/>
        </w:numPr>
        <w:tabs>
          <w:tab w:val="left" w:pos="1134"/>
        </w:tabs>
        <w:suppressAutoHyphens w:val="0"/>
        <w:autoSpaceDE w:val="0"/>
        <w:autoSpaceDN w:val="0"/>
        <w:adjustRightInd w:val="0"/>
        <w:ind w:left="0" w:firstLine="709"/>
        <w:jc w:val="both"/>
        <w:rPr>
          <w:b/>
          <w:bCs/>
          <w:sz w:val="24"/>
          <w:szCs w:val="24"/>
        </w:rPr>
      </w:pPr>
      <w:r w:rsidRPr="00F06854">
        <w:rPr>
          <w:bCs/>
          <w:sz w:val="24"/>
          <w:szCs w:val="24"/>
        </w:rPr>
        <w:t>38</w:t>
      </w:r>
      <w:r w:rsidR="007E0077" w:rsidRPr="00F06854">
        <w:rPr>
          <w:bCs/>
          <w:sz w:val="24"/>
          <w:szCs w:val="24"/>
        </w:rPr>
        <w:t xml:space="preserve"> контрольных событий.</w:t>
      </w:r>
    </w:p>
    <w:p w14:paraId="184EF1DC" w14:textId="77777777" w:rsidR="007E0077" w:rsidRPr="00F06854" w:rsidRDefault="007E0077" w:rsidP="00DA07DC">
      <w:pPr>
        <w:widowControl w:val="0"/>
        <w:autoSpaceDE w:val="0"/>
        <w:autoSpaceDN w:val="0"/>
        <w:adjustRightInd w:val="0"/>
        <w:ind w:firstLine="709"/>
        <w:jc w:val="both"/>
        <w:rPr>
          <w:b/>
          <w:bCs/>
          <w:sz w:val="24"/>
          <w:szCs w:val="24"/>
        </w:rPr>
      </w:pPr>
      <w:r w:rsidRPr="00F06854">
        <w:rPr>
          <w:bCs/>
          <w:sz w:val="24"/>
          <w:szCs w:val="24"/>
        </w:rPr>
        <w:t xml:space="preserve"> Результаты реализации  мероприятий  муниципальной программы представлены в </w:t>
      </w:r>
      <w:r w:rsidRPr="00F06854">
        <w:rPr>
          <w:b/>
          <w:bCs/>
          <w:sz w:val="24"/>
          <w:szCs w:val="24"/>
        </w:rPr>
        <w:t>Приложении 1</w:t>
      </w:r>
      <w:r w:rsidRPr="00F06854">
        <w:rPr>
          <w:bCs/>
          <w:sz w:val="24"/>
          <w:szCs w:val="24"/>
        </w:rPr>
        <w:t xml:space="preserve"> к  настоящему годовому отчету</w:t>
      </w:r>
      <w:r w:rsidRPr="00F06854">
        <w:rPr>
          <w:b/>
          <w:bCs/>
          <w:sz w:val="24"/>
          <w:szCs w:val="24"/>
        </w:rPr>
        <w:t>.</w:t>
      </w:r>
    </w:p>
    <w:p w14:paraId="35065218" w14:textId="7439159B" w:rsidR="00DA07DC" w:rsidRDefault="007E0077" w:rsidP="00DA07DC">
      <w:pPr>
        <w:widowControl w:val="0"/>
        <w:autoSpaceDE w:val="0"/>
        <w:autoSpaceDN w:val="0"/>
        <w:adjustRightInd w:val="0"/>
        <w:ind w:firstLine="709"/>
        <w:jc w:val="both"/>
        <w:rPr>
          <w:bCs/>
          <w:sz w:val="24"/>
          <w:szCs w:val="24"/>
        </w:rPr>
      </w:pPr>
      <w:r w:rsidRPr="00F06854">
        <w:rPr>
          <w:b/>
          <w:bCs/>
          <w:sz w:val="24"/>
          <w:szCs w:val="24"/>
        </w:rPr>
        <w:t xml:space="preserve"> </w:t>
      </w:r>
      <w:r w:rsidRPr="00F06854">
        <w:rPr>
          <w:bCs/>
          <w:sz w:val="24"/>
          <w:szCs w:val="24"/>
        </w:rPr>
        <w:t xml:space="preserve">В итоге </w:t>
      </w:r>
      <w:r w:rsidR="0062090A">
        <w:rPr>
          <w:bCs/>
          <w:sz w:val="24"/>
          <w:szCs w:val="24"/>
        </w:rPr>
        <w:t xml:space="preserve">из 13 основных мероприятий выполнены или частично выполнены 13 основных мероприятий или 100%, </w:t>
      </w:r>
      <w:r w:rsidRPr="00F06854">
        <w:rPr>
          <w:bCs/>
          <w:sz w:val="24"/>
          <w:szCs w:val="24"/>
        </w:rPr>
        <w:t xml:space="preserve">из </w:t>
      </w:r>
      <w:r w:rsidR="003964CF" w:rsidRPr="00F06854">
        <w:rPr>
          <w:bCs/>
          <w:sz w:val="24"/>
          <w:szCs w:val="24"/>
        </w:rPr>
        <w:t>47 мероприятий программы</w:t>
      </w:r>
      <w:r w:rsidR="00113BB3" w:rsidRPr="00F06854">
        <w:rPr>
          <w:bCs/>
          <w:sz w:val="24"/>
          <w:szCs w:val="24"/>
        </w:rPr>
        <w:t xml:space="preserve"> реализованы </w:t>
      </w:r>
      <w:r w:rsidR="005A5944">
        <w:rPr>
          <w:bCs/>
          <w:sz w:val="24"/>
          <w:szCs w:val="24"/>
        </w:rPr>
        <w:t>44</w:t>
      </w:r>
      <w:r w:rsidR="00817292">
        <w:rPr>
          <w:bCs/>
          <w:sz w:val="24"/>
          <w:szCs w:val="24"/>
        </w:rPr>
        <w:t xml:space="preserve"> мероприятия</w:t>
      </w:r>
      <w:r w:rsidR="005A5944">
        <w:rPr>
          <w:bCs/>
          <w:sz w:val="24"/>
          <w:szCs w:val="24"/>
        </w:rPr>
        <w:t xml:space="preserve"> или 93,6</w:t>
      </w:r>
      <w:r w:rsidR="00E101ED" w:rsidRPr="00F06854">
        <w:rPr>
          <w:bCs/>
          <w:sz w:val="24"/>
          <w:szCs w:val="24"/>
        </w:rPr>
        <w:t>%</w:t>
      </w:r>
      <w:r w:rsidR="00113BB3" w:rsidRPr="00F06854">
        <w:rPr>
          <w:bCs/>
          <w:sz w:val="24"/>
          <w:szCs w:val="24"/>
        </w:rPr>
        <w:t xml:space="preserve">. </w:t>
      </w:r>
    </w:p>
    <w:p w14:paraId="23A5F614" w14:textId="6432F0A2" w:rsidR="003964CF" w:rsidRPr="00F06854" w:rsidRDefault="00113BB3" w:rsidP="00DA07DC">
      <w:pPr>
        <w:widowControl w:val="0"/>
        <w:autoSpaceDE w:val="0"/>
        <w:autoSpaceDN w:val="0"/>
        <w:adjustRightInd w:val="0"/>
        <w:ind w:firstLine="709"/>
        <w:jc w:val="both"/>
        <w:rPr>
          <w:bCs/>
          <w:sz w:val="24"/>
          <w:szCs w:val="24"/>
        </w:rPr>
      </w:pPr>
      <w:r w:rsidRPr="00F06854">
        <w:rPr>
          <w:bCs/>
          <w:sz w:val="24"/>
          <w:szCs w:val="24"/>
        </w:rPr>
        <w:t xml:space="preserve">Не реализованы или частично реализованы </w:t>
      </w:r>
      <w:r w:rsidR="00817292">
        <w:rPr>
          <w:bCs/>
          <w:sz w:val="24"/>
          <w:szCs w:val="24"/>
        </w:rPr>
        <w:t>3</w:t>
      </w:r>
      <w:r w:rsidRPr="00F06854">
        <w:rPr>
          <w:bCs/>
          <w:sz w:val="24"/>
          <w:szCs w:val="24"/>
        </w:rPr>
        <w:t xml:space="preserve"> мероприятия, а именно:</w:t>
      </w:r>
    </w:p>
    <w:p w14:paraId="2590D396" w14:textId="77777777" w:rsidR="00113BB3" w:rsidRPr="00F06854" w:rsidRDefault="003964CF" w:rsidP="00DA07DC">
      <w:pPr>
        <w:pStyle w:val="a3"/>
        <w:widowControl w:val="0"/>
        <w:numPr>
          <w:ilvl w:val="0"/>
          <w:numId w:val="38"/>
        </w:numPr>
        <w:autoSpaceDE w:val="0"/>
        <w:autoSpaceDN w:val="0"/>
        <w:adjustRightInd w:val="0"/>
        <w:ind w:left="0" w:firstLine="709"/>
        <w:jc w:val="both"/>
        <w:rPr>
          <w:bCs/>
          <w:sz w:val="24"/>
          <w:szCs w:val="24"/>
        </w:rPr>
      </w:pPr>
      <w:r w:rsidRPr="00F06854">
        <w:rPr>
          <w:b/>
          <w:sz w:val="24"/>
          <w:szCs w:val="24"/>
        </w:rPr>
        <w:t xml:space="preserve">Мероприятие 1.1.2.1. </w:t>
      </w:r>
      <w:r w:rsidRPr="00F06854">
        <w:rPr>
          <w:sz w:val="24"/>
          <w:szCs w:val="24"/>
        </w:rPr>
        <w:t>Приведение муниципальных программ в соответствии со Стратегией МО  2035 года</w:t>
      </w:r>
      <w:r w:rsidR="00113BB3" w:rsidRPr="00F06854">
        <w:rPr>
          <w:sz w:val="24"/>
          <w:szCs w:val="24"/>
        </w:rPr>
        <w:t>.</w:t>
      </w:r>
    </w:p>
    <w:p w14:paraId="76F4C4A7" w14:textId="369CF0CC" w:rsidR="00667BDD" w:rsidRPr="00F06854" w:rsidRDefault="00113BB3" w:rsidP="00DA07DC">
      <w:pPr>
        <w:pStyle w:val="ConsPlusNormal"/>
        <w:ind w:firstLine="709"/>
        <w:jc w:val="both"/>
        <w:rPr>
          <w:rFonts w:ascii="Times New Roman" w:hAnsi="Times New Roman" w:cs="Times New Roman"/>
          <w:sz w:val="24"/>
          <w:szCs w:val="24"/>
        </w:rPr>
      </w:pPr>
      <w:r w:rsidRPr="00F06854">
        <w:rPr>
          <w:rFonts w:ascii="Times New Roman" w:hAnsi="Times New Roman" w:cs="Times New Roman"/>
          <w:b/>
          <w:sz w:val="24"/>
          <w:szCs w:val="24"/>
        </w:rPr>
        <w:t>Стратегия социально-</w:t>
      </w:r>
      <w:r w:rsidRPr="00F06854">
        <w:rPr>
          <w:rFonts w:ascii="Times New Roman" w:hAnsi="Times New Roman" w:cs="Times New Roman"/>
          <w:bCs/>
          <w:sz w:val="24"/>
          <w:szCs w:val="24"/>
        </w:rPr>
        <w:t>экономического развития О МР «Сыктывдинский» на период до 2035 года принята Советом МО МР «Сыктывдинский» от 9 сентября 2020 года. Муниципальные программы являются инструментами реализации Стратегии, поэтому муниципальные программы подлежать приведению в соответствии к Стратегии в части задач, индикаторов, ожидаемых результатов реализации. Постановлением администрации МО МР «Сыктывдинский» от 30.08.2019 года №8/999</w:t>
      </w:r>
      <w:r w:rsidR="00667BDD" w:rsidRPr="00F06854">
        <w:rPr>
          <w:rFonts w:ascii="Times New Roman" w:hAnsi="Times New Roman" w:cs="Times New Roman"/>
          <w:bCs/>
          <w:sz w:val="24"/>
          <w:szCs w:val="24"/>
        </w:rPr>
        <w:t xml:space="preserve"> </w:t>
      </w:r>
      <w:r w:rsidRPr="00F06854">
        <w:rPr>
          <w:rFonts w:ascii="Times New Roman" w:hAnsi="Times New Roman" w:cs="Times New Roman"/>
          <w:bCs/>
          <w:sz w:val="24"/>
          <w:szCs w:val="24"/>
        </w:rPr>
        <w:t>(в реда</w:t>
      </w:r>
      <w:r w:rsidR="00667BDD" w:rsidRPr="00F06854">
        <w:rPr>
          <w:rFonts w:ascii="Times New Roman" w:hAnsi="Times New Roman" w:cs="Times New Roman"/>
          <w:bCs/>
          <w:sz w:val="24"/>
          <w:szCs w:val="24"/>
        </w:rPr>
        <w:t xml:space="preserve">кции постановления </w:t>
      </w:r>
      <w:r w:rsidR="00667BDD" w:rsidRPr="00F06854">
        <w:rPr>
          <w:rFonts w:ascii="Times New Roman" w:hAnsi="Times New Roman" w:cs="Times New Roman"/>
          <w:sz w:val="24"/>
          <w:szCs w:val="24"/>
        </w:rPr>
        <w:t xml:space="preserve"> от 24 августа  2020 года №8/1083)</w:t>
      </w:r>
      <w:r w:rsidRPr="00F06854">
        <w:rPr>
          <w:rFonts w:ascii="Times New Roman" w:hAnsi="Times New Roman" w:cs="Times New Roman"/>
          <w:bCs/>
          <w:sz w:val="24"/>
          <w:szCs w:val="24"/>
        </w:rPr>
        <w:t xml:space="preserve"> утвержден перечень муниципальных программ, котор</w:t>
      </w:r>
      <w:r w:rsidR="00667BDD" w:rsidRPr="00F06854">
        <w:rPr>
          <w:rFonts w:ascii="Times New Roman" w:hAnsi="Times New Roman" w:cs="Times New Roman"/>
          <w:bCs/>
          <w:sz w:val="24"/>
          <w:szCs w:val="24"/>
        </w:rPr>
        <w:t>ый соответствует</w:t>
      </w:r>
      <w:r w:rsidRPr="00F06854">
        <w:rPr>
          <w:rFonts w:ascii="Times New Roman" w:hAnsi="Times New Roman" w:cs="Times New Roman"/>
          <w:bCs/>
          <w:sz w:val="24"/>
          <w:szCs w:val="24"/>
        </w:rPr>
        <w:t xml:space="preserve"> </w:t>
      </w:r>
      <w:r w:rsidR="00667BDD" w:rsidRPr="00F06854">
        <w:rPr>
          <w:rFonts w:ascii="Times New Roman" w:hAnsi="Times New Roman" w:cs="Times New Roman"/>
          <w:bCs/>
          <w:sz w:val="24"/>
          <w:szCs w:val="24"/>
        </w:rPr>
        <w:t xml:space="preserve">перечню муниципальных программ, перечисленных в приложении </w:t>
      </w:r>
      <w:r w:rsidR="00667BDD" w:rsidRPr="00F06854">
        <w:rPr>
          <w:rFonts w:ascii="Times New Roman" w:hAnsi="Times New Roman" w:cs="Times New Roman"/>
          <w:sz w:val="24"/>
          <w:szCs w:val="24"/>
        </w:rPr>
        <w:t>Приложение 3 к Стратегии социально-экономического развития МО МР «Сыктывдинский» на период до 2035 года.</w:t>
      </w:r>
    </w:p>
    <w:p w14:paraId="74D47337" w14:textId="3BF5CF52" w:rsidR="00667BDD" w:rsidRDefault="00667BDD" w:rsidP="00817292">
      <w:pPr>
        <w:pStyle w:val="ConsPlusNormal"/>
        <w:ind w:firstLine="709"/>
        <w:jc w:val="both"/>
        <w:rPr>
          <w:rFonts w:ascii="Times New Roman" w:hAnsi="Times New Roman" w:cs="Times New Roman"/>
          <w:sz w:val="24"/>
          <w:szCs w:val="24"/>
        </w:rPr>
      </w:pPr>
      <w:r w:rsidRPr="00F06854">
        <w:rPr>
          <w:rFonts w:ascii="Times New Roman" w:hAnsi="Times New Roman" w:cs="Times New Roman"/>
          <w:sz w:val="24"/>
          <w:szCs w:val="24"/>
        </w:rPr>
        <w:t xml:space="preserve">Срок действия программ 2020-2022 продлен до 2024 года. Из 9  муниципальных программ в 2020 году были приведены в соответствие к Стратегии МО 2035 только 6. </w:t>
      </w:r>
    </w:p>
    <w:p w14:paraId="73B5A9A2" w14:textId="219A9BD1" w:rsidR="00DA07DC" w:rsidRPr="00F06854" w:rsidRDefault="00DA07DC" w:rsidP="00817292">
      <w:pPr>
        <w:framePr w:hSpace="180" w:wrap="around" w:vAnchor="text" w:hAnchor="text" w:xAlign="center" w:y="1"/>
        <w:ind w:firstLine="709"/>
        <w:suppressOverlap/>
        <w:jc w:val="both"/>
        <w:rPr>
          <w:sz w:val="24"/>
          <w:szCs w:val="24"/>
          <w:lang w:eastAsia="ru-RU"/>
        </w:rPr>
      </w:pPr>
      <w:r w:rsidRPr="00F06854">
        <w:rPr>
          <w:sz w:val="24"/>
          <w:szCs w:val="24"/>
          <w:lang w:eastAsia="ru-RU"/>
        </w:rPr>
        <w:t xml:space="preserve">3 </w:t>
      </w:r>
      <w:r>
        <w:rPr>
          <w:sz w:val="24"/>
          <w:szCs w:val="24"/>
          <w:lang w:eastAsia="ru-RU"/>
        </w:rPr>
        <w:t xml:space="preserve">муниципальные </w:t>
      </w:r>
      <w:r w:rsidRPr="00F06854">
        <w:rPr>
          <w:sz w:val="24"/>
          <w:szCs w:val="24"/>
          <w:lang w:eastAsia="ru-RU"/>
        </w:rPr>
        <w:t>программы не приведены в соответствие, а именно:</w:t>
      </w:r>
    </w:p>
    <w:p w14:paraId="1B39944E" w14:textId="77777777" w:rsidR="00DA07DC" w:rsidRPr="00F06854" w:rsidRDefault="00DA07DC" w:rsidP="00817292">
      <w:pPr>
        <w:pStyle w:val="a3"/>
        <w:framePr w:hSpace="180" w:wrap="around" w:vAnchor="text" w:hAnchor="text" w:xAlign="center" w:y="1"/>
        <w:numPr>
          <w:ilvl w:val="0"/>
          <w:numId w:val="40"/>
        </w:numPr>
        <w:tabs>
          <w:tab w:val="left" w:pos="265"/>
          <w:tab w:val="left" w:pos="993"/>
        </w:tabs>
        <w:ind w:left="0" w:firstLine="709"/>
        <w:suppressOverlap/>
        <w:jc w:val="both"/>
        <w:rPr>
          <w:sz w:val="24"/>
          <w:szCs w:val="24"/>
          <w:lang w:eastAsia="ru-RU"/>
        </w:rPr>
      </w:pPr>
      <w:r w:rsidRPr="00F06854">
        <w:rPr>
          <w:bCs/>
          <w:sz w:val="24"/>
          <w:szCs w:val="24"/>
        </w:rPr>
        <w:t>Развитие градостроительной деятельности на территории МО МР «Сыктывдинский»</w:t>
      </w:r>
      <w:r w:rsidRPr="00F06854">
        <w:rPr>
          <w:sz w:val="24"/>
          <w:szCs w:val="24"/>
          <w:lang w:eastAsia="ru-RU"/>
        </w:rPr>
        <w:t>:</w:t>
      </w:r>
    </w:p>
    <w:p w14:paraId="0E174068" w14:textId="77777777" w:rsidR="00DA07DC" w:rsidRDefault="00DA07DC" w:rsidP="00817292">
      <w:pPr>
        <w:pStyle w:val="a3"/>
        <w:framePr w:hSpace="180" w:wrap="around" w:vAnchor="text" w:hAnchor="text" w:xAlign="center" w:y="1"/>
        <w:numPr>
          <w:ilvl w:val="0"/>
          <w:numId w:val="40"/>
        </w:numPr>
        <w:tabs>
          <w:tab w:val="left" w:pos="265"/>
          <w:tab w:val="left" w:pos="993"/>
        </w:tabs>
        <w:ind w:left="0" w:firstLine="709"/>
        <w:suppressOverlap/>
        <w:jc w:val="both"/>
        <w:rPr>
          <w:sz w:val="24"/>
          <w:szCs w:val="24"/>
          <w:lang w:eastAsia="ru-RU"/>
        </w:rPr>
      </w:pPr>
      <w:r w:rsidRPr="00F06854">
        <w:rPr>
          <w:sz w:val="24"/>
          <w:szCs w:val="24"/>
        </w:rPr>
        <w:t>Создание условий для развития социальной сферы;</w:t>
      </w:r>
    </w:p>
    <w:p w14:paraId="0C249270" w14:textId="5E6D08A2" w:rsidR="00667BDD" w:rsidRPr="00DA07DC" w:rsidRDefault="00DA07DC" w:rsidP="00817292">
      <w:pPr>
        <w:pStyle w:val="a3"/>
        <w:framePr w:hSpace="180" w:wrap="around" w:vAnchor="text" w:hAnchor="text" w:xAlign="center" w:y="1"/>
        <w:numPr>
          <w:ilvl w:val="0"/>
          <w:numId w:val="40"/>
        </w:numPr>
        <w:tabs>
          <w:tab w:val="left" w:pos="265"/>
          <w:tab w:val="left" w:pos="993"/>
        </w:tabs>
        <w:ind w:left="0" w:firstLine="709"/>
        <w:suppressOverlap/>
        <w:jc w:val="both"/>
        <w:rPr>
          <w:sz w:val="24"/>
          <w:szCs w:val="24"/>
          <w:lang w:eastAsia="ru-RU"/>
        </w:rPr>
      </w:pPr>
      <w:r w:rsidRPr="00DA07DC">
        <w:rPr>
          <w:sz w:val="24"/>
          <w:szCs w:val="24"/>
        </w:rPr>
        <w:t>Развитие образования в Сыктывдинском районе.</w:t>
      </w:r>
    </w:p>
    <w:p w14:paraId="241D00CA" w14:textId="77777777" w:rsidR="00E101ED" w:rsidRPr="00F06854" w:rsidRDefault="00667BDD" w:rsidP="00DA07DC">
      <w:pPr>
        <w:pStyle w:val="a3"/>
        <w:widowControl w:val="0"/>
        <w:numPr>
          <w:ilvl w:val="0"/>
          <w:numId w:val="38"/>
        </w:numPr>
        <w:tabs>
          <w:tab w:val="left" w:pos="1134"/>
        </w:tabs>
        <w:autoSpaceDE w:val="0"/>
        <w:autoSpaceDN w:val="0"/>
        <w:adjustRightInd w:val="0"/>
        <w:ind w:left="0" w:firstLine="709"/>
        <w:jc w:val="both"/>
        <w:rPr>
          <w:bCs/>
          <w:sz w:val="24"/>
          <w:szCs w:val="24"/>
        </w:rPr>
      </w:pPr>
      <w:r w:rsidRPr="00F06854">
        <w:rPr>
          <w:b/>
          <w:sz w:val="24"/>
          <w:szCs w:val="24"/>
        </w:rPr>
        <w:t xml:space="preserve">Мероприятие 2.1.4.1. </w:t>
      </w:r>
      <w:r w:rsidRPr="00F06854">
        <w:rPr>
          <w:sz w:val="24"/>
          <w:szCs w:val="24"/>
        </w:rPr>
        <w:t>Создание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w:t>
      </w:r>
      <w:r w:rsidR="00E101ED" w:rsidRPr="00F06854">
        <w:rPr>
          <w:sz w:val="24"/>
          <w:szCs w:val="24"/>
        </w:rPr>
        <w:t>.</w:t>
      </w:r>
    </w:p>
    <w:p w14:paraId="46D47897" w14:textId="77777777" w:rsidR="00DA07DC" w:rsidRPr="005A5944" w:rsidRDefault="00E101ED" w:rsidP="00DA07DC">
      <w:pPr>
        <w:widowControl w:val="0"/>
        <w:tabs>
          <w:tab w:val="left" w:pos="1134"/>
        </w:tabs>
        <w:autoSpaceDE w:val="0"/>
        <w:autoSpaceDN w:val="0"/>
        <w:adjustRightInd w:val="0"/>
        <w:ind w:firstLine="709"/>
        <w:jc w:val="both"/>
        <w:rPr>
          <w:color w:val="000000" w:themeColor="text1"/>
          <w:sz w:val="24"/>
          <w:szCs w:val="24"/>
          <w:lang w:eastAsia="ru-RU"/>
        </w:rPr>
      </w:pPr>
      <w:r w:rsidRPr="00F06854">
        <w:rPr>
          <w:color w:val="000000" w:themeColor="text1"/>
          <w:sz w:val="24"/>
          <w:szCs w:val="24"/>
          <w:lang w:eastAsia="ru-RU"/>
        </w:rPr>
        <w:t xml:space="preserve">Создание муниципальным районом «Сыктывдинский» собственной цифровой </w:t>
      </w:r>
      <w:r w:rsidRPr="00F06854">
        <w:rPr>
          <w:color w:val="000000" w:themeColor="text1"/>
          <w:sz w:val="24"/>
          <w:szCs w:val="24"/>
        </w:rPr>
        <w:t xml:space="preserve">платформы, ориентированной на поддержку производственной и сбытовой деятельности субъектов малого и среднего предпринимательства сегодня невозможно, в виду отсутствия специалистов по ее созданию и сопровождению. Министерством сельского хозяйства и потребительского </w:t>
      </w:r>
      <w:r w:rsidRPr="00F06854">
        <w:rPr>
          <w:color w:val="000000" w:themeColor="text1"/>
          <w:sz w:val="24"/>
          <w:szCs w:val="24"/>
          <w:lang w:eastAsia="ru-RU"/>
        </w:rPr>
        <w:t xml:space="preserve"> рынка Республики Коми создана такая цифровая платформа, где производители сельскохозяйственной продукции могут создать</w:t>
      </w:r>
      <w:r w:rsidRPr="00E101ED">
        <w:rPr>
          <w:color w:val="000000" w:themeColor="text1"/>
          <w:sz w:val="24"/>
          <w:szCs w:val="24"/>
          <w:lang w:eastAsia="ru-RU"/>
        </w:rPr>
        <w:t xml:space="preserve"> свою страничку и аккаунт, в том числе </w:t>
      </w:r>
      <w:r w:rsidRPr="005A5944">
        <w:rPr>
          <w:color w:val="000000" w:themeColor="text1"/>
          <w:sz w:val="24"/>
          <w:szCs w:val="24"/>
          <w:lang w:eastAsia="ru-RU"/>
        </w:rPr>
        <w:t>производители сельхозпродукции нашего района</w:t>
      </w:r>
      <w:r w:rsidR="00DA07DC" w:rsidRPr="005A5944">
        <w:rPr>
          <w:color w:val="000000" w:themeColor="text1"/>
          <w:sz w:val="24"/>
          <w:szCs w:val="24"/>
          <w:lang w:eastAsia="ru-RU"/>
        </w:rPr>
        <w:t>.</w:t>
      </w:r>
    </w:p>
    <w:p w14:paraId="353408DD" w14:textId="0C2AA826" w:rsidR="005A5944" w:rsidRPr="005A5944" w:rsidRDefault="005A5944" w:rsidP="005A5944">
      <w:pPr>
        <w:pStyle w:val="a3"/>
        <w:widowControl w:val="0"/>
        <w:numPr>
          <w:ilvl w:val="0"/>
          <w:numId w:val="38"/>
        </w:numPr>
        <w:tabs>
          <w:tab w:val="left" w:pos="567"/>
        </w:tabs>
        <w:autoSpaceDE w:val="0"/>
        <w:autoSpaceDN w:val="0"/>
        <w:adjustRightInd w:val="0"/>
        <w:ind w:left="0" w:firstLine="709"/>
        <w:jc w:val="both"/>
        <w:rPr>
          <w:color w:val="000000" w:themeColor="text1"/>
          <w:sz w:val="24"/>
          <w:szCs w:val="24"/>
          <w:lang w:eastAsia="ru-RU"/>
        </w:rPr>
      </w:pPr>
      <w:r w:rsidRPr="005A5944">
        <w:rPr>
          <w:rFonts w:eastAsia="Calibri"/>
          <w:b/>
          <w:color w:val="333333"/>
          <w:sz w:val="24"/>
          <w:szCs w:val="24"/>
        </w:rPr>
        <w:lastRenderedPageBreak/>
        <w:t xml:space="preserve">Мероприятие </w:t>
      </w:r>
      <w:r w:rsidRPr="005A5944">
        <w:rPr>
          <w:b/>
          <w:sz w:val="24"/>
          <w:szCs w:val="24"/>
        </w:rPr>
        <w:t>2.1.5.2</w:t>
      </w:r>
      <w:r w:rsidRPr="005A5944">
        <w:rPr>
          <w:rFonts w:eastAsia="Calibri"/>
          <w:b/>
          <w:color w:val="333333"/>
          <w:sz w:val="24"/>
          <w:szCs w:val="24"/>
        </w:rPr>
        <w:t>.</w:t>
      </w:r>
      <w:r w:rsidR="00817292">
        <w:rPr>
          <w:rFonts w:eastAsia="Calibri"/>
          <w:b/>
          <w:color w:val="333333"/>
          <w:sz w:val="24"/>
          <w:szCs w:val="24"/>
        </w:rPr>
        <w:t xml:space="preserve"> </w:t>
      </w:r>
      <w:r w:rsidRPr="005A5944">
        <w:rPr>
          <w:sz w:val="24"/>
          <w:szCs w:val="24"/>
        </w:rPr>
        <w:t>Предоставление в аренду муниципального имущества во владение и (или) пользование на долгосрочной основе МСП</w:t>
      </w:r>
      <w:r w:rsidR="00817292">
        <w:rPr>
          <w:sz w:val="24"/>
          <w:szCs w:val="24"/>
        </w:rPr>
        <w:t xml:space="preserve"> в 2020 году не выполнено</w:t>
      </w:r>
      <w:r w:rsidRPr="005A5944">
        <w:rPr>
          <w:sz w:val="24"/>
          <w:szCs w:val="24"/>
        </w:rPr>
        <w:t xml:space="preserve">, так как </w:t>
      </w:r>
      <w:r w:rsidRPr="005A5944">
        <w:rPr>
          <w:sz w:val="24"/>
          <w:szCs w:val="24"/>
          <w:lang w:eastAsia="ru-RU"/>
        </w:rPr>
        <w:t>в 2020 году  муниципальное имущество субъектам МСП не передавалось, в связи с отсутствием от них заявок.</w:t>
      </w:r>
    </w:p>
    <w:p w14:paraId="292970BE" w14:textId="60230EA6" w:rsidR="007E0077" w:rsidRDefault="007E0077" w:rsidP="00DA07DC">
      <w:pPr>
        <w:widowControl w:val="0"/>
        <w:tabs>
          <w:tab w:val="left" w:pos="1134"/>
        </w:tabs>
        <w:autoSpaceDE w:val="0"/>
        <w:autoSpaceDN w:val="0"/>
        <w:adjustRightInd w:val="0"/>
        <w:ind w:firstLine="709"/>
        <w:jc w:val="both"/>
        <w:rPr>
          <w:bCs/>
          <w:sz w:val="24"/>
          <w:szCs w:val="24"/>
        </w:rPr>
      </w:pPr>
      <w:r w:rsidRPr="00E101ED">
        <w:rPr>
          <w:bCs/>
          <w:sz w:val="24"/>
          <w:szCs w:val="24"/>
        </w:rPr>
        <w:tab/>
      </w:r>
    </w:p>
    <w:p w14:paraId="292D9B6F" w14:textId="77777777" w:rsidR="00B614AD" w:rsidRPr="00CC313C" w:rsidRDefault="00B614AD" w:rsidP="00DA07DC">
      <w:pPr>
        <w:pStyle w:val="ConsPlusNonformat"/>
        <w:numPr>
          <w:ilvl w:val="0"/>
          <w:numId w:val="25"/>
        </w:numPr>
        <w:ind w:left="0" w:firstLine="567"/>
        <w:jc w:val="center"/>
        <w:rPr>
          <w:rFonts w:ascii="Times New Roman" w:hAnsi="Times New Roman" w:cs="Times New Roman"/>
          <w:b/>
          <w:sz w:val="24"/>
          <w:szCs w:val="24"/>
        </w:rPr>
      </w:pPr>
      <w:r w:rsidRPr="00CC313C">
        <w:rPr>
          <w:rFonts w:ascii="Times New Roman" w:hAnsi="Times New Roman" w:cs="Times New Roman"/>
          <w:b/>
          <w:sz w:val="24"/>
          <w:szCs w:val="24"/>
        </w:rPr>
        <w:t>Сведения  о достижении значений целевых показателей (индикаторов) муниципальной программы</w:t>
      </w:r>
    </w:p>
    <w:p w14:paraId="6ACD45B2" w14:textId="47C33F3E" w:rsidR="00494D0D" w:rsidRPr="00CC313C" w:rsidRDefault="00EC78F8" w:rsidP="00DA07DC">
      <w:pPr>
        <w:pStyle w:val="ConsPlusNormal"/>
        <w:ind w:firstLine="540"/>
        <w:jc w:val="both"/>
        <w:rPr>
          <w:rFonts w:ascii="Times New Roman" w:hAnsi="Times New Roman" w:cs="Times New Roman"/>
          <w:sz w:val="24"/>
          <w:szCs w:val="24"/>
        </w:rPr>
      </w:pPr>
      <w:r w:rsidRPr="00CC313C">
        <w:rPr>
          <w:rFonts w:ascii="Times New Roman" w:hAnsi="Times New Roman" w:cs="Times New Roman"/>
          <w:sz w:val="24"/>
          <w:szCs w:val="24"/>
        </w:rPr>
        <w:t>Реализация мероприятий комплексного п</w:t>
      </w:r>
      <w:r w:rsidR="00780876" w:rsidRPr="00CC313C">
        <w:rPr>
          <w:rFonts w:ascii="Times New Roman" w:hAnsi="Times New Roman" w:cs="Times New Roman"/>
          <w:sz w:val="24"/>
          <w:szCs w:val="24"/>
        </w:rPr>
        <w:t>л</w:t>
      </w:r>
      <w:r w:rsidRPr="00CC313C">
        <w:rPr>
          <w:rFonts w:ascii="Times New Roman" w:hAnsi="Times New Roman" w:cs="Times New Roman"/>
          <w:sz w:val="24"/>
          <w:szCs w:val="24"/>
        </w:rPr>
        <w:t>ана муниципальной программы позволила  достичь следующих значений целевых показателей (индикаторов) муниципальной программы (подпрограмм)</w:t>
      </w:r>
      <w:r w:rsidR="00817292">
        <w:rPr>
          <w:rFonts w:ascii="Times New Roman" w:hAnsi="Times New Roman" w:cs="Times New Roman"/>
          <w:sz w:val="24"/>
          <w:szCs w:val="24"/>
        </w:rPr>
        <w:t>, с</w:t>
      </w:r>
      <w:r w:rsidR="00494D0D" w:rsidRPr="00CC313C">
        <w:rPr>
          <w:rFonts w:ascii="Times New Roman" w:hAnsi="Times New Roman" w:cs="Times New Roman"/>
          <w:sz w:val="24"/>
          <w:szCs w:val="24"/>
        </w:rPr>
        <w:t>ведения о достижении значений целевых показателей (индикаторов)</w:t>
      </w:r>
      <w:r w:rsidR="00003471" w:rsidRPr="00CC313C">
        <w:rPr>
          <w:rFonts w:ascii="Times New Roman" w:hAnsi="Times New Roman" w:cs="Times New Roman"/>
          <w:sz w:val="24"/>
          <w:szCs w:val="24"/>
        </w:rPr>
        <w:t xml:space="preserve"> представлены в таблице 2</w:t>
      </w:r>
      <w:r w:rsidR="00494D0D" w:rsidRPr="00CC313C">
        <w:rPr>
          <w:rFonts w:ascii="Times New Roman" w:hAnsi="Times New Roman" w:cs="Times New Roman"/>
          <w:sz w:val="24"/>
          <w:szCs w:val="24"/>
        </w:rPr>
        <w:t xml:space="preserve"> ниже согласно форме таблицы 7 приложения №3 к Методическим указаниям</w:t>
      </w:r>
      <w:r w:rsidR="00C17E31" w:rsidRPr="00CC313C">
        <w:rPr>
          <w:rFonts w:ascii="Times New Roman" w:hAnsi="Times New Roman" w:cs="Times New Roman"/>
          <w:sz w:val="24"/>
          <w:szCs w:val="24"/>
        </w:rPr>
        <w:t>.</w:t>
      </w:r>
    </w:p>
    <w:p w14:paraId="0519A194" w14:textId="7275580E" w:rsidR="00494D0D" w:rsidRPr="00CC313C" w:rsidRDefault="00003471" w:rsidP="00DA07DC">
      <w:pPr>
        <w:pStyle w:val="ConsPlusNormal"/>
        <w:ind w:firstLine="0"/>
        <w:jc w:val="right"/>
        <w:rPr>
          <w:rFonts w:ascii="Times New Roman" w:hAnsi="Times New Roman" w:cs="Times New Roman"/>
          <w:sz w:val="24"/>
          <w:szCs w:val="24"/>
        </w:rPr>
      </w:pPr>
      <w:r w:rsidRPr="00CC313C">
        <w:rPr>
          <w:rFonts w:ascii="Times New Roman" w:hAnsi="Times New Roman" w:cs="Times New Roman"/>
          <w:sz w:val="24"/>
          <w:szCs w:val="24"/>
        </w:rPr>
        <w:t>Таблица 2</w:t>
      </w:r>
      <w:r w:rsidR="00C17E31" w:rsidRPr="00CC313C">
        <w:rPr>
          <w:rFonts w:ascii="Times New Roman" w:hAnsi="Times New Roman" w:cs="Times New Roman"/>
          <w:sz w:val="24"/>
          <w:szCs w:val="24"/>
        </w:rPr>
        <w:t>.</w:t>
      </w:r>
    </w:p>
    <w:tbl>
      <w:tblPr>
        <w:tblStyle w:val="a6"/>
        <w:tblW w:w="9151" w:type="dxa"/>
        <w:tblLayout w:type="fixed"/>
        <w:tblLook w:val="04A0" w:firstRow="1" w:lastRow="0" w:firstColumn="1" w:lastColumn="0" w:noHBand="0" w:noVBand="1"/>
      </w:tblPr>
      <w:tblGrid>
        <w:gridCol w:w="562"/>
        <w:gridCol w:w="3178"/>
        <w:gridCol w:w="1075"/>
        <w:gridCol w:w="999"/>
        <w:gridCol w:w="790"/>
        <w:gridCol w:w="851"/>
        <w:gridCol w:w="1696"/>
      </w:tblGrid>
      <w:tr w:rsidR="00AD1818" w:rsidRPr="00CC313C" w14:paraId="52F93C6F" w14:textId="77777777" w:rsidTr="00DA07DC">
        <w:tc>
          <w:tcPr>
            <w:tcW w:w="562" w:type="dxa"/>
            <w:vMerge w:val="restart"/>
          </w:tcPr>
          <w:p w14:paraId="537944C0" w14:textId="5F93FA2D" w:rsidR="00AD1818" w:rsidRPr="00CC313C" w:rsidRDefault="00AD1818" w:rsidP="00DA07DC">
            <w:pPr>
              <w:pStyle w:val="ConsPlusNormal"/>
              <w:jc w:val="right"/>
              <w:rPr>
                <w:rFonts w:ascii="Times New Roman" w:hAnsi="Times New Roman" w:cs="Times New Roman"/>
                <w:sz w:val="24"/>
                <w:szCs w:val="24"/>
              </w:rPr>
            </w:pPr>
            <w:r w:rsidRPr="00CC313C">
              <w:rPr>
                <w:rFonts w:ascii="Times New Roman" w:hAnsi="Times New Roman" w:cs="Times New Roman"/>
                <w:sz w:val="24"/>
                <w:szCs w:val="24"/>
              </w:rPr>
              <w:t>N п/п</w:t>
            </w:r>
          </w:p>
        </w:tc>
        <w:tc>
          <w:tcPr>
            <w:tcW w:w="3178" w:type="dxa"/>
            <w:vMerge w:val="restart"/>
          </w:tcPr>
          <w:p w14:paraId="6E4F4D38" w14:textId="728555D7"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Наименование целевого показателя (индикатора)</w:t>
            </w:r>
          </w:p>
        </w:tc>
        <w:tc>
          <w:tcPr>
            <w:tcW w:w="1075" w:type="dxa"/>
            <w:vMerge w:val="restart"/>
          </w:tcPr>
          <w:p w14:paraId="73524484" w14:textId="2689F34A"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 измере</w:t>
            </w:r>
            <w:r w:rsidR="00DA07DC">
              <w:rPr>
                <w:rFonts w:ascii="Times New Roman" w:hAnsi="Times New Roman" w:cs="Times New Roman"/>
                <w:sz w:val="24"/>
                <w:szCs w:val="24"/>
              </w:rPr>
              <w:t>-</w:t>
            </w:r>
            <w:r w:rsidRPr="00CC313C">
              <w:rPr>
                <w:rFonts w:ascii="Times New Roman" w:hAnsi="Times New Roman" w:cs="Times New Roman"/>
                <w:sz w:val="24"/>
                <w:szCs w:val="24"/>
              </w:rPr>
              <w:t>ния</w:t>
            </w:r>
          </w:p>
        </w:tc>
        <w:tc>
          <w:tcPr>
            <w:tcW w:w="2640" w:type="dxa"/>
            <w:gridSpan w:val="3"/>
          </w:tcPr>
          <w:p w14:paraId="3AFB155F" w14:textId="15472A2A"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Значения целевых показателей (индикаторов) муниципальной программы, подпрограммы </w:t>
            </w:r>
          </w:p>
        </w:tc>
        <w:tc>
          <w:tcPr>
            <w:tcW w:w="1696" w:type="dxa"/>
            <w:vMerge w:val="restart"/>
          </w:tcPr>
          <w:p w14:paraId="601F4E89" w14:textId="77777777" w:rsidR="00DA07D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Обоснование отклонений значений целевого показателя (индикатора) на конец </w:t>
            </w:r>
          </w:p>
          <w:p w14:paraId="4D6FBED8" w14:textId="43AB1087"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2020 г.</w:t>
            </w:r>
          </w:p>
        </w:tc>
      </w:tr>
      <w:tr w:rsidR="00AD1818" w:rsidRPr="00CC313C" w14:paraId="42C22B2A" w14:textId="77777777" w:rsidTr="00DA07DC">
        <w:tc>
          <w:tcPr>
            <w:tcW w:w="562" w:type="dxa"/>
            <w:vMerge/>
          </w:tcPr>
          <w:p w14:paraId="3E90519B" w14:textId="30AFB3DD" w:rsidR="00AD1818" w:rsidRPr="00CC313C" w:rsidRDefault="00AD1818" w:rsidP="00DA07DC">
            <w:pPr>
              <w:pStyle w:val="ConsPlusNormal"/>
              <w:ind w:firstLine="0"/>
              <w:jc w:val="right"/>
              <w:rPr>
                <w:rFonts w:ascii="Times New Roman" w:hAnsi="Times New Roman" w:cs="Times New Roman"/>
                <w:sz w:val="24"/>
                <w:szCs w:val="24"/>
              </w:rPr>
            </w:pPr>
          </w:p>
        </w:tc>
        <w:tc>
          <w:tcPr>
            <w:tcW w:w="3178" w:type="dxa"/>
            <w:vMerge/>
          </w:tcPr>
          <w:p w14:paraId="419774A3" w14:textId="77777777" w:rsidR="00AD1818" w:rsidRPr="00CC313C" w:rsidRDefault="00AD1818" w:rsidP="00DA07DC">
            <w:pPr>
              <w:pStyle w:val="ConsPlusNormal"/>
              <w:ind w:firstLine="0"/>
              <w:jc w:val="right"/>
              <w:rPr>
                <w:rFonts w:ascii="Times New Roman" w:hAnsi="Times New Roman" w:cs="Times New Roman"/>
                <w:sz w:val="24"/>
                <w:szCs w:val="24"/>
              </w:rPr>
            </w:pPr>
          </w:p>
        </w:tc>
        <w:tc>
          <w:tcPr>
            <w:tcW w:w="1075" w:type="dxa"/>
            <w:vMerge/>
          </w:tcPr>
          <w:p w14:paraId="6A625612" w14:textId="77777777" w:rsidR="00AD1818" w:rsidRPr="00CC313C" w:rsidRDefault="00AD1818" w:rsidP="00DA07DC">
            <w:pPr>
              <w:pStyle w:val="ConsPlusNormal"/>
              <w:ind w:firstLine="0"/>
              <w:jc w:val="right"/>
              <w:rPr>
                <w:rFonts w:ascii="Times New Roman" w:hAnsi="Times New Roman" w:cs="Times New Roman"/>
                <w:sz w:val="24"/>
                <w:szCs w:val="24"/>
              </w:rPr>
            </w:pPr>
          </w:p>
        </w:tc>
        <w:tc>
          <w:tcPr>
            <w:tcW w:w="999" w:type="dxa"/>
            <w:vMerge w:val="restart"/>
          </w:tcPr>
          <w:p w14:paraId="727D366A" w14:textId="7398B029" w:rsidR="00AD1818" w:rsidRPr="00CC313C" w:rsidRDefault="00DA07DC" w:rsidP="00DA07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2019 </w:t>
            </w:r>
          </w:p>
          <w:p w14:paraId="598CEDF8" w14:textId="5AB93662"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факт</w:t>
            </w:r>
          </w:p>
        </w:tc>
        <w:tc>
          <w:tcPr>
            <w:tcW w:w="1641" w:type="dxa"/>
            <w:gridSpan w:val="2"/>
          </w:tcPr>
          <w:p w14:paraId="16CE8A1A" w14:textId="738FE626"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2020 год</w:t>
            </w:r>
          </w:p>
        </w:tc>
        <w:tc>
          <w:tcPr>
            <w:tcW w:w="1696" w:type="dxa"/>
            <w:vMerge/>
          </w:tcPr>
          <w:p w14:paraId="0C94C7D0" w14:textId="77777777" w:rsidR="00AD1818" w:rsidRPr="00CC313C" w:rsidRDefault="00AD1818" w:rsidP="00DA07DC">
            <w:pPr>
              <w:pStyle w:val="ConsPlusNormal"/>
              <w:ind w:firstLine="0"/>
              <w:jc w:val="right"/>
              <w:rPr>
                <w:rFonts w:ascii="Times New Roman" w:hAnsi="Times New Roman" w:cs="Times New Roman"/>
                <w:sz w:val="24"/>
                <w:szCs w:val="24"/>
              </w:rPr>
            </w:pPr>
          </w:p>
        </w:tc>
      </w:tr>
      <w:tr w:rsidR="00AD1818" w:rsidRPr="00CC313C" w14:paraId="7E8B1BC1" w14:textId="77777777" w:rsidTr="00DA07DC">
        <w:tc>
          <w:tcPr>
            <w:tcW w:w="562" w:type="dxa"/>
            <w:vMerge/>
          </w:tcPr>
          <w:p w14:paraId="2DFEB15E" w14:textId="489D6F07" w:rsidR="00AD1818" w:rsidRPr="00CC313C" w:rsidRDefault="00AD1818" w:rsidP="00DA07DC">
            <w:pPr>
              <w:pStyle w:val="ConsPlusNormal"/>
              <w:ind w:firstLine="0"/>
              <w:jc w:val="right"/>
              <w:rPr>
                <w:rFonts w:ascii="Times New Roman" w:hAnsi="Times New Roman" w:cs="Times New Roman"/>
                <w:sz w:val="24"/>
                <w:szCs w:val="24"/>
              </w:rPr>
            </w:pPr>
          </w:p>
        </w:tc>
        <w:tc>
          <w:tcPr>
            <w:tcW w:w="3178" w:type="dxa"/>
            <w:vMerge/>
          </w:tcPr>
          <w:p w14:paraId="1EE72516" w14:textId="77777777" w:rsidR="00AD1818" w:rsidRPr="00CC313C" w:rsidRDefault="00AD1818" w:rsidP="00DA07DC">
            <w:pPr>
              <w:pStyle w:val="ConsPlusNormal"/>
              <w:ind w:firstLine="0"/>
              <w:jc w:val="right"/>
              <w:rPr>
                <w:rFonts w:ascii="Times New Roman" w:hAnsi="Times New Roman" w:cs="Times New Roman"/>
                <w:sz w:val="24"/>
                <w:szCs w:val="24"/>
              </w:rPr>
            </w:pPr>
          </w:p>
        </w:tc>
        <w:tc>
          <w:tcPr>
            <w:tcW w:w="1075" w:type="dxa"/>
            <w:vMerge/>
          </w:tcPr>
          <w:p w14:paraId="248690D7" w14:textId="77777777" w:rsidR="00AD1818" w:rsidRPr="00CC313C" w:rsidRDefault="00AD1818" w:rsidP="00DA07DC">
            <w:pPr>
              <w:pStyle w:val="ConsPlusNormal"/>
              <w:ind w:firstLine="0"/>
              <w:jc w:val="right"/>
              <w:rPr>
                <w:rFonts w:ascii="Times New Roman" w:hAnsi="Times New Roman" w:cs="Times New Roman"/>
                <w:sz w:val="24"/>
                <w:szCs w:val="24"/>
              </w:rPr>
            </w:pPr>
          </w:p>
        </w:tc>
        <w:tc>
          <w:tcPr>
            <w:tcW w:w="999" w:type="dxa"/>
            <w:vMerge/>
          </w:tcPr>
          <w:p w14:paraId="596F4565" w14:textId="77777777" w:rsidR="00AD1818" w:rsidRPr="00CC313C" w:rsidRDefault="00AD1818" w:rsidP="00DA07DC">
            <w:pPr>
              <w:pStyle w:val="ConsPlusNormal"/>
              <w:ind w:firstLine="0"/>
              <w:jc w:val="right"/>
              <w:rPr>
                <w:rFonts w:ascii="Times New Roman" w:hAnsi="Times New Roman" w:cs="Times New Roman"/>
                <w:sz w:val="24"/>
                <w:szCs w:val="24"/>
              </w:rPr>
            </w:pPr>
          </w:p>
        </w:tc>
        <w:tc>
          <w:tcPr>
            <w:tcW w:w="790" w:type="dxa"/>
          </w:tcPr>
          <w:p w14:paraId="1CC623DD" w14:textId="630DAC4C"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план</w:t>
            </w:r>
          </w:p>
        </w:tc>
        <w:tc>
          <w:tcPr>
            <w:tcW w:w="851" w:type="dxa"/>
          </w:tcPr>
          <w:p w14:paraId="785A8589" w14:textId="1E97D639"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факт</w:t>
            </w:r>
          </w:p>
        </w:tc>
        <w:tc>
          <w:tcPr>
            <w:tcW w:w="1696" w:type="dxa"/>
            <w:vMerge/>
          </w:tcPr>
          <w:p w14:paraId="43C1D813" w14:textId="77777777" w:rsidR="00AD1818" w:rsidRPr="00CC313C" w:rsidRDefault="00AD1818" w:rsidP="00DA07DC">
            <w:pPr>
              <w:pStyle w:val="ConsPlusNormal"/>
              <w:ind w:firstLine="0"/>
              <w:jc w:val="right"/>
              <w:rPr>
                <w:rFonts w:ascii="Times New Roman" w:hAnsi="Times New Roman" w:cs="Times New Roman"/>
                <w:sz w:val="24"/>
                <w:szCs w:val="24"/>
              </w:rPr>
            </w:pPr>
          </w:p>
        </w:tc>
      </w:tr>
      <w:tr w:rsidR="00AD1818" w:rsidRPr="00CC313C" w14:paraId="3B47CE88" w14:textId="77777777" w:rsidTr="00DA07DC">
        <w:trPr>
          <w:trHeight w:val="175"/>
        </w:trPr>
        <w:tc>
          <w:tcPr>
            <w:tcW w:w="562" w:type="dxa"/>
          </w:tcPr>
          <w:p w14:paraId="39B4A690" w14:textId="78782BF8"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w:t>
            </w:r>
          </w:p>
        </w:tc>
        <w:tc>
          <w:tcPr>
            <w:tcW w:w="3178" w:type="dxa"/>
          </w:tcPr>
          <w:p w14:paraId="6266A812" w14:textId="5E14F785"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w:t>
            </w:r>
          </w:p>
        </w:tc>
        <w:tc>
          <w:tcPr>
            <w:tcW w:w="1075" w:type="dxa"/>
          </w:tcPr>
          <w:p w14:paraId="174A9880" w14:textId="6568A1B9"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w:t>
            </w:r>
          </w:p>
        </w:tc>
        <w:tc>
          <w:tcPr>
            <w:tcW w:w="999" w:type="dxa"/>
          </w:tcPr>
          <w:p w14:paraId="23C937CD" w14:textId="7A11326F"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w:t>
            </w:r>
          </w:p>
        </w:tc>
        <w:tc>
          <w:tcPr>
            <w:tcW w:w="790" w:type="dxa"/>
          </w:tcPr>
          <w:p w14:paraId="796E6A04" w14:textId="00C8D2AD"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5</w:t>
            </w:r>
          </w:p>
        </w:tc>
        <w:tc>
          <w:tcPr>
            <w:tcW w:w="851" w:type="dxa"/>
          </w:tcPr>
          <w:p w14:paraId="1BE624A6" w14:textId="3346DE30"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6</w:t>
            </w:r>
          </w:p>
        </w:tc>
        <w:tc>
          <w:tcPr>
            <w:tcW w:w="1696" w:type="dxa"/>
          </w:tcPr>
          <w:p w14:paraId="6718BE42" w14:textId="40C698C7" w:rsidR="00AD1818" w:rsidRPr="00CC313C" w:rsidRDefault="00AD181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7</w:t>
            </w:r>
          </w:p>
        </w:tc>
      </w:tr>
      <w:tr w:rsidR="00AD1818" w:rsidRPr="00CC313C" w14:paraId="7CF6F172" w14:textId="77777777" w:rsidTr="00DA07DC">
        <w:trPr>
          <w:trHeight w:val="175"/>
        </w:trPr>
        <w:tc>
          <w:tcPr>
            <w:tcW w:w="9151" w:type="dxa"/>
            <w:gridSpan w:val="7"/>
          </w:tcPr>
          <w:p w14:paraId="3E41CA34" w14:textId="44C7355B" w:rsidR="00AD1818" w:rsidRPr="00CC313C" w:rsidRDefault="00AD1818" w:rsidP="00DA07DC">
            <w:pPr>
              <w:pStyle w:val="ConsPlusNormal"/>
              <w:ind w:firstLine="0"/>
              <w:jc w:val="center"/>
              <w:rPr>
                <w:rFonts w:ascii="Times New Roman" w:hAnsi="Times New Roman" w:cs="Times New Roman"/>
                <w:b/>
                <w:sz w:val="24"/>
                <w:szCs w:val="24"/>
              </w:rPr>
            </w:pPr>
            <w:r w:rsidRPr="00CC313C">
              <w:rPr>
                <w:rFonts w:ascii="Times New Roman" w:hAnsi="Times New Roman" w:cs="Times New Roman"/>
                <w:b/>
                <w:sz w:val="24"/>
                <w:szCs w:val="24"/>
              </w:rPr>
              <w:t>Муниципальная программа МО МР «Сыктывдинский» «Развитие экономики»</w:t>
            </w:r>
          </w:p>
        </w:tc>
      </w:tr>
      <w:tr w:rsidR="007E0077" w:rsidRPr="00CC313C" w14:paraId="41F29FF5" w14:textId="77777777" w:rsidTr="00DA07DC">
        <w:tc>
          <w:tcPr>
            <w:tcW w:w="562" w:type="dxa"/>
          </w:tcPr>
          <w:p w14:paraId="4CCB081B" w14:textId="30BF4E27"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w:t>
            </w:r>
          </w:p>
        </w:tc>
        <w:tc>
          <w:tcPr>
            <w:tcW w:w="3178" w:type="dxa"/>
          </w:tcPr>
          <w:p w14:paraId="2402BF57" w14:textId="3AC1CA2D"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МО МР «Сыктывдинский» http://syktyvdin.ru/</w:t>
            </w:r>
          </w:p>
        </w:tc>
        <w:tc>
          <w:tcPr>
            <w:tcW w:w="1075" w:type="dxa"/>
          </w:tcPr>
          <w:p w14:paraId="187323AE" w14:textId="3775EE80"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да/нет</w:t>
            </w:r>
          </w:p>
        </w:tc>
        <w:tc>
          <w:tcPr>
            <w:tcW w:w="999" w:type="dxa"/>
          </w:tcPr>
          <w:p w14:paraId="142C9119" w14:textId="5F1330E7"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96,7</w:t>
            </w:r>
          </w:p>
        </w:tc>
        <w:tc>
          <w:tcPr>
            <w:tcW w:w="790" w:type="dxa"/>
          </w:tcPr>
          <w:p w14:paraId="0CC7191E" w14:textId="439DA2DA"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851" w:type="dxa"/>
          </w:tcPr>
          <w:p w14:paraId="4D1B4DBE" w14:textId="08889425" w:rsidR="007E0077" w:rsidRPr="00CC313C" w:rsidRDefault="00780876"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1696" w:type="dxa"/>
          </w:tcPr>
          <w:p w14:paraId="2B82548E" w14:textId="3B775B29" w:rsidR="007E0077" w:rsidRPr="00CC313C" w:rsidRDefault="00780876"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 (выполнен)</w:t>
            </w:r>
          </w:p>
        </w:tc>
      </w:tr>
      <w:tr w:rsidR="007E0077" w:rsidRPr="00CC313C" w14:paraId="6AA0F241" w14:textId="77777777" w:rsidTr="00DA07DC">
        <w:trPr>
          <w:trHeight w:val="294"/>
        </w:trPr>
        <w:tc>
          <w:tcPr>
            <w:tcW w:w="562" w:type="dxa"/>
          </w:tcPr>
          <w:p w14:paraId="718613F1" w14:textId="362604B6"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w:t>
            </w:r>
          </w:p>
        </w:tc>
        <w:tc>
          <w:tcPr>
            <w:tcW w:w="3178" w:type="dxa"/>
          </w:tcPr>
          <w:p w14:paraId="3FB7F551" w14:textId="424B6949"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Оборот организаций (в сопоставимых ценах)</w:t>
            </w:r>
          </w:p>
        </w:tc>
        <w:tc>
          <w:tcPr>
            <w:tcW w:w="1075" w:type="dxa"/>
          </w:tcPr>
          <w:p w14:paraId="0F4B0C81" w14:textId="66293D49"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к пред.</w:t>
            </w:r>
            <w:r w:rsidR="00DA07DC">
              <w:rPr>
                <w:rFonts w:ascii="Times New Roman" w:hAnsi="Times New Roman" w:cs="Times New Roman"/>
                <w:sz w:val="24"/>
                <w:szCs w:val="24"/>
              </w:rPr>
              <w:t xml:space="preserve"> </w:t>
            </w:r>
            <w:r w:rsidRPr="00CC313C">
              <w:rPr>
                <w:rFonts w:ascii="Times New Roman" w:hAnsi="Times New Roman" w:cs="Times New Roman"/>
                <w:sz w:val="24"/>
                <w:szCs w:val="24"/>
              </w:rPr>
              <w:t>году</w:t>
            </w:r>
          </w:p>
        </w:tc>
        <w:tc>
          <w:tcPr>
            <w:tcW w:w="999" w:type="dxa"/>
          </w:tcPr>
          <w:p w14:paraId="4D2B6FCD" w14:textId="7E47FBD6"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100,9</w:t>
            </w:r>
          </w:p>
        </w:tc>
        <w:tc>
          <w:tcPr>
            <w:tcW w:w="790" w:type="dxa"/>
          </w:tcPr>
          <w:p w14:paraId="166CFB7E" w14:textId="117D4EA1"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101,1</w:t>
            </w:r>
          </w:p>
        </w:tc>
        <w:tc>
          <w:tcPr>
            <w:tcW w:w="851" w:type="dxa"/>
          </w:tcPr>
          <w:p w14:paraId="6DF8D974" w14:textId="2A48CC28" w:rsidR="007E0077" w:rsidRPr="00CC313C" w:rsidRDefault="00335C96"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102,6</w:t>
            </w:r>
          </w:p>
        </w:tc>
        <w:tc>
          <w:tcPr>
            <w:tcW w:w="1696" w:type="dxa"/>
          </w:tcPr>
          <w:p w14:paraId="7EBB1852" w14:textId="738212CA" w:rsidR="007E0077" w:rsidRPr="00CC313C" w:rsidRDefault="00335C96" w:rsidP="0024395A">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(+1,5) выполнен</w:t>
            </w:r>
            <w:r w:rsidR="0024395A">
              <w:rPr>
                <w:rFonts w:ascii="Times New Roman" w:hAnsi="Times New Roman" w:cs="Times New Roman"/>
                <w:sz w:val="24"/>
                <w:szCs w:val="24"/>
              </w:rPr>
              <w:t xml:space="preserve">, </w:t>
            </w:r>
          </w:p>
        </w:tc>
      </w:tr>
      <w:tr w:rsidR="007E0077" w:rsidRPr="00CC313C" w14:paraId="0A751AEC" w14:textId="77777777" w:rsidTr="00DA07DC">
        <w:tc>
          <w:tcPr>
            <w:tcW w:w="562" w:type="dxa"/>
          </w:tcPr>
          <w:p w14:paraId="14E65C81" w14:textId="6B8F8C16"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w:t>
            </w:r>
          </w:p>
        </w:tc>
        <w:tc>
          <w:tcPr>
            <w:tcW w:w="3178" w:type="dxa"/>
          </w:tcPr>
          <w:p w14:paraId="64777756" w14:textId="09FFBEE9"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Отгружено товаров собственного производства, выполнено работ и услуг собственными силами</w:t>
            </w:r>
          </w:p>
        </w:tc>
        <w:tc>
          <w:tcPr>
            <w:tcW w:w="1075" w:type="dxa"/>
          </w:tcPr>
          <w:p w14:paraId="5629FA1A" w14:textId="572103EB"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к пред.</w:t>
            </w:r>
            <w:r w:rsidR="00DA07DC">
              <w:rPr>
                <w:rFonts w:ascii="Times New Roman" w:hAnsi="Times New Roman" w:cs="Times New Roman"/>
                <w:sz w:val="24"/>
                <w:szCs w:val="24"/>
              </w:rPr>
              <w:t xml:space="preserve"> </w:t>
            </w:r>
            <w:r w:rsidRPr="00CC313C">
              <w:rPr>
                <w:rFonts w:ascii="Times New Roman" w:hAnsi="Times New Roman" w:cs="Times New Roman"/>
                <w:sz w:val="24"/>
                <w:szCs w:val="24"/>
              </w:rPr>
              <w:t>году</w:t>
            </w:r>
          </w:p>
        </w:tc>
        <w:tc>
          <w:tcPr>
            <w:tcW w:w="999" w:type="dxa"/>
          </w:tcPr>
          <w:p w14:paraId="236CABD0" w14:textId="2A952C7E"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342</w:t>
            </w:r>
          </w:p>
        </w:tc>
        <w:tc>
          <w:tcPr>
            <w:tcW w:w="790" w:type="dxa"/>
          </w:tcPr>
          <w:p w14:paraId="1B08016A" w14:textId="0F3E2A44"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102,2</w:t>
            </w:r>
          </w:p>
        </w:tc>
        <w:tc>
          <w:tcPr>
            <w:tcW w:w="851" w:type="dxa"/>
          </w:tcPr>
          <w:p w14:paraId="1D2AF17D" w14:textId="54EB90FB" w:rsidR="007E0077" w:rsidRPr="00CC313C" w:rsidRDefault="00335C96"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102,8</w:t>
            </w:r>
          </w:p>
        </w:tc>
        <w:tc>
          <w:tcPr>
            <w:tcW w:w="1696" w:type="dxa"/>
          </w:tcPr>
          <w:p w14:paraId="59EE7636" w14:textId="77777777" w:rsidR="007E0077" w:rsidRPr="00CC313C" w:rsidRDefault="00335C96"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(+0,6)</w:t>
            </w:r>
          </w:p>
          <w:p w14:paraId="137F01CF" w14:textId="2C39C977" w:rsidR="00335C96" w:rsidRPr="00CC313C" w:rsidRDefault="00335C96"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7E0077" w:rsidRPr="00CC313C" w14:paraId="15273A32" w14:textId="77777777" w:rsidTr="00DA07DC">
        <w:tc>
          <w:tcPr>
            <w:tcW w:w="562" w:type="dxa"/>
          </w:tcPr>
          <w:p w14:paraId="7B0432F7" w14:textId="7CFE1D40"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w:t>
            </w:r>
          </w:p>
        </w:tc>
        <w:tc>
          <w:tcPr>
            <w:tcW w:w="3178" w:type="dxa"/>
          </w:tcPr>
          <w:p w14:paraId="6B242550" w14:textId="779F0E09"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 xml:space="preserve">Количество субъектов малого и среднего предпринимательства в расчете на 10 тыс. чел. населения  </w:t>
            </w:r>
          </w:p>
        </w:tc>
        <w:tc>
          <w:tcPr>
            <w:tcW w:w="1075" w:type="dxa"/>
          </w:tcPr>
          <w:p w14:paraId="64B86A5E" w14:textId="2BEA5ED7"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11D57F2E" w14:textId="5D7442C1" w:rsidR="007E0077" w:rsidRPr="00CC313C" w:rsidRDefault="00BB5910"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329,41</w:t>
            </w:r>
          </w:p>
        </w:tc>
        <w:tc>
          <w:tcPr>
            <w:tcW w:w="790" w:type="dxa"/>
          </w:tcPr>
          <w:p w14:paraId="467CB1D2" w14:textId="5EE839E2"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334</w:t>
            </w:r>
          </w:p>
        </w:tc>
        <w:tc>
          <w:tcPr>
            <w:tcW w:w="851" w:type="dxa"/>
          </w:tcPr>
          <w:p w14:paraId="38BEA247" w14:textId="63E1C627" w:rsidR="007E0077" w:rsidRPr="00CC313C" w:rsidRDefault="00BB5910"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322,5</w:t>
            </w:r>
          </w:p>
        </w:tc>
        <w:tc>
          <w:tcPr>
            <w:tcW w:w="1696" w:type="dxa"/>
          </w:tcPr>
          <w:p w14:paraId="564C29A9" w14:textId="6FDB3FA9" w:rsidR="00BB5910" w:rsidRPr="00817292" w:rsidRDefault="00BB5910" w:rsidP="00DA07DC">
            <w:pPr>
              <w:pStyle w:val="ConsPlusNormal"/>
              <w:ind w:firstLine="0"/>
              <w:jc w:val="center"/>
              <w:rPr>
                <w:rFonts w:ascii="Times New Roman" w:hAnsi="Times New Roman" w:cs="Times New Roman"/>
                <w:sz w:val="24"/>
                <w:szCs w:val="24"/>
              </w:rPr>
            </w:pPr>
            <w:r w:rsidRPr="00817292">
              <w:rPr>
                <w:rFonts w:ascii="Times New Roman" w:hAnsi="Times New Roman" w:cs="Times New Roman"/>
                <w:sz w:val="24"/>
                <w:szCs w:val="24"/>
              </w:rPr>
              <w:t>(-</w:t>
            </w:r>
            <w:r w:rsidR="00F12726">
              <w:rPr>
                <w:rFonts w:ascii="Times New Roman" w:hAnsi="Times New Roman" w:cs="Times New Roman"/>
                <w:sz w:val="24"/>
                <w:szCs w:val="24"/>
              </w:rPr>
              <w:t>11,5</w:t>
            </w:r>
            <w:r w:rsidRPr="00817292">
              <w:rPr>
                <w:rFonts w:ascii="Times New Roman" w:hAnsi="Times New Roman" w:cs="Times New Roman"/>
                <w:sz w:val="24"/>
                <w:szCs w:val="24"/>
              </w:rPr>
              <w:t xml:space="preserve">) </w:t>
            </w:r>
          </w:p>
          <w:p w14:paraId="0464413B" w14:textId="42E72DA8" w:rsidR="007E0077" w:rsidRPr="00CC313C" w:rsidRDefault="00BB5910" w:rsidP="00DA07DC">
            <w:pPr>
              <w:pStyle w:val="ConsPlusNormal"/>
              <w:ind w:firstLine="0"/>
              <w:jc w:val="center"/>
              <w:rPr>
                <w:rFonts w:ascii="Times New Roman" w:hAnsi="Times New Roman" w:cs="Times New Roman"/>
                <w:sz w:val="24"/>
                <w:szCs w:val="24"/>
              </w:rPr>
            </w:pPr>
            <w:r w:rsidRPr="00817292">
              <w:rPr>
                <w:rFonts w:ascii="Times New Roman" w:hAnsi="Times New Roman" w:cs="Times New Roman"/>
                <w:sz w:val="24"/>
                <w:szCs w:val="24"/>
              </w:rPr>
              <w:t>не выполнен</w:t>
            </w:r>
          </w:p>
        </w:tc>
      </w:tr>
      <w:tr w:rsidR="007E0077" w:rsidRPr="00CC313C" w14:paraId="5E7085AB" w14:textId="77777777" w:rsidTr="00DA07DC">
        <w:tc>
          <w:tcPr>
            <w:tcW w:w="562" w:type="dxa"/>
          </w:tcPr>
          <w:p w14:paraId="6EDA7110" w14:textId="3BB52ACB"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5.</w:t>
            </w:r>
          </w:p>
        </w:tc>
        <w:tc>
          <w:tcPr>
            <w:tcW w:w="3178" w:type="dxa"/>
          </w:tcPr>
          <w:p w14:paraId="4D30538B" w14:textId="14A5D9CC"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eastAsia="Calibri" w:hAnsi="Times New Roman" w:cs="Times New Roman"/>
                <w:sz w:val="24"/>
                <w:szCs w:val="24"/>
              </w:rPr>
              <w:t>Объёмы производства молока в сельскохозяй</w:t>
            </w:r>
            <w:r w:rsidR="00DA07DC">
              <w:rPr>
                <w:rFonts w:ascii="Times New Roman" w:eastAsia="Calibri" w:hAnsi="Times New Roman" w:cs="Times New Roman"/>
                <w:sz w:val="24"/>
                <w:szCs w:val="24"/>
              </w:rPr>
              <w:t>-</w:t>
            </w:r>
            <w:r w:rsidRPr="00CC313C">
              <w:rPr>
                <w:rFonts w:ascii="Times New Roman" w:eastAsia="Calibri" w:hAnsi="Times New Roman" w:cs="Times New Roman"/>
                <w:sz w:val="24"/>
                <w:szCs w:val="24"/>
              </w:rPr>
              <w:t xml:space="preserve">ственных предприятиях </w:t>
            </w:r>
          </w:p>
        </w:tc>
        <w:tc>
          <w:tcPr>
            <w:tcW w:w="1075" w:type="dxa"/>
          </w:tcPr>
          <w:p w14:paraId="5201E884" w14:textId="4C6C7405"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тыс. тонн</w:t>
            </w:r>
          </w:p>
        </w:tc>
        <w:tc>
          <w:tcPr>
            <w:tcW w:w="999" w:type="dxa"/>
          </w:tcPr>
          <w:p w14:paraId="2E41F4CF" w14:textId="0B74087A"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4128,7</w:t>
            </w:r>
          </w:p>
        </w:tc>
        <w:tc>
          <w:tcPr>
            <w:tcW w:w="790" w:type="dxa"/>
          </w:tcPr>
          <w:p w14:paraId="33596F68" w14:textId="0E018260"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3900,0</w:t>
            </w:r>
          </w:p>
        </w:tc>
        <w:tc>
          <w:tcPr>
            <w:tcW w:w="851" w:type="dxa"/>
          </w:tcPr>
          <w:p w14:paraId="0913CA31" w14:textId="39CF6A23" w:rsidR="007E0077" w:rsidRPr="00CC313C" w:rsidRDefault="00BB5910"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4024,3</w:t>
            </w:r>
          </w:p>
        </w:tc>
        <w:tc>
          <w:tcPr>
            <w:tcW w:w="1696" w:type="dxa"/>
          </w:tcPr>
          <w:p w14:paraId="7AC725BC" w14:textId="77777777" w:rsidR="007E0077" w:rsidRPr="00CC313C" w:rsidRDefault="00C5571E"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(+124,3)</w:t>
            </w:r>
          </w:p>
          <w:p w14:paraId="5740725F" w14:textId="71166267" w:rsidR="00C5571E" w:rsidRPr="00CC313C" w:rsidRDefault="0024395A"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w:t>
            </w:r>
            <w:r w:rsidR="00C5571E" w:rsidRPr="00CC313C">
              <w:rPr>
                <w:rFonts w:ascii="Times New Roman" w:hAnsi="Times New Roman" w:cs="Times New Roman"/>
                <w:sz w:val="24"/>
                <w:szCs w:val="24"/>
              </w:rPr>
              <w:t>ыполнен</w:t>
            </w:r>
            <w:r>
              <w:rPr>
                <w:rFonts w:ascii="Times New Roman" w:hAnsi="Times New Roman" w:cs="Times New Roman"/>
                <w:sz w:val="24"/>
                <w:szCs w:val="24"/>
              </w:rPr>
              <w:t>, отклонение 3,2%</w:t>
            </w:r>
          </w:p>
        </w:tc>
      </w:tr>
      <w:tr w:rsidR="007E0077" w:rsidRPr="00CC313C" w14:paraId="42E0442F" w14:textId="77777777" w:rsidTr="00DA07DC">
        <w:tc>
          <w:tcPr>
            <w:tcW w:w="562" w:type="dxa"/>
          </w:tcPr>
          <w:p w14:paraId="148AE4C2" w14:textId="3037820B"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6.</w:t>
            </w:r>
          </w:p>
        </w:tc>
        <w:tc>
          <w:tcPr>
            <w:tcW w:w="3178" w:type="dxa"/>
          </w:tcPr>
          <w:p w14:paraId="2F76AAE3" w14:textId="77ABCDD6"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eastAsia="Calibri" w:hAnsi="Times New Roman" w:cs="Times New Roman"/>
                <w:sz w:val="24"/>
                <w:szCs w:val="24"/>
              </w:rPr>
              <w:t xml:space="preserve">Количество крестьянских </w:t>
            </w:r>
            <w:r w:rsidRPr="00CC313C">
              <w:rPr>
                <w:rFonts w:ascii="Times New Roman" w:eastAsia="Calibri" w:hAnsi="Times New Roman" w:cs="Times New Roman"/>
                <w:sz w:val="24"/>
                <w:szCs w:val="24"/>
              </w:rPr>
              <w:lastRenderedPageBreak/>
              <w:t>(фермерских) хозяйств</w:t>
            </w:r>
          </w:p>
        </w:tc>
        <w:tc>
          <w:tcPr>
            <w:tcW w:w="1075" w:type="dxa"/>
          </w:tcPr>
          <w:p w14:paraId="76869A15" w14:textId="15048BC6"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lastRenderedPageBreak/>
              <w:t>единиц</w:t>
            </w:r>
          </w:p>
        </w:tc>
        <w:tc>
          <w:tcPr>
            <w:tcW w:w="999" w:type="dxa"/>
          </w:tcPr>
          <w:p w14:paraId="24D20CBE" w14:textId="7D75DCC0"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31</w:t>
            </w:r>
          </w:p>
        </w:tc>
        <w:tc>
          <w:tcPr>
            <w:tcW w:w="790" w:type="dxa"/>
          </w:tcPr>
          <w:p w14:paraId="293FAB45" w14:textId="6AF3463C" w:rsidR="007E0077" w:rsidRPr="00CC313C" w:rsidRDefault="007E0077"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30</w:t>
            </w:r>
          </w:p>
        </w:tc>
        <w:tc>
          <w:tcPr>
            <w:tcW w:w="851" w:type="dxa"/>
          </w:tcPr>
          <w:p w14:paraId="0A9A2C2B" w14:textId="290E7365" w:rsidR="007E0077" w:rsidRPr="00CC313C" w:rsidRDefault="00C5571E"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31</w:t>
            </w:r>
          </w:p>
        </w:tc>
        <w:tc>
          <w:tcPr>
            <w:tcW w:w="1696" w:type="dxa"/>
          </w:tcPr>
          <w:p w14:paraId="69D56CA1" w14:textId="77777777" w:rsidR="007E0077" w:rsidRPr="00CC313C" w:rsidRDefault="00C5571E"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w:t>
            </w:r>
          </w:p>
          <w:p w14:paraId="579D26A4" w14:textId="3BB53966" w:rsidR="00C5571E" w:rsidRPr="00CC313C" w:rsidRDefault="00C5571E"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lastRenderedPageBreak/>
              <w:t>выполнен</w:t>
            </w:r>
          </w:p>
        </w:tc>
      </w:tr>
      <w:tr w:rsidR="007E0077" w:rsidRPr="00CC313C" w14:paraId="45BD85AE" w14:textId="77777777" w:rsidTr="00DA07DC">
        <w:tc>
          <w:tcPr>
            <w:tcW w:w="9151" w:type="dxa"/>
            <w:gridSpan w:val="7"/>
          </w:tcPr>
          <w:p w14:paraId="7D33C29A" w14:textId="57BB9868" w:rsidR="007E0077" w:rsidRPr="00CC313C" w:rsidRDefault="007E0077" w:rsidP="006A0484">
            <w:pPr>
              <w:pStyle w:val="ConsPlusNormal"/>
              <w:ind w:firstLine="0"/>
              <w:jc w:val="center"/>
              <w:rPr>
                <w:rFonts w:ascii="Times New Roman" w:hAnsi="Times New Roman" w:cs="Times New Roman"/>
                <w:sz w:val="24"/>
                <w:szCs w:val="24"/>
              </w:rPr>
            </w:pPr>
            <w:r w:rsidRPr="00CC313C">
              <w:rPr>
                <w:rFonts w:ascii="Times New Roman" w:hAnsi="Times New Roman" w:cs="Times New Roman"/>
                <w:b/>
                <w:sz w:val="24"/>
                <w:szCs w:val="24"/>
              </w:rPr>
              <w:lastRenderedPageBreak/>
              <w:t xml:space="preserve">Подпрограмма 1 «Стратегическое планирование </w:t>
            </w:r>
          </w:p>
        </w:tc>
      </w:tr>
      <w:tr w:rsidR="007E0077" w:rsidRPr="00CC313C" w14:paraId="46C2EA70" w14:textId="77777777" w:rsidTr="00DA07DC">
        <w:tc>
          <w:tcPr>
            <w:tcW w:w="9151" w:type="dxa"/>
            <w:gridSpan w:val="7"/>
          </w:tcPr>
          <w:p w14:paraId="6C710468" w14:textId="1240D92B"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hAnsi="Times New Roman" w:cs="Times New Roman"/>
                <w:b/>
                <w:i/>
                <w:sz w:val="24"/>
                <w:szCs w:val="24"/>
              </w:rPr>
              <w:t>Задача 1</w:t>
            </w:r>
            <w:r w:rsidR="009B463F" w:rsidRPr="00CC313C">
              <w:rPr>
                <w:rFonts w:ascii="Times New Roman" w:hAnsi="Times New Roman" w:cs="Times New Roman"/>
                <w:b/>
                <w:i/>
                <w:sz w:val="24"/>
                <w:szCs w:val="24"/>
              </w:rPr>
              <w:t>.</w:t>
            </w:r>
            <w:r w:rsidRPr="00CC313C">
              <w:rPr>
                <w:rFonts w:ascii="Times New Roman" w:hAnsi="Times New Roman" w:cs="Times New Roman"/>
                <w:sz w:val="24"/>
                <w:szCs w:val="24"/>
              </w:rPr>
              <w:t xml:space="preserve"> Развитие программно-целевого планирования в Сыктывдинском районе.</w:t>
            </w:r>
          </w:p>
        </w:tc>
      </w:tr>
      <w:tr w:rsidR="00EC78F8" w:rsidRPr="00CC313C" w14:paraId="2357B198" w14:textId="77777777" w:rsidTr="00DA07DC">
        <w:tc>
          <w:tcPr>
            <w:tcW w:w="562" w:type="dxa"/>
          </w:tcPr>
          <w:p w14:paraId="79C87AAF" w14:textId="569339FB" w:rsidR="00EC78F8" w:rsidRPr="00CC313C" w:rsidRDefault="00EC78F8" w:rsidP="00DA07DC">
            <w:pPr>
              <w:pStyle w:val="ConsPlusNormal"/>
              <w:ind w:firstLine="0"/>
              <w:jc w:val="center"/>
              <w:rPr>
                <w:rFonts w:ascii="Times New Roman" w:hAnsi="Times New Roman" w:cs="Times New Roman"/>
                <w:sz w:val="24"/>
                <w:szCs w:val="24"/>
              </w:rPr>
            </w:pPr>
          </w:p>
        </w:tc>
        <w:tc>
          <w:tcPr>
            <w:tcW w:w="3178" w:type="dxa"/>
          </w:tcPr>
          <w:p w14:paraId="1B17826A" w14:textId="1E6835F9" w:rsidR="00EC78F8" w:rsidRPr="00CC313C" w:rsidRDefault="00EC78F8"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МО МР «Сыктывдинский» http://syktyvdin.ru/</w:t>
            </w:r>
          </w:p>
        </w:tc>
        <w:tc>
          <w:tcPr>
            <w:tcW w:w="1075" w:type="dxa"/>
          </w:tcPr>
          <w:p w14:paraId="6FF2D347" w14:textId="44FC5CC3"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да/нет</w:t>
            </w:r>
          </w:p>
        </w:tc>
        <w:tc>
          <w:tcPr>
            <w:tcW w:w="999" w:type="dxa"/>
          </w:tcPr>
          <w:p w14:paraId="51A04287" w14:textId="53EFA49E"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790" w:type="dxa"/>
          </w:tcPr>
          <w:p w14:paraId="0C251913" w14:textId="72EB4D2B" w:rsidR="00EC78F8"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851" w:type="dxa"/>
          </w:tcPr>
          <w:p w14:paraId="063FB430" w14:textId="47FC56E4" w:rsidR="00EC78F8"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1696" w:type="dxa"/>
          </w:tcPr>
          <w:p w14:paraId="5B4A0078" w14:textId="77777777"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w:t>
            </w:r>
          </w:p>
          <w:p w14:paraId="54F05773" w14:textId="4100EA90" w:rsidR="00EC78F8"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EC78F8" w:rsidRPr="00CC313C" w14:paraId="16A8EB79" w14:textId="77777777" w:rsidTr="00DA07DC">
        <w:tc>
          <w:tcPr>
            <w:tcW w:w="562" w:type="dxa"/>
          </w:tcPr>
          <w:p w14:paraId="0D12F5E8" w14:textId="002AA080"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7.</w:t>
            </w:r>
          </w:p>
        </w:tc>
        <w:tc>
          <w:tcPr>
            <w:tcW w:w="3178" w:type="dxa"/>
          </w:tcPr>
          <w:p w14:paraId="2B707503" w14:textId="39A116EA" w:rsidR="00EC78F8" w:rsidRPr="00CC313C" w:rsidRDefault="00EC78F8"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Удельный вес структурных подразделений админи</w:t>
            </w:r>
            <w:r w:rsidR="00DA07DC">
              <w:rPr>
                <w:rFonts w:ascii="Times New Roman" w:hAnsi="Times New Roman" w:cs="Times New Roman"/>
                <w:sz w:val="24"/>
                <w:szCs w:val="24"/>
              </w:rPr>
              <w:t>-</w:t>
            </w:r>
            <w:r w:rsidRPr="00CC313C">
              <w:rPr>
                <w:rFonts w:ascii="Times New Roman" w:hAnsi="Times New Roman" w:cs="Times New Roman"/>
                <w:sz w:val="24"/>
                <w:szCs w:val="24"/>
              </w:rPr>
              <w:t>страции района и органов местного самоуправления муниципального района «Сыктывдинский», участвующих в реализации муниципальных программ на территории МО МР «Сыктывдинский», в общем количестве структурных подразделений администрации и органов местного самоуправления МО МР «Сыктывдинский».</w:t>
            </w:r>
          </w:p>
        </w:tc>
        <w:tc>
          <w:tcPr>
            <w:tcW w:w="1075" w:type="dxa"/>
          </w:tcPr>
          <w:p w14:paraId="1445C29E" w14:textId="4A1B5252"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w:t>
            </w:r>
          </w:p>
        </w:tc>
        <w:tc>
          <w:tcPr>
            <w:tcW w:w="999" w:type="dxa"/>
          </w:tcPr>
          <w:p w14:paraId="5347E8A9" w14:textId="153201B6"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86</w:t>
            </w:r>
          </w:p>
        </w:tc>
        <w:tc>
          <w:tcPr>
            <w:tcW w:w="790" w:type="dxa"/>
          </w:tcPr>
          <w:p w14:paraId="08B57D41" w14:textId="04ED8462" w:rsidR="00EC78F8"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86</w:t>
            </w:r>
          </w:p>
        </w:tc>
        <w:tc>
          <w:tcPr>
            <w:tcW w:w="851" w:type="dxa"/>
          </w:tcPr>
          <w:p w14:paraId="3592E2A2" w14:textId="5D293C6E" w:rsidR="00EC78F8" w:rsidRPr="00CC313C" w:rsidRDefault="005704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89</w:t>
            </w:r>
          </w:p>
        </w:tc>
        <w:tc>
          <w:tcPr>
            <w:tcW w:w="1696" w:type="dxa"/>
          </w:tcPr>
          <w:p w14:paraId="369C3B9C" w14:textId="77777777" w:rsidR="00EC78F8" w:rsidRPr="00CC313C" w:rsidRDefault="005704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w:t>
            </w:r>
          </w:p>
          <w:p w14:paraId="08836B2B" w14:textId="29699FCC" w:rsidR="005704F8" w:rsidRPr="00CC313C" w:rsidRDefault="005704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выполнен, </w:t>
            </w:r>
          </w:p>
          <w:p w14:paraId="5F0D2748" w14:textId="34B2F51D" w:rsidR="005704F8" w:rsidRPr="00CC313C" w:rsidRDefault="005704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из 18 структурных подразделений АМР, не участвуют в реал МП архивный отдел и сектор по мобподготовке</w:t>
            </w:r>
          </w:p>
        </w:tc>
      </w:tr>
      <w:tr w:rsidR="007E0077" w:rsidRPr="00CC313C" w14:paraId="10B3841B" w14:textId="77777777" w:rsidTr="00DA07DC">
        <w:tc>
          <w:tcPr>
            <w:tcW w:w="9151" w:type="dxa"/>
            <w:gridSpan w:val="7"/>
          </w:tcPr>
          <w:p w14:paraId="74D7AA77" w14:textId="60A86C9F" w:rsidR="007E0077" w:rsidRPr="00CC313C" w:rsidRDefault="007E0077" w:rsidP="00DA07DC">
            <w:pPr>
              <w:pStyle w:val="ConsPlusNormal"/>
              <w:ind w:firstLine="0"/>
              <w:rPr>
                <w:rFonts w:ascii="Times New Roman" w:hAnsi="Times New Roman" w:cs="Times New Roman"/>
                <w:sz w:val="24"/>
                <w:szCs w:val="24"/>
              </w:rPr>
            </w:pPr>
            <w:r w:rsidRPr="00CC313C">
              <w:rPr>
                <w:rFonts w:ascii="Times New Roman" w:hAnsi="Times New Roman" w:cs="Times New Roman"/>
                <w:b/>
                <w:i/>
                <w:sz w:val="24"/>
                <w:szCs w:val="24"/>
              </w:rPr>
              <w:t>Задача 2</w:t>
            </w:r>
            <w:r w:rsidRPr="00CC313C">
              <w:rPr>
                <w:rFonts w:ascii="Times New Roman" w:hAnsi="Times New Roman" w:cs="Times New Roman"/>
                <w:sz w:val="24"/>
                <w:szCs w:val="24"/>
              </w:rPr>
              <w:t>. Осуществление анализа и прогнозирования социально-экономического развития Сыктывдинского района</w:t>
            </w:r>
          </w:p>
        </w:tc>
      </w:tr>
      <w:tr w:rsidR="00EC78F8" w:rsidRPr="00CC313C" w14:paraId="08AA084C" w14:textId="77777777" w:rsidTr="00DA07DC">
        <w:tc>
          <w:tcPr>
            <w:tcW w:w="562" w:type="dxa"/>
          </w:tcPr>
          <w:p w14:paraId="3A59F64F" w14:textId="48FF112A"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8.</w:t>
            </w:r>
          </w:p>
        </w:tc>
        <w:tc>
          <w:tcPr>
            <w:tcW w:w="3178" w:type="dxa"/>
          </w:tcPr>
          <w:p w14:paraId="284B08FF" w14:textId="21AB3CFB" w:rsidR="00EC78F8" w:rsidRPr="00CC313C" w:rsidRDefault="00EC78F8"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Наличие  прогноза социально-экономического развития МО МР «Сыктывдинский» на 3-хлетний период</w:t>
            </w:r>
          </w:p>
        </w:tc>
        <w:tc>
          <w:tcPr>
            <w:tcW w:w="1075" w:type="dxa"/>
          </w:tcPr>
          <w:p w14:paraId="61A4DF5F" w14:textId="14A65E93"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да/нет</w:t>
            </w:r>
          </w:p>
        </w:tc>
        <w:tc>
          <w:tcPr>
            <w:tcW w:w="999" w:type="dxa"/>
          </w:tcPr>
          <w:p w14:paraId="0D1A3D52" w14:textId="4E089FE5"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790" w:type="dxa"/>
          </w:tcPr>
          <w:p w14:paraId="42AF254A" w14:textId="4BFBEF8C"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w:t>
            </w:r>
            <w:r w:rsidR="00315224" w:rsidRPr="00CC313C">
              <w:rPr>
                <w:rFonts w:ascii="Times New Roman" w:hAnsi="Times New Roman" w:cs="Times New Roman"/>
                <w:sz w:val="24"/>
                <w:szCs w:val="24"/>
              </w:rPr>
              <w:t>а</w:t>
            </w:r>
          </w:p>
        </w:tc>
        <w:tc>
          <w:tcPr>
            <w:tcW w:w="851" w:type="dxa"/>
          </w:tcPr>
          <w:p w14:paraId="5436720E" w14:textId="4E8C47D3"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1696" w:type="dxa"/>
          </w:tcPr>
          <w:p w14:paraId="101AEB1A" w14:textId="77777777"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w:t>
            </w:r>
          </w:p>
          <w:p w14:paraId="47C26BB0" w14:textId="711642FC"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EC78F8" w:rsidRPr="00CC313C" w14:paraId="2074E05E" w14:textId="77777777" w:rsidTr="00DA07DC">
        <w:tc>
          <w:tcPr>
            <w:tcW w:w="562" w:type="dxa"/>
          </w:tcPr>
          <w:p w14:paraId="3B5251A4" w14:textId="18BBAA97"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9.</w:t>
            </w:r>
          </w:p>
        </w:tc>
        <w:tc>
          <w:tcPr>
            <w:tcW w:w="3178" w:type="dxa"/>
          </w:tcPr>
          <w:p w14:paraId="6012C4E9" w14:textId="767BDC98" w:rsidR="00EC78F8" w:rsidRPr="00CC313C" w:rsidRDefault="00EC78F8"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Наличие канала (каналов) прямой связи инвесторов и администрации муници</w:t>
            </w:r>
            <w:r w:rsidR="006A0484">
              <w:rPr>
                <w:rFonts w:ascii="Times New Roman" w:hAnsi="Times New Roman" w:cs="Times New Roman"/>
                <w:sz w:val="24"/>
                <w:szCs w:val="24"/>
              </w:rPr>
              <w:t>-</w:t>
            </w:r>
            <w:r w:rsidRPr="00CC313C">
              <w:rPr>
                <w:rFonts w:ascii="Times New Roman" w:hAnsi="Times New Roman" w:cs="Times New Roman"/>
                <w:sz w:val="24"/>
                <w:szCs w:val="24"/>
              </w:rPr>
              <w:t>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075" w:type="dxa"/>
          </w:tcPr>
          <w:p w14:paraId="4B1911A9" w14:textId="6D8DE354"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да/нет</w:t>
            </w:r>
          </w:p>
        </w:tc>
        <w:tc>
          <w:tcPr>
            <w:tcW w:w="999" w:type="dxa"/>
          </w:tcPr>
          <w:p w14:paraId="1BC75345" w14:textId="5D12F313"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790" w:type="dxa"/>
          </w:tcPr>
          <w:p w14:paraId="48D22D7F" w14:textId="0D2C4948" w:rsidR="00EC78F8"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851" w:type="dxa"/>
          </w:tcPr>
          <w:p w14:paraId="42283A27" w14:textId="353FDC96"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1696" w:type="dxa"/>
          </w:tcPr>
          <w:p w14:paraId="67120D20" w14:textId="77777777"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w:t>
            </w:r>
          </w:p>
          <w:p w14:paraId="1C4BBBEB" w14:textId="3A8E6D4D"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EC78F8" w:rsidRPr="00CC313C" w14:paraId="37DC466C" w14:textId="77777777" w:rsidTr="00DA07DC">
        <w:tc>
          <w:tcPr>
            <w:tcW w:w="562" w:type="dxa"/>
          </w:tcPr>
          <w:p w14:paraId="4555720F" w14:textId="067D674F"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10.</w:t>
            </w:r>
          </w:p>
        </w:tc>
        <w:tc>
          <w:tcPr>
            <w:tcW w:w="3178" w:type="dxa"/>
          </w:tcPr>
          <w:p w14:paraId="7A057F9D" w14:textId="6288D108" w:rsidR="00EC78F8" w:rsidRPr="00CC313C" w:rsidRDefault="00EC78F8"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Наличия вкладки «Инвести</w:t>
            </w:r>
            <w:r w:rsidR="006A0484">
              <w:rPr>
                <w:rFonts w:ascii="Times New Roman" w:hAnsi="Times New Roman" w:cs="Times New Roman"/>
                <w:sz w:val="24"/>
                <w:szCs w:val="24"/>
              </w:rPr>
              <w:t>-</w:t>
            </w:r>
            <w:r w:rsidRPr="00CC313C">
              <w:rPr>
                <w:rFonts w:ascii="Times New Roman" w:hAnsi="Times New Roman" w:cs="Times New Roman"/>
                <w:sz w:val="24"/>
                <w:szCs w:val="24"/>
              </w:rPr>
              <w:t xml:space="preserve">ционная деятельность» для размещения информации об инвестиционных проектах и </w:t>
            </w:r>
            <w:r w:rsidRPr="00CC313C">
              <w:rPr>
                <w:rFonts w:ascii="Times New Roman" w:hAnsi="Times New Roman" w:cs="Times New Roman"/>
                <w:sz w:val="24"/>
                <w:szCs w:val="24"/>
              </w:rPr>
              <w:lastRenderedPageBreak/>
              <w:t>инвестиционных площадках, нормативно-правовой базе по вопросам осуществления инвести</w:t>
            </w:r>
            <w:r w:rsidR="006A0484">
              <w:rPr>
                <w:rFonts w:ascii="Times New Roman" w:hAnsi="Times New Roman" w:cs="Times New Roman"/>
                <w:sz w:val="24"/>
                <w:szCs w:val="24"/>
              </w:rPr>
              <w:t>-</w:t>
            </w:r>
            <w:r w:rsidRPr="00CC313C">
              <w:rPr>
                <w:rFonts w:ascii="Times New Roman" w:hAnsi="Times New Roman" w:cs="Times New Roman"/>
                <w:sz w:val="24"/>
                <w:szCs w:val="24"/>
              </w:rPr>
              <w:t>ционной  деятельности</w:t>
            </w:r>
          </w:p>
        </w:tc>
        <w:tc>
          <w:tcPr>
            <w:tcW w:w="1075" w:type="dxa"/>
          </w:tcPr>
          <w:p w14:paraId="3FFDA5E4" w14:textId="7B95DF78"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lastRenderedPageBreak/>
              <w:t>да/нет</w:t>
            </w:r>
          </w:p>
        </w:tc>
        <w:tc>
          <w:tcPr>
            <w:tcW w:w="999" w:type="dxa"/>
          </w:tcPr>
          <w:p w14:paraId="00D1FF69" w14:textId="1EDDDFC5" w:rsidR="00EC78F8" w:rsidRPr="00CC313C" w:rsidRDefault="00EC78F8"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790" w:type="dxa"/>
          </w:tcPr>
          <w:p w14:paraId="134021FC" w14:textId="7703F78A" w:rsidR="00EC78F8"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851" w:type="dxa"/>
          </w:tcPr>
          <w:p w14:paraId="1E6474ED" w14:textId="203F411B"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да</w:t>
            </w:r>
          </w:p>
        </w:tc>
        <w:tc>
          <w:tcPr>
            <w:tcW w:w="1696" w:type="dxa"/>
          </w:tcPr>
          <w:p w14:paraId="2A5A9073" w14:textId="77777777"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w:t>
            </w:r>
          </w:p>
          <w:p w14:paraId="0EE665CE" w14:textId="6F6464F0" w:rsidR="00EC78F8"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9B463F" w:rsidRPr="00CC313C" w14:paraId="7BBA4EBC" w14:textId="77777777" w:rsidTr="00DA07DC">
        <w:tc>
          <w:tcPr>
            <w:tcW w:w="9151" w:type="dxa"/>
            <w:gridSpan w:val="7"/>
          </w:tcPr>
          <w:p w14:paraId="56259B0E" w14:textId="35C81432" w:rsidR="009B463F" w:rsidRPr="00CC313C" w:rsidRDefault="009B463F" w:rsidP="006A0484">
            <w:pPr>
              <w:pStyle w:val="ConsPlusNormal"/>
              <w:ind w:firstLine="0"/>
              <w:jc w:val="center"/>
              <w:rPr>
                <w:rFonts w:ascii="Times New Roman" w:hAnsi="Times New Roman" w:cs="Times New Roman"/>
                <w:sz w:val="24"/>
                <w:szCs w:val="24"/>
              </w:rPr>
            </w:pPr>
            <w:r w:rsidRPr="00CC313C">
              <w:rPr>
                <w:rFonts w:ascii="Times New Roman" w:hAnsi="Times New Roman" w:cs="Times New Roman"/>
                <w:b/>
                <w:sz w:val="24"/>
                <w:szCs w:val="24"/>
              </w:rPr>
              <w:t xml:space="preserve">Подпрограмма 2 </w:t>
            </w:r>
            <w:r w:rsidRPr="00CC313C">
              <w:rPr>
                <w:rFonts w:ascii="Times New Roman" w:hAnsi="Times New Roman" w:cs="Times New Roman"/>
                <w:b/>
                <w:bCs/>
                <w:sz w:val="24"/>
                <w:szCs w:val="24"/>
              </w:rPr>
              <w:t xml:space="preserve">«Малое и среднее предпринимательство </w:t>
            </w:r>
          </w:p>
        </w:tc>
      </w:tr>
      <w:tr w:rsidR="009B463F" w:rsidRPr="00CC313C" w14:paraId="184B1CBC" w14:textId="77777777" w:rsidTr="00DA07DC">
        <w:tc>
          <w:tcPr>
            <w:tcW w:w="9151" w:type="dxa"/>
            <w:gridSpan w:val="7"/>
            <w:vAlign w:val="center"/>
          </w:tcPr>
          <w:p w14:paraId="1BDA1457" w14:textId="21987A79" w:rsidR="009B463F" w:rsidRPr="00CC313C" w:rsidRDefault="009B463F"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
                <w:bCs/>
                <w:i/>
                <w:sz w:val="24"/>
                <w:szCs w:val="24"/>
              </w:rPr>
              <w:t>Задача:</w:t>
            </w:r>
            <w:r w:rsidRPr="00CC313C">
              <w:rPr>
                <w:rFonts w:ascii="Times New Roman" w:hAnsi="Times New Roman" w:cs="Times New Roman"/>
                <w:bCs/>
                <w:sz w:val="24"/>
                <w:szCs w:val="24"/>
              </w:rPr>
              <w:t xml:space="preserve">  Формирование благоприятной среды для развития малого и среднего предпринимательства в муниципальном районе «Сыктывдинский»</w:t>
            </w:r>
          </w:p>
        </w:tc>
      </w:tr>
      <w:tr w:rsidR="00315224" w:rsidRPr="00CC313C" w14:paraId="216D67FF" w14:textId="77777777" w:rsidTr="00DA07DC">
        <w:tc>
          <w:tcPr>
            <w:tcW w:w="562" w:type="dxa"/>
          </w:tcPr>
          <w:p w14:paraId="03A3CC46" w14:textId="769D16CB" w:rsidR="00315224" w:rsidRPr="00CC313C" w:rsidRDefault="00315224" w:rsidP="00DA07DC">
            <w:pPr>
              <w:pStyle w:val="ConsPlusNormal"/>
              <w:ind w:firstLine="0"/>
              <w:jc w:val="center"/>
              <w:rPr>
                <w:rFonts w:ascii="Times New Roman" w:hAnsi="Times New Roman" w:cs="Times New Roman"/>
                <w:sz w:val="24"/>
                <w:szCs w:val="24"/>
              </w:rPr>
            </w:pPr>
          </w:p>
        </w:tc>
        <w:tc>
          <w:tcPr>
            <w:tcW w:w="3178" w:type="dxa"/>
          </w:tcPr>
          <w:p w14:paraId="3DE03BF9" w14:textId="13229ACB"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 xml:space="preserve">Количество субъектов малого и среднего предпринимательства в расчете на 10 тыс. чел. населения </w:t>
            </w:r>
            <w:r w:rsidR="005704F8" w:rsidRPr="00CC313C">
              <w:rPr>
                <w:rFonts w:ascii="Times New Roman" w:hAnsi="Times New Roman" w:cs="Times New Roman"/>
                <w:sz w:val="24"/>
                <w:szCs w:val="24"/>
              </w:rPr>
              <w:t>( далее- МСП)</w:t>
            </w:r>
            <w:r w:rsidRPr="00CC313C">
              <w:rPr>
                <w:rFonts w:ascii="Times New Roman" w:hAnsi="Times New Roman" w:cs="Times New Roman"/>
                <w:sz w:val="24"/>
                <w:szCs w:val="24"/>
              </w:rPr>
              <w:t xml:space="preserve"> </w:t>
            </w:r>
          </w:p>
        </w:tc>
        <w:tc>
          <w:tcPr>
            <w:tcW w:w="1075" w:type="dxa"/>
          </w:tcPr>
          <w:p w14:paraId="5E698F2E" w14:textId="5C08FBD2"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12A6BBBE" w14:textId="180F30BA"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329,41</w:t>
            </w:r>
          </w:p>
        </w:tc>
        <w:tc>
          <w:tcPr>
            <w:tcW w:w="790" w:type="dxa"/>
          </w:tcPr>
          <w:p w14:paraId="217D2E4F" w14:textId="6C814C6C"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334</w:t>
            </w:r>
          </w:p>
        </w:tc>
        <w:tc>
          <w:tcPr>
            <w:tcW w:w="851" w:type="dxa"/>
          </w:tcPr>
          <w:p w14:paraId="5A664EB6" w14:textId="200E0A95"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322,5</w:t>
            </w:r>
          </w:p>
        </w:tc>
        <w:tc>
          <w:tcPr>
            <w:tcW w:w="1696" w:type="dxa"/>
          </w:tcPr>
          <w:p w14:paraId="55B8A93B" w14:textId="48D66983"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w:t>
            </w:r>
            <w:r w:rsidR="00F12726">
              <w:rPr>
                <w:rFonts w:ascii="Times New Roman" w:hAnsi="Times New Roman" w:cs="Times New Roman"/>
                <w:sz w:val="24"/>
                <w:szCs w:val="24"/>
              </w:rPr>
              <w:t>11,5</w:t>
            </w:r>
            <w:bookmarkStart w:id="0" w:name="_GoBack"/>
            <w:bookmarkEnd w:id="0"/>
            <w:r w:rsidRPr="00CC313C">
              <w:rPr>
                <w:rFonts w:ascii="Times New Roman" w:hAnsi="Times New Roman" w:cs="Times New Roman"/>
                <w:sz w:val="24"/>
                <w:szCs w:val="24"/>
              </w:rPr>
              <w:t xml:space="preserve">) </w:t>
            </w:r>
          </w:p>
          <w:p w14:paraId="034E235A" w14:textId="77777777" w:rsidR="0024395A" w:rsidRDefault="00315224" w:rsidP="00DA07DC">
            <w:pPr>
              <w:pStyle w:val="ConsPlusNormal"/>
              <w:ind w:firstLine="0"/>
              <w:jc w:val="center"/>
              <w:rPr>
                <w:rFonts w:ascii="Times New Roman" w:hAnsi="Times New Roman" w:cs="Times New Roman"/>
                <w:color w:val="FF0000"/>
                <w:sz w:val="24"/>
                <w:szCs w:val="24"/>
              </w:rPr>
            </w:pPr>
            <w:r w:rsidRPr="00CC313C">
              <w:rPr>
                <w:rFonts w:ascii="Times New Roman" w:hAnsi="Times New Roman" w:cs="Times New Roman"/>
                <w:color w:val="FF0000"/>
                <w:sz w:val="24"/>
                <w:szCs w:val="24"/>
              </w:rPr>
              <w:t>не выполнен</w:t>
            </w:r>
            <w:r w:rsidR="0024395A">
              <w:rPr>
                <w:rFonts w:ascii="Times New Roman" w:hAnsi="Times New Roman" w:cs="Times New Roman"/>
                <w:color w:val="FF0000"/>
                <w:sz w:val="24"/>
                <w:szCs w:val="24"/>
              </w:rPr>
              <w:t xml:space="preserve">, отклонение </w:t>
            </w:r>
          </w:p>
          <w:p w14:paraId="21E676EF" w14:textId="67AEDE1A" w:rsidR="00315224" w:rsidRPr="00CC313C" w:rsidRDefault="0024395A" w:rsidP="00DA07DC">
            <w:pPr>
              <w:pStyle w:val="ConsPlusNormal"/>
              <w:ind w:firstLine="0"/>
              <w:jc w:val="center"/>
              <w:rPr>
                <w:rFonts w:ascii="Times New Roman" w:hAnsi="Times New Roman" w:cs="Times New Roman"/>
                <w:sz w:val="24"/>
                <w:szCs w:val="24"/>
              </w:rPr>
            </w:pPr>
            <w:r>
              <w:rPr>
                <w:rFonts w:ascii="Times New Roman" w:hAnsi="Times New Roman" w:cs="Times New Roman"/>
                <w:color w:val="FF0000"/>
                <w:sz w:val="24"/>
                <w:szCs w:val="24"/>
              </w:rPr>
              <w:t>(-3,4%)</w:t>
            </w:r>
          </w:p>
        </w:tc>
      </w:tr>
      <w:tr w:rsidR="00315224" w:rsidRPr="00CC313C" w14:paraId="49A8A54B" w14:textId="77777777" w:rsidTr="00DA07DC">
        <w:tc>
          <w:tcPr>
            <w:tcW w:w="562" w:type="dxa"/>
          </w:tcPr>
          <w:p w14:paraId="563D0132" w14:textId="0C7D3F3C"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11.</w:t>
            </w:r>
          </w:p>
        </w:tc>
        <w:tc>
          <w:tcPr>
            <w:tcW w:w="3178" w:type="dxa"/>
          </w:tcPr>
          <w:p w14:paraId="7D63D059" w14:textId="39CA489B"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Количество субъектов малого и среднего предпринимательства – получателей поддержки за период реализации МП</w:t>
            </w:r>
          </w:p>
        </w:tc>
        <w:tc>
          <w:tcPr>
            <w:tcW w:w="1075" w:type="dxa"/>
          </w:tcPr>
          <w:p w14:paraId="793CE9D4" w14:textId="20503C73"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30E361D4" w14:textId="634E151E"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w:t>
            </w:r>
          </w:p>
        </w:tc>
        <w:tc>
          <w:tcPr>
            <w:tcW w:w="790" w:type="dxa"/>
          </w:tcPr>
          <w:p w14:paraId="1E2CC694" w14:textId="593EE3B4"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w:t>
            </w:r>
          </w:p>
        </w:tc>
        <w:tc>
          <w:tcPr>
            <w:tcW w:w="851" w:type="dxa"/>
          </w:tcPr>
          <w:p w14:paraId="36CAD6F6" w14:textId="252685D6"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7</w:t>
            </w:r>
          </w:p>
        </w:tc>
        <w:tc>
          <w:tcPr>
            <w:tcW w:w="1696" w:type="dxa"/>
          </w:tcPr>
          <w:p w14:paraId="079E8B82" w14:textId="77777777"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w:t>
            </w:r>
          </w:p>
          <w:p w14:paraId="54940F07" w14:textId="4B771023" w:rsidR="0024395A"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w:t>
            </w:r>
            <w:r w:rsidR="0024395A">
              <w:rPr>
                <w:rFonts w:ascii="Times New Roman" w:hAnsi="Times New Roman" w:cs="Times New Roman"/>
                <w:sz w:val="24"/>
                <w:szCs w:val="24"/>
              </w:rPr>
              <w:t>в</w:t>
            </w:r>
            <w:r w:rsidRPr="00CC313C">
              <w:rPr>
                <w:rFonts w:ascii="Times New Roman" w:hAnsi="Times New Roman" w:cs="Times New Roman"/>
                <w:sz w:val="24"/>
                <w:szCs w:val="24"/>
              </w:rPr>
              <w:t>ыполнен</w:t>
            </w:r>
            <w:r w:rsidR="0024395A">
              <w:rPr>
                <w:rFonts w:ascii="Times New Roman" w:hAnsi="Times New Roman" w:cs="Times New Roman"/>
                <w:sz w:val="24"/>
                <w:szCs w:val="24"/>
              </w:rPr>
              <w:t>,</w:t>
            </w:r>
          </w:p>
          <w:p w14:paraId="1EA561E1" w14:textId="70BF30DB" w:rsidR="00315224" w:rsidRPr="00CC313C" w:rsidRDefault="0024395A" w:rsidP="00DA07D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отклонение (+233%)</w:t>
            </w:r>
          </w:p>
        </w:tc>
      </w:tr>
      <w:tr w:rsidR="00315224" w:rsidRPr="00CC313C" w14:paraId="1FA85EDF" w14:textId="77777777" w:rsidTr="00DA07DC">
        <w:tc>
          <w:tcPr>
            <w:tcW w:w="562" w:type="dxa"/>
          </w:tcPr>
          <w:p w14:paraId="4078FA4B" w14:textId="7112535C"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12.</w:t>
            </w:r>
          </w:p>
        </w:tc>
        <w:tc>
          <w:tcPr>
            <w:tcW w:w="3178" w:type="dxa"/>
          </w:tcPr>
          <w:p w14:paraId="7C26DB25" w14:textId="48AF7C46"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 xml:space="preserve">Количество созданных  рабочих мест субъектами малого и среднего предпринимательства – получателями поддержки </w:t>
            </w:r>
          </w:p>
        </w:tc>
        <w:tc>
          <w:tcPr>
            <w:tcW w:w="1075" w:type="dxa"/>
          </w:tcPr>
          <w:p w14:paraId="79B21AB7" w14:textId="0F3F5928"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40B7DD7C" w14:textId="67C5D244"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w:t>
            </w:r>
          </w:p>
        </w:tc>
        <w:tc>
          <w:tcPr>
            <w:tcW w:w="790" w:type="dxa"/>
          </w:tcPr>
          <w:p w14:paraId="68B8B363" w14:textId="5CB24DD3"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10</w:t>
            </w:r>
          </w:p>
        </w:tc>
        <w:tc>
          <w:tcPr>
            <w:tcW w:w="851" w:type="dxa"/>
          </w:tcPr>
          <w:p w14:paraId="10C6D8E6" w14:textId="2C5A7425"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12</w:t>
            </w:r>
          </w:p>
        </w:tc>
        <w:tc>
          <w:tcPr>
            <w:tcW w:w="1696" w:type="dxa"/>
          </w:tcPr>
          <w:p w14:paraId="6577F585" w14:textId="77777777"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w:t>
            </w:r>
          </w:p>
          <w:p w14:paraId="377BB3AA" w14:textId="2F210165"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выполнен</w:t>
            </w:r>
          </w:p>
        </w:tc>
      </w:tr>
      <w:tr w:rsidR="00315224" w:rsidRPr="00CC313C" w14:paraId="7E738730" w14:textId="77777777" w:rsidTr="00DA07DC">
        <w:tc>
          <w:tcPr>
            <w:tcW w:w="562" w:type="dxa"/>
          </w:tcPr>
          <w:p w14:paraId="7536120D" w14:textId="24CB30A4"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13.</w:t>
            </w:r>
          </w:p>
        </w:tc>
        <w:tc>
          <w:tcPr>
            <w:tcW w:w="3178" w:type="dxa"/>
          </w:tcPr>
          <w:p w14:paraId="365F797B" w14:textId="5D3C97CF"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Прирост численности занятых в сфере малого и среднего предпринимательства, включая индивидуальных предпринимателей, человек</w:t>
            </w:r>
          </w:p>
        </w:tc>
        <w:tc>
          <w:tcPr>
            <w:tcW w:w="1075" w:type="dxa"/>
          </w:tcPr>
          <w:p w14:paraId="7898C892" w14:textId="77777777" w:rsidR="00315224" w:rsidRPr="00CC313C" w:rsidRDefault="00315224" w:rsidP="00DA07DC">
            <w:pPr>
              <w:pStyle w:val="Default"/>
              <w:jc w:val="center"/>
            </w:pPr>
            <w:r w:rsidRPr="00CC313C">
              <w:t>человек</w:t>
            </w:r>
          </w:p>
          <w:p w14:paraId="07C427CC" w14:textId="18538A38"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lang w:eastAsia="en-US"/>
              </w:rPr>
              <w:tab/>
            </w:r>
          </w:p>
        </w:tc>
        <w:tc>
          <w:tcPr>
            <w:tcW w:w="999" w:type="dxa"/>
          </w:tcPr>
          <w:p w14:paraId="0B3774DC" w14:textId="7E7F2BED" w:rsidR="00315224" w:rsidRPr="00CC313C" w:rsidRDefault="009E046C"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311</w:t>
            </w:r>
          </w:p>
        </w:tc>
        <w:tc>
          <w:tcPr>
            <w:tcW w:w="790" w:type="dxa"/>
          </w:tcPr>
          <w:p w14:paraId="698AD4CA" w14:textId="3F6084E6"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82</w:t>
            </w:r>
          </w:p>
        </w:tc>
        <w:tc>
          <w:tcPr>
            <w:tcW w:w="851" w:type="dxa"/>
          </w:tcPr>
          <w:p w14:paraId="0E12446B" w14:textId="70D1492A" w:rsidR="00315224" w:rsidRPr="00CC313C" w:rsidRDefault="00CC313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271</w:t>
            </w:r>
          </w:p>
        </w:tc>
        <w:tc>
          <w:tcPr>
            <w:tcW w:w="1696" w:type="dxa"/>
          </w:tcPr>
          <w:p w14:paraId="57721778" w14:textId="77777777" w:rsidR="00CC313C" w:rsidRPr="00CC313C" w:rsidRDefault="00CC313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(+189)</w:t>
            </w:r>
          </w:p>
          <w:p w14:paraId="556B9549" w14:textId="25FCE7A1" w:rsidR="00315224" w:rsidRPr="00CC313C" w:rsidRDefault="00CC313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выполнен, в т.ч.</w:t>
            </w:r>
            <w:r w:rsidR="009E046C" w:rsidRPr="00CC313C">
              <w:rPr>
                <w:rFonts w:ascii="Times New Roman" w:hAnsi="Times New Roman" w:cs="Times New Roman"/>
                <w:sz w:val="24"/>
                <w:szCs w:val="24"/>
              </w:rPr>
              <w:t>119 ИП</w:t>
            </w:r>
          </w:p>
          <w:p w14:paraId="5D93FF77" w14:textId="77777777" w:rsidR="009E046C"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145 центр занятости </w:t>
            </w:r>
          </w:p>
          <w:p w14:paraId="6DD77A16" w14:textId="3D8FAAD9" w:rsidR="009E046C"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7 АМР</w:t>
            </w:r>
            <w:r w:rsidR="0024395A">
              <w:rPr>
                <w:rFonts w:ascii="Times New Roman" w:hAnsi="Times New Roman" w:cs="Times New Roman"/>
                <w:sz w:val="24"/>
                <w:szCs w:val="24"/>
              </w:rPr>
              <w:t>, отклонение  (+330,48%)</w:t>
            </w:r>
          </w:p>
        </w:tc>
      </w:tr>
      <w:tr w:rsidR="00315224" w:rsidRPr="00CC313C" w14:paraId="541F7B16" w14:textId="77777777" w:rsidTr="00DA07DC">
        <w:tc>
          <w:tcPr>
            <w:tcW w:w="562" w:type="dxa"/>
          </w:tcPr>
          <w:p w14:paraId="7AC0A747" w14:textId="11C6BC8F"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14.</w:t>
            </w:r>
          </w:p>
        </w:tc>
        <w:tc>
          <w:tcPr>
            <w:tcW w:w="3178" w:type="dxa"/>
          </w:tcPr>
          <w:p w14:paraId="4BDE49D3" w14:textId="50937522"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Количество самозанятых граждан, зафиксировавши свой статус, с учетом введения налогового режима для самозанятых</w:t>
            </w:r>
          </w:p>
        </w:tc>
        <w:tc>
          <w:tcPr>
            <w:tcW w:w="1075" w:type="dxa"/>
          </w:tcPr>
          <w:p w14:paraId="44016C72" w14:textId="77777777" w:rsidR="00315224" w:rsidRPr="00CC313C" w:rsidRDefault="00315224" w:rsidP="00DA07DC">
            <w:pPr>
              <w:pStyle w:val="Default"/>
              <w:jc w:val="center"/>
            </w:pPr>
            <w:r w:rsidRPr="00CC313C">
              <w:t>человек</w:t>
            </w:r>
          </w:p>
          <w:p w14:paraId="29C312C6" w14:textId="77777777" w:rsidR="00315224" w:rsidRPr="00CC313C" w:rsidRDefault="00315224" w:rsidP="00DA07DC">
            <w:pPr>
              <w:pStyle w:val="ConsPlusNormal"/>
              <w:ind w:firstLine="0"/>
              <w:jc w:val="center"/>
              <w:rPr>
                <w:rFonts w:ascii="Times New Roman" w:hAnsi="Times New Roman" w:cs="Times New Roman"/>
                <w:sz w:val="24"/>
                <w:szCs w:val="24"/>
              </w:rPr>
            </w:pPr>
          </w:p>
        </w:tc>
        <w:tc>
          <w:tcPr>
            <w:tcW w:w="999" w:type="dxa"/>
          </w:tcPr>
          <w:p w14:paraId="3BB3F7B8" w14:textId="69C0ADC8" w:rsidR="00315224" w:rsidRPr="00CC313C" w:rsidRDefault="00315224"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w:t>
            </w:r>
          </w:p>
        </w:tc>
        <w:tc>
          <w:tcPr>
            <w:tcW w:w="790" w:type="dxa"/>
          </w:tcPr>
          <w:p w14:paraId="023313C2" w14:textId="74D73EF2"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62</w:t>
            </w:r>
          </w:p>
        </w:tc>
        <w:tc>
          <w:tcPr>
            <w:tcW w:w="851" w:type="dxa"/>
          </w:tcPr>
          <w:p w14:paraId="7C8998A5" w14:textId="1C592798" w:rsidR="00315224" w:rsidRPr="00CC313C" w:rsidRDefault="005B29F1"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113</w:t>
            </w:r>
          </w:p>
        </w:tc>
        <w:tc>
          <w:tcPr>
            <w:tcW w:w="1696" w:type="dxa"/>
          </w:tcPr>
          <w:p w14:paraId="0A37B968" w14:textId="77777777" w:rsidR="005B29F1" w:rsidRPr="00CC313C" w:rsidRDefault="005B29F1"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(+51) </w:t>
            </w:r>
          </w:p>
          <w:p w14:paraId="45B1E15D" w14:textId="6A83500C" w:rsidR="00315224" w:rsidRPr="00CC313C" w:rsidRDefault="005B29F1"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315224" w:rsidRPr="00CC313C" w14:paraId="7DFBEFE3" w14:textId="77777777" w:rsidTr="00DA07DC">
        <w:tc>
          <w:tcPr>
            <w:tcW w:w="562" w:type="dxa"/>
          </w:tcPr>
          <w:p w14:paraId="7529737E" w14:textId="7CDA6EAB"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15.</w:t>
            </w:r>
          </w:p>
        </w:tc>
        <w:tc>
          <w:tcPr>
            <w:tcW w:w="3178" w:type="dxa"/>
          </w:tcPr>
          <w:p w14:paraId="5240AB13" w14:textId="6ED0F12F"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Увеличение количества объектов имущества в перечнях муниципального имущества (ежегодно по состоянию на 31 декабря)</w:t>
            </w:r>
          </w:p>
        </w:tc>
        <w:tc>
          <w:tcPr>
            <w:tcW w:w="1075" w:type="dxa"/>
          </w:tcPr>
          <w:p w14:paraId="15EFCCF3" w14:textId="60C1914E"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объектов</w:t>
            </w:r>
          </w:p>
        </w:tc>
        <w:tc>
          <w:tcPr>
            <w:tcW w:w="999" w:type="dxa"/>
          </w:tcPr>
          <w:p w14:paraId="2B963FF9" w14:textId="3B69ED48" w:rsidR="00315224" w:rsidRPr="00CC313C" w:rsidRDefault="00315224"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0</w:t>
            </w:r>
          </w:p>
        </w:tc>
        <w:tc>
          <w:tcPr>
            <w:tcW w:w="790" w:type="dxa"/>
          </w:tcPr>
          <w:p w14:paraId="3E21080D" w14:textId="0096D07D"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w:t>
            </w:r>
          </w:p>
        </w:tc>
        <w:tc>
          <w:tcPr>
            <w:tcW w:w="851" w:type="dxa"/>
          </w:tcPr>
          <w:p w14:paraId="143EB756" w14:textId="488E6BFA"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5</w:t>
            </w:r>
          </w:p>
        </w:tc>
        <w:tc>
          <w:tcPr>
            <w:tcW w:w="1696" w:type="dxa"/>
          </w:tcPr>
          <w:p w14:paraId="643B4DCB" w14:textId="77777777"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w:t>
            </w:r>
          </w:p>
          <w:p w14:paraId="450C2533" w14:textId="7B858B85" w:rsidR="0024395A" w:rsidRPr="00CC313C" w:rsidRDefault="00817292" w:rsidP="0081729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w:t>
            </w:r>
            <w:r w:rsidR="00315224" w:rsidRPr="00CC313C">
              <w:rPr>
                <w:rFonts w:ascii="Times New Roman" w:hAnsi="Times New Roman" w:cs="Times New Roman"/>
                <w:sz w:val="24"/>
                <w:szCs w:val="24"/>
              </w:rPr>
              <w:t>ыполнен</w:t>
            </w:r>
            <w:r>
              <w:rPr>
                <w:rFonts w:ascii="Times New Roman" w:hAnsi="Times New Roman" w:cs="Times New Roman"/>
                <w:sz w:val="24"/>
                <w:szCs w:val="24"/>
              </w:rPr>
              <w:t>, о</w:t>
            </w:r>
            <w:r w:rsidR="0024395A">
              <w:rPr>
                <w:rFonts w:ascii="Times New Roman" w:hAnsi="Times New Roman" w:cs="Times New Roman"/>
                <w:sz w:val="24"/>
                <w:szCs w:val="24"/>
              </w:rPr>
              <w:t>тклонение (+500%)</w:t>
            </w:r>
          </w:p>
        </w:tc>
      </w:tr>
      <w:tr w:rsidR="00315224" w:rsidRPr="00CC313C" w14:paraId="7E3ADB2E" w14:textId="77777777" w:rsidTr="00DA07DC">
        <w:tc>
          <w:tcPr>
            <w:tcW w:w="562" w:type="dxa"/>
          </w:tcPr>
          <w:p w14:paraId="053C2CBC" w14:textId="0F027236"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16.</w:t>
            </w:r>
          </w:p>
        </w:tc>
        <w:tc>
          <w:tcPr>
            <w:tcW w:w="3178" w:type="dxa"/>
          </w:tcPr>
          <w:p w14:paraId="708CDA1F" w14:textId="2BABCF88"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075" w:type="dxa"/>
          </w:tcPr>
          <w:p w14:paraId="6698CF72" w14:textId="79455E0F"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объектов</w:t>
            </w:r>
          </w:p>
        </w:tc>
        <w:tc>
          <w:tcPr>
            <w:tcW w:w="999" w:type="dxa"/>
          </w:tcPr>
          <w:p w14:paraId="0F5B2FBE" w14:textId="53B58FD6" w:rsidR="00315224" w:rsidRPr="00CC313C" w:rsidRDefault="00315224"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1</w:t>
            </w:r>
          </w:p>
        </w:tc>
        <w:tc>
          <w:tcPr>
            <w:tcW w:w="790" w:type="dxa"/>
          </w:tcPr>
          <w:p w14:paraId="38435202" w14:textId="34C90794"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13</w:t>
            </w:r>
          </w:p>
        </w:tc>
        <w:tc>
          <w:tcPr>
            <w:tcW w:w="851" w:type="dxa"/>
          </w:tcPr>
          <w:p w14:paraId="09ADE33B" w14:textId="48753920"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0</w:t>
            </w:r>
          </w:p>
        </w:tc>
        <w:tc>
          <w:tcPr>
            <w:tcW w:w="1696" w:type="dxa"/>
          </w:tcPr>
          <w:p w14:paraId="3C8096B0" w14:textId="77777777" w:rsidR="00315224" w:rsidRDefault="009E046C" w:rsidP="00DA07DC">
            <w:pPr>
              <w:pStyle w:val="ConsPlusNormal"/>
              <w:ind w:firstLine="0"/>
              <w:jc w:val="center"/>
              <w:rPr>
                <w:rFonts w:ascii="Times New Roman" w:hAnsi="Times New Roman" w:cs="Times New Roman"/>
                <w:color w:val="FF0000"/>
                <w:sz w:val="24"/>
                <w:szCs w:val="24"/>
              </w:rPr>
            </w:pPr>
            <w:r w:rsidRPr="00CC313C">
              <w:rPr>
                <w:rFonts w:ascii="Times New Roman" w:hAnsi="Times New Roman" w:cs="Times New Roman"/>
                <w:color w:val="FF0000"/>
                <w:sz w:val="24"/>
                <w:szCs w:val="24"/>
              </w:rPr>
              <w:t>не выполнен</w:t>
            </w:r>
          </w:p>
          <w:p w14:paraId="6EF3135D" w14:textId="2C21B41C" w:rsidR="0024395A" w:rsidRPr="00CC313C" w:rsidRDefault="0024395A" w:rsidP="00DA07DC">
            <w:pPr>
              <w:pStyle w:val="ConsPlusNormal"/>
              <w:ind w:firstLine="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отклонение </w:t>
            </w:r>
          </w:p>
        </w:tc>
      </w:tr>
      <w:tr w:rsidR="00315224" w:rsidRPr="00CC313C" w14:paraId="65958071" w14:textId="77777777" w:rsidTr="00DA07DC">
        <w:tc>
          <w:tcPr>
            <w:tcW w:w="562" w:type="dxa"/>
          </w:tcPr>
          <w:p w14:paraId="696F362E" w14:textId="2FB2AA6A"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17.</w:t>
            </w:r>
          </w:p>
        </w:tc>
        <w:tc>
          <w:tcPr>
            <w:tcW w:w="3178" w:type="dxa"/>
          </w:tcPr>
          <w:p w14:paraId="6A7E6B4F" w14:textId="4054471B"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 xml:space="preserve">Количество обученных основам ведения бизнеса, финансовой грамотности и иным навыкам </w:t>
            </w:r>
            <w:r w:rsidRPr="00CC313C">
              <w:rPr>
                <w:rFonts w:ascii="Times New Roman" w:hAnsi="Times New Roman" w:cs="Times New Roman"/>
                <w:sz w:val="24"/>
                <w:szCs w:val="24"/>
              </w:rPr>
              <w:lastRenderedPageBreak/>
              <w:t>предпринимательской деятельности</w:t>
            </w:r>
          </w:p>
        </w:tc>
        <w:tc>
          <w:tcPr>
            <w:tcW w:w="1075" w:type="dxa"/>
          </w:tcPr>
          <w:p w14:paraId="7C38AED9" w14:textId="77777777" w:rsidR="00315224" w:rsidRPr="00CC313C" w:rsidRDefault="00315224" w:rsidP="00DA07DC">
            <w:pPr>
              <w:pStyle w:val="Default"/>
              <w:jc w:val="center"/>
            </w:pPr>
            <w:r w:rsidRPr="00CC313C">
              <w:lastRenderedPageBreak/>
              <w:t>человек</w:t>
            </w:r>
          </w:p>
          <w:p w14:paraId="0EE7A56C" w14:textId="77777777" w:rsidR="00315224" w:rsidRPr="00CC313C" w:rsidRDefault="00315224" w:rsidP="00DA07DC">
            <w:pPr>
              <w:pStyle w:val="ConsPlusNormal"/>
              <w:ind w:firstLine="0"/>
              <w:jc w:val="center"/>
              <w:rPr>
                <w:rFonts w:ascii="Times New Roman" w:hAnsi="Times New Roman" w:cs="Times New Roman"/>
                <w:sz w:val="24"/>
                <w:szCs w:val="24"/>
              </w:rPr>
            </w:pPr>
          </w:p>
        </w:tc>
        <w:tc>
          <w:tcPr>
            <w:tcW w:w="999" w:type="dxa"/>
          </w:tcPr>
          <w:p w14:paraId="67C1CD0A" w14:textId="0DD9ED25" w:rsidR="00315224" w:rsidRPr="00CC313C" w:rsidRDefault="009E046C"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23</w:t>
            </w:r>
          </w:p>
        </w:tc>
        <w:tc>
          <w:tcPr>
            <w:tcW w:w="790" w:type="dxa"/>
          </w:tcPr>
          <w:p w14:paraId="10E3EA4D" w14:textId="1F348D23"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14</w:t>
            </w:r>
          </w:p>
        </w:tc>
        <w:tc>
          <w:tcPr>
            <w:tcW w:w="851" w:type="dxa"/>
          </w:tcPr>
          <w:p w14:paraId="12A05482" w14:textId="102011E3"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28</w:t>
            </w:r>
          </w:p>
        </w:tc>
        <w:tc>
          <w:tcPr>
            <w:tcW w:w="1696" w:type="dxa"/>
          </w:tcPr>
          <w:p w14:paraId="7C6B64CD" w14:textId="77777777"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+14</w:t>
            </w:r>
          </w:p>
          <w:p w14:paraId="2BD6AC1C" w14:textId="1E4102F8" w:rsidR="009E046C"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w:t>
            </w:r>
            <w:r w:rsidR="00817292">
              <w:rPr>
                <w:rFonts w:ascii="Times New Roman" w:hAnsi="Times New Roman" w:cs="Times New Roman"/>
                <w:sz w:val="24"/>
                <w:szCs w:val="24"/>
              </w:rPr>
              <w:t>в</w:t>
            </w:r>
            <w:r w:rsidRPr="00CC313C">
              <w:rPr>
                <w:rFonts w:ascii="Times New Roman" w:hAnsi="Times New Roman" w:cs="Times New Roman"/>
                <w:sz w:val="24"/>
                <w:szCs w:val="24"/>
              </w:rPr>
              <w:t>ыполнен</w:t>
            </w:r>
            <w:r w:rsidR="0024395A">
              <w:rPr>
                <w:rFonts w:ascii="Times New Roman" w:hAnsi="Times New Roman" w:cs="Times New Roman"/>
                <w:sz w:val="24"/>
                <w:szCs w:val="24"/>
              </w:rPr>
              <w:t>, отклонение (+200%)</w:t>
            </w:r>
          </w:p>
        </w:tc>
      </w:tr>
      <w:tr w:rsidR="00315224" w:rsidRPr="00CC313C" w14:paraId="6E736BE2" w14:textId="77777777" w:rsidTr="00DA07DC">
        <w:tc>
          <w:tcPr>
            <w:tcW w:w="562" w:type="dxa"/>
          </w:tcPr>
          <w:p w14:paraId="5494D128" w14:textId="66EBC8A5"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18.</w:t>
            </w:r>
          </w:p>
        </w:tc>
        <w:tc>
          <w:tcPr>
            <w:tcW w:w="3178" w:type="dxa"/>
          </w:tcPr>
          <w:p w14:paraId="6C28C824" w14:textId="319187F2"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 xml:space="preserve">Количество физических лиц </w:t>
            </w:r>
            <w:r w:rsidR="005704F8" w:rsidRPr="00CC313C">
              <w:rPr>
                <w:rFonts w:ascii="Times New Roman" w:hAnsi="Times New Roman" w:cs="Times New Roman"/>
                <w:sz w:val="24"/>
                <w:szCs w:val="24"/>
              </w:rPr>
              <w:t>–</w:t>
            </w:r>
            <w:r w:rsidRPr="00CC313C">
              <w:rPr>
                <w:rFonts w:ascii="Times New Roman" w:hAnsi="Times New Roman" w:cs="Times New Roman"/>
                <w:sz w:val="24"/>
                <w:szCs w:val="24"/>
              </w:rPr>
              <w:t xml:space="preserve"> участников федерального проекта «Популяризация предпринимательства», занятых в сфере МСП, по итогам участия в федеральном проекте</w:t>
            </w:r>
          </w:p>
        </w:tc>
        <w:tc>
          <w:tcPr>
            <w:tcW w:w="1075" w:type="dxa"/>
          </w:tcPr>
          <w:p w14:paraId="7392FA65" w14:textId="1EFA99B8"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человек</w:t>
            </w:r>
          </w:p>
        </w:tc>
        <w:tc>
          <w:tcPr>
            <w:tcW w:w="999" w:type="dxa"/>
          </w:tcPr>
          <w:p w14:paraId="689CF57E" w14:textId="6FFA2203" w:rsidR="00315224" w:rsidRPr="00CC313C" w:rsidRDefault="00A11125"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91</w:t>
            </w:r>
          </w:p>
        </w:tc>
        <w:tc>
          <w:tcPr>
            <w:tcW w:w="790" w:type="dxa"/>
          </w:tcPr>
          <w:p w14:paraId="6882C5E7" w14:textId="3E174AEC"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16</w:t>
            </w:r>
          </w:p>
        </w:tc>
        <w:tc>
          <w:tcPr>
            <w:tcW w:w="851" w:type="dxa"/>
          </w:tcPr>
          <w:p w14:paraId="7BEF14AB" w14:textId="1A4CFF26" w:rsidR="00315224"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31</w:t>
            </w:r>
          </w:p>
        </w:tc>
        <w:tc>
          <w:tcPr>
            <w:tcW w:w="1696" w:type="dxa"/>
          </w:tcPr>
          <w:p w14:paraId="04B0F630" w14:textId="6B89E32E" w:rsidR="00315224"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(+15</w:t>
            </w:r>
            <w:r w:rsidR="009E046C" w:rsidRPr="00CC313C">
              <w:rPr>
                <w:rFonts w:ascii="Times New Roman" w:hAnsi="Times New Roman" w:cs="Times New Roman"/>
                <w:sz w:val="24"/>
                <w:szCs w:val="24"/>
              </w:rPr>
              <w:t>)</w:t>
            </w:r>
          </w:p>
          <w:p w14:paraId="1DF8D797" w14:textId="206D2F65" w:rsidR="009E046C"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w:t>
            </w:r>
            <w:r w:rsidR="00817292">
              <w:rPr>
                <w:rFonts w:ascii="Times New Roman" w:hAnsi="Times New Roman" w:cs="Times New Roman"/>
                <w:sz w:val="24"/>
                <w:szCs w:val="24"/>
              </w:rPr>
              <w:t>в</w:t>
            </w:r>
            <w:r w:rsidRPr="00CC313C">
              <w:rPr>
                <w:rFonts w:ascii="Times New Roman" w:hAnsi="Times New Roman" w:cs="Times New Roman"/>
                <w:sz w:val="24"/>
                <w:szCs w:val="24"/>
              </w:rPr>
              <w:t>ыполнен</w:t>
            </w:r>
            <w:r w:rsidR="0024395A">
              <w:rPr>
                <w:rFonts w:ascii="Times New Roman" w:hAnsi="Times New Roman" w:cs="Times New Roman"/>
                <w:sz w:val="24"/>
                <w:szCs w:val="24"/>
              </w:rPr>
              <w:t>, отклонение (+193,75%)</w:t>
            </w:r>
          </w:p>
        </w:tc>
      </w:tr>
      <w:tr w:rsidR="00315224" w:rsidRPr="00CC313C" w14:paraId="470FFF0E" w14:textId="77777777" w:rsidTr="00DA07DC">
        <w:tc>
          <w:tcPr>
            <w:tcW w:w="562" w:type="dxa"/>
          </w:tcPr>
          <w:p w14:paraId="67A7D8AF" w14:textId="2617B192"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19.</w:t>
            </w:r>
          </w:p>
        </w:tc>
        <w:tc>
          <w:tcPr>
            <w:tcW w:w="3178" w:type="dxa"/>
          </w:tcPr>
          <w:p w14:paraId="2D30A74A" w14:textId="3A10D3CD"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Количество физических лиц – у</w:t>
            </w:r>
            <w:r w:rsidR="006C2019" w:rsidRPr="00CC313C">
              <w:rPr>
                <w:rFonts w:ascii="Times New Roman" w:hAnsi="Times New Roman" w:cs="Times New Roman"/>
                <w:sz w:val="24"/>
                <w:szCs w:val="24"/>
              </w:rPr>
              <w:t xml:space="preserve">частников федерального проекта </w:t>
            </w:r>
            <w:r w:rsidRPr="00CC313C">
              <w:rPr>
                <w:rFonts w:ascii="Times New Roman" w:hAnsi="Times New Roman" w:cs="Times New Roman"/>
                <w:sz w:val="24"/>
                <w:szCs w:val="24"/>
              </w:rPr>
              <w:t>«Популяризация предпринимательства»</w:t>
            </w:r>
          </w:p>
        </w:tc>
        <w:tc>
          <w:tcPr>
            <w:tcW w:w="1075" w:type="dxa"/>
          </w:tcPr>
          <w:p w14:paraId="3E8E8312" w14:textId="4AFDA745"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человек</w:t>
            </w:r>
          </w:p>
        </w:tc>
        <w:tc>
          <w:tcPr>
            <w:tcW w:w="999" w:type="dxa"/>
          </w:tcPr>
          <w:p w14:paraId="7C47246C" w14:textId="62800882" w:rsidR="00315224" w:rsidRPr="00CC313C" w:rsidRDefault="00A11125"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174</w:t>
            </w:r>
          </w:p>
        </w:tc>
        <w:tc>
          <w:tcPr>
            <w:tcW w:w="790" w:type="dxa"/>
          </w:tcPr>
          <w:p w14:paraId="504D5019" w14:textId="1EA221B5"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90</w:t>
            </w:r>
          </w:p>
        </w:tc>
        <w:tc>
          <w:tcPr>
            <w:tcW w:w="851" w:type="dxa"/>
          </w:tcPr>
          <w:p w14:paraId="4106BB81" w14:textId="5127EFEE"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99</w:t>
            </w:r>
          </w:p>
        </w:tc>
        <w:tc>
          <w:tcPr>
            <w:tcW w:w="1696" w:type="dxa"/>
          </w:tcPr>
          <w:p w14:paraId="24AFFBA3" w14:textId="77777777"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(+9)</w:t>
            </w:r>
          </w:p>
          <w:p w14:paraId="3A541756" w14:textId="0E555D7B" w:rsidR="009E046C"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выполнен</w:t>
            </w:r>
          </w:p>
        </w:tc>
      </w:tr>
      <w:tr w:rsidR="00315224" w:rsidRPr="00CC313C" w14:paraId="3DB5449C" w14:textId="77777777" w:rsidTr="00DA07DC">
        <w:tc>
          <w:tcPr>
            <w:tcW w:w="562" w:type="dxa"/>
          </w:tcPr>
          <w:p w14:paraId="5FEF0B69" w14:textId="1114326B"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20.</w:t>
            </w:r>
          </w:p>
        </w:tc>
        <w:tc>
          <w:tcPr>
            <w:tcW w:w="3178" w:type="dxa"/>
          </w:tcPr>
          <w:p w14:paraId="7095A95D" w14:textId="427F8737"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Количество уникальных субъектов МСП и самозанятых, обратившихся в АО «Гарантийный фонд Республики Коми»</w:t>
            </w:r>
          </w:p>
        </w:tc>
        <w:tc>
          <w:tcPr>
            <w:tcW w:w="1075" w:type="dxa"/>
          </w:tcPr>
          <w:p w14:paraId="388F360B" w14:textId="295C2057"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69191524" w14:textId="23DD46DC" w:rsidR="00315224" w:rsidRPr="00CC313C" w:rsidRDefault="00A11125"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1</w:t>
            </w:r>
          </w:p>
        </w:tc>
        <w:tc>
          <w:tcPr>
            <w:tcW w:w="790" w:type="dxa"/>
          </w:tcPr>
          <w:p w14:paraId="024CFB6B" w14:textId="4CF3D001"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12</w:t>
            </w:r>
          </w:p>
        </w:tc>
        <w:tc>
          <w:tcPr>
            <w:tcW w:w="851" w:type="dxa"/>
          </w:tcPr>
          <w:p w14:paraId="5E55FC94" w14:textId="2FD429CE"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w:t>
            </w:r>
          </w:p>
        </w:tc>
        <w:tc>
          <w:tcPr>
            <w:tcW w:w="1696" w:type="dxa"/>
          </w:tcPr>
          <w:p w14:paraId="514840F8" w14:textId="77777777" w:rsidR="00315224"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(-11)</w:t>
            </w:r>
          </w:p>
          <w:p w14:paraId="23C7A943" w14:textId="586DC31B" w:rsidR="009E046C" w:rsidRPr="00CC313C" w:rsidRDefault="009E046C"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w:t>
            </w:r>
            <w:r w:rsidRPr="00817292">
              <w:rPr>
                <w:rFonts w:ascii="Times New Roman" w:hAnsi="Times New Roman" w:cs="Times New Roman"/>
                <w:sz w:val="24"/>
                <w:szCs w:val="24"/>
              </w:rPr>
              <w:t>не выполнен</w:t>
            </w:r>
          </w:p>
        </w:tc>
      </w:tr>
      <w:tr w:rsidR="00315224" w:rsidRPr="00CC313C" w14:paraId="050B72E9" w14:textId="77777777" w:rsidTr="00DA07DC">
        <w:tc>
          <w:tcPr>
            <w:tcW w:w="562" w:type="dxa"/>
          </w:tcPr>
          <w:p w14:paraId="59B2070E" w14:textId="57B93BB1"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21.</w:t>
            </w:r>
          </w:p>
        </w:tc>
        <w:tc>
          <w:tcPr>
            <w:tcW w:w="3178" w:type="dxa"/>
          </w:tcPr>
          <w:p w14:paraId="1DC5948E" w14:textId="280FBF62"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Количество уникальных субъектов МСП и самозанятых, обратившихся в АО «Микрокредитная компания Республики Коми»</w:t>
            </w:r>
          </w:p>
        </w:tc>
        <w:tc>
          <w:tcPr>
            <w:tcW w:w="1075" w:type="dxa"/>
          </w:tcPr>
          <w:p w14:paraId="3FE0D7B7" w14:textId="1A70BACD"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2FC04FF0" w14:textId="1A597833" w:rsidR="00315224" w:rsidRPr="00CC313C" w:rsidRDefault="00A11125"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79</w:t>
            </w:r>
          </w:p>
        </w:tc>
        <w:tc>
          <w:tcPr>
            <w:tcW w:w="790" w:type="dxa"/>
          </w:tcPr>
          <w:p w14:paraId="7FC77676" w14:textId="407F997E"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1</w:t>
            </w:r>
          </w:p>
        </w:tc>
        <w:tc>
          <w:tcPr>
            <w:tcW w:w="851" w:type="dxa"/>
          </w:tcPr>
          <w:p w14:paraId="221889A0" w14:textId="3D551CA8" w:rsidR="00315224"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9</w:t>
            </w:r>
          </w:p>
        </w:tc>
        <w:tc>
          <w:tcPr>
            <w:tcW w:w="1696" w:type="dxa"/>
          </w:tcPr>
          <w:p w14:paraId="6EB91D18" w14:textId="28D21584" w:rsidR="00315224" w:rsidRPr="00CC313C" w:rsidRDefault="005B29F1"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w:t>
            </w:r>
            <w:r w:rsidR="00A11125" w:rsidRPr="00CC313C">
              <w:rPr>
                <w:rFonts w:ascii="Times New Roman" w:hAnsi="Times New Roman" w:cs="Times New Roman"/>
                <w:sz w:val="24"/>
                <w:szCs w:val="24"/>
              </w:rPr>
              <w:t>8</w:t>
            </w:r>
            <w:r w:rsidRPr="00CC313C">
              <w:rPr>
                <w:rFonts w:ascii="Times New Roman" w:hAnsi="Times New Roman" w:cs="Times New Roman"/>
                <w:sz w:val="24"/>
                <w:szCs w:val="24"/>
              </w:rPr>
              <w:t>)</w:t>
            </w:r>
          </w:p>
          <w:p w14:paraId="2264833D" w14:textId="3A972ED1" w:rsidR="005B29F1" w:rsidRPr="00CC313C" w:rsidRDefault="005B29F1"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 xml:space="preserve"> </w:t>
            </w:r>
            <w:r w:rsidR="00817292">
              <w:rPr>
                <w:rFonts w:ascii="Times New Roman" w:hAnsi="Times New Roman" w:cs="Times New Roman"/>
                <w:sz w:val="24"/>
                <w:szCs w:val="24"/>
              </w:rPr>
              <w:t>в</w:t>
            </w:r>
            <w:r w:rsidRPr="00CC313C">
              <w:rPr>
                <w:rFonts w:ascii="Times New Roman" w:hAnsi="Times New Roman" w:cs="Times New Roman"/>
                <w:sz w:val="24"/>
                <w:szCs w:val="24"/>
              </w:rPr>
              <w:t>ыполнен</w:t>
            </w:r>
            <w:r w:rsidR="0024395A">
              <w:rPr>
                <w:rFonts w:ascii="Times New Roman" w:hAnsi="Times New Roman" w:cs="Times New Roman"/>
                <w:sz w:val="24"/>
                <w:szCs w:val="24"/>
              </w:rPr>
              <w:t>, отклонение (+900%)</w:t>
            </w:r>
          </w:p>
        </w:tc>
      </w:tr>
      <w:tr w:rsidR="00315224" w:rsidRPr="00CC313C" w14:paraId="2045CA12" w14:textId="77777777" w:rsidTr="00DA07DC">
        <w:tc>
          <w:tcPr>
            <w:tcW w:w="562" w:type="dxa"/>
          </w:tcPr>
          <w:p w14:paraId="7BDE4735" w14:textId="7ABA7A6A"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22.</w:t>
            </w:r>
          </w:p>
        </w:tc>
        <w:tc>
          <w:tcPr>
            <w:tcW w:w="3178" w:type="dxa"/>
          </w:tcPr>
          <w:p w14:paraId="195EC00E" w14:textId="71BB133A"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Количество субъектов МСП и самозанятых граждан, направленных в Центр «Мой бизнес»</w:t>
            </w:r>
          </w:p>
        </w:tc>
        <w:tc>
          <w:tcPr>
            <w:tcW w:w="1075" w:type="dxa"/>
          </w:tcPr>
          <w:p w14:paraId="62FAA00B" w14:textId="30DD8039"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единиц</w:t>
            </w:r>
          </w:p>
        </w:tc>
        <w:tc>
          <w:tcPr>
            <w:tcW w:w="999" w:type="dxa"/>
          </w:tcPr>
          <w:p w14:paraId="43DAA05C" w14:textId="05CEFE12" w:rsidR="00315224" w:rsidRPr="00CC313C" w:rsidRDefault="00A11125" w:rsidP="00DA07DC">
            <w:pPr>
              <w:pStyle w:val="ConsPlusNormal"/>
              <w:ind w:firstLine="0"/>
              <w:jc w:val="center"/>
              <w:rPr>
                <w:rFonts w:ascii="Times New Roman" w:eastAsia="Calibri" w:hAnsi="Times New Roman" w:cs="Times New Roman"/>
                <w:sz w:val="24"/>
                <w:szCs w:val="24"/>
                <w:lang w:eastAsia="en-US"/>
              </w:rPr>
            </w:pPr>
            <w:r w:rsidRPr="00CC313C">
              <w:rPr>
                <w:rFonts w:ascii="Times New Roman" w:eastAsia="Calibri" w:hAnsi="Times New Roman" w:cs="Times New Roman"/>
                <w:sz w:val="24"/>
                <w:szCs w:val="24"/>
                <w:lang w:eastAsia="en-US"/>
              </w:rPr>
              <w:t>127</w:t>
            </w:r>
          </w:p>
        </w:tc>
        <w:tc>
          <w:tcPr>
            <w:tcW w:w="790" w:type="dxa"/>
          </w:tcPr>
          <w:p w14:paraId="3546C582" w14:textId="7A305C86"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Cs/>
                <w:color w:val="000000"/>
                <w:sz w:val="24"/>
                <w:szCs w:val="24"/>
              </w:rPr>
              <w:t>6</w:t>
            </w:r>
          </w:p>
        </w:tc>
        <w:tc>
          <w:tcPr>
            <w:tcW w:w="851" w:type="dxa"/>
          </w:tcPr>
          <w:p w14:paraId="7713EF21" w14:textId="32AA10DC" w:rsidR="00315224" w:rsidRPr="00CC313C" w:rsidRDefault="006C2019"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48</w:t>
            </w:r>
          </w:p>
        </w:tc>
        <w:tc>
          <w:tcPr>
            <w:tcW w:w="1696" w:type="dxa"/>
          </w:tcPr>
          <w:p w14:paraId="52C9BC33" w14:textId="4A7574BC" w:rsidR="00315224" w:rsidRPr="00CC313C" w:rsidRDefault="006C2019"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(+42</w:t>
            </w:r>
            <w:r w:rsidR="005B29F1" w:rsidRPr="00CC313C">
              <w:rPr>
                <w:rFonts w:ascii="Times New Roman" w:hAnsi="Times New Roman" w:cs="Times New Roman"/>
                <w:sz w:val="24"/>
                <w:szCs w:val="24"/>
              </w:rPr>
              <w:t>) выполнен</w:t>
            </w:r>
            <w:r w:rsidR="0024395A">
              <w:rPr>
                <w:rFonts w:ascii="Times New Roman" w:hAnsi="Times New Roman" w:cs="Times New Roman"/>
                <w:sz w:val="24"/>
                <w:szCs w:val="24"/>
              </w:rPr>
              <w:t>, отклонение (+700%)</w:t>
            </w:r>
          </w:p>
        </w:tc>
      </w:tr>
      <w:tr w:rsidR="00315224" w:rsidRPr="00CC313C" w14:paraId="03D33E09" w14:textId="77777777" w:rsidTr="00DA07DC">
        <w:tc>
          <w:tcPr>
            <w:tcW w:w="9151" w:type="dxa"/>
            <w:gridSpan w:val="7"/>
          </w:tcPr>
          <w:p w14:paraId="482D1033" w14:textId="5EF7281F" w:rsidR="00315224" w:rsidRPr="00CC313C" w:rsidRDefault="00315224"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b/>
                <w:sz w:val="24"/>
                <w:szCs w:val="24"/>
              </w:rPr>
              <w:t>Подпрограмма 3. «Развитие агропромышленного  и рыбохозяйственного комплексов на  территории МО МР «Сыктывдинский»</w:t>
            </w:r>
          </w:p>
        </w:tc>
      </w:tr>
      <w:tr w:rsidR="00315224" w:rsidRPr="00CC313C" w14:paraId="359F952D" w14:textId="77777777" w:rsidTr="00DA07DC">
        <w:tc>
          <w:tcPr>
            <w:tcW w:w="9151" w:type="dxa"/>
            <w:gridSpan w:val="7"/>
          </w:tcPr>
          <w:p w14:paraId="74748858" w14:textId="5C717D75" w:rsidR="00315224" w:rsidRPr="00CC313C" w:rsidRDefault="00315224" w:rsidP="00DA07DC">
            <w:pPr>
              <w:pStyle w:val="ConsPlusNormal"/>
              <w:ind w:firstLine="0"/>
              <w:rPr>
                <w:rFonts w:ascii="Times New Roman" w:hAnsi="Times New Roman" w:cs="Times New Roman"/>
                <w:sz w:val="24"/>
                <w:szCs w:val="24"/>
              </w:rPr>
            </w:pPr>
            <w:r w:rsidRPr="00CC313C">
              <w:rPr>
                <w:rFonts w:ascii="Times New Roman" w:hAnsi="Times New Roman" w:cs="Times New Roman"/>
                <w:b/>
                <w:bCs/>
                <w:i/>
                <w:sz w:val="24"/>
                <w:szCs w:val="24"/>
              </w:rPr>
              <w:t xml:space="preserve">Задача: </w:t>
            </w:r>
            <w:r w:rsidRPr="00CC313C">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A11125" w:rsidRPr="00CC313C" w14:paraId="256CDB0B" w14:textId="77777777" w:rsidTr="00DA07DC">
        <w:tc>
          <w:tcPr>
            <w:tcW w:w="562" w:type="dxa"/>
          </w:tcPr>
          <w:p w14:paraId="5457DF36" w14:textId="77777777" w:rsidR="00A11125" w:rsidRPr="00CC313C" w:rsidRDefault="00A11125" w:rsidP="00DA07DC">
            <w:pPr>
              <w:pStyle w:val="ConsPlusNormal"/>
              <w:ind w:firstLine="0"/>
              <w:jc w:val="center"/>
              <w:rPr>
                <w:rFonts w:ascii="Times New Roman" w:hAnsi="Times New Roman" w:cs="Times New Roman"/>
                <w:sz w:val="24"/>
                <w:szCs w:val="24"/>
              </w:rPr>
            </w:pPr>
          </w:p>
        </w:tc>
        <w:tc>
          <w:tcPr>
            <w:tcW w:w="3178" w:type="dxa"/>
          </w:tcPr>
          <w:p w14:paraId="4A1B059D" w14:textId="2119A380" w:rsidR="00A11125" w:rsidRPr="00CC313C" w:rsidRDefault="00A11125" w:rsidP="00DA07DC">
            <w:pPr>
              <w:pStyle w:val="ConsPlusNormal"/>
              <w:ind w:firstLine="0"/>
              <w:rPr>
                <w:rFonts w:ascii="Times New Roman" w:hAnsi="Times New Roman" w:cs="Times New Roman"/>
                <w:sz w:val="24"/>
                <w:szCs w:val="24"/>
              </w:rPr>
            </w:pPr>
            <w:r w:rsidRPr="00CC313C">
              <w:rPr>
                <w:rFonts w:ascii="Times New Roman" w:eastAsia="Calibri" w:hAnsi="Times New Roman" w:cs="Times New Roman"/>
                <w:sz w:val="24"/>
                <w:szCs w:val="24"/>
              </w:rPr>
              <w:t xml:space="preserve">Объёмы производства молока в сельскохозяйственных предприятиях </w:t>
            </w:r>
          </w:p>
        </w:tc>
        <w:tc>
          <w:tcPr>
            <w:tcW w:w="1075" w:type="dxa"/>
          </w:tcPr>
          <w:p w14:paraId="09B34090" w14:textId="6FA22B2E"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тыс. тонн</w:t>
            </w:r>
          </w:p>
        </w:tc>
        <w:tc>
          <w:tcPr>
            <w:tcW w:w="999" w:type="dxa"/>
          </w:tcPr>
          <w:p w14:paraId="3CC096B3" w14:textId="58637FAC"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4128,7</w:t>
            </w:r>
          </w:p>
        </w:tc>
        <w:tc>
          <w:tcPr>
            <w:tcW w:w="790" w:type="dxa"/>
          </w:tcPr>
          <w:p w14:paraId="43622852" w14:textId="7C25C5A5"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3900,0</w:t>
            </w:r>
          </w:p>
        </w:tc>
        <w:tc>
          <w:tcPr>
            <w:tcW w:w="851" w:type="dxa"/>
          </w:tcPr>
          <w:p w14:paraId="27B19CB8" w14:textId="501C34D0"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4024,3</w:t>
            </w:r>
          </w:p>
        </w:tc>
        <w:tc>
          <w:tcPr>
            <w:tcW w:w="1696" w:type="dxa"/>
          </w:tcPr>
          <w:p w14:paraId="652302BA" w14:textId="77777777"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(+124,3)</w:t>
            </w:r>
          </w:p>
          <w:p w14:paraId="63D60AE5" w14:textId="0B2C7A62"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r w:rsidR="00A11125" w:rsidRPr="00CC313C" w14:paraId="5ED73450" w14:textId="77777777" w:rsidTr="00DA07DC">
        <w:tc>
          <w:tcPr>
            <w:tcW w:w="562" w:type="dxa"/>
          </w:tcPr>
          <w:p w14:paraId="1A81C9AE" w14:textId="77777777" w:rsidR="00A11125" w:rsidRPr="00CC313C" w:rsidRDefault="00A11125" w:rsidP="00DA07DC">
            <w:pPr>
              <w:pStyle w:val="ConsPlusNormal"/>
              <w:ind w:firstLine="0"/>
              <w:jc w:val="center"/>
              <w:rPr>
                <w:rFonts w:ascii="Times New Roman" w:hAnsi="Times New Roman" w:cs="Times New Roman"/>
                <w:sz w:val="24"/>
                <w:szCs w:val="24"/>
              </w:rPr>
            </w:pPr>
          </w:p>
        </w:tc>
        <w:tc>
          <w:tcPr>
            <w:tcW w:w="3178" w:type="dxa"/>
          </w:tcPr>
          <w:p w14:paraId="0022DBCD" w14:textId="3B5F8111" w:rsidR="00A11125" w:rsidRPr="00CC313C" w:rsidRDefault="00A11125" w:rsidP="00DA07DC">
            <w:pPr>
              <w:pStyle w:val="ConsPlusNormal"/>
              <w:ind w:firstLine="0"/>
              <w:rPr>
                <w:rFonts w:ascii="Times New Roman" w:hAnsi="Times New Roman" w:cs="Times New Roman"/>
                <w:sz w:val="24"/>
                <w:szCs w:val="24"/>
              </w:rPr>
            </w:pPr>
            <w:r w:rsidRPr="00CC313C">
              <w:rPr>
                <w:rFonts w:ascii="Times New Roman" w:eastAsia="Calibri" w:hAnsi="Times New Roman" w:cs="Times New Roman"/>
                <w:sz w:val="24"/>
                <w:szCs w:val="24"/>
              </w:rPr>
              <w:t>Количество крестьянских (фермерских) хозяйств</w:t>
            </w:r>
          </w:p>
        </w:tc>
        <w:tc>
          <w:tcPr>
            <w:tcW w:w="1075" w:type="dxa"/>
          </w:tcPr>
          <w:p w14:paraId="5456F4CE" w14:textId="59E73EAB"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ед.</w:t>
            </w:r>
          </w:p>
        </w:tc>
        <w:tc>
          <w:tcPr>
            <w:tcW w:w="999" w:type="dxa"/>
          </w:tcPr>
          <w:p w14:paraId="26FA588F" w14:textId="24DB2726"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eastAsia="Calibri" w:hAnsi="Times New Roman" w:cs="Times New Roman"/>
                <w:sz w:val="24"/>
                <w:szCs w:val="24"/>
                <w:lang w:eastAsia="en-US"/>
              </w:rPr>
              <w:t>31</w:t>
            </w:r>
          </w:p>
        </w:tc>
        <w:tc>
          <w:tcPr>
            <w:tcW w:w="790" w:type="dxa"/>
          </w:tcPr>
          <w:p w14:paraId="6D242004" w14:textId="0679A783"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30</w:t>
            </w:r>
          </w:p>
        </w:tc>
        <w:tc>
          <w:tcPr>
            <w:tcW w:w="851" w:type="dxa"/>
          </w:tcPr>
          <w:p w14:paraId="1DED30E4" w14:textId="041C03BE"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31</w:t>
            </w:r>
          </w:p>
        </w:tc>
        <w:tc>
          <w:tcPr>
            <w:tcW w:w="1696" w:type="dxa"/>
          </w:tcPr>
          <w:p w14:paraId="41C83783" w14:textId="77777777"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(+1)</w:t>
            </w:r>
          </w:p>
          <w:p w14:paraId="2F7962FC" w14:textId="39066BDD" w:rsidR="00A11125" w:rsidRPr="00CC313C" w:rsidRDefault="00A11125" w:rsidP="00DA07DC">
            <w:pPr>
              <w:pStyle w:val="ConsPlusNormal"/>
              <w:ind w:firstLine="0"/>
              <w:jc w:val="center"/>
              <w:rPr>
                <w:rFonts w:ascii="Times New Roman" w:hAnsi="Times New Roman" w:cs="Times New Roman"/>
                <w:sz w:val="24"/>
                <w:szCs w:val="24"/>
              </w:rPr>
            </w:pPr>
            <w:r w:rsidRPr="00CC313C">
              <w:rPr>
                <w:rFonts w:ascii="Times New Roman" w:hAnsi="Times New Roman" w:cs="Times New Roman"/>
                <w:sz w:val="24"/>
                <w:szCs w:val="24"/>
              </w:rPr>
              <w:t>выполнен</w:t>
            </w:r>
          </w:p>
        </w:tc>
      </w:tr>
    </w:tbl>
    <w:p w14:paraId="34F80F14" w14:textId="77777777" w:rsidR="00AD1818" w:rsidRPr="00CC313C" w:rsidRDefault="00AD1818" w:rsidP="00C17E31">
      <w:pPr>
        <w:pStyle w:val="ConsPlusNormal"/>
        <w:ind w:firstLine="0"/>
        <w:jc w:val="right"/>
        <w:rPr>
          <w:rFonts w:ascii="Times New Roman" w:hAnsi="Times New Roman" w:cs="Times New Roman"/>
          <w:sz w:val="24"/>
          <w:szCs w:val="24"/>
        </w:rPr>
      </w:pPr>
    </w:p>
    <w:p w14:paraId="4515C2CC" w14:textId="545AFD38" w:rsidR="005704F8" w:rsidRPr="006A0484" w:rsidRDefault="005704F8" w:rsidP="00C9327F">
      <w:pPr>
        <w:widowControl w:val="0"/>
        <w:autoSpaceDE w:val="0"/>
        <w:autoSpaceDN w:val="0"/>
        <w:adjustRightInd w:val="0"/>
        <w:ind w:firstLine="567"/>
        <w:jc w:val="both"/>
        <w:rPr>
          <w:b/>
          <w:sz w:val="24"/>
          <w:szCs w:val="24"/>
        </w:rPr>
      </w:pPr>
      <w:r w:rsidRPr="006A0484">
        <w:rPr>
          <w:sz w:val="24"/>
          <w:szCs w:val="24"/>
        </w:rPr>
        <w:t>Из  22</w:t>
      </w:r>
      <w:r w:rsidR="004A11C0" w:rsidRPr="006A0484">
        <w:rPr>
          <w:sz w:val="24"/>
          <w:szCs w:val="24"/>
        </w:rPr>
        <w:t xml:space="preserve"> индикаторов муниципальной программы по итогам </w:t>
      </w:r>
      <w:r w:rsidR="00B266EF" w:rsidRPr="006A0484">
        <w:rPr>
          <w:sz w:val="24"/>
          <w:szCs w:val="24"/>
        </w:rPr>
        <w:t xml:space="preserve">2020 года </w:t>
      </w:r>
      <w:r w:rsidR="004A11C0" w:rsidRPr="006A0484">
        <w:rPr>
          <w:sz w:val="24"/>
          <w:szCs w:val="24"/>
        </w:rPr>
        <w:t xml:space="preserve">достигнуты </w:t>
      </w:r>
      <w:r w:rsidR="002A0F8B">
        <w:rPr>
          <w:sz w:val="24"/>
          <w:szCs w:val="24"/>
        </w:rPr>
        <w:t>19 или 86,4%</w:t>
      </w:r>
      <w:r w:rsidR="00C9327F" w:rsidRPr="006A0484">
        <w:rPr>
          <w:sz w:val="24"/>
          <w:szCs w:val="24"/>
        </w:rPr>
        <w:t>, не достигнуты 3 показателя, а именно:</w:t>
      </w:r>
    </w:p>
    <w:p w14:paraId="28053368" w14:textId="77777777" w:rsidR="00D3037B" w:rsidRPr="00CC313C" w:rsidRDefault="005704F8" w:rsidP="005704F8">
      <w:pPr>
        <w:pStyle w:val="a3"/>
        <w:widowControl w:val="0"/>
        <w:numPr>
          <w:ilvl w:val="0"/>
          <w:numId w:val="34"/>
        </w:numPr>
        <w:autoSpaceDE w:val="0"/>
        <w:autoSpaceDN w:val="0"/>
        <w:adjustRightInd w:val="0"/>
        <w:ind w:left="0" w:firstLine="709"/>
        <w:jc w:val="both"/>
        <w:rPr>
          <w:sz w:val="24"/>
          <w:szCs w:val="24"/>
        </w:rPr>
      </w:pPr>
      <w:r w:rsidRPr="006A0484">
        <w:rPr>
          <w:sz w:val="24"/>
          <w:szCs w:val="24"/>
          <w:u w:val="single"/>
        </w:rPr>
        <w:t>Показатель 4.</w:t>
      </w:r>
      <w:r w:rsidRPr="006A0484">
        <w:rPr>
          <w:sz w:val="24"/>
          <w:szCs w:val="24"/>
        </w:rPr>
        <w:t xml:space="preserve"> </w:t>
      </w:r>
      <w:r w:rsidRPr="006A0484">
        <w:rPr>
          <w:i/>
          <w:sz w:val="24"/>
          <w:szCs w:val="24"/>
        </w:rPr>
        <w:t>«Количество субъектов малого и среднего предпринимательства в расчете на 10 тыс. чел. населения»</w:t>
      </w:r>
      <w:r w:rsidRPr="006A0484">
        <w:rPr>
          <w:sz w:val="24"/>
          <w:szCs w:val="24"/>
        </w:rPr>
        <w:t xml:space="preserve"> по итогам года составило 322,5 человек на 10,0 тыс. населения при плане 334</w:t>
      </w:r>
      <w:r w:rsidRPr="00CC313C">
        <w:rPr>
          <w:sz w:val="24"/>
          <w:szCs w:val="24"/>
        </w:rPr>
        <w:t xml:space="preserve"> чел. </w:t>
      </w:r>
    </w:p>
    <w:p w14:paraId="2BF8AC17" w14:textId="16BAB0CE" w:rsidR="00400B9C" w:rsidRPr="00CC313C" w:rsidRDefault="00D3037B" w:rsidP="00D3037B">
      <w:pPr>
        <w:widowControl w:val="0"/>
        <w:autoSpaceDE w:val="0"/>
        <w:autoSpaceDN w:val="0"/>
        <w:adjustRightInd w:val="0"/>
        <w:ind w:firstLine="851"/>
        <w:jc w:val="both"/>
        <w:rPr>
          <w:sz w:val="24"/>
          <w:szCs w:val="24"/>
        </w:rPr>
      </w:pPr>
      <w:r w:rsidRPr="00CC313C">
        <w:rPr>
          <w:sz w:val="24"/>
          <w:szCs w:val="24"/>
        </w:rPr>
        <w:t>По данным Комистата на территории МО МР «Сыктывдинский» за 2020 год численность МСП уменьшилась с 806 единиц</w:t>
      </w:r>
      <w:r w:rsidR="004E43D2" w:rsidRPr="00CC313C">
        <w:rPr>
          <w:sz w:val="24"/>
          <w:szCs w:val="24"/>
        </w:rPr>
        <w:t xml:space="preserve"> до 790 единиц</w:t>
      </w:r>
      <w:r w:rsidRPr="00CC313C">
        <w:rPr>
          <w:sz w:val="24"/>
          <w:szCs w:val="24"/>
        </w:rPr>
        <w:t>. Это произошло за счет уменьшения численности субъектов малого и среднего предпринимательства, имеющих статус юридического лица</w:t>
      </w:r>
      <w:r w:rsidR="004E43D2" w:rsidRPr="00CC313C">
        <w:rPr>
          <w:sz w:val="24"/>
          <w:szCs w:val="24"/>
        </w:rPr>
        <w:t>, притом, что численность индивидуальных предпринимателей в течении года не изменилась (608 ед.)</w:t>
      </w:r>
      <w:r w:rsidRPr="00CC313C">
        <w:rPr>
          <w:sz w:val="24"/>
          <w:szCs w:val="24"/>
        </w:rPr>
        <w:t xml:space="preserve">.   </w:t>
      </w:r>
      <w:r w:rsidR="004E43D2" w:rsidRPr="00CC313C">
        <w:rPr>
          <w:sz w:val="24"/>
          <w:szCs w:val="24"/>
        </w:rPr>
        <w:t>Таким образом, п</w:t>
      </w:r>
      <w:r w:rsidRPr="00CC313C">
        <w:rPr>
          <w:sz w:val="24"/>
          <w:szCs w:val="24"/>
        </w:rPr>
        <w:t xml:space="preserve">о состоянию на 01.01.2021 года </w:t>
      </w:r>
      <w:r w:rsidR="004E43D2" w:rsidRPr="00CC313C">
        <w:rPr>
          <w:sz w:val="24"/>
          <w:szCs w:val="24"/>
        </w:rPr>
        <w:t xml:space="preserve">на </w:t>
      </w:r>
      <w:r w:rsidR="004E43D2" w:rsidRPr="00CC313C">
        <w:rPr>
          <w:sz w:val="24"/>
          <w:szCs w:val="24"/>
        </w:rPr>
        <w:lastRenderedPageBreak/>
        <w:t>территории МО</w:t>
      </w:r>
      <w:r w:rsidRPr="00CC313C">
        <w:rPr>
          <w:sz w:val="24"/>
          <w:szCs w:val="24"/>
        </w:rPr>
        <w:t xml:space="preserve"> зарегистрировано 790 субъектов малого и среднего бизнеса в том числе: 182 юридических лица, 608 индивидуальных предпринимателя.  </w:t>
      </w:r>
      <w:r w:rsidR="004E43D2" w:rsidRPr="00CC313C">
        <w:rPr>
          <w:sz w:val="24"/>
          <w:szCs w:val="24"/>
        </w:rPr>
        <w:t>Предпринимательскую деятель</w:t>
      </w:r>
      <w:r w:rsidR="006A0484">
        <w:rPr>
          <w:sz w:val="24"/>
          <w:szCs w:val="24"/>
        </w:rPr>
        <w:t>ность открыли 15 ЮЛ, закрыли 30.</w:t>
      </w:r>
      <w:r w:rsidR="004E43D2" w:rsidRPr="00CC313C">
        <w:rPr>
          <w:sz w:val="24"/>
          <w:szCs w:val="24"/>
        </w:rPr>
        <w:t xml:space="preserve"> </w:t>
      </w:r>
      <w:r w:rsidRPr="00CC313C">
        <w:rPr>
          <w:sz w:val="24"/>
          <w:szCs w:val="24"/>
        </w:rPr>
        <w:t xml:space="preserve"> </w:t>
      </w:r>
      <w:r w:rsidR="006A0484">
        <w:rPr>
          <w:sz w:val="24"/>
          <w:szCs w:val="24"/>
        </w:rPr>
        <w:t>В</w:t>
      </w:r>
      <w:r w:rsidR="00400B9C" w:rsidRPr="00CC313C">
        <w:rPr>
          <w:sz w:val="24"/>
          <w:szCs w:val="24"/>
        </w:rPr>
        <w:t xml:space="preserve"> течение года зарегистрировалось 119 индивидуальных предпринимателя, столько же ИП закрыло свою деятельность. </w:t>
      </w:r>
    </w:p>
    <w:p w14:paraId="6789EA7D" w14:textId="70870CED" w:rsidR="005704F8" w:rsidRPr="00CC313C" w:rsidRDefault="006A0484" w:rsidP="00D3037B">
      <w:pPr>
        <w:pStyle w:val="a3"/>
        <w:widowControl w:val="0"/>
        <w:autoSpaceDE w:val="0"/>
        <w:autoSpaceDN w:val="0"/>
        <w:adjustRightInd w:val="0"/>
        <w:ind w:left="709"/>
        <w:jc w:val="both"/>
        <w:rPr>
          <w:sz w:val="24"/>
          <w:szCs w:val="24"/>
        </w:rPr>
      </w:pPr>
      <w:r>
        <w:rPr>
          <w:sz w:val="24"/>
          <w:szCs w:val="24"/>
        </w:rPr>
        <w:t>Численность МСП уменьшила</w:t>
      </w:r>
      <w:r w:rsidR="005704F8" w:rsidRPr="00CC313C">
        <w:rPr>
          <w:sz w:val="24"/>
          <w:szCs w:val="24"/>
        </w:rPr>
        <w:t xml:space="preserve"> по нескольким причинам:</w:t>
      </w:r>
    </w:p>
    <w:p w14:paraId="7231FD63" w14:textId="77777777" w:rsidR="00194EE9" w:rsidRPr="00CC313C" w:rsidRDefault="005704F8" w:rsidP="00194EE9">
      <w:pPr>
        <w:pStyle w:val="a3"/>
        <w:widowControl w:val="0"/>
        <w:numPr>
          <w:ilvl w:val="0"/>
          <w:numId w:val="35"/>
        </w:numPr>
        <w:tabs>
          <w:tab w:val="left" w:pos="993"/>
        </w:tabs>
        <w:autoSpaceDE w:val="0"/>
        <w:autoSpaceDN w:val="0"/>
        <w:adjustRightInd w:val="0"/>
        <w:ind w:left="0" w:firstLine="709"/>
        <w:jc w:val="both"/>
        <w:rPr>
          <w:sz w:val="24"/>
          <w:szCs w:val="24"/>
        </w:rPr>
      </w:pPr>
      <w:r w:rsidRPr="00CC313C">
        <w:rPr>
          <w:sz w:val="24"/>
          <w:szCs w:val="24"/>
        </w:rPr>
        <w:t>ухудшение санитарно-</w:t>
      </w:r>
      <w:r w:rsidR="00336CB3" w:rsidRPr="00CC313C">
        <w:rPr>
          <w:sz w:val="24"/>
          <w:szCs w:val="24"/>
        </w:rPr>
        <w:t>эпидемиологической</w:t>
      </w:r>
      <w:r w:rsidRPr="00CC313C">
        <w:rPr>
          <w:sz w:val="24"/>
          <w:szCs w:val="24"/>
        </w:rPr>
        <w:t xml:space="preserve"> обстановки и вынужденный простой предприятий производственной сферы  и </w:t>
      </w:r>
      <w:r w:rsidR="00336CB3" w:rsidRPr="00CC313C">
        <w:rPr>
          <w:sz w:val="24"/>
          <w:szCs w:val="24"/>
        </w:rPr>
        <w:t xml:space="preserve"> сферы услуг,  организаций социальной сферы</w:t>
      </w:r>
      <w:r w:rsidRPr="00CC313C">
        <w:rPr>
          <w:sz w:val="24"/>
          <w:szCs w:val="24"/>
        </w:rPr>
        <w:t>;</w:t>
      </w:r>
    </w:p>
    <w:p w14:paraId="25BB781D" w14:textId="77777777" w:rsidR="00194EE9" w:rsidRPr="00CC313C" w:rsidRDefault="00336CB3" w:rsidP="00194EE9">
      <w:pPr>
        <w:pStyle w:val="a3"/>
        <w:widowControl w:val="0"/>
        <w:numPr>
          <w:ilvl w:val="0"/>
          <w:numId w:val="35"/>
        </w:numPr>
        <w:tabs>
          <w:tab w:val="left" w:pos="993"/>
        </w:tabs>
        <w:autoSpaceDE w:val="0"/>
        <w:autoSpaceDN w:val="0"/>
        <w:adjustRightInd w:val="0"/>
        <w:ind w:left="0" w:firstLine="709"/>
        <w:jc w:val="both"/>
        <w:rPr>
          <w:sz w:val="24"/>
          <w:szCs w:val="24"/>
        </w:rPr>
      </w:pPr>
      <w:r w:rsidRPr="00CC313C">
        <w:rPr>
          <w:sz w:val="24"/>
          <w:szCs w:val="24"/>
          <w:lang w:eastAsia="ru-RU"/>
        </w:rPr>
        <w:t>на снижение прибыльности предприятий малого и среднего бизнеса из-за сокращения доходов населения и тяжелые условия предпринимат</w:t>
      </w:r>
      <w:r w:rsidR="00194EE9" w:rsidRPr="00CC313C">
        <w:rPr>
          <w:sz w:val="24"/>
          <w:szCs w:val="24"/>
          <w:lang w:eastAsia="ru-RU"/>
        </w:rPr>
        <w:t>ельской деятельности в стране;</w:t>
      </w:r>
    </w:p>
    <w:p w14:paraId="632553AF" w14:textId="77411962" w:rsidR="00194EE9" w:rsidRPr="00CC313C" w:rsidRDefault="00817292" w:rsidP="00194EE9">
      <w:pPr>
        <w:pStyle w:val="a3"/>
        <w:widowControl w:val="0"/>
        <w:numPr>
          <w:ilvl w:val="0"/>
          <w:numId w:val="35"/>
        </w:numPr>
        <w:tabs>
          <w:tab w:val="left" w:pos="993"/>
        </w:tabs>
        <w:autoSpaceDE w:val="0"/>
        <w:autoSpaceDN w:val="0"/>
        <w:adjustRightInd w:val="0"/>
        <w:ind w:left="0" w:firstLine="709"/>
        <w:jc w:val="both"/>
        <w:rPr>
          <w:sz w:val="24"/>
          <w:szCs w:val="24"/>
        </w:rPr>
      </w:pPr>
      <w:r>
        <w:rPr>
          <w:sz w:val="24"/>
          <w:szCs w:val="24"/>
        </w:rPr>
        <w:t>изменение</w:t>
      </w:r>
      <w:r w:rsidR="00336CB3" w:rsidRPr="00CC313C">
        <w:rPr>
          <w:sz w:val="24"/>
          <w:szCs w:val="24"/>
        </w:rPr>
        <w:t xml:space="preserve"> налогообложения</w:t>
      </w:r>
      <w:r w:rsidR="00194EE9" w:rsidRPr="00CC313C">
        <w:rPr>
          <w:sz w:val="24"/>
          <w:szCs w:val="24"/>
        </w:rPr>
        <w:t>;</w:t>
      </w:r>
    </w:p>
    <w:p w14:paraId="6BF35B48" w14:textId="77777777" w:rsidR="00194EE9" w:rsidRPr="00CC313C" w:rsidRDefault="00194EE9" w:rsidP="00194EE9">
      <w:pPr>
        <w:pStyle w:val="a3"/>
        <w:widowControl w:val="0"/>
        <w:numPr>
          <w:ilvl w:val="0"/>
          <w:numId w:val="35"/>
        </w:numPr>
        <w:tabs>
          <w:tab w:val="left" w:pos="993"/>
        </w:tabs>
        <w:autoSpaceDE w:val="0"/>
        <w:autoSpaceDN w:val="0"/>
        <w:adjustRightInd w:val="0"/>
        <w:ind w:left="0" w:firstLine="709"/>
        <w:jc w:val="both"/>
        <w:rPr>
          <w:sz w:val="24"/>
          <w:szCs w:val="24"/>
        </w:rPr>
      </w:pPr>
      <w:r w:rsidRPr="00CC313C">
        <w:rPr>
          <w:sz w:val="24"/>
          <w:szCs w:val="24"/>
        </w:rPr>
        <w:t>укрупнение малого бизнеса и переход части численности индивидуальных предпринимателей в «самозанятые»;</w:t>
      </w:r>
    </w:p>
    <w:p w14:paraId="667C60FC" w14:textId="75CF26F0" w:rsidR="00336CB3" w:rsidRPr="00CC313C" w:rsidRDefault="00336CB3" w:rsidP="00194EE9">
      <w:pPr>
        <w:pStyle w:val="a3"/>
        <w:widowControl w:val="0"/>
        <w:numPr>
          <w:ilvl w:val="0"/>
          <w:numId w:val="35"/>
        </w:numPr>
        <w:tabs>
          <w:tab w:val="left" w:pos="993"/>
        </w:tabs>
        <w:autoSpaceDE w:val="0"/>
        <w:autoSpaceDN w:val="0"/>
        <w:adjustRightInd w:val="0"/>
        <w:ind w:left="0" w:firstLine="709"/>
        <w:jc w:val="both"/>
        <w:rPr>
          <w:sz w:val="24"/>
          <w:szCs w:val="24"/>
        </w:rPr>
      </w:pPr>
      <w:r w:rsidRPr="00CC313C">
        <w:rPr>
          <w:sz w:val="24"/>
          <w:szCs w:val="24"/>
        </w:rPr>
        <w:t xml:space="preserve"> </w:t>
      </w:r>
      <w:r w:rsidR="00194EE9" w:rsidRPr="00CC313C">
        <w:rPr>
          <w:sz w:val="24"/>
          <w:szCs w:val="24"/>
        </w:rPr>
        <w:t xml:space="preserve">цифровизация бизнеса, а также </w:t>
      </w:r>
      <w:r w:rsidRPr="00CC313C">
        <w:rPr>
          <w:sz w:val="24"/>
          <w:szCs w:val="24"/>
        </w:rPr>
        <w:t>увеличение затрат на организации бизнеса по реализации маркированной продукции (обуви, промышленных товаров, парфюмерии, шин, фотокамер и других)</w:t>
      </w:r>
      <w:r w:rsidR="00CD3311" w:rsidRPr="00CC313C">
        <w:rPr>
          <w:sz w:val="24"/>
          <w:szCs w:val="24"/>
        </w:rPr>
        <w:t>.</w:t>
      </w:r>
    </w:p>
    <w:p w14:paraId="46367EBC" w14:textId="77777777" w:rsidR="00CD3311" w:rsidRPr="00CC313C" w:rsidRDefault="00CD3311" w:rsidP="00CD3311">
      <w:pPr>
        <w:widowControl w:val="0"/>
        <w:autoSpaceDE w:val="0"/>
        <w:autoSpaceDN w:val="0"/>
        <w:adjustRightInd w:val="0"/>
        <w:ind w:firstLine="709"/>
        <w:jc w:val="both"/>
        <w:rPr>
          <w:sz w:val="24"/>
          <w:szCs w:val="24"/>
        </w:rPr>
      </w:pPr>
      <w:r w:rsidRPr="00CC313C">
        <w:rPr>
          <w:sz w:val="24"/>
          <w:szCs w:val="24"/>
        </w:rPr>
        <w:t xml:space="preserve">На применяемый по численности МСП показатель также оказала положительная демографическая ситуация в районе. В 2020 году  численность населения, проживающего на территории муниципального образования, увеличилась на 28 человек, в основном за счет миграционного притока. Так в район прибыло 1034 человека, убыло 949 человек, миграционный приток составил 85 человек. </w:t>
      </w:r>
    </w:p>
    <w:p w14:paraId="08D523FE" w14:textId="6D545481" w:rsidR="00CD3311" w:rsidRPr="00CC313C" w:rsidRDefault="00CD3311" w:rsidP="00CD3311">
      <w:pPr>
        <w:widowControl w:val="0"/>
        <w:autoSpaceDE w:val="0"/>
        <w:autoSpaceDN w:val="0"/>
        <w:adjustRightInd w:val="0"/>
        <w:ind w:firstLine="709"/>
        <w:jc w:val="both"/>
        <w:rPr>
          <w:sz w:val="24"/>
          <w:szCs w:val="24"/>
        </w:rPr>
      </w:pPr>
      <w:r w:rsidRPr="00CC313C">
        <w:rPr>
          <w:sz w:val="24"/>
          <w:szCs w:val="24"/>
        </w:rPr>
        <w:t>Чт</w:t>
      </w:r>
      <w:r w:rsidR="006A0484">
        <w:rPr>
          <w:sz w:val="24"/>
          <w:szCs w:val="24"/>
        </w:rPr>
        <w:t xml:space="preserve">о нельзя сказать о  </w:t>
      </w:r>
      <w:r w:rsidRPr="00CC313C">
        <w:rPr>
          <w:sz w:val="24"/>
          <w:szCs w:val="24"/>
        </w:rPr>
        <w:t xml:space="preserve"> приросте населения. К сожалению, рождаемость населения в 2020 году снизилась  на 35 человек по сравнению с прошлым годом и составила 225 человек</w:t>
      </w:r>
      <w:r w:rsidR="006A0484">
        <w:rPr>
          <w:sz w:val="24"/>
          <w:szCs w:val="24"/>
        </w:rPr>
        <w:t>.</w:t>
      </w:r>
      <w:r w:rsidRPr="00CC313C">
        <w:rPr>
          <w:sz w:val="24"/>
          <w:szCs w:val="24"/>
        </w:rPr>
        <w:t xml:space="preserve"> Возросла смертность населения, в 2019 году она составляла 262 человека, а в 2020 году уже 282 чел. (+20 чел.). Таким образом в 2020 году наблюдалась естественная убыль населения муниципалитета, которая составила (-57 чел.).  </w:t>
      </w:r>
    </w:p>
    <w:p w14:paraId="5D12809E" w14:textId="1FB9092E" w:rsidR="00912CCA" w:rsidRPr="00CC313C" w:rsidRDefault="00194EE9" w:rsidP="00912CCA">
      <w:pPr>
        <w:pStyle w:val="a3"/>
        <w:widowControl w:val="0"/>
        <w:numPr>
          <w:ilvl w:val="0"/>
          <w:numId w:val="34"/>
        </w:numPr>
        <w:autoSpaceDE w:val="0"/>
        <w:autoSpaceDN w:val="0"/>
        <w:adjustRightInd w:val="0"/>
        <w:ind w:left="0" w:firstLine="709"/>
        <w:jc w:val="both"/>
        <w:rPr>
          <w:sz w:val="24"/>
          <w:szCs w:val="24"/>
        </w:rPr>
      </w:pPr>
      <w:r w:rsidRPr="00CC313C">
        <w:rPr>
          <w:sz w:val="24"/>
          <w:szCs w:val="24"/>
          <w:u w:val="single"/>
        </w:rPr>
        <w:t>Показатель 16.</w:t>
      </w:r>
      <w:r w:rsidRPr="00CC313C">
        <w:rPr>
          <w:sz w:val="24"/>
          <w:szCs w:val="24"/>
        </w:rPr>
        <w:t xml:space="preserve"> </w:t>
      </w:r>
      <w:r w:rsidRPr="00CC313C">
        <w:rPr>
          <w:i/>
          <w:sz w:val="24"/>
          <w:szCs w:val="24"/>
        </w:rPr>
        <w:t>«Обеспечено количество переданных в аренду субъектам МСП объектов муниципального имущества (ежегодно по состоянию на 31 декабря)</w:t>
      </w:r>
      <w:r w:rsidR="00C9327F" w:rsidRPr="00CC313C">
        <w:rPr>
          <w:i/>
          <w:sz w:val="24"/>
          <w:szCs w:val="24"/>
        </w:rPr>
        <w:t>»</w:t>
      </w:r>
      <w:r w:rsidRPr="00CC313C">
        <w:rPr>
          <w:i/>
          <w:sz w:val="24"/>
          <w:szCs w:val="24"/>
        </w:rPr>
        <w:t>.</w:t>
      </w:r>
      <w:r w:rsidRPr="00CC313C">
        <w:rPr>
          <w:sz w:val="24"/>
          <w:szCs w:val="24"/>
        </w:rPr>
        <w:t xml:space="preserve"> В реестре муниципального имущества находится 21 объект</w:t>
      </w:r>
      <w:r w:rsidR="00912CCA" w:rsidRPr="00CC313C">
        <w:rPr>
          <w:sz w:val="24"/>
          <w:szCs w:val="24"/>
        </w:rPr>
        <w:t>ов</w:t>
      </w:r>
      <w:r w:rsidRPr="00CC313C">
        <w:rPr>
          <w:sz w:val="24"/>
          <w:szCs w:val="24"/>
        </w:rPr>
        <w:t>, кото</w:t>
      </w:r>
      <w:r w:rsidR="00912CCA" w:rsidRPr="00CC313C">
        <w:rPr>
          <w:sz w:val="24"/>
          <w:szCs w:val="24"/>
        </w:rPr>
        <w:t xml:space="preserve">рые  сегодня не востребованы, </w:t>
      </w:r>
      <w:r w:rsidRPr="00CC313C">
        <w:rPr>
          <w:sz w:val="24"/>
          <w:szCs w:val="24"/>
        </w:rPr>
        <w:t>например</w:t>
      </w:r>
      <w:r w:rsidR="00912CCA" w:rsidRPr="00CC313C">
        <w:rPr>
          <w:sz w:val="24"/>
          <w:szCs w:val="24"/>
        </w:rPr>
        <w:t>:</w:t>
      </w:r>
      <w:r w:rsidRPr="00CC313C">
        <w:rPr>
          <w:sz w:val="24"/>
          <w:szCs w:val="24"/>
        </w:rPr>
        <w:t xml:space="preserve"> мебель, оборудование по ремонту  обуви и пошиву одеж</w:t>
      </w:r>
      <w:r w:rsidR="00912CCA" w:rsidRPr="00CC313C">
        <w:rPr>
          <w:sz w:val="24"/>
          <w:szCs w:val="24"/>
        </w:rPr>
        <w:t>д</w:t>
      </w:r>
      <w:r w:rsidRPr="00CC313C">
        <w:rPr>
          <w:sz w:val="24"/>
          <w:szCs w:val="24"/>
        </w:rPr>
        <w:t xml:space="preserve">ы, </w:t>
      </w:r>
      <w:r w:rsidR="00912CCA" w:rsidRPr="00CC313C">
        <w:rPr>
          <w:sz w:val="24"/>
          <w:szCs w:val="24"/>
        </w:rPr>
        <w:t>авто</w:t>
      </w:r>
      <w:r w:rsidRPr="00CC313C">
        <w:rPr>
          <w:sz w:val="24"/>
          <w:szCs w:val="24"/>
        </w:rPr>
        <w:t>техника</w:t>
      </w:r>
      <w:r w:rsidR="00912CCA" w:rsidRPr="00CC313C">
        <w:rPr>
          <w:sz w:val="24"/>
          <w:szCs w:val="24"/>
        </w:rPr>
        <w:t>.</w:t>
      </w:r>
    </w:p>
    <w:p w14:paraId="66071A04" w14:textId="77777777" w:rsidR="00912CCA" w:rsidRPr="00CC313C" w:rsidRDefault="00912CCA" w:rsidP="00912CCA">
      <w:pPr>
        <w:pStyle w:val="a3"/>
        <w:widowControl w:val="0"/>
        <w:numPr>
          <w:ilvl w:val="0"/>
          <w:numId w:val="34"/>
        </w:numPr>
        <w:autoSpaceDE w:val="0"/>
        <w:autoSpaceDN w:val="0"/>
        <w:adjustRightInd w:val="0"/>
        <w:ind w:left="0" w:firstLine="709"/>
        <w:jc w:val="both"/>
        <w:rPr>
          <w:sz w:val="24"/>
          <w:szCs w:val="24"/>
        </w:rPr>
      </w:pPr>
      <w:r w:rsidRPr="00CC313C">
        <w:rPr>
          <w:sz w:val="24"/>
          <w:szCs w:val="24"/>
          <w:u w:val="single"/>
        </w:rPr>
        <w:t>Показатель 20.</w:t>
      </w:r>
      <w:r w:rsidRPr="00CC313C">
        <w:rPr>
          <w:sz w:val="24"/>
          <w:szCs w:val="24"/>
        </w:rPr>
        <w:t xml:space="preserve"> </w:t>
      </w:r>
      <w:r w:rsidRPr="00CC313C">
        <w:rPr>
          <w:i/>
          <w:sz w:val="24"/>
          <w:szCs w:val="24"/>
        </w:rPr>
        <w:t>«Количество уникальных субъектов МСП и самозанятых, обратившихся в АО «Гарантийный фонд Республики Коми».</w:t>
      </w:r>
      <w:r w:rsidRPr="00CC313C">
        <w:rPr>
          <w:bCs/>
          <w:sz w:val="24"/>
          <w:szCs w:val="24"/>
        </w:rPr>
        <w:t xml:space="preserve"> При обращении субъекта МСП за оказанием финансовой поддержки специалисты отдела экономического развития администрации муниципального района (далее – ОЭР) направляют их за получением консультации в организации республиканской инфраструктуры поддержки предпринимателей. Разработана брошюра (бегунок) о структурах поддержки, которая выдается СМП при консультации с обязательной подписью консультируемого, далее они направляются в республику за личной консультацией в каждое учреждение поддержки.  </w:t>
      </w:r>
      <w:r w:rsidRPr="00CC313C">
        <w:rPr>
          <w:sz w:val="24"/>
          <w:szCs w:val="24"/>
        </w:rPr>
        <w:t xml:space="preserve">В 2020 года администрацией района проведено 65 индивидуальных консультаций по вопросам </w:t>
      </w:r>
      <w:r w:rsidRPr="00CC313C">
        <w:rPr>
          <w:bCs/>
          <w:sz w:val="24"/>
          <w:szCs w:val="24"/>
        </w:rPr>
        <w:t>финансовой поддержке предпринимателей, по итогам консультаций предприниматели были направлены в организации, предоставляющих финансовую поддержку субъектам МСП.</w:t>
      </w:r>
    </w:p>
    <w:p w14:paraId="428C3875" w14:textId="1FE94657" w:rsidR="00912CCA" w:rsidRPr="00CC313C" w:rsidRDefault="00912CCA" w:rsidP="00912CCA">
      <w:pPr>
        <w:pStyle w:val="a3"/>
        <w:widowControl w:val="0"/>
        <w:autoSpaceDE w:val="0"/>
        <w:autoSpaceDN w:val="0"/>
        <w:adjustRightInd w:val="0"/>
        <w:ind w:left="0" w:firstLine="709"/>
        <w:jc w:val="both"/>
        <w:rPr>
          <w:bCs/>
          <w:sz w:val="24"/>
          <w:szCs w:val="24"/>
        </w:rPr>
      </w:pPr>
      <w:r w:rsidRPr="00CC313C">
        <w:rPr>
          <w:bCs/>
          <w:sz w:val="24"/>
          <w:szCs w:val="24"/>
        </w:rPr>
        <w:t xml:space="preserve">По информации представленной указанным учреждениями количество обратившихся в их адрес составляет: АО «Гарантийный фонд РК» - 1 ед.,  при плане – 12 ед.. Администрация района считает данный показатель завышенным, так как сегодня на территории района отсутствуют предприниматели, которым требуется кредиты банков под поручительство Гарантийного фонда. </w:t>
      </w:r>
      <w:r w:rsidR="00CD3311" w:rsidRPr="00CC313C">
        <w:rPr>
          <w:bCs/>
          <w:sz w:val="24"/>
          <w:szCs w:val="24"/>
        </w:rPr>
        <w:t>Администрация района уже обращалась</w:t>
      </w:r>
      <w:r w:rsidRPr="00CC313C">
        <w:rPr>
          <w:bCs/>
          <w:sz w:val="24"/>
          <w:szCs w:val="24"/>
        </w:rPr>
        <w:t xml:space="preserve"> в Министерство экономики  РК по его снижению.</w:t>
      </w:r>
      <w:r w:rsidR="00C9327F" w:rsidRPr="00CC313C">
        <w:rPr>
          <w:bCs/>
          <w:sz w:val="24"/>
          <w:szCs w:val="24"/>
        </w:rPr>
        <w:t>, ответа и действий не последовало</w:t>
      </w:r>
      <w:r w:rsidR="00CD3311" w:rsidRPr="00CC313C">
        <w:rPr>
          <w:bCs/>
          <w:sz w:val="24"/>
          <w:szCs w:val="24"/>
        </w:rPr>
        <w:t>.</w:t>
      </w:r>
    </w:p>
    <w:p w14:paraId="732CFCC0" w14:textId="14791998" w:rsidR="00CD3311" w:rsidRDefault="002A0F8B" w:rsidP="00912CCA">
      <w:pPr>
        <w:pStyle w:val="a3"/>
        <w:widowControl w:val="0"/>
        <w:autoSpaceDE w:val="0"/>
        <w:autoSpaceDN w:val="0"/>
        <w:adjustRightInd w:val="0"/>
        <w:ind w:left="0" w:firstLine="709"/>
        <w:jc w:val="both"/>
        <w:rPr>
          <w:bCs/>
          <w:sz w:val="24"/>
          <w:szCs w:val="24"/>
        </w:rPr>
      </w:pPr>
      <w:r>
        <w:rPr>
          <w:bCs/>
          <w:sz w:val="24"/>
          <w:szCs w:val="24"/>
        </w:rPr>
        <w:t>Кроме того у 7 индикаторов из 22, это 31,8% имеются отклонения фактических данных от плановых более чем 10%.</w:t>
      </w:r>
    </w:p>
    <w:p w14:paraId="04D7958B" w14:textId="77777777" w:rsidR="002A0F8B" w:rsidRPr="00CC313C" w:rsidRDefault="002A0F8B" w:rsidP="00912CCA">
      <w:pPr>
        <w:pStyle w:val="a3"/>
        <w:widowControl w:val="0"/>
        <w:autoSpaceDE w:val="0"/>
        <w:autoSpaceDN w:val="0"/>
        <w:adjustRightInd w:val="0"/>
        <w:ind w:left="0" w:firstLine="709"/>
        <w:jc w:val="both"/>
        <w:rPr>
          <w:bCs/>
          <w:sz w:val="24"/>
          <w:szCs w:val="24"/>
        </w:rPr>
      </w:pPr>
    </w:p>
    <w:p w14:paraId="19C4A698" w14:textId="55B0C3E5" w:rsidR="007D3441" w:rsidRPr="00CC313C" w:rsidRDefault="00B614AD" w:rsidP="007D3441">
      <w:pPr>
        <w:pStyle w:val="ConsPlusNonformat"/>
        <w:numPr>
          <w:ilvl w:val="0"/>
          <w:numId w:val="25"/>
        </w:numPr>
        <w:ind w:left="0" w:firstLine="567"/>
        <w:jc w:val="center"/>
        <w:rPr>
          <w:rFonts w:ascii="Times New Roman" w:hAnsi="Times New Roman" w:cs="Times New Roman"/>
          <w:b/>
          <w:sz w:val="24"/>
          <w:szCs w:val="24"/>
        </w:rPr>
      </w:pPr>
      <w:r w:rsidRPr="00CC313C">
        <w:rPr>
          <w:rFonts w:ascii="Times New Roman" w:hAnsi="Times New Roman" w:cs="Times New Roman"/>
          <w:sz w:val="24"/>
          <w:szCs w:val="24"/>
        </w:rPr>
        <w:t xml:space="preserve"> </w:t>
      </w:r>
      <w:r w:rsidR="007D3441" w:rsidRPr="00CC313C">
        <w:rPr>
          <w:rFonts w:ascii="Times New Roman" w:hAnsi="Times New Roman" w:cs="Times New Roman"/>
          <w:b/>
          <w:sz w:val="24"/>
          <w:szCs w:val="24"/>
        </w:rPr>
        <w:t xml:space="preserve">Уровень достигнутых запланированных результатов на отчетную дату и оценка перспектив выполнения плана реализации муниципальной программы </w:t>
      </w:r>
    </w:p>
    <w:p w14:paraId="084CDF00" w14:textId="77777777" w:rsidR="004A11C0" w:rsidRPr="00CC313C" w:rsidRDefault="004A11C0" w:rsidP="004A11C0">
      <w:pPr>
        <w:pStyle w:val="ConsPlusNormal"/>
        <w:jc w:val="both"/>
        <w:rPr>
          <w:rFonts w:ascii="Times New Roman" w:hAnsi="Times New Roman" w:cs="Times New Roman"/>
          <w:sz w:val="24"/>
          <w:szCs w:val="24"/>
        </w:rPr>
      </w:pPr>
    </w:p>
    <w:p w14:paraId="0D898243" w14:textId="77777777" w:rsidR="0077591F" w:rsidRDefault="004A11C0" w:rsidP="004A11C0">
      <w:pPr>
        <w:pStyle w:val="ConsPlusNormal"/>
        <w:jc w:val="both"/>
        <w:rPr>
          <w:rFonts w:ascii="Times New Roman" w:hAnsi="Times New Roman" w:cs="Times New Roman"/>
          <w:sz w:val="24"/>
          <w:szCs w:val="24"/>
        </w:rPr>
      </w:pPr>
      <w:r w:rsidRPr="00CC313C">
        <w:rPr>
          <w:rFonts w:ascii="Times New Roman" w:hAnsi="Times New Roman" w:cs="Times New Roman"/>
          <w:sz w:val="24"/>
          <w:szCs w:val="24"/>
        </w:rPr>
        <w:t xml:space="preserve">Информация </w:t>
      </w:r>
      <w:r w:rsidR="00B614AD" w:rsidRPr="00CC313C">
        <w:rPr>
          <w:rFonts w:ascii="Times New Roman" w:hAnsi="Times New Roman" w:cs="Times New Roman"/>
          <w:sz w:val="24"/>
          <w:szCs w:val="24"/>
        </w:rPr>
        <w:t xml:space="preserve"> о ресурсном обеспечении реализации муниципальной программы за счет всех источников финансирования по форме таблицы 8 приложения №3 к настоящим Методическим указаниям</w:t>
      </w:r>
      <w:r w:rsidR="0077591F" w:rsidRPr="00CC313C">
        <w:rPr>
          <w:rFonts w:ascii="Times New Roman" w:hAnsi="Times New Roman" w:cs="Times New Roman"/>
          <w:sz w:val="24"/>
          <w:szCs w:val="24"/>
        </w:rPr>
        <w:t xml:space="preserve"> приведена ниже:</w:t>
      </w:r>
    </w:p>
    <w:p w14:paraId="01C48A88" w14:textId="77777777" w:rsidR="005A5944" w:rsidRPr="00CC313C" w:rsidRDefault="005A5944" w:rsidP="004A11C0">
      <w:pPr>
        <w:pStyle w:val="ConsPlusNormal"/>
        <w:jc w:val="both"/>
        <w:rPr>
          <w:rFonts w:ascii="Times New Roman" w:hAnsi="Times New Roman" w:cs="Times New Roman"/>
          <w:sz w:val="24"/>
          <w:szCs w:val="24"/>
        </w:rPr>
      </w:pPr>
    </w:p>
    <w:tbl>
      <w:tblPr>
        <w:tblW w:w="9440" w:type="dxa"/>
        <w:tblLook w:val="04A0" w:firstRow="1" w:lastRow="0" w:firstColumn="1" w:lastColumn="0" w:noHBand="0" w:noVBand="1"/>
      </w:tblPr>
      <w:tblGrid>
        <w:gridCol w:w="5240"/>
        <w:gridCol w:w="1701"/>
        <w:gridCol w:w="1559"/>
        <w:gridCol w:w="940"/>
      </w:tblGrid>
      <w:tr w:rsidR="002E3A88" w:rsidRPr="002E3A88" w14:paraId="11C6CF82" w14:textId="77777777" w:rsidTr="0012137C">
        <w:trPr>
          <w:trHeight w:val="768"/>
        </w:trPr>
        <w:tc>
          <w:tcPr>
            <w:tcW w:w="5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763EF1" w14:textId="77777777" w:rsidR="002E3A88" w:rsidRPr="006A0484" w:rsidRDefault="002E3A88" w:rsidP="002E3A88">
            <w:pPr>
              <w:suppressAutoHyphens w:val="0"/>
              <w:jc w:val="center"/>
              <w:rPr>
                <w:bCs/>
                <w:color w:val="000000"/>
                <w:sz w:val="24"/>
                <w:szCs w:val="24"/>
                <w:lang w:eastAsia="ru-RU"/>
              </w:rPr>
            </w:pPr>
            <w:r w:rsidRPr="006A0484">
              <w:rPr>
                <w:bCs/>
                <w:color w:val="000000"/>
                <w:sz w:val="24"/>
                <w:szCs w:val="24"/>
                <w:lang w:eastAsia="ru-RU"/>
              </w:rPr>
              <w:t>Наименование целевой статьи (с учетом группировки)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6599D9B" w14:textId="5DAE6672" w:rsidR="002E3A88" w:rsidRPr="006A0484" w:rsidRDefault="002E3A88" w:rsidP="002E3A88">
            <w:pPr>
              <w:suppressAutoHyphens w:val="0"/>
              <w:jc w:val="center"/>
              <w:rPr>
                <w:bCs/>
                <w:color w:val="000000"/>
                <w:sz w:val="24"/>
                <w:szCs w:val="24"/>
                <w:lang w:eastAsia="ru-RU"/>
              </w:rPr>
            </w:pPr>
            <w:r w:rsidRPr="006A0484">
              <w:rPr>
                <w:bCs/>
                <w:color w:val="000000"/>
                <w:sz w:val="24"/>
                <w:szCs w:val="24"/>
                <w:lang w:eastAsia="ru-RU"/>
              </w:rPr>
              <w:t>Бюджетная роспись (расходы),</w:t>
            </w:r>
            <w:r w:rsidR="00460FB1">
              <w:rPr>
                <w:bCs/>
                <w:color w:val="000000"/>
                <w:sz w:val="24"/>
                <w:szCs w:val="24"/>
                <w:lang w:eastAsia="ru-RU"/>
              </w:rPr>
              <w:t>т.</w:t>
            </w:r>
            <w:r w:rsidRPr="006A0484">
              <w:rPr>
                <w:bCs/>
                <w:color w:val="000000"/>
                <w:sz w:val="24"/>
                <w:szCs w:val="24"/>
                <w:lang w:eastAsia="ru-RU"/>
              </w:rPr>
              <w:t xml:space="preserve"> руб</w:t>
            </w:r>
            <w:r w:rsidR="006A0484">
              <w:rPr>
                <w:bCs/>
                <w:color w:val="000000"/>
                <w:sz w:val="24"/>
                <w:szCs w:val="24"/>
                <w:lang w:eastAsia="ru-RU"/>
              </w:rPr>
              <w:t>.</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7003F76" w14:textId="069D043A" w:rsidR="002E3A88" w:rsidRPr="006A0484" w:rsidRDefault="002E3A88" w:rsidP="006A0484">
            <w:pPr>
              <w:suppressAutoHyphens w:val="0"/>
              <w:jc w:val="center"/>
              <w:rPr>
                <w:bCs/>
                <w:color w:val="000000"/>
                <w:sz w:val="24"/>
                <w:szCs w:val="24"/>
                <w:lang w:eastAsia="ru-RU"/>
              </w:rPr>
            </w:pPr>
            <w:r w:rsidRPr="006A0484">
              <w:rPr>
                <w:bCs/>
                <w:color w:val="000000"/>
                <w:sz w:val="24"/>
                <w:szCs w:val="24"/>
                <w:lang w:eastAsia="ru-RU"/>
              </w:rPr>
              <w:t>Кассовый расход</w:t>
            </w:r>
            <w:r w:rsidR="006A0484">
              <w:rPr>
                <w:bCs/>
                <w:color w:val="000000"/>
                <w:sz w:val="24"/>
                <w:szCs w:val="24"/>
                <w:lang w:eastAsia="ru-RU"/>
              </w:rPr>
              <w:t xml:space="preserve"> </w:t>
            </w:r>
            <w:r w:rsidR="00460FB1">
              <w:rPr>
                <w:bCs/>
                <w:color w:val="000000"/>
                <w:sz w:val="24"/>
                <w:szCs w:val="24"/>
                <w:lang w:eastAsia="ru-RU"/>
              </w:rPr>
              <w:t>т.</w:t>
            </w:r>
            <w:r w:rsidRPr="006A0484">
              <w:rPr>
                <w:bCs/>
                <w:color w:val="000000"/>
                <w:sz w:val="24"/>
                <w:szCs w:val="24"/>
                <w:lang w:eastAsia="ru-RU"/>
              </w:rPr>
              <w:t>руб</w:t>
            </w:r>
            <w:r w:rsidR="006A0484">
              <w:rPr>
                <w:bCs/>
                <w:color w:val="000000"/>
                <w:sz w:val="24"/>
                <w:szCs w:val="24"/>
                <w:lang w:eastAsia="ru-RU"/>
              </w:rPr>
              <w:t>.</w:t>
            </w:r>
          </w:p>
        </w:tc>
        <w:tc>
          <w:tcPr>
            <w:tcW w:w="940" w:type="dxa"/>
            <w:tcBorders>
              <w:top w:val="single" w:sz="4" w:space="0" w:color="auto"/>
              <w:left w:val="nil"/>
              <w:bottom w:val="single" w:sz="4" w:space="0" w:color="auto"/>
              <w:right w:val="single" w:sz="4" w:space="0" w:color="auto"/>
            </w:tcBorders>
            <w:shd w:val="clear" w:color="000000" w:fill="FFFFFF"/>
            <w:noWrap/>
            <w:vAlign w:val="bottom"/>
            <w:hideMark/>
          </w:tcPr>
          <w:p w14:paraId="0F8F9153" w14:textId="77777777" w:rsidR="002E3A88" w:rsidRPr="006A0484" w:rsidRDefault="002E3A88" w:rsidP="002E3A88">
            <w:pPr>
              <w:suppressAutoHyphens w:val="0"/>
              <w:rPr>
                <w:sz w:val="24"/>
                <w:szCs w:val="24"/>
                <w:lang w:eastAsia="ru-RU"/>
              </w:rPr>
            </w:pPr>
            <w:r w:rsidRPr="006A0484">
              <w:rPr>
                <w:sz w:val="24"/>
                <w:szCs w:val="24"/>
                <w:lang w:eastAsia="ru-RU"/>
              </w:rPr>
              <w:t>Исполнение</w:t>
            </w:r>
          </w:p>
        </w:tc>
      </w:tr>
      <w:tr w:rsidR="002E3A88" w:rsidRPr="002E3A88" w14:paraId="44116A75" w14:textId="77777777" w:rsidTr="0012137C">
        <w:trPr>
          <w:trHeight w:val="288"/>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1313641A" w14:textId="77777777" w:rsidR="002E3A88" w:rsidRPr="006A0484" w:rsidRDefault="002E3A88" w:rsidP="002E3A88">
            <w:pPr>
              <w:suppressAutoHyphens w:val="0"/>
              <w:rPr>
                <w:bCs/>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hideMark/>
          </w:tcPr>
          <w:p w14:paraId="69F403EC" w14:textId="77777777" w:rsidR="002E3A88" w:rsidRPr="006A0484" w:rsidRDefault="002E3A88" w:rsidP="002E3A88">
            <w:pPr>
              <w:suppressAutoHyphens w:val="0"/>
              <w:jc w:val="center"/>
              <w:rPr>
                <w:bCs/>
                <w:color w:val="000000"/>
                <w:sz w:val="24"/>
                <w:szCs w:val="24"/>
                <w:lang w:eastAsia="ru-RU"/>
              </w:rPr>
            </w:pPr>
            <w:r w:rsidRPr="006A0484">
              <w:rPr>
                <w:bCs/>
                <w:color w:val="000000"/>
                <w:sz w:val="24"/>
                <w:szCs w:val="24"/>
                <w:lang w:eastAsia="ru-RU"/>
              </w:rPr>
              <w:t>Текущий год</w:t>
            </w:r>
          </w:p>
        </w:tc>
        <w:tc>
          <w:tcPr>
            <w:tcW w:w="1559" w:type="dxa"/>
            <w:tcBorders>
              <w:top w:val="nil"/>
              <w:left w:val="nil"/>
              <w:bottom w:val="single" w:sz="4" w:space="0" w:color="auto"/>
              <w:right w:val="single" w:sz="4" w:space="0" w:color="auto"/>
            </w:tcBorders>
            <w:shd w:val="clear" w:color="000000" w:fill="FFFFFF"/>
            <w:vAlign w:val="center"/>
            <w:hideMark/>
          </w:tcPr>
          <w:p w14:paraId="514763B4" w14:textId="77777777" w:rsidR="002E3A88" w:rsidRPr="006A0484" w:rsidRDefault="002E3A88" w:rsidP="002E3A88">
            <w:pPr>
              <w:suppressAutoHyphens w:val="0"/>
              <w:jc w:val="center"/>
              <w:rPr>
                <w:bCs/>
                <w:color w:val="000000"/>
                <w:sz w:val="24"/>
                <w:szCs w:val="24"/>
                <w:lang w:eastAsia="ru-RU"/>
              </w:rPr>
            </w:pPr>
            <w:r w:rsidRPr="006A0484">
              <w:rPr>
                <w:bCs/>
                <w:color w:val="000000"/>
                <w:sz w:val="24"/>
                <w:szCs w:val="24"/>
                <w:lang w:eastAsia="ru-RU"/>
              </w:rPr>
              <w:t>Итого за период</w:t>
            </w:r>
          </w:p>
        </w:tc>
        <w:tc>
          <w:tcPr>
            <w:tcW w:w="940" w:type="dxa"/>
            <w:tcBorders>
              <w:top w:val="nil"/>
              <w:left w:val="nil"/>
              <w:bottom w:val="single" w:sz="4" w:space="0" w:color="auto"/>
              <w:right w:val="single" w:sz="4" w:space="0" w:color="auto"/>
            </w:tcBorders>
            <w:shd w:val="clear" w:color="000000" w:fill="FFFFFF"/>
            <w:noWrap/>
            <w:vAlign w:val="bottom"/>
            <w:hideMark/>
          </w:tcPr>
          <w:p w14:paraId="3AC8CA9B" w14:textId="77777777" w:rsidR="002E3A88" w:rsidRPr="006A0484" w:rsidRDefault="002E3A88" w:rsidP="002E3A88">
            <w:pPr>
              <w:suppressAutoHyphens w:val="0"/>
              <w:rPr>
                <w:sz w:val="24"/>
                <w:szCs w:val="24"/>
                <w:lang w:eastAsia="ru-RU"/>
              </w:rPr>
            </w:pPr>
            <w:r w:rsidRPr="006A0484">
              <w:rPr>
                <w:sz w:val="24"/>
                <w:szCs w:val="24"/>
                <w:lang w:eastAsia="ru-RU"/>
              </w:rPr>
              <w:t> </w:t>
            </w:r>
          </w:p>
        </w:tc>
      </w:tr>
      <w:tr w:rsidR="00460FB1" w:rsidRPr="002E3A88" w14:paraId="7813E2AB" w14:textId="77777777" w:rsidTr="0012137C">
        <w:trPr>
          <w:trHeight w:val="636"/>
        </w:trPr>
        <w:tc>
          <w:tcPr>
            <w:tcW w:w="5240" w:type="dxa"/>
            <w:tcBorders>
              <w:top w:val="nil"/>
              <w:left w:val="single" w:sz="4" w:space="0" w:color="auto"/>
              <w:bottom w:val="single" w:sz="4" w:space="0" w:color="auto"/>
              <w:right w:val="single" w:sz="4" w:space="0" w:color="auto"/>
            </w:tcBorders>
            <w:shd w:val="clear" w:color="000000" w:fill="FFFFFF"/>
            <w:hideMark/>
          </w:tcPr>
          <w:p w14:paraId="6B2DF5A6" w14:textId="77777777" w:rsidR="00460FB1" w:rsidRPr="006A0484" w:rsidRDefault="00460FB1" w:rsidP="00460FB1">
            <w:pPr>
              <w:suppressAutoHyphens w:val="0"/>
              <w:rPr>
                <w:bCs/>
                <w:color w:val="000000"/>
                <w:sz w:val="24"/>
                <w:szCs w:val="24"/>
                <w:lang w:eastAsia="ru-RU"/>
              </w:rPr>
            </w:pPr>
            <w:r w:rsidRPr="006A0484">
              <w:rPr>
                <w:bCs/>
                <w:color w:val="000000"/>
                <w:sz w:val="24"/>
                <w:szCs w:val="24"/>
                <w:lang w:eastAsia="ru-RU"/>
              </w:rPr>
              <w:t>Муниципальная программа муниципального образования муниципального района "Сыктывдинский" "Развитие экономики"</w:t>
            </w:r>
          </w:p>
        </w:tc>
        <w:tc>
          <w:tcPr>
            <w:tcW w:w="1701" w:type="dxa"/>
            <w:tcBorders>
              <w:top w:val="nil"/>
              <w:left w:val="nil"/>
              <w:bottom w:val="single" w:sz="4" w:space="0" w:color="auto"/>
              <w:right w:val="single" w:sz="4" w:space="0" w:color="auto"/>
            </w:tcBorders>
            <w:shd w:val="clear" w:color="000000" w:fill="FFFFFF"/>
            <w:vAlign w:val="center"/>
            <w:hideMark/>
          </w:tcPr>
          <w:p w14:paraId="5D35D7C4" w14:textId="743B6208"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3</w:t>
            </w:r>
            <w:r>
              <w:rPr>
                <w:bCs/>
                <w:color w:val="000000"/>
                <w:sz w:val="24"/>
                <w:szCs w:val="24"/>
                <w:lang w:eastAsia="ru-RU"/>
              </w:rPr>
              <w:t> </w:t>
            </w:r>
            <w:r w:rsidRPr="006A0484">
              <w:rPr>
                <w:bCs/>
                <w:color w:val="000000"/>
                <w:sz w:val="24"/>
                <w:szCs w:val="24"/>
                <w:lang w:eastAsia="ru-RU"/>
              </w:rPr>
              <w:t>788</w:t>
            </w:r>
            <w:r>
              <w:rPr>
                <w:bCs/>
                <w:color w:val="000000"/>
                <w:sz w:val="24"/>
                <w:szCs w:val="24"/>
                <w:lang w:eastAsia="ru-RU"/>
              </w:rPr>
              <w:t>,0</w:t>
            </w:r>
            <w:r w:rsidRPr="006A0484">
              <w:rPr>
                <w:bCs/>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75A35AC8" w14:textId="33A16171"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3</w:t>
            </w:r>
            <w:r>
              <w:rPr>
                <w:bCs/>
                <w:color w:val="000000"/>
                <w:sz w:val="24"/>
                <w:szCs w:val="24"/>
                <w:lang w:eastAsia="ru-RU"/>
              </w:rPr>
              <w:t> </w:t>
            </w:r>
            <w:r w:rsidRPr="006A0484">
              <w:rPr>
                <w:bCs/>
                <w:color w:val="000000"/>
                <w:sz w:val="24"/>
                <w:szCs w:val="24"/>
                <w:lang w:eastAsia="ru-RU"/>
              </w:rPr>
              <w:t>788</w:t>
            </w:r>
            <w:r>
              <w:rPr>
                <w:bCs/>
                <w:color w:val="000000"/>
                <w:sz w:val="24"/>
                <w:szCs w:val="24"/>
                <w:lang w:eastAsia="ru-RU"/>
              </w:rPr>
              <w:t>,0</w:t>
            </w:r>
            <w:r w:rsidRPr="006A0484">
              <w:rPr>
                <w:bCs/>
                <w:color w:val="000000"/>
                <w:sz w:val="24"/>
                <w:szCs w:val="24"/>
                <w:lang w:eastAsia="ru-RU"/>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14:paraId="16DEB008" w14:textId="77777777" w:rsidR="00460FB1" w:rsidRPr="006A0484" w:rsidRDefault="00460FB1" w:rsidP="00460FB1">
            <w:pPr>
              <w:suppressAutoHyphens w:val="0"/>
              <w:jc w:val="center"/>
              <w:rPr>
                <w:sz w:val="24"/>
                <w:szCs w:val="24"/>
                <w:lang w:eastAsia="ru-RU"/>
              </w:rPr>
            </w:pPr>
            <w:r w:rsidRPr="006A0484">
              <w:rPr>
                <w:sz w:val="24"/>
                <w:szCs w:val="24"/>
                <w:lang w:eastAsia="ru-RU"/>
              </w:rPr>
              <w:t>100,00</w:t>
            </w:r>
          </w:p>
        </w:tc>
      </w:tr>
      <w:tr w:rsidR="00460FB1" w:rsidRPr="002E3A88" w14:paraId="19E0E2CC" w14:textId="77777777" w:rsidTr="0012137C">
        <w:trPr>
          <w:trHeight w:val="418"/>
        </w:trPr>
        <w:tc>
          <w:tcPr>
            <w:tcW w:w="5240" w:type="dxa"/>
            <w:tcBorders>
              <w:top w:val="nil"/>
              <w:left w:val="single" w:sz="4" w:space="0" w:color="auto"/>
              <w:bottom w:val="single" w:sz="4" w:space="0" w:color="auto"/>
              <w:right w:val="single" w:sz="4" w:space="0" w:color="auto"/>
            </w:tcBorders>
            <w:shd w:val="clear" w:color="000000" w:fill="FFFFFF"/>
            <w:hideMark/>
          </w:tcPr>
          <w:p w14:paraId="2DEBAA11" w14:textId="1C0C1335" w:rsidR="00460FB1" w:rsidRPr="006A0484" w:rsidRDefault="00460FB1" w:rsidP="00460FB1">
            <w:pPr>
              <w:suppressAutoHyphens w:val="0"/>
              <w:rPr>
                <w:bCs/>
                <w:color w:val="000000"/>
                <w:sz w:val="24"/>
                <w:szCs w:val="24"/>
                <w:lang w:eastAsia="ru-RU"/>
              </w:rPr>
            </w:pPr>
            <w:r w:rsidRPr="006A0484">
              <w:rPr>
                <w:bCs/>
                <w:color w:val="000000"/>
                <w:sz w:val="24"/>
                <w:szCs w:val="24"/>
                <w:lang w:eastAsia="ru-RU"/>
              </w:rPr>
              <w:t xml:space="preserve">Подпрограмма "Малое и среднее предпринимательство </w:t>
            </w:r>
          </w:p>
        </w:tc>
        <w:tc>
          <w:tcPr>
            <w:tcW w:w="1701" w:type="dxa"/>
            <w:tcBorders>
              <w:top w:val="nil"/>
              <w:left w:val="nil"/>
              <w:bottom w:val="single" w:sz="4" w:space="0" w:color="auto"/>
              <w:right w:val="single" w:sz="4" w:space="0" w:color="auto"/>
            </w:tcBorders>
            <w:shd w:val="clear" w:color="000000" w:fill="FFFFFF"/>
            <w:noWrap/>
            <w:vAlign w:val="center"/>
            <w:hideMark/>
          </w:tcPr>
          <w:p w14:paraId="44E8100A" w14:textId="0B65C38F"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3</w:t>
            </w:r>
            <w:r>
              <w:rPr>
                <w:bCs/>
                <w:color w:val="000000"/>
                <w:sz w:val="24"/>
                <w:szCs w:val="24"/>
                <w:lang w:eastAsia="ru-RU"/>
              </w:rPr>
              <w:t> </w:t>
            </w:r>
            <w:r w:rsidRPr="006A0484">
              <w:rPr>
                <w:bCs/>
                <w:color w:val="000000"/>
                <w:sz w:val="24"/>
                <w:szCs w:val="24"/>
                <w:lang w:eastAsia="ru-RU"/>
              </w:rPr>
              <w:t>788</w:t>
            </w:r>
            <w:r>
              <w:rPr>
                <w:bCs/>
                <w:color w:val="000000"/>
                <w:sz w:val="24"/>
                <w:szCs w:val="24"/>
                <w:lang w:eastAsia="ru-RU"/>
              </w:rPr>
              <w:t>,0</w:t>
            </w:r>
            <w:r w:rsidRPr="006A0484">
              <w:rPr>
                <w:bCs/>
                <w:color w:val="000000"/>
                <w:sz w:val="24"/>
                <w:szCs w:val="24"/>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hideMark/>
          </w:tcPr>
          <w:p w14:paraId="15BC1C83" w14:textId="603D5D4D"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3</w:t>
            </w:r>
            <w:r>
              <w:rPr>
                <w:bCs/>
                <w:color w:val="000000"/>
                <w:sz w:val="24"/>
                <w:szCs w:val="24"/>
                <w:lang w:eastAsia="ru-RU"/>
              </w:rPr>
              <w:t> </w:t>
            </w:r>
            <w:r w:rsidRPr="006A0484">
              <w:rPr>
                <w:bCs/>
                <w:color w:val="000000"/>
                <w:sz w:val="24"/>
                <w:szCs w:val="24"/>
                <w:lang w:eastAsia="ru-RU"/>
              </w:rPr>
              <w:t>788</w:t>
            </w:r>
            <w:r>
              <w:rPr>
                <w:bCs/>
                <w:color w:val="000000"/>
                <w:sz w:val="24"/>
                <w:szCs w:val="24"/>
                <w:lang w:eastAsia="ru-RU"/>
              </w:rPr>
              <w:t>,0</w:t>
            </w:r>
            <w:r w:rsidRPr="006A0484">
              <w:rPr>
                <w:bCs/>
                <w:color w:val="000000"/>
                <w:sz w:val="24"/>
                <w:szCs w:val="24"/>
                <w:lang w:eastAsia="ru-RU"/>
              </w:rPr>
              <w:t xml:space="preserve"> </w:t>
            </w:r>
          </w:p>
        </w:tc>
        <w:tc>
          <w:tcPr>
            <w:tcW w:w="940" w:type="dxa"/>
            <w:tcBorders>
              <w:top w:val="nil"/>
              <w:left w:val="nil"/>
              <w:bottom w:val="single" w:sz="4" w:space="0" w:color="auto"/>
              <w:right w:val="single" w:sz="4" w:space="0" w:color="auto"/>
            </w:tcBorders>
            <w:shd w:val="clear" w:color="000000" w:fill="FFFFFF"/>
            <w:noWrap/>
            <w:vAlign w:val="center"/>
            <w:hideMark/>
          </w:tcPr>
          <w:p w14:paraId="6C9E8F00" w14:textId="77777777" w:rsidR="00460FB1" w:rsidRPr="006A0484" w:rsidRDefault="00460FB1" w:rsidP="00460FB1">
            <w:pPr>
              <w:suppressAutoHyphens w:val="0"/>
              <w:jc w:val="center"/>
              <w:rPr>
                <w:sz w:val="24"/>
                <w:szCs w:val="24"/>
                <w:lang w:eastAsia="ru-RU"/>
              </w:rPr>
            </w:pPr>
            <w:r w:rsidRPr="006A0484">
              <w:rPr>
                <w:sz w:val="24"/>
                <w:szCs w:val="24"/>
                <w:lang w:eastAsia="ru-RU"/>
              </w:rPr>
              <w:t>100,00</w:t>
            </w:r>
          </w:p>
        </w:tc>
      </w:tr>
      <w:tr w:rsidR="00460FB1" w:rsidRPr="002E3A88" w14:paraId="17140FA3" w14:textId="77777777" w:rsidTr="0012137C">
        <w:trPr>
          <w:trHeight w:val="528"/>
        </w:trPr>
        <w:tc>
          <w:tcPr>
            <w:tcW w:w="5240" w:type="dxa"/>
            <w:tcBorders>
              <w:top w:val="nil"/>
              <w:left w:val="single" w:sz="4" w:space="0" w:color="auto"/>
              <w:bottom w:val="single" w:sz="4" w:space="0" w:color="auto"/>
              <w:right w:val="single" w:sz="4" w:space="0" w:color="auto"/>
            </w:tcBorders>
            <w:shd w:val="clear" w:color="000000" w:fill="FFFFFF"/>
            <w:hideMark/>
          </w:tcPr>
          <w:p w14:paraId="63695FE2" w14:textId="77777777" w:rsidR="00460FB1" w:rsidRPr="006A0484" w:rsidRDefault="00460FB1" w:rsidP="00460FB1">
            <w:pPr>
              <w:suppressAutoHyphens w:val="0"/>
              <w:rPr>
                <w:bCs/>
                <w:color w:val="000000"/>
                <w:sz w:val="24"/>
                <w:szCs w:val="24"/>
                <w:lang w:eastAsia="ru-RU"/>
              </w:rPr>
            </w:pPr>
            <w:r w:rsidRPr="006A0484">
              <w:rPr>
                <w:bCs/>
                <w:color w:val="000000"/>
                <w:sz w:val="24"/>
                <w:szCs w:val="24"/>
                <w:lang w:eastAsia="ru-RU"/>
              </w:rPr>
              <w:t>Финансовая поддержка субъектов малого и среднего предпринимательства</w:t>
            </w:r>
          </w:p>
        </w:tc>
        <w:tc>
          <w:tcPr>
            <w:tcW w:w="1701" w:type="dxa"/>
            <w:tcBorders>
              <w:top w:val="nil"/>
              <w:left w:val="nil"/>
              <w:bottom w:val="single" w:sz="4" w:space="0" w:color="auto"/>
              <w:right w:val="single" w:sz="4" w:space="0" w:color="auto"/>
            </w:tcBorders>
            <w:shd w:val="clear" w:color="000000" w:fill="FFFFFF"/>
            <w:noWrap/>
            <w:vAlign w:val="center"/>
            <w:hideMark/>
          </w:tcPr>
          <w:p w14:paraId="5C904EA5" w14:textId="2D21AF65"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3</w:t>
            </w:r>
            <w:r>
              <w:rPr>
                <w:bCs/>
                <w:color w:val="000000"/>
                <w:sz w:val="24"/>
                <w:szCs w:val="24"/>
                <w:lang w:eastAsia="ru-RU"/>
              </w:rPr>
              <w:t> </w:t>
            </w:r>
            <w:r w:rsidRPr="006A0484">
              <w:rPr>
                <w:bCs/>
                <w:color w:val="000000"/>
                <w:sz w:val="24"/>
                <w:szCs w:val="24"/>
                <w:lang w:eastAsia="ru-RU"/>
              </w:rPr>
              <w:t>166</w:t>
            </w:r>
            <w:r>
              <w:rPr>
                <w:bCs/>
                <w:color w:val="000000"/>
                <w:sz w:val="24"/>
                <w:szCs w:val="24"/>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14:paraId="2725FF36" w14:textId="2376A5DF"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3</w:t>
            </w:r>
            <w:r>
              <w:rPr>
                <w:bCs/>
                <w:color w:val="000000"/>
                <w:sz w:val="24"/>
                <w:szCs w:val="24"/>
                <w:lang w:eastAsia="ru-RU"/>
              </w:rPr>
              <w:t> </w:t>
            </w:r>
            <w:r w:rsidRPr="006A0484">
              <w:rPr>
                <w:bCs/>
                <w:color w:val="000000"/>
                <w:sz w:val="24"/>
                <w:szCs w:val="24"/>
                <w:lang w:eastAsia="ru-RU"/>
              </w:rPr>
              <w:t>166</w:t>
            </w:r>
            <w:r>
              <w:rPr>
                <w:bCs/>
                <w:color w:val="000000"/>
                <w:sz w:val="24"/>
                <w:szCs w:val="24"/>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14:paraId="77BC8A56" w14:textId="77777777" w:rsidR="00460FB1" w:rsidRPr="006A0484" w:rsidRDefault="00460FB1" w:rsidP="00460FB1">
            <w:pPr>
              <w:suppressAutoHyphens w:val="0"/>
              <w:jc w:val="center"/>
              <w:rPr>
                <w:sz w:val="24"/>
                <w:szCs w:val="24"/>
                <w:lang w:eastAsia="ru-RU"/>
              </w:rPr>
            </w:pPr>
            <w:r w:rsidRPr="006A0484">
              <w:rPr>
                <w:sz w:val="24"/>
                <w:szCs w:val="24"/>
                <w:lang w:eastAsia="ru-RU"/>
              </w:rPr>
              <w:t>100,00</w:t>
            </w:r>
          </w:p>
        </w:tc>
      </w:tr>
      <w:tr w:rsidR="00460FB1" w:rsidRPr="002E3A88" w14:paraId="6DE1EE1E" w14:textId="77777777" w:rsidTr="0012137C">
        <w:trPr>
          <w:trHeight w:val="528"/>
        </w:trPr>
        <w:tc>
          <w:tcPr>
            <w:tcW w:w="5240" w:type="dxa"/>
            <w:tcBorders>
              <w:top w:val="nil"/>
              <w:left w:val="single" w:sz="4" w:space="0" w:color="auto"/>
              <w:bottom w:val="single" w:sz="4" w:space="0" w:color="auto"/>
              <w:right w:val="single" w:sz="4" w:space="0" w:color="auto"/>
            </w:tcBorders>
            <w:shd w:val="clear" w:color="000000" w:fill="FFFFFF"/>
            <w:hideMark/>
          </w:tcPr>
          <w:p w14:paraId="77A8A692" w14:textId="77777777" w:rsidR="00460FB1" w:rsidRPr="006A0484" w:rsidRDefault="00460FB1" w:rsidP="00460FB1">
            <w:pPr>
              <w:suppressAutoHyphens w:val="0"/>
              <w:rPr>
                <w:bCs/>
                <w:color w:val="000000"/>
                <w:sz w:val="24"/>
                <w:szCs w:val="24"/>
                <w:lang w:eastAsia="ru-RU"/>
              </w:rPr>
            </w:pPr>
            <w:r w:rsidRPr="006A0484">
              <w:rPr>
                <w:bCs/>
                <w:color w:val="000000"/>
                <w:sz w:val="24"/>
                <w:szCs w:val="24"/>
                <w:lang w:eastAsia="ru-RU"/>
              </w:rPr>
              <w:t>Реализация регионального проекта «Популяризация предпринимательства»</w:t>
            </w:r>
          </w:p>
        </w:tc>
        <w:tc>
          <w:tcPr>
            <w:tcW w:w="1701" w:type="dxa"/>
            <w:tcBorders>
              <w:top w:val="nil"/>
              <w:left w:val="nil"/>
              <w:bottom w:val="single" w:sz="4" w:space="0" w:color="auto"/>
              <w:right w:val="single" w:sz="4" w:space="0" w:color="auto"/>
            </w:tcBorders>
            <w:shd w:val="clear" w:color="000000" w:fill="FFFFFF"/>
            <w:noWrap/>
            <w:vAlign w:val="center"/>
            <w:hideMark/>
          </w:tcPr>
          <w:p w14:paraId="1C0B1E63" w14:textId="78E570D1"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50</w:t>
            </w:r>
            <w:r>
              <w:rPr>
                <w:bCs/>
                <w:color w:val="000000"/>
                <w:sz w:val="24"/>
                <w:szCs w:val="24"/>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14:paraId="71996C71" w14:textId="2F48CDCA"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50</w:t>
            </w:r>
            <w:r>
              <w:rPr>
                <w:bCs/>
                <w:color w:val="000000"/>
                <w:sz w:val="24"/>
                <w:szCs w:val="24"/>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14:paraId="25E218E6" w14:textId="77777777" w:rsidR="00460FB1" w:rsidRPr="006A0484" w:rsidRDefault="00460FB1" w:rsidP="00460FB1">
            <w:pPr>
              <w:suppressAutoHyphens w:val="0"/>
              <w:jc w:val="center"/>
              <w:rPr>
                <w:sz w:val="24"/>
                <w:szCs w:val="24"/>
                <w:lang w:eastAsia="ru-RU"/>
              </w:rPr>
            </w:pPr>
            <w:r w:rsidRPr="006A0484">
              <w:rPr>
                <w:sz w:val="24"/>
                <w:szCs w:val="24"/>
                <w:lang w:eastAsia="ru-RU"/>
              </w:rPr>
              <w:t>100,00</w:t>
            </w:r>
          </w:p>
        </w:tc>
      </w:tr>
      <w:tr w:rsidR="00460FB1" w:rsidRPr="002E3A88" w14:paraId="335C51F9" w14:textId="77777777" w:rsidTr="0012137C">
        <w:trPr>
          <w:trHeight w:val="1283"/>
        </w:trPr>
        <w:tc>
          <w:tcPr>
            <w:tcW w:w="5240" w:type="dxa"/>
            <w:tcBorders>
              <w:top w:val="nil"/>
              <w:left w:val="single" w:sz="4" w:space="0" w:color="auto"/>
              <w:bottom w:val="single" w:sz="4" w:space="0" w:color="auto"/>
              <w:right w:val="single" w:sz="4" w:space="0" w:color="auto"/>
            </w:tcBorders>
            <w:shd w:val="clear" w:color="000000" w:fill="FFFFFF"/>
            <w:hideMark/>
          </w:tcPr>
          <w:p w14:paraId="0F78E871" w14:textId="77777777" w:rsidR="00460FB1" w:rsidRPr="006A0484" w:rsidRDefault="00460FB1" w:rsidP="00460FB1">
            <w:pPr>
              <w:suppressAutoHyphens w:val="0"/>
              <w:rPr>
                <w:bCs/>
                <w:color w:val="000000"/>
                <w:sz w:val="24"/>
                <w:szCs w:val="24"/>
                <w:lang w:eastAsia="ru-RU"/>
              </w:rPr>
            </w:pPr>
            <w:r w:rsidRPr="006A0484">
              <w:rPr>
                <w:bCs/>
                <w:color w:val="000000"/>
                <w:sz w:val="24"/>
                <w:szCs w:val="24"/>
                <w:lang w:eastAsia="ru-RU"/>
              </w:rPr>
              <w:t>Реализация отдельных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1701" w:type="dxa"/>
            <w:tcBorders>
              <w:top w:val="nil"/>
              <w:left w:val="nil"/>
              <w:bottom w:val="single" w:sz="4" w:space="0" w:color="auto"/>
              <w:right w:val="single" w:sz="4" w:space="0" w:color="auto"/>
            </w:tcBorders>
            <w:shd w:val="clear" w:color="000000" w:fill="FFFFFF"/>
            <w:noWrap/>
            <w:vAlign w:val="center"/>
            <w:hideMark/>
          </w:tcPr>
          <w:p w14:paraId="2C79EE20" w14:textId="01EF86A0"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572</w:t>
            </w:r>
            <w:r>
              <w:rPr>
                <w:bCs/>
                <w:color w:val="000000"/>
                <w:sz w:val="24"/>
                <w:szCs w:val="24"/>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14:paraId="5CB10881" w14:textId="3B689A2C" w:rsidR="00460FB1" w:rsidRPr="006A0484" w:rsidRDefault="00460FB1" w:rsidP="00460FB1">
            <w:pPr>
              <w:suppressAutoHyphens w:val="0"/>
              <w:jc w:val="center"/>
              <w:rPr>
                <w:bCs/>
                <w:color w:val="000000"/>
                <w:sz w:val="24"/>
                <w:szCs w:val="24"/>
                <w:lang w:eastAsia="ru-RU"/>
              </w:rPr>
            </w:pPr>
            <w:r w:rsidRPr="006A0484">
              <w:rPr>
                <w:bCs/>
                <w:color w:val="000000"/>
                <w:sz w:val="24"/>
                <w:szCs w:val="24"/>
                <w:lang w:eastAsia="ru-RU"/>
              </w:rPr>
              <w:t>572</w:t>
            </w:r>
            <w:r>
              <w:rPr>
                <w:bCs/>
                <w:color w:val="000000"/>
                <w:sz w:val="24"/>
                <w:szCs w:val="24"/>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14:paraId="0EA036A0" w14:textId="77777777" w:rsidR="00460FB1" w:rsidRPr="006A0484" w:rsidRDefault="00460FB1" w:rsidP="00460FB1">
            <w:pPr>
              <w:suppressAutoHyphens w:val="0"/>
              <w:jc w:val="center"/>
              <w:rPr>
                <w:sz w:val="24"/>
                <w:szCs w:val="24"/>
                <w:lang w:eastAsia="ru-RU"/>
              </w:rPr>
            </w:pPr>
            <w:r w:rsidRPr="006A0484">
              <w:rPr>
                <w:sz w:val="24"/>
                <w:szCs w:val="24"/>
                <w:lang w:eastAsia="ru-RU"/>
              </w:rPr>
              <w:t>100,00</w:t>
            </w:r>
          </w:p>
        </w:tc>
      </w:tr>
      <w:tr w:rsidR="00460FB1" w:rsidRPr="002E3A88" w14:paraId="14801568" w14:textId="77777777" w:rsidTr="0012137C">
        <w:trPr>
          <w:trHeight w:val="1445"/>
        </w:trPr>
        <w:tc>
          <w:tcPr>
            <w:tcW w:w="5240" w:type="dxa"/>
            <w:tcBorders>
              <w:top w:val="nil"/>
              <w:left w:val="single" w:sz="4" w:space="0" w:color="auto"/>
              <w:bottom w:val="single" w:sz="4" w:space="0" w:color="auto"/>
              <w:right w:val="single" w:sz="4" w:space="0" w:color="auto"/>
            </w:tcBorders>
            <w:shd w:val="clear" w:color="000000" w:fill="FFFFFF"/>
            <w:hideMark/>
          </w:tcPr>
          <w:p w14:paraId="77C1799F" w14:textId="77777777" w:rsidR="00460FB1" w:rsidRPr="006A0484" w:rsidRDefault="00460FB1" w:rsidP="00460FB1">
            <w:pPr>
              <w:suppressAutoHyphens w:val="0"/>
              <w:rPr>
                <w:color w:val="000000"/>
                <w:sz w:val="24"/>
                <w:szCs w:val="24"/>
                <w:lang w:eastAsia="ru-RU"/>
              </w:rPr>
            </w:pPr>
            <w:r w:rsidRPr="006A0484">
              <w:rPr>
                <w:color w:val="000000"/>
                <w:sz w:val="24"/>
                <w:szCs w:val="24"/>
                <w:lang w:eastAsia="ru-RU"/>
              </w:rPr>
              <w:t>Субсидии на 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 прошедших отбор в рамках проекта "Народный бюджет"</w:t>
            </w:r>
          </w:p>
        </w:tc>
        <w:tc>
          <w:tcPr>
            <w:tcW w:w="1701" w:type="dxa"/>
            <w:tcBorders>
              <w:top w:val="nil"/>
              <w:left w:val="nil"/>
              <w:bottom w:val="single" w:sz="4" w:space="0" w:color="auto"/>
              <w:right w:val="single" w:sz="4" w:space="0" w:color="auto"/>
            </w:tcBorders>
            <w:shd w:val="clear" w:color="000000" w:fill="FFFFFF"/>
            <w:noWrap/>
            <w:vAlign w:val="center"/>
            <w:hideMark/>
          </w:tcPr>
          <w:p w14:paraId="5463C37E" w14:textId="00CEB188" w:rsidR="00460FB1" w:rsidRPr="006A0484" w:rsidRDefault="00460FB1" w:rsidP="00460FB1">
            <w:pPr>
              <w:suppressAutoHyphens w:val="0"/>
              <w:jc w:val="center"/>
              <w:rPr>
                <w:color w:val="000000"/>
                <w:sz w:val="24"/>
                <w:szCs w:val="24"/>
                <w:lang w:eastAsia="ru-RU"/>
              </w:rPr>
            </w:pPr>
            <w:r w:rsidRPr="006A0484">
              <w:rPr>
                <w:bCs/>
                <w:color w:val="000000"/>
                <w:sz w:val="24"/>
                <w:szCs w:val="24"/>
                <w:lang w:eastAsia="ru-RU"/>
              </w:rPr>
              <w:t>572</w:t>
            </w:r>
            <w:r>
              <w:rPr>
                <w:bCs/>
                <w:color w:val="000000"/>
                <w:sz w:val="24"/>
                <w:szCs w:val="24"/>
                <w:lang w:eastAsia="ru-RU"/>
              </w:rPr>
              <w:t>,0</w:t>
            </w:r>
          </w:p>
        </w:tc>
        <w:tc>
          <w:tcPr>
            <w:tcW w:w="1559" w:type="dxa"/>
            <w:tcBorders>
              <w:top w:val="nil"/>
              <w:left w:val="nil"/>
              <w:bottom w:val="single" w:sz="4" w:space="0" w:color="auto"/>
              <w:right w:val="single" w:sz="4" w:space="0" w:color="auto"/>
            </w:tcBorders>
            <w:shd w:val="clear" w:color="000000" w:fill="FFFFFF"/>
            <w:noWrap/>
            <w:vAlign w:val="center"/>
            <w:hideMark/>
          </w:tcPr>
          <w:p w14:paraId="124FA6FF" w14:textId="25F37160" w:rsidR="00460FB1" w:rsidRPr="006A0484" w:rsidRDefault="00460FB1" w:rsidP="00460FB1">
            <w:pPr>
              <w:suppressAutoHyphens w:val="0"/>
              <w:jc w:val="center"/>
              <w:rPr>
                <w:color w:val="000000"/>
                <w:sz w:val="24"/>
                <w:szCs w:val="24"/>
                <w:lang w:eastAsia="ru-RU"/>
              </w:rPr>
            </w:pPr>
            <w:r w:rsidRPr="006A0484">
              <w:rPr>
                <w:bCs/>
                <w:color w:val="000000"/>
                <w:sz w:val="24"/>
                <w:szCs w:val="24"/>
                <w:lang w:eastAsia="ru-RU"/>
              </w:rPr>
              <w:t>572</w:t>
            </w:r>
            <w:r>
              <w:rPr>
                <w:bCs/>
                <w:color w:val="000000"/>
                <w:sz w:val="24"/>
                <w:szCs w:val="24"/>
                <w:lang w:eastAsia="ru-RU"/>
              </w:rPr>
              <w:t>,0</w:t>
            </w:r>
          </w:p>
        </w:tc>
        <w:tc>
          <w:tcPr>
            <w:tcW w:w="940" w:type="dxa"/>
            <w:tcBorders>
              <w:top w:val="nil"/>
              <w:left w:val="nil"/>
              <w:bottom w:val="single" w:sz="4" w:space="0" w:color="auto"/>
              <w:right w:val="single" w:sz="4" w:space="0" w:color="auto"/>
            </w:tcBorders>
            <w:shd w:val="clear" w:color="000000" w:fill="FFFFFF"/>
            <w:noWrap/>
            <w:vAlign w:val="center"/>
            <w:hideMark/>
          </w:tcPr>
          <w:p w14:paraId="14C63F89" w14:textId="77777777" w:rsidR="00460FB1" w:rsidRPr="006A0484" w:rsidRDefault="00460FB1" w:rsidP="00460FB1">
            <w:pPr>
              <w:suppressAutoHyphens w:val="0"/>
              <w:jc w:val="center"/>
              <w:rPr>
                <w:sz w:val="24"/>
                <w:szCs w:val="24"/>
                <w:lang w:eastAsia="ru-RU"/>
              </w:rPr>
            </w:pPr>
            <w:r w:rsidRPr="006A0484">
              <w:rPr>
                <w:sz w:val="24"/>
                <w:szCs w:val="24"/>
                <w:lang w:eastAsia="ru-RU"/>
              </w:rPr>
              <w:t>100,00</w:t>
            </w:r>
          </w:p>
        </w:tc>
      </w:tr>
    </w:tbl>
    <w:p w14:paraId="5D90A73F" w14:textId="77777777" w:rsidR="002A0F8B" w:rsidRDefault="002E3A88" w:rsidP="002E3A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B2BCAA3" w14:textId="116D0D1B" w:rsidR="00B614AD" w:rsidRDefault="002E3A88" w:rsidP="002E3A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Кассовый расход по реализации муниципальной программы составил 100%</w:t>
      </w:r>
    </w:p>
    <w:p w14:paraId="6962A009" w14:textId="77777777" w:rsidR="002E3A88" w:rsidRPr="00CC313C" w:rsidRDefault="002E3A88" w:rsidP="0077591F">
      <w:pPr>
        <w:pStyle w:val="ConsPlusNormal"/>
        <w:ind w:firstLine="0"/>
        <w:jc w:val="both"/>
        <w:rPr>
          <w:rFonts w:ascii="Times New Roman" w:hAnsi="Times New Roman" w:cs="Times New Roman"/>
          <w:sz w:val="24"/>
          <w:szCs w:val="24"/>
        </w:rPr>
      </w:pPr>
    </w:p>
    <w:p w14:paraId="097241C7" w14:textId="6FC0C135" w:rsidR="00F57E49" w:rsidRPr="0012137C" w:rsidRDefault="002E3A88" w:rsidP="0012137C">
      <w:pPr>
        <w:pStyle w:val="ConsPlusNormal"/>
        <w:numPr>
          <w:ilvl w:val="0"/>
          <w:numId w:val="25"/>
        </w:numPr>
        <w:jc w:val="center"/>
        <w:rPr>
          <w:rFonts w:ascii="Times New Roman" w:hAnsi="Times New Roman" w:cs="Times New Roman"/>
          <w:b/>
          <w:sz w:val="24"/>
          <w:szCs w:val="24"/>
        </w:rPr>
      </w:pPr>
      <w:r w:rsidRPr="00F57E49">
        <w:rPr>
          <w:rFonts w:ascii="Times New Roman" w:hAnsi="Times New Roman" w:cs="Times New Roman"/>
          <w:b/>
          <w:sz w:val="24"/>
          <w:szCs w:val="24"/>
        </w:rPr>
        <w:t>Информация</w:t>
      </w:r>
      <w:r w:rsidR="00B614AD" w:rsidRPr="00F57E49">
        <w:rPr>
          <w:rFonts w:ascii="Times New Roman" w:hAnsi="Times New Roman" w:cs="Times New Roman"/>
          <w:b/>
          <w:sz w:val="24"/>
          <w:szCs w:val="24"/>
        </w:rPr>
        <w:t xml:space="preserve"> </w:t>
      </w:r>
      <w:r w:rsidRPr="00F57E49">
        <w:rPr>
          <w:rFonts w:ascii="Times New Roman" w:hAnsi="Times New Roman" w:cs="Times New Roman"/>
          <w:b/>
          <w:sz w:val="24"/>
          <w:szCs w:val="24"/>
        </w:rPr>
        <w:t>о</w:t>
      </w:r>
      <w:r w:rsidR="00B614AD" w:rsidRPr="00F57E49">
        <w:rPr>
          <w:rFonts w:ascii="Times New Roman" w:hAnsi="Times New Roman" w:cs="Times New Roman"/>
          <w:b/>
          <w:sz w:val="24"/>
          <w:szCs w:val="24"/>
        </w:rPr>
        <w:t xml:space="preserve"> сводных показателей муниципальных заданий на оказание муниципальных услуг (работ)</w:t>
      </w:r>
      <w:r w:rsidRPr="00F57E49">
        <w:rPr>
          <w:rFonts w:ascii="Times New Roman" w:hAnsi="Times New Roman" w:cs="Times New Roman"/>
          <w:b/>
          <w:sz w:val="24"/>
          <w:szCs w:val="24"/>
        </w:rPr>
        <w:t>.</w:t>
      </w:r>
    </w:p>
    <w:p w14:paraId="30181C8A" w14:textId="77777777" w:rsidR="00F57E49" w:rsidRPr="006A0484" w:rsidRDefault="002E3A88" w:rsidP="002E3A88">
      <w:pPr>
        <w:pStyle w:val="ConsPlusNormal"/>
        <w:jc w:val="both"/>
        <w:rPr>
          <w:rFonts w:ascii="Times New Roman" w:hAnsi="Times New Roman" w:cs="Times New Roman"/>
          <w:color w:val="000000" w:themeColor="text1"/>
          <w:sz w:val="24"/>
          <w:szCs w:val="24"/>
        </w:rPr>
      </w:pPr>
      <w:r w:rsidRPr="006A0484">
        <w:rPr>
          <w:rFonts w:ascii="Times New Roman" w:hAnsi="Times New Roman" w:cs="Times New Roman"/>
          <w:color w:val="000000" w:themeColor="text1"/>
          <w:sz w:val="24"/>
          <w:szCs w:val="24"/>
        </w:rPr>
        <w:t>И</w:t>
      </w:r>
      <w:hyperlink w:anchor="P1077" w:history="1">
        <w:r w:rsidRPr="006A0484">
          <w:rPr>
            <w:rFonts w:ascii="Times New Roman" w:hAnsi="Times New Roman" w:cs="Times New Roman"/>
            <w:color w:val="000000" w:themeColor="text1"/>
            <w:sz w:val="24"/>
            <w:szCs w:val="24"/>
          </w:rPr>
          <w:t>нформацию</w:t>
        </w:r>
      </w:hyperlink>
      <w:r w:rsidRPr="006A0484">
        <w:rPr>
          <w:rFonts w:ascii="Times New Roman" w:hAnsi="Times New Roman" w:cs="Times New Roman"/>
          <w:color w:val="000000" w:themeColor="text1"/>
          <w:sz w:val="24"/>
          <w:szCs w:val="24"/>
        </w:rPr>
        <w:t xml:space="preserve"> о сводных показателей муниципальных заданий на оказание муниципальных услуг (работ) муниципальными учреждениями представляется по форме таблицы 9 приложения №3 к  Методическим указаниям.  Муниципальная программа  «Развитие экономики» не имеет сводных показателей муниципальных заданий на оказание муниципальных услуг (работ)</w:t>
      </w:r>
      <w:r w:rsidR="00F57E49" w:rsidRPr="006A0484">
        <w:rPr>
          <w:rFonts w:ascii="Times New Roman" w:hAnsi="Times New Roman" w:cs="Times New Roman"/>
          <w:color w:val="000000" w:themeColor="text1"/>
          <w:sz w:val="24"/>
          <w:szCs w:val="24"/>
        </w:rPr>
        <w:t>, поэтому информация</w:t>
      </w:r>
      <w:r w:rsidRPr="006A0484">
        <w:rPr>
          <w:rFonts w:ascii="Times New Roman" w:hAnsi="Times New Roman" w:cs="Times New Roman"/>
          <w:color w:val="000000" w:themeColor="text1"/>
          <w:sz w:val="24"/>
          <w:szCs w:val="24"/>
        </w:rPr>
        <w:t xml:space="preserve"> о достижении данных показателей</w:t>
      </w:r>
      <w:r w:rsidR="00F57E49" w:rsidRPr="006A0484">
        <w:rPr>
          <w:rFonts w:ascii="Times New Roman" w:hAnsi="Times New Roman" w:cs="Times New Roman"/>
          <w:color w:val="000000" w:themeColor="text1"/>
          <w:sz w:val="24"/>
          <w:szCs w:val="24"/>
        </w:rPr>
        <w:t xml:space="preserve"> в годовом отчете не содержится.</w:t>
      </w:r>
    </w:p>
    <w:p w14:paraId="6B61E5AB" w14:textId="27197665" w:rsidR="00F57E49" w:rsidRPr="006A0484" w:rsidRDefault="002E3A88" w:rsidP="00F57E49">
      <w:pPr>
        <w:pStyle w:val="ConsPlusNormal"/>
        <w:jc w:val="both"/>
        <w:rPr>
          <w:rFonts w:ascii="Times New Roman" w:hAnsi="Times New Roman" w:cs="Times New Roman"/>
          <w:color w:val="000000" w:themeColor="text1"/>
          <w:sz w:val="24"/>
          <w:szCs w:val="24"/>
        </w:rPr>
      </w:pPr>
      <w:r w:rsidRPr="006A0484">
        <w:rPr>
          <w:rFonts w:ascii="Times New Roman" w:hAnsi="Times New Roman" w:cs="Times New Roman"/>
          <w:color w:val="000000" w:themeColor="text1"/>
          <w:sz w:val="24"/>
          <w:szCs w:val="24"/>
          <w:highlight w:val="green"/>
        </w:rPr>
        <w:t xml:space="preserve">  </w:t>
      </w:r>
    </w:p>
    <w:p w14:paraId="1A684C7D" w14:textId="73CE24B8" w:rsidR="00F57E49" w:rsidRPr="0012137C" w:rsidRDefault="00F57E49" w:rsidP="0012137C">
      <w:pPr>
        <w:pStyle w:val="ConsPlusNormal"/>
        <w:numPr>
          <w:ilvl w:val="0"/>
          <w:numId w:val="25"/>
        </w:numPr>
        <w:jc w:val="both"/>
        <w:rPr>
          <w:rFonts w:ascii="Times New Roman" w:hAnsi="Times New Roman" w:cs="Times New Roman"/>
          <w:b/>
          <w:color w:val="000000" w:themeColor="text1"/>
          <w:sz w:val="24"/>
          <w:szCs w:val="24"/>
        </w:rPr>
      </w:pPr>
      <w:r w:rsidRPr="006A0484">
        <w:rPr>
          <w:rFonts w:ascii="Times New Roman" w:hAnsi="Times New Roman" w:cs="Times New Roman"/>
          <w:b/>
          <w:color w:val="000000" w:themeColor="text1"/>
          <w:sz w:val="24"/>
          <w:szCs w:val="24"/>
        </w:rPr>
        <w:t>А</w:t>
      </w:r>
      <w:hyperlink w:anchor="P1746" w:history="1">
        <w:r w:rsidRPr="006A0484">
          <w:rPr>
            <w:rFonts w:ascii="Times New Roman" w:hAnsi="Times New Roman" w:cs="Times New Roman"/>
            <w:b/>
            <w:color w:val="000000" w:themeColor="text1"/>
            <w:sz w:val="24"/>
            <w:szCs w:val="24"/>
          </w:rPr>
          <w:t>нкета</w:t>
        </w:r>
      </w:hyperlink>
      <w:r w:rsidR="00B614AD" w:rsidRPr="006A0484">
        <w:rPr>
          <w:rFonts w:ascii="Times New Roman" w:hAnsi="Times New Roman" w:cs="Times New Roman"/>
          <w:b/>
          <w:color w:val="000000" w:themeColor="text1"/>
          <w:sz w:val="24"/>
          <w:szCs w:val="24"/>
        </w:rPr>
        <w:t xml:space="preserve"> для оценки эффективности муниципальной программы</w:t>
      </w:r>
    </w:p>
    <w:p w14:paraId="7F99270D" w14:textId="77777777" w:rsidR="00F57E49" w:rsidRDefault="00F57E49" w:rsidP="00F57E49">
      <w:pPr>
        <w:pStyle w:val="ConsPlusNormal"/>
        <w:jc w:val="both"/>
        <w:rPr>
          <w:rFonts w:ascii="Times New Roman" w:hAnsi="Times New Roman" w:cs="Times New Roman"/>
          <w:sz w:val="24"/>
          <w:szCs w:val="24"/>
        </w:rPr>
      </w:pPr>
      <w:r w:rsidRPr="006A0484">
        <w:rPr>
          <w:rFonts w:ascii="Times New Roman" w:hAnsi="Times New Roman" w:cs="Times New Roman"/>
          <w:color w:val="000000" w:themeColor="text1"/>
          <w:sz w:val="24"/>
          <w:szCs w:val="24"/>
        </w:rPr>
        <w:t>А</w:t>
      </w:r>
      <w:hyperlink w:anchor="P1746" w:history="1">
        <w:r w:rsidRPr="006A0484">
          <w:rPr>
            <w:rFonts w:ascii="Times New Roman" w:hAnsi="Times New Roman" w:cs="Times New Roman"/>
            <w:color w:val="000000" w:themeColor="text1"/>
            <w:sz w:val="24"/>
            <w:szCs w:val="24"/>
          </w:rPr>
          <w:t>нкета</w:t>
        </w:r>
      </w:hyperlink>
      <w:r w:rsidRPr="006A0484">
        <w:rPr>
          <w:rFonts w:ascii="Times New Roman" w:hAnsi="Times New Roman" w:cs="Times New Roman"/>
          <w:color w:val="000000" w:themeColor="text1"/>
          <w:sz w:val="24"/>
          <w:szCs w:val="24"/>
        </w:rPr>
        <w:t xml:space="preserve"> для оценки эффективности муниципальной программы  представлена в приложении </w:t>
      </w:r>
      <w:r w:rsidRPr="00F57E49">
        <w:rPr>
          <w:rFonts w:ascii="Times New Roman" w:hAnsi="Times New Roman" w:cs="Times New Roman"/>
          <w:sz w:val="24"/>
          <w:szCs w:val="24"/>
        </w:rPr>
        <w:t>2 к настоящему отчету по форме таблицы 1 приложения N 4 к  Методическим указаниям.</w:t>
      </w:r>
    </w:p>
    <w:p w14:paraId="1492A4CA" w14:textId="77777777" w:rsidR="001474AC" w:rsidRDefault="001474AC" w:rsidP="006A0484">
      <w:pPr>
        <w:pStyle w:val="ConsPlusNormal"/>
        <w:ind w:firstLine="0"/>
        <w:rPr>
          <w:rFonts w:ascii="Times New Roman" w:hAnsi="Times New Roman" w:cs="Times New Roman"/>
          <w:b/>
          <w:sz w:val="24"/>
          <w:szCs w:val="24"/>
          <w:highlight w:val="green"/>
        </w:rPr>
      </w:pPr>
    </w:p>
    <w:p w14:paraId="1777B380" w14:textId="77777777" w:rsidR="00817292" w:rsidRDefault="00817292" w:rsidP="006A0484">
      <w:pPr>
        <w:pStyle w:val="ConsPlusNormal"/>
        <w:ind w:firstLine="0"/>
        <w:rPr>
          <w:rFonts w:ascii="Times New Roman" w:hAnsi="Times New Roman" w:cs="Times New Roman"/>
          <w:b/>
          <w:sz w:val="24"/>
          <w:szCs w:val="24"/>
          <w:highlight w:val="green"/>
        </w:rPr>
      </w:pPr>
    </w:p>
    <w:p w14:paraId="662DE261" w14:textId="77777777" w:rsidR="00817292" w:rsidRPr="00CC313C" w:rsidRDefault="00817292" w:rsidP="006A0484">
      <w:pPr>
        <w:pStyle w:val="ConsPlusNormal"/>
        <w:ind w:firstLine="0"/>
        <w:rPr>
          <w:rFonts w:ascii="Times New Roman" w:hAnsi="Times New Roman" w:cs="Times New Roman"/>
          <w:b/>
          <w:sz w:val="24"/>
          <w:szCs w:val="24"/>
          <w:highlight w:val="green"/>
        </w:rPr>
      </w:pPr>
    </w:p>
    <w:p w14:paraId="68AB559B" w14:textId="23041733" w:rsidR="001474AC" w:rsidRPr="0012137C" w:rsidRDefault="001474AC" w:rsidP="0012137C">
      <w:pPr>
        <w:pStyle w:val="ConsPlusNormal"/>
        <w:numPr>
          <w:ilvl w:val="0"/>
          <w:numId w:val="25"/>
        </w:numPr>
        <w:jc w:val="center"/>
        <w:rPr>
          <w:rFonts w:ascii="Times New Roman" w:hAnsi="Times New Roman" w:cs="Times New Roman"/>
          <w:b/>
          <w:sz w:val="24"/>
          <w:szCs w:val="24"/>
        </w:rPr>
      </w:pPr>
      <w:r w:rsidRPr="0046763F">
        <w:rPr>
          <w:rFonts w:ascii="Times New Roman" w:hAnsi="Times New Roman" w:cs="Times New Roman"/>
          <w:b/>
          <w:sz w:val="24"/>
          <w:szCs w:val="24"/>
        </w:rPr>
        <w:lastRenderedPageBreak/>
        <w:t>Анализ внутренних и внешних факторов, повлиявших на исполнение контрольных событий, мероприятий и основных мероприятий плана реализации муниципальной программы за 2020 год</w:t>
      </w:r>
    </w:p>
    <w:p w14:paraId="2252AEE8" w14:textId="63BA18F5" w:rsidR="00E6191B" w:rsidRPr="006A0484" w:rsidRDefault="00437436" w:rsidP="006A0484">
      <w:pPr>
        <w:pStyle w:val="ConsPlusNonformat"/>
        <w:ind w:firstLine="567"/>
        <w:jc w:val="both"/>
        <w:rPr>
          <w:rFonts w:ascii="Times New Roman" w:hAnsi="Times New Roman" w:cs="Times New Roman"/>
          <w:sz w:val="24"/>
          <w:szCs w:val="24"/>
        </w:rPr>
      </w:pPr>
      <w:r w:rsidRPr="0046763F">
        <w:rPr>
          <w:rFonts w:ascii="Times New Roman" w:hAnsi="Times New Roman" w:cs="Times New Roman"/>
          <w:sz w:val="24"/>
          <w:szCs w:val="24"/>
        </w:rPr>
        <w:t>Безусловно</w:t>
      </w:r>
      <w:r w:rsidR="00F60900" w:rsidRPr="0046763F">
        <w:rPr>
          <w:rFonts w:ascii="Times New Roman" w:hAnsi="Times New Roman" w:cs="Times New Roman"/>
          <w:sz w:val="24"/>
          <w:szCs w:val="24"/>
        </w:rPr>
        <w:t>,</w:t>
      </w:r>
      <w:r w:rsidRPr="0046763F">
        <w:rPr>
          <w:rFonts w:ascii="Times New Roman" w:hAnsi="Times New Roman" w:cs="Times New Roman"/>
          <w:sz w:val="24"/>
          <w:szCs w:val="24"/>
        </w:rPr>
        <w:t xml:space="preserve"> главным фактором, влияющим на неисполнение некоторых </w:t>
      </w:r>
      <w:r w:rsidR="00F60900" w:rsidRPr="0046763F">
        <w:rPr>
          <w:rFonts w:ascii="Times New Roman" w:hAnsi="Times New Roman" w:cs="Times New Roman"/>
          <w:sz w:val="24"/>
          <w:szCs w:val="24"/>
        </w:rPr>
        <w:t>мероприятий</w:t>
      </w:r>
      <w:r w:rsidRPr="0046763F">
        <w:rPr>
          <w:rFonts w:ascii="Times New Roman" w:hAnsi="Times New Roman" w:cs="Times New Roman"/>
          <w:sz w:val="24"/>
          <w:szCs w:val="24"/>
        </w:rPr>
        <w:t xml:space="preserve"> </w:t>
      </w:r>
      <w:r w:rsidR="00F60900" w:rsidRPr="0046763F">
        <w:rPr>
          <w:rFonts w:ascii="Times New Roman" w:hAnsi="Times New Roman" w:cs="Times New Roman"/>
          <w:sz w:val="24"/>
          <w:szCs w:val="24"/>
        </w:rPr>
        <w:t>и контрольных</w:t>
      </w:r>
      <w:r w:rsidRPr="0046763F">
        <w:rPr>
          <w:rFonts w:ascii="Times New Roman" w:hAnsi="Times New Roman" w:cs="Times New Roman"/>
          <w:sz w:val="24"/>
          <w:szCs w:val="24"/>
        </w:rPr>
        <w:t xml:space="preserve"> событий муниципальной программы  в </w:t>
      </w:r>
      <w:r w:rsidR="00F60900" w:rsidRPr="0046763F">
        <w:rPr>
          <w:rFonts w:ascii="Times New Roman" w:hAnsi="Times New Roman" w:cs="Times New Roman"/>
          <w:sz w:val="24"/>
          <w:szCs w:val="24"/>
        </w:rPr>
        <w:t xml:space="preserve"> </w:t>
      </w:r>
      <w:r w:rsidRPr="0046763F">
        <w:rPr>
          <w:rFonts w:ascii="Times New Roman" w:hAnsi="Times New Roman" w:cs="Times New Roman"/>
          <w:sz w:val="24"/>
          <w:szCs w:val="24"/>
        </w:rPr>
        <w:t>2020 году явилось ухудшение санитарно-</w:t>
      </w:r>
      <w:r w:rsidR="00F60900" w:rsidRPr="0046763F">
        <w:rPr>
          <w:rFonts w:ascii="Times New Roman" w:hAnsi="Times New Roman" w:cs="Times New Roman"/>
          <w:sz w:val="24"/>
          <w:szCs w:val="24"/>
        </w:rPr>
        <w:t>эпидемиологической</w:t>
      </w:r>
      <w:r w:rsidRPr="0046763F">
        <w:rPr>
          <w:rFonts w:ascii="Times New Roman" w:hAnsi="Times New Roman" w:cs="Times New Roman"/>
          <w:sz w:val="24"/>
          <w:szCs w:val="24"/>
        </w:rPr>
        <w:t xml:space="preserve"> обстановки как в районе, так и в Российской </w:t>
      </w:r>
      <w:r w:rsidR="00F60900" w:rsidRPr="0046763F">
        <w:rPr>
          <w:rFonts w:ascii="Times New Roman" w:hAnsi="Times New Roman" w:cs="Times New Roman"/>
          <w:sz w:val="24"/>
          <w:szCs w:val="24"/>
        </w:rPr>
        <w:t>Федерации</w:t>
      </w:r>
      <w:r w:rsidRPr="0046763F">
        <w:rPr>
          <w:rFonts w:ascii="Times New Roman" w:hAnsi="Times New Roman" w:cs="Times New Roman"/>
          <w:sz w:val="24"/>
          <w:szCs w:val="24"/>
        </w:rPr>
        <w:t xml:space="preserve"> в целом. Введение</w:t>
      </w:r>
      <w:r w:rsidR="00F60900" w:rsidRPr="0046763F">
        <w:rPr>
          <w:rFonts w:ascii="Times New Roman" w:hAnsi="Times New Roman" w:cs="Times New Roman"/>
          <w:sz w:val="24"/>
          <w:szCs w:val="24"/>
        </w:rPr>
        <w:t xml:space="preserve"> Указом Главы Республики К</w:t>
      </w:r>
      <w:r w:rsidRPr="0046763F">
        <w:rPr>
          <w:rFonts w:ascii="Times New Roman" w:hAnsi="Times New Roman" w:cs="Times New Roman"/>
          <w:sz w:val="24"/>
          <w:szCs w:val="24"/>
        </w:rPr>
        <w:t xml:space="preserve">оми от 15 марта 2020 года №16 режима повышенной готовности </w:t>
      </w:r>
      <w:r w:rsidR="00F60900" w:rsidRPr="0046763F">
        <w:rPr>
          <w:rFonts w:ascii="Times New Roman" w:hAnsi="Times New Roman" w:cs="Times New Roman"/>
          <w:sz w:val="24"/>
          <w:szCs w:val="24"/>
        </w:rPr>
        <w:t>сказалось</w:t>
      </w:r>
      <w:r w:rsidRPr="0046763F">
        <w:rPr>
          <w:rFonts w:ascii="Times New Roman" w:hAnsi="Times New Roman" w:cs="Times New Roman"/>
          <w:sz w:val="24"/>
          <w:szCs w:val="24"/>
        </w:rPr>
        <w:t xml:space="preserve"> на временном </w:t>
      </w:r>
      <w:r w:rsidR="00F60900" w:rsidRPr="0046763F">
        <w:rPr>
          <w:rFonts w:ascii="Times New Roman" w:hAnsi="Times New Roman" w:cs="Times New Roman"/>
          <w:sz w:val="24"/>
          <w:szCs w:val="24"/>
        </w:rPr>
        <w:t>ограничении</w:t>
      </w:r>
      <w:r w:rsidRPr="0046763F">
        <w:rPr>
          <w:rFonts w:ascii="Times New Roman" w:hAnsi="Times New Roman" w:cs="Times New Roman"/>
          <w:sz w:val="24"/>
          <w:szCs w:val="24"/>
        </w:rPr>
        <w:t xml:space="preserve"> работы органов местного самоуправления, введения карантинных мероприятий на  проведение собраний, </w:t>
      </w:r>
      <w:r w:rsidR="00F60900" w:rsidRPr="0046763F">
        <w:rPr>
          <w:rFonts w:ascii="Times New Roman" w:hAnsi="Times New Roman" w:cs="Times New Roman"/>
          <w:sz w:val="24"/>
          <w:szCs w:val="24"/>
        </w:rPr>
        <w:t>встреч</w:t>
      </w:r>
      <w:r w:rsidRPr="0046763F">
        <w:rPr>
          <w:rFonts w:ascii="Times New Roman" w:hAnsi="Times New Roman" w:cs="Times New Roman"/>
          <w:sz w:val="24"/>
          <w:szCs w:val="24"/>
        </w:rPr>
        <w:t>, иных массовых мероприятий, были сдвинуты сроки подготовки и утверждения стратегических документов МО МР «Сыктывдинский», отменены учебные мероприятия,  обучающие семинары.</w:t>
      </w:r>
    </w:p>
    <w:p w14:paraId="322F45A6" w14:textId="77777777" w:rsidR="00CF1F19" w:rsidRPr="00CC313C" w:rsidRDefault="00CF1F19" w:rsidP="00E6191B">
      <w:pPr>
        <w:rPr>
          <w:rFonts w:eastAsia="Calibri"/>
          <w:sz w:val="24"/>
          <w:szCs w:val="24"/>
        </w:rPr>
      </w:pPr>
    </w:p>
    <w:p w14:paraId="770F5E02" w14:textId="755C5581" w:rsidR="00E6191B" w:rsidRDefault="00D94B51" w:rsidP="00D94B51">
      <w:pPr>
        <w:pStyle w:val="ConsPlusNormal"/>
        <w:numPr>
          <w:ilvl w:val="0"/>
          <w:numId w:val="25"/>
        </w:numPr>
        <w:ind w:left="0" w:firstLine="0"/>
        <w:jc w:val="center"/>
        <w:rPr>
          <w:rFonts w:ascii="Times New Roman" w:hAnsi="Times New Roman" w:cs="Times New Roman"/>
          <w:b/>
          <w:sz w:val="24"/>
          <w:szCs w:val="24"/>
        </w:rPr>
      </w:pPr>
      <w:r w:rsidRPr="00CC313C">
        <w:rPr>
          <w:rFonts w:ascii="Times New Roman" w:hAnsi="Times New Roman" w:cs="Times New Roman"/>
          <w:b/>
          <w:sz w:val="24"/>
          <w:szCs w:val="24"/>
        </w:rPr>
        <w:t>Предложения по корректировке (в случае необходимости) муниципальной программы и дальнейшему финансированию муниципальной программы</w:t>
      </w:r>
    </w:p>
    <w:p w14:paraId="4BC4E53A" w14:textId="77777777" w:rsidR="005A5944" w:rsidRDefault="005A5944" w:rsidP="006A0484">
      <w:pPr>
        <w:pStyle w:val="ConsPlusNormal"/>
        <w:ind w:firstLine="709"/>
        <w:rPr>
          <w:rFonts w:ascii="Times New Roman" w:hAnsi="Times New Roman" w:cs="Times New Roman"/>
          <w:sz w:val="24"/>
          <w:szCs w:val="24"/>
        </w:rPr>
      </w:pPr>
    </w:p>
    <w:p w14:paraId="2639D3B7" w14:textId="1A3C6944" w:rsidR="005A5944" w:rsidRDefault="005A5944" w:rsidP="006A0484">
      <w:pPr>
        <w:pStyle w:val="ConsPlusNormal"/>
        <w:ind w:firstLine="709"/>
        <w:rPr>
          <w:rFonts w:ascii="Times New Roman" w:hAnsi="Times New Roman" w:cs="Times New Roman"/>
          <w:sz w:val="24"/>
          <w:szCs w:val="24"/>
        </w:rPr>
      </w:pPr>
      <w:r>
        <w:rPr>
          <w:rFonts w:ascii="Times New Roman" w:hAnsi="Times New Roman" w:cs="Times New Roman"/>
          <w:sz w:val="24"/>
          <w:szCs w:val="24"/>
        </w:rPr>
        <w:t>По итогам 2020 года  оценка эффективности  муниципальной программы «Развитие экономики» является эффективной, при балле 15,86 из 100% эффективности программа имеет оценку эффективности -  95,65%.</w:t>
      </w:r>
    </w:p>
    <w:p w14:paraId="20AE4D2C" w14:textId="733A4161" w:rsidR="006A0484" w:rsidRPr="006A0484" w:rsidRDefault="005A5944" w:rsidP="006A0484">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Таким образом, п</w:t>
      </w:r>
      <w:r w:rsidR="006A0484" w:rsidRPr="006A0484">
        <w:rPr>
          <w:rFonts w:ascii="Times New Roman" w:hAnsi="Times New Roman" w:cs="Times New Roman"/>
          <w:sz w:val="24"/>
          <w:szCs w:val="24"/>
        </w:rPr>
        <w:t xml:space="preserve">редложений по корректировке муниципальной программы и дальнейшему финансированию муниципальной программы </w:t>
      </w:r>
      <w:r>
        <w:rPr>
          <w:rFonts w:ascii="Times New Roman" w:hAnsi="Times New Roman" w:cs="Times New Roman"/>
          <w:sz w:val="24"/>
          <w:szCs w:val="24"/>
        </w:rPr>
        <w:t xml:space="preserve">на период 2021 год </w:t>
      </w:r>
      <w:r w:rsidR="006A0484" w:rsidRPr="006A0484">
        <w:rPr>
          <w:rFonts w:ascii="Times New Roman" w:hAnsi="Times New Roman" w:cs="Times New Roman"/>
          <w:sz w:val="24"/>
          <w:szCs w:val="24"/>
        </w:rPr>
        <w:t>не име</w:t>
      </w:r>
      <w:r w:rsidR="0012137C">
        <w:rPr>
          <w:rFonts w:ascii="Times New Roman" w:hAnsi="Times New Roman" w:cs="Times New Roman"/>
          <w:sz w:val="24"/>
          <w:szCs w:val="24"/>
        </w:rPr>
        <w:t>е</w:t>
      </w:r>
      <w:r w:rsidR="006A0484" w:rsidRPr="006A0484">
        <w:rPr>
          <w:rFonts w:ascii="Times New Roman" w:hAnsi="Times New Roman" w:cs="Times New Roman"/>
          <w:sz w:val="24"/>
          <w:szCs w:val="24"/>
        </w:rPr>
        <w:t>тся.</w:t>
      </w:r>
    </w:p>
    <w:p w14:paraId="753BAD44" w14:textId="77777777" w:rsidR="001474AC" w:rsidRPr="00CC313C" w:rsidRDefault="001474AC" w:rsidP="00D94B51">
      <w:pPr>
        <w:pStyle w:val="ConsPlusNormal"/>
        <w:ind w:firstLine="0"/>
        <w:rPr>
          <w:rFonts w:ascii="Times New Roman" w:hAnsi="Times New Roman" w:cs="Times New Roman"/>
          <w:sz w:val="24"/>
          <w:szCs w:val="24"/>
        </w:rPr>
      </w:pPr>
    </w:p>
    <w:p w14:paraId="1E2701D6" w14:textId="77777777" w:rsidR="00F60900" w:rsidRPr="00CC313C" w:rsidRDefault="00D94B51" w:rsidP="00D94B51">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 xml:space="preserve">Начальник отдела </w:t>
      </w:r>
    </w:p>
    <w:p w14:paraId="4132A4C9" w14:textId="4EE886A4" w:rsidR="00817292" w:rsidRPr="00CC313C" w:rsidRDefault="00D94B51" w:rsidP="00D94B51">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экономического развития</w:t>
      </w:r>
      <w:r w:rsidR="00F60900" w:rsidRPr="00CC313C">
        <w:rPr>
          <w:rFonts w:ascii="Times New Roman" w:hAnsi="Times New Roman" w:cs="Times New Roman"/>
          <w:sz w:val="24"/>
          <w:szCs w:val="24"/>
        </w:rPr>
        <w:t xml:space="preserve">                                                                                    М.Л. Малахова</w:t>
      </w:r>
    </w:p>
    <w:p w14:paraId="49821054" w14:textId="77777777" w:rsidR="00817292" w:rsidRDefault="00D94B51" w:rsidP="00D94B51">
      <w:pPr>
        <w:pStyle w:val="ConsPlusNormal"/>
        <w:ind w:firstLine="0"/>
        <w:rPr>
          <w:rFonts w:ascii="Times New Roman" w:hAnsi="Times New Roman" w:cs="Times New Roman"/>
          <w:sz w:val="24"/>
          <w:szCs w:val="24"/>
        </w:rPr>
      </w:pPr>
      <w:r w:rsidRPr="00CC313C">
        <w:rPr>
          <w:rFonts w:ascii="Times New Roman" w:hAnsi="Times New Roman" w:cs="Times New Roman"/>
          <w:sz w:val="24"/>
          <w:szCs w:val="24"/>
        </w:rPr>
        <w:t>администрации МО МР «Сыктывдинский»</w:t>
      </w:r>
      <w:r w:rsidR="00F60900" w:rsidRPr="00CC313C">
        <w:rPr>
          <w:rFonts w:ascii="Times New Roman" w:hAnsi="Times New Roman" w:cs="Times New Roman"/>
          <w:sz w:val="24"/>
          <w:szCs w:val="24"/>
        </w:rPr>
        <w:t xml:space="preserve">         </w:t>
      </w:r>
    </w:p>
    <w:p w14:paraId="6659DB11" w14:textId="77777777" w:rsidR="00817292" w:rsidRDefault="00817292" w:rsidP="00D94B51">
      <w:pPr>
        <w:pStyle w:val="ConsPlusNormal"/>
        <w:ind w:firstLine="0"/>
        <w:rPr>
          <w:rFonts w:ascii="Times New Roman" w:hAnsi="Times New Roman" w:cs="Times New Roman"/>
          <w:sz w:val="24"/>
          <w:szCs w:val="24"/>
        </w:rPr>
      </w:pPr>
    </w:p>
    <w:p w14:paraId="1C81AEEC" w14:textId="77777777" w:rsidR="00817292" w:rsidRDefault="00817292" w:rsidP="00D94B51">
      <w:pPr>
        <w:pStyle w:val="ConsPlusNormal"/>
        <w:ind w:firstLine="0"/>
        <w:rPr>
          <w:rFonts w:ascii="Times New Roman" w:hAnsi="Times New Roman" w:cs="Times New Roman"/>
          <w:sz w:val="24"/>
          <w:szCs w:val="24"/>
        </w:rPr>
      </w:pPr>
    </w:p>
    <w:p w14:paraId="3620487C" w14:textId="77777777" w:rsidR="00817292" w:rsidRDefault="00817292" w:rsidP="00D94B51">
      <w:pPr>
        <w:pStyle w:val="ConsPlusNormal"/>
        <w:ind w:firstLine="0"/>
        <w:rPr>
          <w:rFonts w:ascii="Times New Roman" w:hAnsi="Times New Roman" w:cs="Times New Roman"/>
          <w:sz w:val="24"/>
          <w:szCs w:val="24"/>
        </w:rPr>
      </w:pPr>
    </w:p>
    <w:p w14:paraId="3AF9ABAE" w14:textId="51FAC5C3" w:rsidR="00D94B51" w:rsidRPr="00CC313C" w:rsidRDefault="00817292" w:rsidP="00D94B51">
      <w:pPr>
        <w:pStyle w:val="ConsPlusNormal"/>
        <w:ind w:firstLine="0"/>
        <w:rPr>
          <w:rFonts w:ascii="Times New Roman" w:hAnsi="Times New Roman" w:cs="Times New Roman"/>
          <w:b/>
          <w:sz w:val="24"/>
          <w:szCs w:val="24"/>
        </w:rPr>
        <w:sectPr w:rsidR="00D94B51" w:rsidRPr="00CC313C" w:rsidSect="00E101ED">
          <w:footerReference w:type="default" r:id="rId11"/>
          <w:pgSz w:w="11906" w:h="16838"/>
          <w:pgMar w:top="851" w:right="851" w:bottom="567" w:left="1701" w:header="709" w:footer="709" w:gutter="0"/>
          <w:cols w:space="708"/>
          <w:docGrid w:linePitch="360"/>
        </w:sectPr>
      </w:pPr>
      <w:r>
        <w:rPr>
          <w:rFonts w:ascii="Times New Roman" w:hAnsi="Times New Roman" w:cs="Times New Roman"/>
          <w:sz w:val="24"/>
          <w:szCs w:val="24"/>
        </w:rPr>
        <w:t>Начальник управления финансов                                                                       Г.А.Щербакова</w:t>
      </w:r>
      <w:r w:rsidR="00F60900" w:rsidRPr="00CC313C">
        <w:rPr>
          <w:rFonts w:ascii="Times New Roman" w:hAnsi="Times New Roman" w:cs="Times New Roman"/>
          <w:sz w:val="24"/>
          <w:szCs w:val="24"/>
        </w:rPr>
        <w:t xml:space="preserve">  </w:t>
      </w:r>
    </w:p>
    <w:p w14:paraId="566283C5" w14:textId="7D353789" w:rsidR="00CC313C" w:rsidRDefault="00CC313C" w:rsidP="00CC313C">
      <w:pPr>
        <w:widowControl w:val="0"/>
        <w:autoSpaceDE w:val="0"/>
        <w:autoSpaceDN w:val="0"/>
        <w:adjustRightInd w:val="0"/>
        <w:ind w:firstLine="709"/>
        <w:jc w:val="right"/>
        <w:rPr>
          <w:sz w:val="24"/>
          <w:szCs w:val="24"/>
        </w:rPr>
      </w:pPr>
      <w:r w:rsidRPr="00CC313C">
        <w:rPr>
          <w:sz w:val="24"/>
          <w:szCs w:val="24"/>
        </w:rPr>
        <w:lastRenderedPageBreak/>
        <w:t xml:space="preserve">Приложение </w:t>
      </w:r>
      <w:r>
        <w:rPr>
          <w:sz w:val="24"/>
          <w:szCs w:val="24"/>
        </w:rPr>
        <w:t xml:space="preserve">№1 </w:t>
      </w:r>
      <w:r w:rsidRPr="00CC313C">
        <w:rPr>
          <w:sz w:val="24"/>
          <w:szCs w:val="24"/>
        </w:rPr>
        <w:t xml:space="preserve">к годовому отчету </w:t>
      </w:r>
    </w:p>
    <w:p w14:paraId="08D878F7" w14:textId="1C6604CB" w:rsidR="00CC313C" w:rsidRDefault="00CC313C" w:rsidP="00CC313C">
      <w:pPr>
        <w:widowControl w:val="0"/>
        <w:autoSpaceDE w:val="0"/>
        <w:autoSpaceDN w:val="0"/>
        <w:adjustRightInd w:val="0"/>
        <w:ind w:firstLine="709"/>
        <w:jc w:val="right"/>
        <w:rPr>
          <w:sz w:val="24"/>
          <w:szCs w:val="24"/>
        </w:rPr>
      </w:pPr>
      <w:r w:rsidRPr="00CC313C">
        <w:rPr>
          <w:sz w:val="24"/>
          <w:szCs w:val="24"/>
        </w:rPr>
        <w:t>реализации МП «Развитие экономики» за 2020 год</w:t>
      </w:r>
    </w:p>
    <w:p w14:paraId="7DA0728F" w14:textId="77777777" w:rsidR="00CC313C" w:rsidRPr="00CC313C" w:rsidRDefault="00CC313C" w:rsidP="00CC313C">
      <w:pPr>
        <w:widowControl w:val="0"/>
        <w:autoSpaceDE w:val="0"/>
        <w:autoSpaceDN w:val="0"/>
        <w:adjustRightInd w:val="0"/>
        <w:ind w:firstLine="709"/>
        <w:jc w:val="right"/>
        <w:rPr>
          <w:sz w:val="24"/>
          <w:szCs w:val="24"/>
        </w:rPr>
      </w:pPr>
    </w:p>
    <w:p w14:paraId="7E779923" w14:textId="77777777" w:rsidR="00F60900" w:rsidRPr="00CC313C" w:rsidRDefault="00F60900" w:rsidP="00F60900">
      <w:pPr>
        <w:widowControl w:val="0"/>
        <w:autoSpaceDE w:val="0"/>
        <w:autoSpaceDN w:val="0"/>
        <w:adjustRightInd w:val="0"/>
        <w:ind w:firstLine="709"/>
        <w:jc w:val="center"/>
        <w:rPr>
          <w:b/>
        </w:rPr>
      </w:pPr>
      <w:r w:rsidRPr="00CC313C">
        <w:rPr>
          <w:b/>
        </w:rPr>
        <w:t>Комплексный план</w:t>
      </w:r>
    </w:p>
    <w:p w14:paraId="4D3AC023" w14:textId="77777777" w:rsidR="00F60900" w:rsidRPr="00CC313C" w:rsidRDefault="00F60900" w:rsidP="00F60900">
      <w:pPr>
        <w:widowControl w:val="0"/>
        <w:autoSpaceDE w:val="0"/>
        <w:autoSpaceDN w:val="0"/>
        <w:adjustRightInd w:val="0"/>
        <w:ind w:firstLine="709"/>
        <w:jc w:val="center"/>
        <w:rPr>
          <w:b/>
        </w:rPr>
      </w:pPr>
      <w:r w:rsidRPr="00CC313C">
        <w:rPr>
          <w:b/>
        </w:rPr>
        <w:t xml:space="preserve"> мероприятий по реализации </w:t>
      </w:r>
      <w:r w:rsidRPr="00CC313C">
        <w:rPr>
          <w:b/>
          <w:lang w:eastAsia="ru-RU"/>
        </w:rPr>
        <w:t xml:space="preserve">муниципальной программы  </w:t>
      </w:r>
      <w:r w:rsidRPr="00CC313C">
        <w:rPr>
          <w:b/>
        </w:rPr>
        <w:t xml:space="preserve">муниципального образования </w:t>
      </w:r>
    </w:p>
    <w:p w14:paraId="61E9D242" w14:textId="77777777" w:rsidR="00F60900" w:rsidRPr="00CC313C" w:rsidRDefault="00F60900" w:rsidP="00F60900">
      <w:pPr>
        <w:widowControl w:val="0"/>
        <w:autoSpaceDE w:val="0"/>
        <w:autoSpaceDN w:val="0"/>
        <w:adjustRightInd w:val="0"/>
        <w:ind w:firstLine="709"/>
        <w:jc w:val="center"/>
        <w:rPr>
          <w:b/>
        </w:rPr>
      </w:pPr>
      <w:r w:rsidRPr="00CC313C">
        <w:rPr>
          <w:b/>
        </w:rPr>
        <w:t>муниципального района «Сыктывдинский» «Развитие экономики» на 2020 год</w:t>
      </w:r>
    </w:p>
    <w:p w14:paraId="62341C1F" w14:textId="77777777" w:rsidR="00F60900" w:rsidRPr="00CC313C" w:rsidRDefault="00F60900" w:rsidP="00F60900">
      <w:pPr>
        <w:widowControl w:val="0"/>
        <w:autoSpaceDE w:val="0"/>
        <w:autoSpaceDN w:val="0"/>
        <w:adjustRightInd w:val="0"/>
        <w:ind w:firstLine="709"/>
        <w:jc w:val="center"/>
        <w:rPr>
          <w:b/>
        </w:rPr>
      </w:pPr>
    </w:p>
    <w:tbl>
      <w:tblPr>
        <w:tblpPr w:leftFromText="180" w:rightFromText="180" w:vertAnchor="text" w:tblpXSpec="center" w:tblpY="1"/>
        <w:tblOverlap w:val="never"/>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2889"/>
        <w:gridCol w:w="596"/>
        <w:gridCol w:w="709"/>
        <w:gridCol w:w="1559"/>
        <w:gridCol w:w="815"/>
        <w:gridCol w:w="762"/>
        <w:gridCol w:w="684"/>
        <w:gridCol w:w="452"/>
        <w:gridCol w:w="445"/>
        <w:gridCol w:w="675"/>
        <w:gridCol w:w="23"/>
        <w:gridCol w:w="449"/>
        <w:gridCol w:w="425"/>
        <w:gridCol w:w="412"/>
        <w:gridCol w:w="438"/>
        <w:gridCol w:w="4484"/>
      </w:tblGrid>
      <w:tr w:rsidR="00F60900" w:rsidRPr="00CC313C" w14:paraId="071C6A46" w14:textId="77777777" w:rsidTr="00E64601">
        <w:trPr>
          <w:trHeight w:val="534"/>
          <w:tblHeader/>
        </w:trPr>
        <w:tc>
          <w:tcPr>
            <w:tcW w:w="367" w:type="dxa"/>
            <w:vMerge w:val="restart"/>
            <w:shd w:val="clear" w:color="auto" w:fill="auto"/>
            <w:vAlign w:val="center"/>
            <w:hideMark/>
          </w:tcPr>
          <w:p w14:paraId="0427AB8E" w14:textId="77777777" w:rsidR="00F60900" w:rsidRPr="00CC313C" w:rsidRDefault="00F60900" w:rsidP="00F60900">
            <w:pPr>
              <w:jc w:val="center"/>
              <w:rPr>
                <w:lang w:eastAsia="ru-RU"/>
              </w:rPr>
            </w:pPr>
            <w:r w:rsidRPr="00CC313C">
              <w:rPr>
                <w:lang w:eastAsia="ru-RU"/>
              </w:rPr>
              <w:t>№</w:t>
            </w:r>
          </w:p>
        </w:tc>
        <w:tc>
          <w:tcPr>
            <w:tcW w:w="2889" w:type="dxa"/>
            <w:vMerge w:val="restart"/>
            <w:shd w:val="clear" w:color="auto" w:fill="auto"/>
            <w:vAlign w:val="center"/>
            <w:hideMark/>
          </w:tcPr>
          <w:p w14:paraId="00ED1558" w14:textId="77777777" w:rsidR="00F60900" w:rsidRPr="00CC313C" w:rsidRDefault="00F60900" w:rsidP="00F60900">
            <w:pPr>
              <w:jc w:val="center"/>
              <w:rPr>
                <w:lang w:eastAsia="ru-RU"/>
              </w:rPr>
            </w:pPr>
            <w:r w:rsidRPr="00CC313C">
              <w:rPr>
                <w:lang w:eastAsia="ru-RU"/>
              </w:rPr>
              <w:t>Наименование основного мероприятия, ВЦП, мероприятия, контрольного события программы</w:t>
            </w:r>
          </w:p>
        </w:tc>
        <w:tc>
          <w:tcPr>
            <w:tcW w:w="596" w:type="dxa"/>
            <w:vMerge w:val="restart"/>
            <w:shd w:val="clear" w:color="auto" w:fill="auto"/>
            <w:vAlign w:val="center"/>
            <w:hideMark/>
          </w:tcPr>
          <w:p w14:paraId="225891A2" w14:textId="77777777" w:rsidR="00F60900" w:rsidRPr="00CC313C" w:rsidRDefault="00F60900" w:rsidP="00F60900">
            <w:pPr>
              <w:jc w:val="center"/>
              <w:rPr>
                <w:lang w:eastAsia="ru-RU"/>
              </w:rPr>
            </w:pPr>
            <w:r w:rsidRPr="00CC313C">
              <w:rPr>
                <w:lang w:eastAsia="ru-RU"/>
              </w:rPr>
              <w:t xml:space="preserve">Ответ-й руковод-ль, </w:t>
            </w:r>
          </w:p>
          <w:p w14:paraId="3AD7C454" w14:textId="77777777" w:rsidR="00F60900" w:rsidRPr="00CC313C" w:rsidRDefault="00F60900" w:rsidP="00F60900">
            <w:pPr>
              <w:jc w:val="center"/>
              <w:rPr>
                <w:lang w:eastAsia="ru-RU"/>
              </w:rPr>
            </w:pPr>
          </w:p>
        </w:tc>
        <w:tc>
          <w:tcPr>
            <w:tcW w:w="709" w:type="dxa"/>
            <w:vMerge w:val="restart"/>
            <w:shd w:val="clear" w:color="auto" w:fill="auto"/>
            <w:vAlign w:val="center"/>
            <w:hideMark/>
          </w:tcPr>
          <w:p w14:paraId="02938CA5" w14:textId="77777777" w:rsidR="00F60900" w:rsidRPr="00CC313C" w:rsidRDefault="00F60900" w:rsidP="00F60900">
            <w:pPr>
              <w:jc w:val="center"/>
              <w:rPr>
                <w:lang w:eastAsia="ru-RU"/>
              </w:rPr>
            </w:pPr>
            <w:r w:rsidRPr="00CC313C">
              <w:rPr>
                <w:lang w:eastAsia="ru-RU"/>
              </w:rPr>
              <w:t>Ответственное структурное подразделение ОМСУ</w:t>
            </w:r>
          </w:p>
        </w:tc>
        <w:tc>
          <w:tcPr>
            <w:tcW w:w="1559" w:type="dxa"/>
            <w:vMerge w:val="restart"/>
            <w:shd w:val="clear" w:color="auto" w:fill="auto"/>
            <w:vAlign w:val="center"/>
            <w:hideMark/>
          </w:tcPr>
          <w:p w14:paraId="718741B2" w14:textId="77777777" w:rsidR="00F60900" w:rsidRPr="00CC313C" w:rsidRDefault="00F60900" w:rsidP="00F60900">
            <w:pPr>
              <w:jc w:val="center"/>
              <w:rPr>
                <w:lang w:eastAsia="ru-RU"/>
              </w:rPr>
            </w:pPr>
            <w:r w:rsidRPr="00CC313C">
              <w:rPr>
                <w:lang w:eastAsia="ru-RU"/>
              </w:rPr>
              <w:t>Ожидаемый непосредственный результат реализации основного мероприятия, ВЦП, мероприятия</w:t>
            </w:r>
            <w:r w:rsidRPr="00CC313C">
              <w:rPr>
                <w:rStyle w:val="aff0"/>
                <w:lang w:eastAsia="ru-RU"/>
              </w:rPr>
              <w:footnoteReference w:id="1"/>
            </w:r>
          </w:p>
        </w:tc>
        <w:tc>
          <w:tcPr>
            <w:tcW w:w="815" w:type="dxa"/>
            <w:vMerge w:val="restart"/>
            <w:shd w:val="clear" w:color="auto" w:fill="auto"/>
            <w:vAlign w:val="center"/>
            <w:hideMark/>
          </w:tcPr>
          <w:p w14:paraId="6CF04CDD" w14:textId="77777777" w:rsidR="00F60900" w:rsidRPr="00CC313C" w:rsidRDefault="00F60900" w:rsidP="00F60900">
            <w:pPr>
              <w:jc w:val="center"/>
              <w:rPr>
                <w:lang w:eastAsia="ru-RU"/>
              </w:rPr>
            </w:pPr>
            <w:r w:rsidRPr="00CC313C">
              <w:rPr>
                <w:lang w:eastAsia="ru-RU"/>
              </w:rPr>
              <w:t>Срок начала реализации</w:t>
            </w:r>
          </w:p>
        </w:tc>
        <w:tc>
          <w:tcPr>
            <w:tcW w:w="762" w:type="dxa"/>
            <w:vMerge w:val="restart"/>
            <w:shd w:val="clear" w:color="auto" w:fill="auto"/>
            <w:vAlign w:val="center"/>
            <w:hideMark/>
          </w:tcPr>
          <w:p w14:paraId="59C1AD26" w14:textId="77777777" w:rsidR="00F60900" w:rsidRPr="00CC313C" w:rsidRDefault="00F60900" w:rsidP="00F60900">
            <w:pPr>
              <w:jc w:val="center"/>
              <w:rPr>
                <w:lang w:eastAsia="ru-RU"/>
              </w:rPr>
            </w:pPr>
            <w:r w:rsidRPr="00CC313C">
              <w:rPr>
                <w:lang w:eastAsia="ru-RU"/>
              </w:rPr>
              <w:t>Срок окончания реализации (дата КС)</w:t>
            </w:r>
          </w:p>
        </w:tc>
        <w:tc>
          <w:tcPr>
            <w:tcW w:w="2279" w:type="dxa"/>
            <w:gridSpan w:val="5"/>
            <w:shd w:val="clear" w:color="auto" w:fill="auto"/>
            <w:vAlign w:val="center"/>
            <w:hideMark/>
          </w:tcPr>
          <w:p w14:paraId="761C762D" w14:textId="77777777" w:rsidR="00F60900" w:rsidRPr="00CC313C" w:rsidRDefault="00F60900" w:rsidP="00F60900">
            <w:pPr>
              <w:jc w:val="center"/>
              <w:rPr>
                <w:lang w:eastAsia="ru-RU"/>
              </w:rPr>
            </w:pPr>
            <w:r w:rsidRPr="00CC313C">
              <w:rPr>
                <w:lang w:eastAsia="ru-RU"/>
              </w:rPr>
              <w:t>Объем ресурсного обеспеченияна очередной финансовый год, тыс. руб.</w:t>
            </w:r>
          </w:p>
        </w:tc>
        <w:tc>
          <w:tcPr>
            <w:tcW w:w="1724" w:type="dxa"/>
            <w:gridSpan w:val="4"/>
            <w:vMerge w:val="restart"/>
            <w:shd w:val="clear" w:color="auto" w:fill="auto"/>
            <w:vAlign w:val="center"/>
            <w:hideMark/>
          </w:tcPr>
          <w:p w14:paraId="3CEE815A" w14:textId="77777777" w:rsidR="00F60900" w:rsidRPr="00CC313C" w:rsidRDefault="00F60900" w:rsidP="00F60900">
            <w:pPr>
              <w:jc w:val="center"/>
              <w:rPr>
                <w:lang w:eastAsia="ru-RU"/>
              </w:rPr>
            </w:pPr>
            <w:r w:rsidRPr="00CC313C">
              <w:rPr>
                <w:lang w:eastAsia="ru-RU"/>
              </w:rPr>
              <w:t>График реализации на очередной финансовый год, квартал</w:t>
            </w:r>
          </w:p>
        </w:tc>
        <w:tc>
          <w:tcPr>
            <w:tcW w:w="4484" w:type="dxa"/>
            <w:vMerge w:val="restart"/>
          </w:tcPr>
          <w:p w14:paraId="24E52DD7" w14:textId="0AA2E988" w:rsidR="00F60900" w:rsidRPr="00CC313C" w:rsidRDefault="00F60900" w:rsidP="00C64455">
            <w:pPr>
              <w:rPr>
                <w:lang w:eastAsia="ru-RU"/>
              </w:rPr>
            </w:pPr>
            <w:r w:rsidRPr="00CC313C">
              <w:rPr>
                <w:lang w:eastAsia="ru-RU"/>
              </w:rPr>
              <w:t xml:space="preserve">Оценка исполнения контрольных событий, основных мероприятий </w:t>
            </w:r>
            <w:r w:rsidR="004E644B">
              <w:rPr>
                <w:lang w:eastAsia="ru-RU"/>
              </w:rPr>
              <w:t>и мероприятий  МП  за  2020 год</w:t>
            </w:r>
          </w:p>
        </w:tc>
      </w:tr>
      <w:tr w:rsidR="00F60900" w:rsidRPr="00CC313C" w14:paraId="2248460F" w14:textId="77777777" w:rsidTr="00E64601">
        <w:trPr>
          <w:trHeight w:val="319"/>
          <w:tblHeader/>
        </w:trPr>
        <w:tc>
          <w:tcPr>
            <w:tcW w:w="367" w:type="dxa"/>
            <w:vMerge/>
            <w:vAlign w:val="center"/>
            <w:hideMark/>
          </w:tcPr>
          <w:p w14:paraId="6825B8BF" w14:textId="77777777" w:rsidR="00F60900" w:rsidRPr="00CC313C" w:rsidRDefault="00F60900" w:rsidP="00F60900">
            <w:pPr>
              <w:rPr>
                <w:lang w:eastAsia="ru-RU"/>
              </w:rPr>
            </w:pPr>
          </w:p>
        </w:tc>
        <w:tc>
          <w:tcPr>
            <w:tcW w:w="2889" w:type="dxa"/>
            <w:vMerge/>
            <w:vAlign w:val="center"/>
            <w:hideMark/>
          </w:tcPr>
          <w:p w14:paraId="0A2D75DF" w14:textId="77777777" w:rsidR="00F60900" w:rsidRPr="00CC313C" w:rsidRDefault="00F60900" w:rsidP="00F60900">
            <w:pPr>
              <w:rPr>
                <w:lang w:eastAsia="ru-RU"/>
              </w:rPr>
            </w:pPr>
          </w:p>
        </w:tc>
        <w:tc>
          <w:tcPr>
            <w:tcW w:w="596" w:type="dxa"/>
            <w:vMerge/>
            <w:vAlign w:val="center"/>
            <w:hideMark/>
          </w:tcPr>
          <w:p w14:paraId="0D0F9081" w14:textId="77777777" w:rsidR="00F60900" w:rsidRPr="00CC313C" w:rsidRDefault="00F60900" w:rsidP="00F60900">
            <w:pPr>
              <w:rPr>
                <w:lang w:eastAsia="ru-RU"/>
              </w:rPr>
            </w:pPr>
          </w:p>
        </w:tc>
        <w:tc>
          <w:tcPr>
            <w:tcW w:w="709" w:type="dxa"/>
            <w:vMerge/>
            <w:vAlign w:val="center"/>
            <w:hideMark/>
          </w:tcPr>
          <w:p w14:paraId="292769F3" w14:textId="77777777" w:rsidR="00F60900" w:rsidRPr="00CC313C" w:rsidRDefault="00F60900" w:rsidP="00F60900">
            <w:pPr>
              <w:rPr>
                <w:lang w:eastAsia="ru-RU"/>
              </w:rPr>
            </w:pPr>
          </w:p>
        </w:tc>
        <w:tc>
          <w:tcPr>
            <w:tcW w:w="1559" w:type="dxa"/>
            <w:vMerge/>
            <w:vAlign w:val="center"/>
            <w:hideMark/>
          </w:tcPr>
          <w:p w14:paraId="681854E2" w14:textId="77777777" w:rsidR="00F60900" w:rsidRPr="00CC313C" w:rsidRDefault="00F60900" w:rsidP="00F60900">
            <w:pPr>
              <w:rPr>
                <w:lang w:eastAsia="ru-RU"/>
              </w:rPr>
            </w:pPr>
          </w:p>
        </w:tc>
        <w:tc>
          <w:tcPr>
            <w:tcW w:w="815" w:type="dxa"/>
            <w:vMerge/>
            <w:vAlign w:val="center"/>
            <w:hideMark/>
          </w:tcPr>
          <w:p w14:paraId="087D587E" w14:textId="77777777" w:rsidR="00F60900" w:rsidRPr="00CC313C" w:rsidRDefault="00F60900" w:rsidP="00F60900">
            <w:pPr>
              <w:rPr>
                <w:lang w:eastAsia="ru-RU"/>
              </w:rPr>
            </w:pPr>
          </w:p>
        </w:tc>
        <w:tc>
          <w:tcPr>
            <w:tcW w:w="762" w:type="dxa"/>
            <w:vMerge/>
            <w:vAlign w:val="center"/>
            <w:hideMark/>
          </w:tcPr>
          <w:p w14:paraId="4BB88CF3" w14:textId="77777777" w:rsidR="00F60900" w:rsidRPr="00CC313C" w:rsidRDefault="00F60900" w:rsidP="00F60900">
            <w:pPr>
              <w:rPr>
                <w:lang w:eastAsia="ru-RU"/>
              </w:rPr>
            </w:pPr>
          </w:p>
        </w:tc>
        <w:tc>
          <w:tcPr>
            <w:tcW w:w="684" w:type="dxa"/>
            <w:vMerge w:val="restart"/>
            <w:shd w:val="clear" w:color="auto" w:fill="auto"/>
            <w:vAlign w:val="center"/>
            <w:hideMark/>
          </w:tcPr>
          <w:p w14:paraId="02042271" w14:textId="77777777" w:rsidR="00F60900" w:rsidRPr="00CC313C" w:rsidRDefault="00F60900" w:rsidP="00F60900">
            <w:pPr>
              <w:jc w:val="center"/>
              <w:rPr>
                <w:lang w:eastAsia="ru-RU"/>
              </w:rPr>
            </w:pPr>
            <w:r w:rsidRPr="00CC313C">
              <w:rPr>
                <w:lang w:eastAsia="ru-RU"/>
              </w:rPr>
              <w:t>Всего:</w:t>
            </w:r>
          </w:p>
        </w:tc>
        <w:tc>
          <w:tcPr>
            <w:tcW w:w="1595" w:type="dxa"/>
            <w:gridSpan w:val="4"/>
            <w:shd w:val="clear" w:color="auto" w:fill="auto"/>
            <w:vAlign w:val="center"/>
            <w:hideMark/>
          </w:tcPr>
          <w:p w14:paraId="73AA0C8F" w14:textId="77777777" w:rsidR="00F60900" w:rsidRPr="00CC313C" w:rsidRDefault="00F60900" w:rsidP="00F60900">
            <w:pPr>
              <w:jc w:val="center"/>
              <w:rPr>
                <w:lang w:eastAsia="ru-RU"/>
              </w:rPr>
            </w:pPr>
            <w:r w:rsidRPr="00CC313C">
              <w:rPr>
                <w:lang w:eastAsia="ru-RU"/>
              </w:rPr>
              <w:t>в том числе за счет средств:</w:t>
            </w:r>
          </w:p>
        </w:tc>
        <w:tc>
          <w:tcPr>
            <w:tcW w:w="1724" w:type="dxa"/>
            <w:gridSpan w:val="4"/>
            <w:vMerge/>
            <w:vAlign w:val="center"/>
            <w:hideMark/>
          </w:tcPr>
          <w:p w14:paraId="5DB0BD0A" w14:textId="77777777" w:rsidR="00F60900" w:rsidRPr="00CC313C" w:rsidRDefault="00F60900" w:rsidP="00F60900">
            <w:pPr>
              <w:rPr>
                <w:lang w:eastAsia="ru-RU"/>
              </w:rPr>
            </w:pPr>
          </w:p>
        </w:tc>
        <w:tc>
          <w:tcPr>
            <w:tcW w:w="4484" w:type="dxa"/>
            <w:vMerge/>
          </w:tcPr>
          <w:p w14:paraId="60511966" w14:textId="77777777" w:rsidR="00F60900" w:rsidRPr="00CC313C" w:rsidRDefault="00F60900" w:rsidP="00C64455">
            <w:pPr>
              <w:rPr>
                <w:lang w:eastAsia="ru-RU"/>
              </w:rPr>
            </w:pPr>
          </w:p>
        </w:tc>
      </w:tr>
      <w:tr w:rsidR="00F60900" w:rsidRPr="00CC313C" w14:paraId="6CBE6A27" w14:textId="77777777" w:rsidTr="00E64601">
        <w:trPr>
          <w:trHeight w:val="267"/>
          <w:tblHeader/>
        </w:trPr>
        <w:tc>
          <w:tcPr>
            <w:tcW w:w="367" w:type="dxa"/>
            <w:vMerge/>
            <w:vAlign w:val="center"/>
            <w:hideMark/>
          </w:tcPr>
          <w:p w14:paraId="49B4656C" w14:textId="77777777" w:rsidR="00F60900" w:rsidRPr="00CC313C" w:rsidRDefault="00F60900" w:rsidP="00F60900">
            <w:pPr>
              <w:rPr>
                <w:lang w:eastAsia="ru-RU"/>
              </w:rPr>
            </w:pPr>
          </w:p>
        </w:tc>
        <w:tc>
          <w:tcPr>
            <w:tcW w:w="2889" w:type="dxa"/>
            <w:vMerge/>
            <w:vAlign w:val="center"/>
            <w:hideMark/>
          </w:tcPr>
          <w:p w14:paraId="28A3AE03" w14:textId="77777777" w:rsidR="00F60900" w:rsidRPr="00CC313C" w:rsidRDefault="00F60900" w:rsidP="00F60900">
            <w:pPr>
              <w:rPr>
                <w:lang w:eastAsia="ru-RU"/>
              </w:rPr>
            </w:pPr>
          </w:p>
        </w:tc>
        <w:tc>
          <w:tcPr>
            <w:tcW w:w="596" w:type="dxa"/>
            <w:vMerge/>
            <w:vAlign w:val="center"/>
            <w:hideMark/>
          </w:tcPr>
          <w:p w14:paraId="2A577166" w14:textId="77777777" w:rsidR="00F60900" w:rsidRPr="00CC313C" w:rsidRDefault="00F60900" w:rsidP="00F60900">
            <w:pPr>
              <w:rPr>
                <w:lang w:eastAsia="ru-RU"/>
              </w:rPr>
            </w:pPr>
          </w:p>
        </w:tc>
        <w:tc>
          <w:tcPr>
            <w:tcW w:w="709" w:type="dxa"/>
            <w:vMerge/>
            <w:vAlign w:val="center"/>
            <w:hideMark/>
          </w:tcPr>
          <w:p w14:paraId="77A61464" w14:textId="77777777" w:rsidR="00F60900" w:rsidRPr="00CC313C" w:rsidRDefault="00F60900" w:rsidP="00F60900">
            <w:pPr>
              <w:rPr>
                <w:lang w:eastAsia="ru-RU"/>
              </w:rPr>
            </w:pPr>
          </w:p>
        </w:tc>
        <w:tc>
          <w:tcPr>
            <w:tcW w:w="1559" w:type="dxa"/>
            <w:vMerge/>
            <w:vAlign w:val="center"/>
            <w:hideMark/>
          </w:tcPr>
          <w:p w14:paraId="39694554" w14:textId="77777777" w:rsidR="00F60900" w:rsidRPr="00CC313C" w:rsidRDefault="00F60900" w:rsidP="00F60900">
            <w:pPr>
              <w:rPr>
                <w:lang w:eastAsia="ru-RU"/>
              </w:rPr>
            </w:pPr>
          </w:p>
        </w:tc>
        <w:tc>
          <w:tcPr>
            <w:tcW w:w="815" w:type="dxa"/>
            <w:vMerge/>
            <w:vAlign w:val="center"/>
            <w:hideMark/>
          </w:tcPr>
          <w:p w14:paraId="16956AE1" w14:textId="77777777" w:rsidR="00F60900" w:rsidRPr="00CC313C" w:rsidRDefault="00F60900" w:rsidP="00F60900">
            <w:pPr>
              <w:rPr>
                <w:lang w:eastAsia="ru-RU"/>
              </w:rPr>
            </w:pPr>
          </w:p>
        </w:tc>
        <w:tc>
          <w:tcPr>
            <w:tcW w:w="762" w:type="dxa"/>
            <w:vMerge/>
            <w:vAlign w:val="center"/>
            <w:hideMark/>
          </w:tcPr>
          <w:p w14:paraId="7D31F886" w14:textId="77777777" w:rsidR="00F60900" w:rsidRPr="00CC313C" w:rsidRDefault="00F60900" w:rsidP="00F60900">
            <w:pPr>
              <w:rPr>
                <w:lang w:eastAsia="ru-RU"/>
              </w:rPr>
            </w:pPr>
          </w:p>
        </w:tc>
        <w:tc>
          <w:tcPr>
            <w:tcW w:w="684" w:type="dxa"/>
            <w:vMerge/>
            <w:vAlign w:val="center"/>
            <w:hideMark/>
          </w:tcPr>
          <w:p w14:paraId="01183521" w14:textId="77777777" w:rsidR="00F60900" w:rsidRPr="00CC313C" w:rsidRDefault="00F60900" w:rsidP="00F60900">
            <w:pPr>
              <w:rPr>
                <w:lang w:eastAsia="ru-RU"/>
              </w:rPr>
            </w:pPr>
          </w:p>
        </w:tc>
        <w:tc>
          <w:tcPr>
            <w:tcW w:w="452" w:type="dxa"/>
            <w:shd w:val="clear" w:color="auto" w:fill="auto"/>
            <w:vAlign w:val="center"/>
          </w:tcPr>
          <w:p w14:paraId="18BADDA0" w14:textId="77777777" w:rsidR="00F60900" w:rsidRPr="00CC313C" w:rsidRDefault="00F60900" w:rsidP="00F60900">
            <w:pPr>
              <w:jc w:val="center"/>
              <w:rPr>
                <w:lang w:eastAsia="ru-RU"/>
              </w:rPr>
            </w:pPr>
            <w:r w:rsidRPr="00CC313C">
              <w:rPr>
                <w:lang w:eastAsia="ru-RU"/>
              </w:rPr>
              <w:t>ФБ</w:t>
            </w:r>
          </w:p>
        </w:tc>
        <w:tc>
          <w:tcPr>
            <w:tcW w:w="445" w:type="dxa"/>
            <w:shd w:val="clear" w:color="auto" w:fill="auto"/>
            <w:vAlign w:val="center"/>
          </w:tcPr>
          <w:p w14:paraId="53D5042A" w14:textId="77777777" w:rsidR="00F60900" w:rsidRPr="00CC313C" w:rsidRDefault="00F60900" w:rsidP="00F60900">
            <w:pPr>
              <w:jc w:val="center"/>
              <w:rPr>
                <w:lang w:eastAsia="ru-RU"/>
              </w:rPr>
            </w:pPr>
            <w:r w:rsidRPr="00CC313C">
              <w:rPr>
                <w:lang w:eastAsia="ru-RU"/>
              </w:rPr>
              <w:t xml:space="preserve">РБ </w:t>
            </w:r>
          </w:p>
        </w:tc>
        <w:tc>
          <w:tcPr>
            <w:tcW w:w="675" w:type="dxa"/>
            <w:shd w:val="clear" w:color="auto" w:fill="auto"/>
            <w:vAlign w:val="center"/>
          </w:tcPr>
          <w:p w14:paraId="2E0D97B6" w14:textId="77777777" w:rsidR="00F60900" w:rsidRPr="00CC313C" w:rsidRDefault="00F60900" w:rsidP="00F60900">
            <w:pPr>
              <w:jc w:val="center"/>
              <w:rPr>
                <w:lang w:eastAsia="ru-RU"/>
              </w:rPr>
            </w:pPr>
            <w:r w:rsidRPr="00CC313C">
              <w:rPr>
                <w:lang w:eastAsia="ru-RU"/>
              </w:rPr>
              <w:t>МБ</w:t>
            </w:r>
          </w:p>
        </w:tc>
        <w:tc>
          <w:tcPr>
            <w:tcW w:w="472" w:type="dxa"/>
            <w:gridSpan w:val="2"/>
            <w:shd w:val="clear" w:color="auto" w:fill="auto"/>
            <w:vAlign w:val="center"/>
            <w:hideMark/>
          </w:tcPr>
          <w:p w14:paraId="5A81F82F" w14:textId="77777777" w:rsidR="00F60900" w:rsidRPr="00CC313C" w:rsidRDefault="00F60900" w:rsidP="00F60900">
            <w:pPr>
              <w:jc w:val="center"/>
              <w:rPr>
                <w:lang w:eastAsia="ru-RU"/>
              </w:rPr>
            </w:pPr>
            <w:r w:rsidRPr="00CC313C">
              <w:rPr>
                <w:lang w:eastAsia="ru-RU"/>
              </w:rPr>
              <w:t>1</w:t>
            </w:r>
          </w:p>
        </w:tc>
        <w:tc>
          <w:tcPr>
            <w:tcW w:w="425" w:type="dxa"/>
            <w:shd w:val="clear" w:color="auto" w:fill="auto"/>
            <w:vAlign w:val="center"/>
            <w:hideMark/>
          </w:tcPr>
          <w:p w14:paraId="471AFF76" w14:textId="77777777" w:rsidR="00F60900" w:rsidRPr="00CC313C" w:rsidRDefault="00F60900" w:rsidP="00F60900">
            <w:pPr>
              <w:jc w:val="center"/>
              <w:rPr>
                <w:lang w:eastAsia="ru-RU"/>
              </w:rPr>
            </w:pPr>
            <w:r w:rsidRPr="00CC313C">
              <w:rPr>
                <w:lang w:eastAsia="ru-RU"/>
              </w:rPr>
              <w:t>2</w:t>
            </w:r>
          </w:p>
        </w:tc>
        <w:tc>
          <w:tcPr>
            <w:tcW w:w="412" w:type="dxa"/>
            <w:shd w:val="clear" w:color="auto" w:fill="auto"/>
            <w:vAlign w:val="center"/>
            <w:hideMark/>
          </w:tcPr>
          <w:p w14:paraId="71C72A48" w14:textId="77777777" w:rsidR="00F60900" w:rsidRPr="00CC313C" w:rsidRDefault="00F60900" w:rsidP="00F60900">
            <w:pPr>
              <w:jc w:val="center"/>
              <w:rPr>
                <w:lang w:eastAsia="ru-RU"/>
              </w:rPr>
            </w:pPr>
            <w:r w:rsidRPr="00CC313C">
              <w:rPr>
                <w:lang w:eastAsia="ru-RU"/>
              </w:rPr>
              <w:t>3</w:t>
            </w:r>
          </w:p>
        </w:tc>
        <w:tc>
          <w:tcPr>
            <w:tcW w:w="438" w:type="dxa"/>
            <w:shd w:val="clear" w:color="auto" w:fill="auto"/>
            <w:vAlign w:val="center"/>
            <w:hideMark/>
          </w:tcPr>
          <w:p w14:paraId="00ADF2E3" w14:textId="77777777" w:rsidR="00F60900" w:rsidRPr="00CC313C" w:rsidRDefault="00F60900" w:rsidP="00F60900">
            <w:pPr>
              <w:jc w:val="center"/>
              <w:rPr>
                <w:lang w:eastAsia="ru-RU"/>
              </w:rPr>
            </w:pPr>
            <w:r w:rsidRPr="00CC313C">
              <w:rPr>
                <w:lang w:eastAsia="ru-RU"/>
              </w:rPr>
              <w:t>4</w:t>
            </w:r>
          </w:p>
        </w:tc>
        <w:tc>
          <w:tcPr>
            <w:tcW w:w="4484" w:type="dxa"/>
            <w:vMerge/>
          </w:tcPr>
          <w:p w14:paraId="2C4BA324" w14:textId="77777777" w:rsidR="00F60900" w:rsidRPr="00CC313C" w:rsidRDefault="00F60900" w:rsidP="00C64455">
            <w:pPr>
              <w:rPr>
                <w:lang w:eastAsia="ru-RU"/>
              </w:rPr>
            </w:pPr>
          </w:p>
        </w:tc>
      </w:tr>
      <w:tr w:rsidR="00F60900" w:rsidRPr="00CC313C" w14:paraId="0AC4D93D" w14:textId="77777777" w:rsidTr="00E64601">
        <w:trPr>
          <w:trHeight w:val="258"/>
          <w:tblHeader/>
        </w:trPr>
        <w:tc>
          <w:tcPr>
            <w:tcW w:w="367" w:type="dxa"/>
            <w:shd w:val="clear" w:color="auto" w:fill="auto"/>
            <w:noWrap/>
            <w:vAlign w:val="center"/>
            <w:hideMark/>
          </w:tcPr>
          <w:p w14:paraId="5FFB49D9" w14:textId="77777777" w:rsidR="00F60900" w:rsidRPr="00CC313C" w:rsidRDefault="00F60900" w:rsidP="00F60900">
            <w:pPr>
              <w:jc w:val="center"/>
              <w:rPr>
                <w:lang w:eastAsia="ru-RU"/>
              </w:rPr>
            </w:pPr>
            <w:r w:rsidRPr="00CC313C">
              <w:rPr>
                <w:lang w:eastAsia="ru-RU"/>
              </w:rPr>
              <w:t>1</w:t>
            </w:r>
          </w:p>
        </w:tc>
        <w:tc>
          <w:tcPr>
            <w:tcW w:w="2889" w:type="dxa"/>
            <w:shd w:val="clear" w:color="auto" w:fill="auto"/>
            <w:noWrap/>
            <w:vAlign w:val="center"/>
            <w:hideMark/>
          </w:tcPr>
          <w:p w14:paraId="464CECAA" w14:textId="77777777" w:rsidR="00F60900" w:rsidRPr="00CC313C" w:rsidRDefault="00F60900" w:rsidP="00F60900">
            <w:pPr>
              <w:jc w:val="center"/>
              <w:rPr>
                <w:lang w:eastAsia="ru-RU"/>
              </w:rPr>
            </w:pPr>
            <w:r w:rsidRPr="00CC313C">
              <w:rPr>
                <w:lang w:eastAsia="ru-RU"/>
              </w:rPr>
              <w:t>2</w:t>
            </w:r>
          </w:p>
        </w:tc>
        <w:tc>
          <w:tcPr>
            <w:tcW w:w="596" w:type="dxa"/>
            <w:shd w:val="clear" w:color="auto" w:fill="auto"/>
            <w:vAlign w:val="center"/>
            <w:hideMark/>
          </w:tcPr>
          <w:p w14:paraId="101FFFA4" w14:textId="77777777" w:rsidR="00F60900" w:rsidRPr="00CC313C" w:rsidRDefault="00F60900" w:rsidP="00F60900">
            <w:pPr>
              <w:jc w:val="center"/>
              <w:rPr>
                <w:lang w:eastAsia="ru-RU"/>
              </w:rPr>
            </w:pPr>
            <w:r w:rsidRPr="00CC313C">
              <w:rPr>
                <w:lang w:eastAsia="ru-RU"/>
              </w:rPr>
              <w:t>3</w:t>
            </w:r>
          </w:p>
        </w:tc>
        <w:tc>
          <w:tcPr>
            <w:tcW w:w="709" w:type="dxa"/>
            <w:shd w:val="clear" w:color="auto" w:fill="auto"/>
            <w:noWrap/>
            <w:vAlign w:val="center"/>
            <w:hideMark/>
          </w:tcPr>
          <w:p w14:paraId="369EEDCD" w14:textId="77777777" w:rsidR="00F60900" w:rsidRPr="00CC313C" w:rsidRDefault="00F60900" w:rsidP="00F60900">
            <w:pPr>
              <w:jc w:val="center"/>
              <w:rPr>
                <w:lang w:eastAsia="ru-RU"/>
              </w:rPr>
            </w:pPr>
            <w:r w:rsidRPr="00CC313C">
              <w:rPr>
                <w:lang w:eastAsia="ru-RU"/>
              </w:rPr>
              <w:t>4</w:t>
            </w:r>
          </w:p>
        </w:tc>
        <w:tc>
          <w:tcPr>
            <w:tcW w:w="1559" w:type="dxa"/>
            <w:shd w:val="clear" w:color="auto" w:fill="auto"/>
            <w:vAlign w:val="center"/>
            <w:hideMark/>
          </w:tcPr>
          <w:p w14:paraId="0A15A64C" w14:textId="77777777" w:rsidR="00F60900" w:rsidRPr="00CC313C" w:rsidRDefault="00F60900" w:rsidP="00F60900">
            <w:pPr>
              <w:jc w:val="center"/>
              <w:rPr>
                <w:lang w:eastAsia="ru-RU"/>
              </w:rPr>
            </w:pPr>
            <w:r w:rsidRPr="00CC313C">
              <w:rPr>
                <w:lang w:eastAsia="ru-RU"/>
              </w:rPr>
              <w:t>5</w:t>
            </w:r>
          </w:p>
        </w:tc>
        <w:tc>
          <w:tcPr>
            <w:tcW w:w="815" w:type="dxa"/>
            <w:shd w:val="clear" w:color="auto" w:fill="auto"/>
            <w:noWrap/>
            <w:vAlign w:val="center"/>
            <w:hideMark/>
          </w:tcPr>
          <w:p w14:paraId="7B995665" w14:textId="77777777" w:rsidR="00F60900" w:rsidRPr="00CC313C" w:rsidRDefault="00F60900" w:rsidP="00F60900">
            <w:pPr>
              <w:jc w:val="center"/>
              <w:rPr>
                <w:lang w:eastAsia="ru-RU"/>
              </w:rPr>
            </w:pPr>
            <w:r w:rsidRPr="00CC313C">
              <w:rPr>
                <w:lang w:eastAsia="ru-RU"/>
              </w:rPr>
              <w:t>6</w:t>
            </w:r>
          </w:p>
        </w:tc>
        <w:tc>
          <w:tcPr>
            <w:tcW w:w="762" w:type="dxa"/>
            <w:shd w:val="clear" w:color="auto" w:fill="auto"/>
            <w:noWrap/>
            <w:vAlign w:val="center"/>
            <w:hideMark/>
          </w:tcPr>
          <w:p w14:paraId="44946803" w14:textId="77777777" w:rsidR="00F60900" w:rsidRPr="00CC313C" w:rsidRDefault="00F60900" w:rsidP="00F60900">
            <w:pPr>
              <w:jc w:val="center"/>
              <w:rPr>
                <w:lang w:eastAsia="ru-RU"/>
              </w:rPr>
            </w:pPr>
            <w:r w:rsidRPr="00CC313C">
              <w:rPr>
                <w:lang w:eastAsia="ru-RU"/>
              </w:rPr>
              <w:t>7</w:t>
            </w:r>
          </w:p>
        </w:tc>
        <w:tc>
          <w:tcPr>
            <w:tcW w:w="684" w:type="dxa"/>
            <w:shd w:val="clear" w:color="auto" w:fill="auto"/>
            <w:vAlign w:val="center"/>
            <w:hideMark/>
          </w:tcPr>
          <w:p w14:paraId="0C671695" w14:textId="77777777" w:rsidR="00F60900" w:rsidRPr="00CC313C" w:rsidRDefault="00F60900" w:rsidP="00F60900">
            <w:pPr>
              <w:jc w:val="center"/>
              <w:rPr>
                <w:lang w:eastAsia="ru-RU"/>
              </w:rPr>
            </w:pPr>
            <w:r w:rsidRPr="00CC313C">
              <w:rPr>
                <w:lang w:eastAsia="ru-RU"/>
              </w:rPr>
              <w:t>8</w:t>
            </w:r>
          </w:p>
        </w:tc>
        <w:tc>
          <w:tcPr>
            <w:tcW w:w="452" w:type="dxa"/>
            <w:shd w:val="clear" w:color="auto" w:fill="auto"/>
            <w:noWrap/>
            <w:vAlign w:val="center"/>
            <w:hideMark/>
          </w:tcPr>
          <w:p w14:paraId="69D9FD49" w14:textId="77777777" w:rsidR="00F60900" w:rsidRPr="00CC313C" w:rsidRDefault="00F60900" w:rsidP="00F60900">
            <w:pPr>
              <w:jc w:val="center"/>
              <w:rPr>
                <w:lang w:eastAsia="ru-RU"/>
              </w:rPr>
            </w:pPr>
            <w:r w:rsidRPr="00CC313C">
              <w:rPr>
                <w:lang w:eastAsia="ru-RU"/>
              </w:rPr>
              <w:t>9</w:t>
            </w:r>
          </w:p>
        </w:tc>
        <w:tc>
          <w:tcPr>
            <w:tcW w:w="445" w:type="dxa"/>
            <w:shd w:val="clear" w:color="auto" w:fill="auto"/>
            <w:noWrap/>
            <w:vAlign w:val="center"/>
            <w:hideMark/>
          </w:tcPr>
          <w:p w14:paraId="6AD6CB55" w14:textId="77777777" w:rsidR="00F60900" w:rsidRPr="00CC313C" w:rsidRDefault="00F60900" w:rsidP="00F60900">
            <w:pPr>
              <w:jc w:val="center"/>
              <w:rPr>
                <w:lang w:eastAsia="ru-RU"/>
              </w:rPr>
            </w:pPr>
            <w:r w:rsidRPr="00CC313C">
              <w:rPr>
                <w:lang w:eastAsia="ru-RU"/>
              </w:rPr>
              <w:t>10</w:t>
            </w:r>
          </w:p>
        </w:tc>
        <w:tc>
          <w:tcPr>
            <w:tcW w:w="675" w:type="dxa"/>
            <w:shd w:val="clear" w:color="auto" w:fill="auto"/>
            <w:vAlign w:val="center"/>
            <w:hideMark/>
          </w:tcPr>
          <w:p w14:paraId="4D4378B5" w14:textId="77777777" w:rsidR="00F60900" w:rsidRPr="00CC313C" w:rsidRDefault="00F60900" w:rsidP="00F60900">
            <w:pPr>
              <w:jc w:val="center"/>
              <w:rPr>
                <w:lang w:eastAsia="ru-RU"/>
              </w:rPr>
            </w:pPr>
            <w:r w:rsidRPr="00CC313C">
              <w:rPr>
                <w:lang w:eastAsia="ru-RU"/>
              </w:rPr>
              <w:t>11</w:t>
            </w:r>
          </w:p>
        </w:tc>
        <w:tc>
          <w:tcPr>
            <w:tcW w:w="472" w:type="dxa"/>
            <w:gridSpan w:val="2"/>
            <w:shd w:val="clear" w:color="auto" w:fill="auto"/>
            <w:noWrap/>
            <w:vAlign w:val="center"/>
            <w:hideMark/>
          </w:tcPr>
          <w:p w14:paraId="307AA91F" w14:textId="77777777" w:rsidR="00F60900" w:rsidRPr="00CC313C" w:rsidRDefault="00F60900" w:rsidP="00F60900">
            <w:pPr>
              <w:jc w:val="center"/>
              <w:rPr>
                <w:lang w:eastAsia="ru-RU"/>
              </w:rPr>
            </w:pPr>
            <w:r w:rsidRPr="00CC313C">
              <w:rPr>
                <w:lang w:eastAsia="ru-RU"/>
              </w:rPr>
              <w:t>12</w:t>
            </w:r>
          </w:p>
        </w:tc>
        <w:tc>
          <w:tcPr>
            <w:tcW w:w="425" w:type="dxa"/>
            <w:shd w:val="clear" w:color="auto" w:fill="auto"/>
            <w:noWrap/>
            <w:vAlign w:val="center"/>
            <w:hideMark/>
          </w:tcPr>
          <w:p w14:paraId="6CB6DD48" w14:textId="77777777" w:rsidR="00F60900" w:rsidRPr="00CC313C" w:rsidRDefault="00F60900" w:rsidP="00F60900">
            <w:pPr>
              <w:jc w:val="center"/>
              <w:rPr>
                <w:lang w:eastAsia="ru-RU"/>
              </w:rPr>
            </w:pPr>
            <w:r w:rsidRPr="00CC313C">
              <w:rPr>
                <w:lang w:eastAsia="ru-RU"/>
              </w:rPr>
              <w:t>13</w:t>
            </w:r>
          </w:p>
        </w:tc>
        <w:tc>
          <w:tcPr>
            <w:tcW w:w="412" w:type="dxa"/>
            <w:shd w:val="clear" w:color="auto" w:fill="auto"/>
            <w:vAlign w:val="center"/>
            <w:hideMark/>
          </w:tcPr>
          <w:p w14:paraId="3E53F6E3" w14:textId="77777777" w:rsidR="00F60900" w:rsidRPr="00CC313C" w:rsidRDefault="00F60900" w:rsidP="00F60900">
            <w:pPr>
              <w:jc w:val="center"/>
              <w:rPr>
                <w:lang w:eastAsia="ru-RU"/>
              </w:rPr>
            </w:pPr>
            <w:r w:rsidRPr="00CC313C">
              <w:rPr>
                <w:lang w:eastAsia="ru-RU"/>
              </w:rPr>
              <w:t>14</w:t>
            </w:r>
          </w:p>
        </w:tc>
        <w:tc>
          <w:tcPr>
            <w:tcW w:w="438" w:type="dxa"/>
            <w:shd w:val="clear" w:color="auto" w:fill="auto"/>
            <w:noWrap/>
            <w:vAlign w:val="center"/>
            <w:hideMark/>
          </w:tcPr>
          <w:p w14:paraId="36333350" w14:textId="77777777" w:rsidR="00F60900" w:rsidRPr="00CC313C" w:rsidRDefault="00F60900" w:rsidP="00F60900">
            <w:pPr>
              <w:jc w:val="center"/>
              <w:rPr>
                <w:lang w:eastAsia="ru-RU"/>
              </w:rPr>
            </w:pPr>
            <w:r w:rsidRPr="00CC313C">
              <w:rPr>
                <w:lang w:eastAsia="ru-RU"/>
              </w:rPr>
              <w:t>15</w:t>
            </w:r>
          </w:p>
        </w:tc>
        <w:tc>
          <w:tcPr>
            <w:tcW w:w="4484" w:type="dxa"/>
          </w:tcPr>
          <w:p w14:paraId="65445D86" w14:textId="77777777" w:rsidR="00F60900" w:rsidRPr="00CC313C" w:rsidRDefault="00F60900" w:rsidP="00C64455">
            <w:pPr>
              <w:rPr>
                <w:lang w:eastAsia="ru-RU"/>
              </w:rPr>
            </w:pPr>
            <w:r w:rsidRPr="00CC313C">
              <w:rPr>
                <w:lang w:eastAsia="ru-RU"/>
              </w:rPr>
              <w:t>16</w:t>
            </w:r>
          </w:p>
        </w:tc>
      </w:tr>
      <w:tr w:rsidR="00F60900" w:rsidRPr="00CC313C" w14:paraId="629F3953" w14:textId="77777777" w:rsidTr="00E64601">
        <w:trPr>
          <w:trHeight w:val="236"/>
        </w:trPr>
        <w:tc>
          <w:tcPr>
            <w:tcW w:w="367" w:type="dxa"/>
            <w:shd w:val="clear" w:color="auto" w:fill="auto"/>
            <w:noWrap/>
            <w:vAlign w:val="center"/>
          </w:tcPr>
          <w:p w14:paraId="3CCEC0CB" w14:textId="77777777" w:rsidR="00F60900" w:rsidRPr="00CC313C" w:rsidRDefault="00F60900" w:rsidP="00F60900">
            <w:pPr>
              <w:jc w:val="center"/>
              <w:rPr>
                <w:lang w:eastAsia="ru-RU"/>
              </w:rPr>
            </w:pPr>
          </w:p>
        </w:tc>
        <w:tc>
          <w:tcPr>
            <w:tcW w:w="11333" w:type="dxa"/>
            <w:gridSpan w:val="15"/>
            <w:shd w:val="clear" w:color="auto" w:fill="auto"/>
            <w:vAlign w:val="center"/>
            <w:hideMark/>
          </w:tcPr>
          <w:p w14:paraId="62C6F819" w14:textId="77777777" w:rsidR="00F60900" w:rsidRPr="00CC313C" w:rsidRDefault="00F60900" w:rsidP="00F60900">
            <w:pPr>
              <w:rPr>
                <w:b/>
                <w:lang w:eastAsia="ru-RU"/>
              </w:rPr>
            </w:pPr>
            <w:r w:rsidRPr="00CC313C">
              <w:rPr>
                <w:b/>
                <w:lang w:eastAsia="ru-RU"/>
              </w:rPr>
              <w:t xml:space="preserve">Подпрограмма 1 </w:t>
            </w:r>
            <w:r w:rsidRPr="00CC313C">
              <w:t>«</w:t>
            </w:r>
            <w:r w:rsidRPr="00CC313C">
              <w:rPr>
                <w:b/>
              </w:rPr>
              <w:t>Стратегическое планирование в МО МР «Сыктывдинский»</w:t>
            </w:r>
          </w:p>
        </w:tc>
        <w:tc>
          <w:tcPr>
            <w:tcW w:w="4484" w:type="dxa"/>
          </w:tcPr>
          <w:p w14:paraId="0628B472" w14:textId="77777777" w:rsidR="00F60900" w:rsidRPr="00CC313C" w:rsidRDefault="00F60900" w:rsidP="00C64455">
            <w:pPr>
              <w:rPr>
                <w:b/>
                <w:lang w:eastAsia="ru-RU"/>
              </w:rPr>
            </w:pPr>
          </w:p>
        </w:tc>
      </w:tr>
      <w:tr w:rsidR="00F60900" w:rsidRPr="00CC313C" w14:paraId="6A235817" w14:textId="77777777" w:rsidTr="00E64601">
        <w:trPr>
          <w:trHeight w:val="84"/>
        </w:trPr>
        <w:tc>
          <w:tcPr>
            <w:tcW w:w="367" w:type="dxa"/>
            <w:shd w:val="clear" w:color="auto" w:fill="auto"/>
            <w:noWrap/>
            <w:vAlign w:val="center"/>
          </w:tcPr>
          <w:p w14:paraId="11672309" w14:textId="77777777" w:rsidR="00F60900" w:rsidRPr="00CC313C" w:rsidRDefault="00F60900" w:rsidP="00F60900">
            <w:pPr>
              <w:jc w:val="center"/>
              <w:rPr>
                <w:lang w:eastAsia="ru-RU"/>
              </w:rPr>
            </w:pPr>
          </w:p>
        </w:tc>
        <w:tc>
          <w:tcPr>
            <w:tcW w:w="11333" w:type="dxa"/>
            <w:gridSpan w:val="15"/>
            <w:shd w:val="clear" w:color="auto" w:fill="auto"/>
            <w:hideMark/>
          </w:tcPr>
          <w:p w14:paraId="3CB7C9BD" w14:textId="77777777" w:rsidR="00F60900" w:rsidRPr="00CC313C" w:rsidRDefault="00F60900" w:rsidP="00F60900">
            <w:pPr>
              <w:pStyle w:val="afc"/>
              <w:rPr>
                <w:rFonts w:ascii="Times New Roman" w:hAnsi="Times New Roman" w:cs="Times New Roman"/>
                <w:sz w:val="20"/>
                <w:szCs w:val="20"/>
              </w:rPr>
            </w:pPr>
            <w:r w:rsidRPr="00CC313C">
              <w:rPr>
                <w:rFonts w:ascii="Times New Roman" w:hAnsi="Times New Roman" w:cs="Times New Roman"/>
                <w:b/>
                <w:sz w:val="20"/>
                <w:szCs w:val="20"/>
              </w:rPr>
              <w:t>Цель подпрограммы 1</w:t>
            </w:r>
            <w:r w:rsidRPr="00CC313C">
              <w:rPr>
                <w:rFonts w:ascii="Times New Roman" w:hAnsi="Times New Roman" w:cs="Times New Roman"/>
                <w:sz w:val="20"/>
                <w:szCs w:val="20"/>
              </w:rPr>
              <w:t xml:space="preserve"> Функционирование комплексной системы стратегического планирования социально-экономического развития МО МР «Сыктывдинский»</w:t>
            </w:r>
          </w:p>
        </w:tc>
        <w:tc>
          <w:tcPr>
            <w:tcW w:w="4484" w:type="dxa"/>
          </w:tcPr>
          <w:p w14:paraId="71C33DB6" w14:textId="77777777" w:rsidR="00F60900" w:rsidRPr="00CC313C" w:rsidRDefault="00F60900" w:rsidP="00C64455">
            <w:pPr>
              <w:pStyle w:val="afc"/>
              <w:rPr>
                <w:rFonts w:ascii="Times New Roman" w:hAnsi="Times New Roman" w:cs="Times New Roman"/>
                <w:b/>
                <w:sz w:val="20"/>
                <w:szCs w:val="20"/>
              </w:rPr>
            </w:pPr>
          </w:p>
        </w:tc>
      </w:tr>
      <w:tr w:rsidR="00F60900" w:rsidRPr="00CC313C" w14:paraId="48D3B288" w14:textId="77777777" w:rsidTr="00E64601">
        <w:trPr>
          <w:trHeight w:val="88"/>
        </w:trPr>
        <w:tc>
          <w:tcPr>
            <w:tcW w:w="367" w:type="dxa"/>
            <w:shd w:val="clear" w:color="auto" w:fill="auto"/>
            <w:noWrap/>
            <w:vAlign w:val="center"/>
          </w:tcPr>
          <w:p w14:paraId="68F756A0" w14:textId="77777777" w:rsidR="00F60900" w:rsidRPr="00CC313C" w:rsidRDefault="00F60900" w:rsidP="00F60900">
            <w:pPr>
              <w:jc w:val="center"/>
              <w:rPr>
                <w:lang w:eastAsia="ru-RU"/>
              </w:rPr>
            </w:pPr>
          </w:p>
        </w:tc>
        <w:tc>
          <w:tcPr>
            <w:tcW w:w="11333" w:type="dxa"/>
            <w:gridSpan w:val="15"/>
            <w:shd w:val="clear" w:color="auto" w:fill="auto"/>
            <w:hideMark/>
          </w:tcPr>
          <w:p w14:paraId="73C32405" w14:textId="77777777" w:rsidR="00F60900" w:rsidRPr="00CC313C" w:rsidRDefault="00F60900" w:rsidP="00F60900">
            <w:pPr>
              <w:pStyle w:val="afc"/>
              <w:rPr>
                <w:rFonts w:ascii="Times New Roman" w:hAnsi="Times New Roman" w:cs="Times New Roman"/>
                <w:b/>
                <w:sz w:val="20"/>
                <w:szCs w:val="20"/>
              </w:rPr>
            </w:pPr>
            <w:r w:rsidRPr="00CC313C">
              <w:rPr>
                <w:rFonts w:ascii="Times New Roman" w:hAnsi="Times New Roman" w:cs="Times New Roman"/>
                <w:b/>
                <w:sz w:val="20"/>
                <w:szCs w:val="20"/>
              </w:rPr>
              <w:t>Задача 1</w:t>
            </w:r>
            <w:r w:rsidRPr="00CC313C">
              <w:rPr>
                <w:rFonts w:ascii="Times New Roman" w:hAnsi="Times New Roman" w:cs="Times New Roman"/>
                <w:sz w:val="20"/>
                <w:szCs w:val="20"/>
              </w:rPr>
              <w:t xml:space="preserve"> Развитие программно-целевого планирования в Сыктывдинском районе</w:t>
            </w:r>
          </w:p>
        </w:tc>
        <w:tc>
          <w:tcPr>
            <w:tcW w:w="4484" w:type="dxa"/>
          </w:tcPr>
          <w:p w14:paraId="2049C33D" w14:textId="77777777" w:rsidR="00F60900" w:rsidRPr="00CC313C" w:rsidRDefault="00F60900" w:rsidP="00C64455">
            <w:pPr>
              <w:pStyle w:val="afc"/>
              <w:rPr>
                <w:rFonts w:ascii="Times New Roman" w:hAnsi="Times New Roman" w:cs="Times New Roman"/>
                <w:b/>
                <w:sz w:val="20"/>
                <w:szCs w:val="20"/>
              </w:rPr>
            </w:pPr>
          </w:p>
        </w:tc>
      </w:tr>
      <w:tr w:rsidR="00F60900" w:rsidRPr="00CC313C" w14:paraId="166E14E2" w14:textId="77777777" w:rsidTr="00E64601">
        <w:trPr>
          <w:trHeight w:val="422"/>
        </w:trPr>
        <w:tc>
          <w:tcPr>
            <w:tcW w:w="367" w:type="dxa"/>
            <w:shd w:val="clear" w:color="auto" w:fill="auto"/>
          </w:tcPr>
          <w:p w14:paraId="7C74EE29" w14:textId="77777777" w:rsidR="00F60900" w:rsidRPr="00CC313C" w:rsidRDefault="00F60900" w:rsidP="00F60900">
            <w:pPr>
              <w:pStyle w:val="a3"/>
              <w:numPr>
                <w:ilvl w:val="0"/>
                <w:numId w:val="17"/>
              </w:numPr>
              <w:jc w:val="both"/>
              <w:rPr>
                <w:lang w:eastAsia="ru-RU"/>
              </w:rPr>
            </w:pPr>
          </w:p>
        </w:tc>
        <w:tc>
          <w:tcPr>
            <w:tcW w:w="2889" w:type="dxa"/>
            <w:shd w:val="clear" w:color="auto" w:fill="auto"/>
          </w:tcPr>
          <w:p w14:paraId="2CE1842C" w14:textId="77777777" w:rsidR="00F60900" w:rsidRPr="00CC313C" w:rsidRDefault="00F60900" w:rsidP="00F60900">
            <w:pPr>
              <w:jc w:val="both"/>
              <w:rPr>
                <w:lang w:eastAsia="ru-RU"/>
              </w:rPr>
            </w:pPr>
            <w:r w:rsidRPr="00CC313C">
              <w:rPr>
                <w:b/>
                <w:lang w:eastAsia="ru-RU"/>
              </w:rPr>
              <w:t>Основное мероприятие 1.1.1.</w:t>
            </w:r>
          </w:p>
          <w:p w14:paraId="62984767" w14:textId="77777777" w:rsidR="00F60900" w:rsidRPr="00CC313C" w:rsidRDefault="00F60900" w:rsidP="00F60900">
            <w:pPr>
              <w:jc w:val="both"/>
              <w:rPr>
                <w:highlight w:val="yellow"/>
                <w:lang w:eastAsia="ru-RU"/>
              </w:rPr>
            </w:pPr>
            <w:r w:rsidRPr="00CC313C">
              <w:t>Поддержание в актуальном состоянии Стратегии социально-экономического развития МО МР «Сыктывдинский» на период до 2020 года (на 2020 год) и контроль ее выполнения (далее – Стратегия МО 2020)</w:t>
            </w:r>
          </w:p>
        </w:tc>
        <w:tc>
          <w:tcPr>
            <w:tcW w:w="596" w:type="dxa"/>
            <w:shd w:val="clear" w:color="auto" w:fill="auto"/>
          </w:tcPr>
          <w:p w14:paraId="06F815D6" w14:textId="77777777" w:rsidR="00F60900" w:rsidRPr="0046763F" w:rsidRDefault="00F60900" w:rsidP="00F60900">
            <w:pPr>
              <w:jc w:val="both"/>
              <w:rPr>
                <w:lang w:eastAsia="ru-RU"/>
              </w:rPr>
            </w:pPr>
            <w:r w:rsidRPr="0046763F">
              <w:t xml:space="preserve">Заместитель руководителя АМР </w:t>
            </w:r>
          </w:p>
          <w:p w14:paraId="766A56EE" w14:textId="77777777" w:rsidR="00F60900" w:rsidRPr="0046763F" w:rsidRDefault="00F60900" w:rsidP="00F60900">
            <w:pPr>
              <w:jc w:val="both"/>
              <w:rPr>
                <w:highlight w:val="yellow"/>
                <w:lang w:eastAsia="ru-RU"/>
              </w:rPr>
            </w:pPr>
          </w:p>
        </w:tc>
        <w:tc>
          <w:tcPr>
            <w:tcW w:w="709" w:type="dxa"/>
            <w:shd w:val="clear" w:color="auto" w:fill="auto"/>
          </w:tcPr>
          <w:p w14:paraId="6895DE65" w14:textId="77777777" w:rsidR="00F60900" w:rsidRPr="00CC313C" w:rsidRDefault="00F60900" w:rsidP="00F60900">
            <w:pPr>
              <w:jc w:val="both"/>
              <w:rPr>
                <w:highlight w:val="yellow"/>
                <w:lang w:eastAsia="ru-RU"/>
              </w:rPr>
            </w:pPr>
            <w:r w:rsidRPr="00CC313C">
              <w:rPr>
                <w:lang w:eastAsia="ru-RU"/>
              </w:rPr>
              <w:t>Отдел экономического развития (далее – ОЭР)</w:t>
            </w:r>
          </w:p>
        </w:tc>
        <w:tc>
          <w:tcPr>
            <w:tcW w:w="1559" w:type="dxa"/>
            <w:shd w:val="clear" w:color="auto" w:fill="auto"/>
          </w:tcPr>
          <w:p w14:paraId="5881C525" w14:textId="77777777" w:rsidR="00F60900" w:rsidRPr="00CC313C" w:rsidRDefault="00F60900" w:rsidP="00F60900">
            <w:r w:rsidRPr="00CC313C">
              <w:t xml:space="preserve">Наличие актуализированной Стратегии района с учетом достигнутых результатов и постановки новых </w:t>
            </w:r>
            <w:r w:rsidRPr="00CC313C">
              <w:lastRenderedPageBreak/>
              <w:t xml:space="preserve">актуальных целей и задач. </w:t>
            </w:r>
          </w:p>
          <w:p w14:paraId="05751155" w14:textId="77777777" w:rsidR="00F60900" w:rsidRPr="00CC313C" w:rsidRDefault="00F60900" w:rsidP="00F60900">
            <w:pPr>
              <w:rPr>
                <w:highlight w:val="yellow"/>
                <w:lang w:eastAsia="ru-RU"/>
              </w:rPr>
            </w:pPr>
            <w:r w:rsidRPr="00CC313C">
              <w:t>Наличие комплексной информации о ходе реализации Стратегии</w:t>
            </w:r>
          </w:p>
        </w:tc>
        <w:tc>
          <w:tcPr>
            <w:tcW w:w="815" w:type="dxa"/>
            <w:shd w:val="clear" w:color="auto" w:fill="auto"/>
          </w:tcPr>
          <w:p w14:paraId="7726AB23" w14:textId="77777777" w:rsidR="00F60900" w:rsidRPr="00CC313C" w:rsidRDefault="00F60900" w:rsidP="00F60900">
            <w:pPr>
              <w:widowControl w:val="0"/>
              <w:autoSpaceDE w:val="0"/>
              <w:autoSpaceDN w:val="0"/>
              <w:adjustRightInd w:val="0"/>
              <w:jc w:val="center"/>
            </w:pPr>
            <w:r w:rsidRPr="00CC313C">
              <w:lastRenderedPageBreak/>
              <w:t>01.01.2020</w:t>
            </w:r>
          </w:p>
        </w:tc>
        <w:tc>
          <w:tcPr>
            <w:tcW w:w="762" w:type="dxa"/>
            <w:shd w:val="clear" w:color="auto" w:fill="auto"/>
            <w:noWrap/>
          </w:tcPr>
          <w:p w14:paraId="218065F0" w14:textId="77777777" w:rsidR="00F60900" w:rsidRPr="00CC313C" w:rsidRDefault="00F60900" w:rsidP="00F60900">
            <w:pPr>
              <w:widowControl w:val="0"/>
              <w:autoSpaceDE w:val="0"/>
              <w:autoSpaceDN w:val="0"/>
              <w:adjustRightInd w:val="0"/>
              <w:jc w:val="center"/>
            </w:pPr>
            <w:r w:rsidRPr="00CC313C">
              <w:t>31.12.2020</w:t>
            </w:r>
          </w:p>
        </w:tc>
        <w:tc>
          <w:tcPr>
            <w:tcW w:w="684" w:type="dxa"/>
            <w:shd w:val="clear" w:color="auto" w:fill="auto"/>
            <w:noWrap/>
          </w:tcPr>
          <w:p w14:paraId="55D36434"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9B80BB0"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14A52EE4"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20048D0A"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69A3728D"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3E6E74B9"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2E80AD75" w14:textId="77777777" w:rsidR="00F60900" w:rsidRPr="00CC313C" w:rsidRDefault="00F60900" w:rsidP="00F60900">
            <w:pPr>
              <w:jc w:val="center"/>
              <w:rPr>
                <w:lang w:eastAsia="ru-RU"/>
              </w:rPr>
            </w:pPr>
            <w:r w:rsidRPr="00CC313C">
              <w:rPr>
                <w:lang w:eastAsia="ru-RU"/>
              </w:rPr>
              <w:t>Х</w:t>
            </w:r>
          </w:p>
        </w:tc>
        <w:tc>
          <w:tcPr>
            <w:tcW w:w="438" w:type="dxa"/>
            <w:shd w:val="clear" w:color="auto" w:fill="auto"/>
            <w:noWrap/>
          </w:tcPr>
          <w:p w14:paraId="198B2996" w14:textId="77777777" w:rsidR="00F60900" w:rsidRPr="00CC313C" w:rsidRDefault="00F60900" w:rsidP="00F60900">
            <w:pPr>
              <w:jc w:val="center"/>
              <w:rPr>
                <w:lang w:eastAsia="ru-RU"/>
              </w:rPr>
            </w:pPr>
            <w:r w:rsidRPr="00CC313C">
              <w:rPr>
                <w:lang w:eastAsia="ru-RU"/>
              </w:rPr>
              <w:t>Х</w:t>
            </w:r>
          </w:p>
        </w:tc>
        <w:tc>
          <w:tcPr>
            <w:tcW w:w="4484" w:type="dxa"/>
          </w:tcPr>
          <w:p w14:paraId="0AC72F4B" w14:textId="77777777" w:rsidR="00F60900" w:rsidRPr="00CC313C" w:rsidRDefault="00F60900" w:rsidP="00C64455">
            <w:pPr>
              <w:rPr>
                <w:lang w:eastAsia="ru-RU"/>
              </w:rPr>
            </w:pPr>
            <w:r w:rsidRPr="00CC313C">
              <w:rPr>
                <w:lang w:eastAsia="ru-RU"/>
              </w:rPr>
              <w:t>Актуализированная редакция Стратегии и отчет о ходе её реализации размещен на официальном сайте администрации МО МР «Сыктывдинский в сети «Интернет» в разделе: Гражданам/Стратегическое управление.</w:t>
            </w:r>
          </w:p>
        </w:tc>
      </w:tr>
      <w:tr w:rsidR="00F60900" w:rsidRPr="00CC313C" w14:paraId="1910FAE8" w14:textId="77777777" w:rsidTr="00E64601">
        <w:trPr>
          <w:trHeight w:val="283"/>
        </w:trPr>
        <w:tc>
          <w:tcPr>
            <w:tcW w:w="367" w:type="dxa"/>
            <w:shd w:val="clear" w:color="auto" w:fill="auto"/>
          </w:tcPr>
          <w:p w14:paraId="1823E444" w14:textId="77777777" w:rsidR="00F60900" w:rsidRPr="00CC313C" w:rsidRDefault="00F60900" w:rsidP="00F60900">
            <w:pPr>
              <w:pStyle w:val="a3"/>
              <w:ind w:left="360"/>
              <w:jc w:val="both"/>
              <w:rPr>
                <w:lang w:eastAsia="ru-RU"/>
              </w:rPr>
            </w:pPr>
          </w:p>
        </w:tc>
        <w:tc>
          <w:tcPr>
            <w:tcW w:w="2889" w:type="dxa"/>
            <w:shd w:val="clear" w:color="auto" w:fill="auto"/>
          </w:tcPr>
          <w:p w14:paraId="33F8C717" w14:textId="77777777" w:rsidR="00F60900" w:rsidRPr="00CC313C" w:rsidRDefault="00F60900" w:rsidP="00F60900">
            <w:pPr>
              <w:jc w:val="both"/>
              <w:rPr>
                <w:b/>
                <w:lang w:eastAsia="ru-RU"/>
              </w:rPr>
            </w:pPr>
            <w:r w:rsidRPr="00CC313C">
              <w:rPr>
                <w:b/>
                <w:lang w:eastAsia="ru-RU"/>
              </w:rPr>
              <w:t xml:space="preserve">Мероприятие 1.1.1.1. </w:t>
            </w:r>
            <w:r w:rsidRPr="00CC313C">
              <w:t xml:space="preserve">Разработка Плана по реализации </w:t>
            </w:r>
            <w:hyperlink r:id="rId12" w:history="1">
              <w:r w:rsidRPr="00CC313C">
                <w:rPr>
                  <w:rStyle w:val="aff1"/>
                  <w:sz w:val="20"/>
                  <w:szCs w:val="20"/>
                </w:rPr>
                <w:t>Стратегии</w:t>
              </w:r>
            </w:hyperlink>
            <w:r w:rsidRPr="00CC313C">
              <w:t xml:space="preserve"> МО на 2020 год)</w:t>
            </w:r>
          </w:p>
        </w:tc>
        <w:tc>
          <w:tcPr>
            <w:tcW w:w="596" w:type="dxa"/>
            <w:shd w:val="clear" w:color="auto" w:fill="auto"/>
          </w:tcPr>
          <w:p w14:paraId="69FA94A5" w14:textId="77777777" w:rsidR="00F60900" w:rsidRPr="00CC313C" w:rsidRDefault="00F60900" w:rsidP="00F60900">
            <w:pPr>
              <w:jc w:val="both"/>
              <w:rPr>
                <w:highlight w:val="yellow"/>
                <w:lang w:eastAsia="ru-RU"/>
              </w:rPr>
            </w:pPr>
          </w:p>
        </w:tc>
        <w:tc>
          <w:tcPr>
            <w:tcW w:w="709" w:type="dxa"/>
            <w:shd w:val="clear" w:color="auto" w:fill="auto"/>
          </w:tcPr>
          <w:p w14:paraId="4D256F3C" w14:textId="77777777" w:rsidR="00F60900" w:rsidRPr="00CC313C" w:rsidRDefault="00F60900" w:rsidP="00F60900">
            <w:pPr>
              <w:jc w:val="both"/>
              <w:rPr>
                <w:highlight w:val="yellow"/>
                <w:lang w:eastAsia="ru-RU"/>
              </w:rPr>
            </w:pPr>
            <w:r w:rsidRPr="00CC313C">
              <w:rPr>
                <w:lang w:eastAsia="ru-RU"/>
              </w:rPr>
              <w:t>ОЭР</w:t>
            </w:r>
          </w:p>
        </w:tc>
        <w:tc>
          <w:tcPr>
            <w:tcW w:w="1559" w:type="dxa"/>
            <w:shd w:val="clear" w:color="auto" w:fill="auto"/>
          </w:tcPr>
          <w:p w14:paraId="30291CDA" w14:textId="77777777" w:rsidR="00F60900" w:rsidRPr="00CC313C" w:rsidRDefault="00F60900" w:rsidP="00F60900">
            <w:r w:rsidRPr="00CC313C">
              <w:t xml:space="preserve">Наличие утвержденного плана по реализации Стратегии МО на очередной год. </w:t>
            </w:r>
          </w:p>
        </w:tc>
        <w:tc>
          <w:tcPr>
            <w:tcW w:w="815" w:type="dxa"/>
            <w:shd w:val="clear" w:color="auto" w:fill="auto"/>
          </w:tcPr>
          <w:p w14:paraId="344498AF" w14:textId="77777777" w:rsidR="00F60900" w:rsidRPr="00CC313C" w:rsidRDefault="00F60900" w:rsidP="00F60900">
            <w:pPr>
              <w:widowControl w:val="0"/>
              <w:autoSpaceDE w:val="0"/>
              <w:autoSpaceDN w:val="0"/>
              <w:adjustRightInd w:val="0"/>
              <w:jc w:val="center"/>
            </w:pPr>
            <w:r w:rsidRPr="00CC313C">
              <w:t>01.01.2020</w:t>
            </w:r>
          </w:p>
        </w:tc>
        <w:tc>
          <w:tcPr>
            <w:tcW w:w="762" w:type="dxa"/>
            <w:shd w:val="clear" w:color="auto" w:fill="auto"/>
            <w:noWrap/>
          </w:tcPr>
          <w:p w14:paraId="46A241F9" w14:textId="77777777" w:rsidR="00F60900" w:rsidRPr="00CC313C" w:rsidRDefault="00F60900" w:rsidP="00F60900">
            <w:pPr>
              <w:widowControl w:val="0"/>
              <w:autoSpaceDE w:val="0"/>
              <w:autoSpaceDN w:val="0"/>
              <w:adjustRightInd w:val="0"/>
              <w:jc w:val="center"/>
            </w:pPr>
            <w:r w:rsidRPr="00CC313C">
              <w:t>31.12.2020</w:t>
            </w:r>
          </w:p>
        </w:tc>
        <w:tc>
          <w:tcPr>
            <w:tcW w:w="684" w:type="dxa"/>
            <w:shd w:val="clear" w:color="auto" w:fill="auto"/>
            <w:noWrap/>
          </w:tcPr>
          <w:p w14:paraId="59C9C379"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C5CE6E1"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03120B20"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664185BE"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7AB4AFED"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00CE0925" w14:textId="77777777" w:rsidR="00F60900" w:rsidRPr="00CC313C" w:rsidRDefault="00F60900" w:rsidP="00F60900">
            <w:pPr>
              <w:jc w:val="center"/>
              <w:rPr>
                <w:lang w:eastAsia="ru-RU"/>
              </w:rPr>
            </w:pPr>
            <w:r w:rsidRPr="00CC313C">
              <w:rPr>
                <w:lang w:eastAsia="ru-RU"/>
              </w:rPr>
              <w:t>-</w:t>
            </w:r>
          </w:p>
        </w:tc>
        <w:tc>
          <w:tcPr>
            <w:tcW w:w="412" w:type="dxa"/>
            <w:shd w:val="clear" w:color="auto" w:fill="auto"/>
            <w:noWrap/>
          </w:tcPr>
          <w:p w14:paraId="7B416F15"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184F8400" w14:textId="77777777" w:rsidR="00F60900" w:rsidRPr="00CC313C" w:rsidRDefault="00F60900" w:rsidP="00F60900">
            <w:pPr>
              <w:jc w:val="center"/>
              <w:rPr>
                <w:lang w:eastAsia="ru-RU"/>
              </w:rPr>
            </w:pPr>
            <w:r w:rsidRPr="00CC313C">
              <w:rPr>
                <w:lang w:eastAsia="ru-RU"/>
              </w:rPr>
              <w:t>-</w:t>
            </w:r>
          </w:p>
        </w:tc>
        <w:tc>
          <w:tcPr>
            <w:tcW w:w="4484" w:type="dxa"/>
          </w:tcPr>
          <w:p w14:paraId="3D87AD52" w14:textId="77777777" w:rsidR="00F60900" w:rsidRPr="00CC313C" w:rsidRDefault="00F60900" w:rsidP="00C64455">
            <w:pPr>
              <w:rPr>
                <w:lang w:eastAsia="ru-RU"/>
              </w:rPr>
            </w:pPr>
            <w:r w:rsidRPr="00CC313C">
              <w:rPr>
                <w:lang w:eastAsia="ru-RU"/>
              </w:rPr>
              <w:t>Постановлением администрации МО МР «Сыктывдинский» от 29.01.2020 года №1/109, утвержден план реализации Стратегии на 2020 год.</w:t>
            </w:r>
          </w:p>
        </w:tc>
      </w:tr>
      <w:tr w:rsidR="003964CF" w:rsidRPr="00CC313C" w14:paraId="28913D6E" w14:textId="77777777" w:rsidTr="00E64601">
        <w:trPr>
          <w:trHeight w:val="1173"/>
        </w:trPr>
        <w:tc>
          <w:tcPr>
            <w:tcW w:w="367" w:type="dxa"/>
            <w:shd w:val="clear" w:color="auto" w:fill="auto"/>
          </w:tcPr>
          <w:p w14:paraId="3B766123" w14:textId="77777777" w:rsidR="003964CF" w:rsidRPr="00CC313C" w:rsidRDefault="003964CF" w:rsidP="003964CF">
            <w:pPr>
              <w:pStyle w:val="a3"/>
              <w:ind w:left="360"/>
              <w:jc w:val="both"/>
              <w:rPr>
                <w:lang w:eastAsia="ru-RU"/>
              </w:rPr>
            </w:pPr>
          </w:p>
        </w:tc>
        <w:tc>
          <w:tcPr>
            <w:tcW w:w="2889" w:type="dxa"/>
            <w:shd w:val="clear" w:color="auto" w:fill="auto"/>
          </w:tcPr>
          <w:p w14:paraId="477940CC" w14:textId="77777777" w:rsidR="003964CF" w:rsidRPr="00CC313C" w:rsidRDefault="003964CF" w:rsidP="003964CF">
            <w:pPr>
              <w:jc w:val="both"/>
              <w:rPr>
                <w:b/>
                <w:lang w:eastAsia="ru-RU"/>
              </w:rPr>
            </w:pPr>
            <w:r w:rsidRPr="00CC313C">
              <w:rPr>
                <w:b/>
                <w:lang w:eastAsia="ru-RU"/>
              </w:rPr>
              <w:t xml:space="preserve">Мероприятие 1.1.1.2. </w:t>
            </w:r>
            <w:r w:rsidRPr="00CC313C">
              <w:t xml:space="preserve">Размещение Плана по реализации Стратегии МО на 2020 год  в системе «Интернет» на официальном сайте администрации МО МР «Сыктывдинский» </w:t>
            </w:r>
            <w:hyperlink r:id="rId13" w:history="1">
              <w:r w:rsidRPr="00CC313C">
                <w:rPr>
                  <w:rStyle w:val="af1"/>
                  <w:lang w:val="en-US"/>
                </w:rPr>
                <w:t>www</w:t>
              </w:r>
              <w:r w:rsidRPr="00CC313C">
                <w:rPr>
                  <w:rStyle w:val="af1"/>
                </w:rPr>
                <w:t>.</w:t>
              </w:r>
              <w:r w:rsidRPr="00CC313C">
                <w:rPr>
                  <w:rStyle w:val="af1"/>
                  <w:lang w:val="en-US"/>
                </w:rPr>
                <w:t>syktyvdin</w:t>
              </w:r>
              <w:r w:rsidRPr="00CC313C">
                <w:rPr>
                  <w:rStyle w:val="af1"/>
                </w:rPr>
                <w:t>.</w:t>
              </w:r>
              <w:r w:rsidRPr="00CC313C">
                <w:rPr>
                  <w:rStyle w:val="af1"/>
                  <w:lang w:val="en-US"/>
                </w:rPr>
                <w:t>ru</w:t>
              </w:r>
            </w:hyperlink>
          </w:p>
        </w:tc>
        <w:tc>
          <w:tcPr>
            <w:tcW w:w="596" w:type="dxa"/>
            <w:shd w:val="clear" w:color="auto" w:fill="auto"/>
          </w:tcPr>
          <w:p w14:paraId="11B7BE16" w14:textId="77777777" w:rsidR="003964CF" w:rsidRPr="00CC313C" w:rsidRDefault="003964CF" w:rsidP="003964CF">
            <w:pPr>
              <w:jc w:val="both"/>
              <w:rPr>
                <w:highlight w:val="yellow"/>
                <w:lang w:eastAsia="ru-RU"/>
              </w:rPr>
            </w:pPr>
          </w:p>
        </w:tc>
        <w:tc>
          <w:tcPr>
            <w:tcW w:w="709" w:type="dxa"/>
            <w:shd w:val="clear" w:color="auto" w:fill="auto"/>
          </w:tcPr>
          <w:p w14:paraId="5103FBA7" w14:textId="1E591FAC" w:rsidR="003964CF" w:rsidRPr="0046763F" w:rsidRDefault="003964CF" w:rsidP="003964CF">
            <w:pPr>
              <w:jc w:val="both"/>
              <w:rPr>
                <w:sz w:val="18"/>
                <w:szCs w:val="18"/>
                <w:lang w:eastAsia="ru-RU"/>
              </w:rPr>
            </w:pPr>
            <w:r w:rsidRPr="003964CF">
              <w:rPr>
                <w:lang w:eastAsia="ru-RU"/>
              </w:rPr>
              <w:t>Все структуры АМР</w:t>
            </w:r>
          </w:p>
        </w:tc>
        <w:tc>
          <w:tcPr>
            <w:tcW w:w="1559" w:type="dxa"/>
            <w:shd w:val="clear" w:color="auto" w:fill="auto"/>
          </w:tcPr>
          <w:p w14:paraId="20DA0F36" w14:textId="77777777" w:rsidR="003964CF" w:rsidRPr="00CC313C" w:rsidRDefault="003964CF" w:rsidP="003964CF">
            <w:r w:rsidRPr="00CC313C">
              <w:t>Размещение комплексного плана по реализации Стратегии МО на официальном сайте администрации МР в сети «Интернет».</w:t>
            </w:r>
          </w:p>
        </w:tc>
        <w:tc>
          <w:tcPr>
            <w:tcW w:w="815" w:type="dxa"/>
            <w:shd w:val="clear" w:color="auto" w:fill="auto"/>
          </w:tcPr>
          <w:p w14:paraId="6886406A" w14:textId="77777777" w:rsidR="003964CF" w:rsidRPr="00CC313C" w:rsidRDefault="003964CF" w:rsidP="003964CF">
            <w:pPr>
              <w:widowControl w:val="0"/>
              <w:autoSpaceDE w:val="0"/>
              <w:autoSpaceDN w:val="0"/>
              <w:adjustRightInd w:val="0"/>
              <w:jc w:val="center"/>
            </w:pPr>
            <w:r w:rsidRPr="00CC313C">
              <w:t>01.01.2020</w:t>
            </w:r>
          </w:p>
        </w:tc>
        <w:tc>
          <w:tcPr>
            <w:tcW w:w="762" w:type="dxa"/>
            <w:shd w:val="clear" w:color="auto" w:fill="auto"/>
            <w:noWrap/>
          </w:tcPr>
          <w:p w14:paraId="01620C63" w14:textId="77777777" w:rsidR="003964CF" w:rsidRPr="00CC313C" w:rsidRDefault="003964CF" w:rsidP="003964CF">
            <w:pPr>
              <w:widowControl w:val="0"/>
              <w:autoSpaceDE w:val="0"/>
              <w:autoSpaceDN w:val="0"/>
              <w:adjustRightInd w:val="0"/>
              <w:jc w:val="center"/>
            </w:pPr>
            <w:r w:rsidRPr="00CC313C">
              <w:t>01.04.2020</w:t>
            </w:r>
          </w:p>
        </w:tc>
        <w:tc>
          <w:tcPr>
            <w:tcW w:w="684" w:type="dxa"/>
            <w:shd w:val="clear" w:color="auto" w:fill="auto"/>
            <w:noWrap/>
          </w:tcPr>
          <w:p w14:paraId="2981D854" w14:textId="77777777" w:rsidR="003964CF" w:rsidRPr="00CC313C" w:rsidRDefault="003964CF" w:rsidP="003964CF">
            <w:pPr>
              <w:jc w:val="center"/>
              <w:rPr>
                <w:lang w:eastAsia="ru-RU"/>
              </w:rPr>
            </w:pPr>
            <w:r w:rsidRPr="00CC313C">
              <w:rPr>
                <w:lang w:eastAsia="ru-RU"/>
              </w:rPr>
              <w:t>0</w:t>
            </w:r>
          </w:p>
        </w:tc>
        <w:tc>
          <w:tcPr>
            <w:tcW w:w="452" w:type="dxa"/>
            <w:shd w:val="clear" w:color="auto" w:fill="auto"/>
            <w:noWrap/>
          </w:tcPr>
          <w:p w14:paraId="7554E85A" w14:textId="77777777" w:rsidR="003964CF" w:rsidRPr="00CC313C" w:rsidRDefault="003964CF" w:rsidP="003964CF">
            <w:pPr>
              <w:jc w:val="center"/>
              <w:rPr>
                <w:lang w:eastAsia="ru-RU"/>
              </w:rPr>
            </w:pPr>
            <w:r w:rsidRPr="00CC313C">
              <w:rPr>
                <w:lang w:eastAsia="ru-RU"/>
              </w:rPr>
              <w:t>0</w:t>
            </w:r>
          </w:p>
        </w:tc>
        <w:tc>
          <w:tcPr>
            <w:tcW w:w="445" w:type="dxa"/>
            <w:shd w:val="clear" w:color="auto" w:fill="auto"/>
          </w:tcPr>
          <w:p w14:paraId="5562C83B" w14:textId="77777777" w:rsidR="003964CF" w:rsidRPr="00CC313C" w:rsidRDefault="003964CF" w:rsidP="003964CF">
            <w:pPr>
              <w:jc w:val="center"/>
              <w:rPr>
                <w:lang w:eastAsia="ru-RU"/>
              </w:rPr>
            </w:pPr>
            <w:r w:rsidRPr="00CC313C">
              <w:rPr>
                <w:lang w:eastAsia="ru-RU"/>
              </w:rPr>
              <w:t>0</w:t>
            </w:r>
          </w:p>
        </w:tc>
        <w:tc>
          <w:tcPr>
            <w:tcW w:w="675" w:type="dxa"/>
            <w:shd w:val="clear" w:color="auto" w:fill="auto"/>
          </w:tcPr>
          <w:p w14:paraId="49A86782" w14:textId="77777777" w:rsidR="003964CF" w:rsidRPr="00CC313C" w:rsidRDefault="003964CF" w:rsidP="003964CF">
            <w:pPr>
              <w:jc w:val="center"/>
              <w:rPr>
                <w:lang w:eastAsia="ru-RU"/>
              </w:rPr>
            </w:pPr>
            <w:r w:rsidRPr="00CC313C">
              <w:rPr>
                <w:lang w:eastAsia="ru-RU"/>
              </w:rPr>
              <w:t>0</w:t>
            </w:r>
          </w:p>
        </w:tc>
        <w:tc>
          <w:tcPr>
            <w:tcW w:w="472" w:type="dxa"/>
            <w:gridSpan w:val="2"/>
            <w:shd w:val="clear" w:color="auto" w:fill="auto"/>
            <w:noWrap/>
          </w:tcPr>
          <w:p w14:paraId="5C97CB87" w14:textId="77777777" w:rsidR="003964CF" w:rsidRPr="00CC313C" w:rsidRDefault="003964CF" w:rsidP="003964CF">
            <w:pPr>
              <w:jc w:val="center"/>
              <w:rPr>
                <w:lang w:eastAsia="ru-RU"/>
              </w:rPr>
            </w:pPr>
            <w:r w:rsidRPr="00CC313C">
              <w:rPr>
                <w:lang w:eastAsia="ru-RU"/>
              </w:rPr>
              <w:t>Х</w:t>
            </w:r>
          </w:p>
        </w:tc>
        <w:tc>
          <w:tcPr>
            <w:tcW w:w="425" w:type="dxa"/>
            <w:shd w:val="clear" w:color="auto" w:fill="auto"/>
            <w:noWrap/>
          </w:tcPr>
          <w:p w14:paraId="4667EA10" w14:textId="77777777" w:rsidR="003964CF" w:rsidRPr="00CC313C" w:rsidRDefault="003964CF" w:rsidP="003964CF">
            <w:pPr>
              <w:jc w:val="center"/>
              <w:rPr>
                <w:lang w:eastAsia="ru-RU"/>
              </w:rPr>
            </w:pPr>
            <w:r w:rsidRPr="00CC313C">
              <w:rPr>
                <w:lang w:eastAsia="ru-RU"/>
              </w:rPr>
              <w:t>-</w:t>
            </w:r>
          </w:p>
        </w:tc>
        <w:tc>
          <w:tcPr>
            <w:tcW w:w="412" w:type="dxa"/>
            <w:shd w:val="clear" w:color="auto" w:fill="auto"/>
            <w:noWrap/>
          </w:tcPr>
          <w:p w14:paraId="1B8B307F" w14:textId="77777777" w:rsidR="003964CF" w:rsidRPr="00CC313C" w:rsidRDefault="003964CF" w:rsidP="003964CF">
            <w:pPr>
              <w:jc w:val="center"/>
              <w:rPr>
                <w:lang w:eastAsia="ru-RU"/>
              </w:rPr>
            </w:pPr>
            <w:r w:rsidRPr="00CC313C">
              <w:rPr>
                <w:lang w:eastAsia="ru-RU"/>
              </w:rPr>
              <w:t>-</w:t>
            </w:r>
          </w:p>
        </w:tc>
        <w:tc>
          <w:tcPr>
            <w:tcW w:w="438" w:type="dxa"/>
            <w:shd w:val="clear" w:color="auto" w:fill="auto"/>
            <w:noWrap/>
          </w:tcPr>
          <w:p w14:paraId="45D032F5" w14:textId="77777777" w:rsidR="003964CF" w:rsidRPr="00CC313C" w:rsidRDefault="003964CF" w:rsidP="003964CF">
            <w:pPr>
              <w:jc w:val="center"/>
              <w:rPr>
                <w:lang w:eastAsia="ru-RU"/>
              </w:rPr>
            </w:pPr>
            <w:r w:rsidRPr="00CC313C">
              <w:rPr>
                <w:lang w:eastAsia="ru-RU"/>
              </w:rPr>
              <w:t>-</w:t>
            </w:r>
          </w:p>
        </w:tc>
        <w:tc>
          <w:tcPr>
            <w:tcW w:w="4484" w:type="dxa"/>
          </w:tcPr>
          <w:p w14:paraId="5F3FAB08" w14:textId="77777777" w:rsidR="003964CF" w:rsidRPr="00CC313C" w:rsidRDefault="003964CF" w:rsidP="003964CF">
            <w:pPr>
              <w:rPr>
                <w:lang w:eastAsia="ru-RU"/>
              </w:rPr>
            </w:pPr>
            <w:r w:rsidRPr="00CC313C">
              <w:rPr>
                <w:lang w:eastAsia="ru-RU"/>
              </w:rPr>
              <w:t>План реализации стратегии размещен на официальном сайте администрации МО МР «Сыктывдинский» в сети «Интернет» в разделе: Гражданам/Стратегическое управление/План мероприятий по реализации стратегии.</w:t>
            </w:r>
          </w:p>
        </w:tc>
      </w:tr>
      <w:tr w:rsidR="003964CF" w:rsidRPr="00CC313C" w14:paraId="7316EC1C" w14:textId="77777777" w:rsidTr="00E64601">
        <w:trPr>
          <w:trHeight w:val="1171"/>
        </w:trPr>
        <w:tc>
          <w:tcPr>
            <w:tcW w:w="367" w:type="dxa"/>
            <w:shd w:val="clear" w:color="auto" w:fill="auto"/>
          </w:tcPr>
          <w:p w14:paraId="66EE7189" w14:textId="77777777" w:rsidR="003964CF" w:rsidRPr="00CC313C" w:rsidRDefault="003964CF" w:rsidP="003964CF">
            <w:pPr>
              <w:pStyle w:val="a3"/>
              <w:ind w:left="360"/>
              <w:jc w:val="both"/>
              <w:rPr>
                <w:lang w:eastAsia="ru-RU"/>
              </w:rPr>
            </w:pPr>
          </w:p>
        </w:tc>
        <w:tc>
          <w:tcPr>
            <w:tcW w:w="2889" w:type="dxa"/>
            <w:shd w:val="clear" w:color="auto" w:fill="auto"/>
          </w:tcPr>
          <w:p w14:paraId="64868709" w14:textId="77777777" w:rsidR="003964CF" w:rsidRPr="00CC313C" w:rsidRDefault="003964CF" w:rsidP="003964CF">
            <w:pPr>
              <w:jc w:val="both"/>
              <w:rPr>
                <w:b/>
                <w:lang w:eastAsia="ru-RU"/>
              </w:rPr>
            </w:pPr>
            <w:r w:rsidRPr="00CC313C">
              <w:rPr>
                <w:b/>
                <w:lang w:eastAsia="ru-RU"/>
              </w:rPr>
              <w:t xml:space="preserve">Мероприятие 1.1.1.3. </w:t>
            </w:r>
            <w:r w:rsidRPr="00CC313C">
              <w:t>Подготовка информации о выполнении плана по реализации в отчетном году Стратегии МО по итогам 2019 года</w:t>
            </w:r>
          </w:p>
        </w:tc>
        <w:tc>
          <w:tcPr>
            <w:tcW w:w="596" w:type="dxa"/>
            <w:shd w:val="clear" w:color="auto" w:fill="auto"/>
          </w:tcPr>
          <w:p w14:paraId="17F73E30" w14:textId="77777777" w:rsidR="003964CF" w:rsidRPr="00CC313C" w:rsidRDefault="003964CF" w:rsidP="003964CF">
            <w:pPr>
              <w:jc w:val="both"/>
              <w:rPr>
                <w:highlight w:val="yellow"/>
                <w:lang w:eastAsia="ru-RU"/>
              </w:rPr>
            </w:pPr>
          </w:p>
        </w:tc>
        <w:tc>
          <w:tcPr>
            <w:tcW w:w="709" w:type="dxa"/>
            <w:shd w:val="clear" w:color="auto" w:fill="auto"/>
          </w:tcPr>
          <w:p w14:paraId="031969B8" w14:textId="57CC64C5" w:rsidR="003964CF" w:rsidRPr="0046763F" w:rsidRDefault="003964CF" w:rsidP="003964CF">
            <w:pPr>
              <w:jc w:val="both"/>
              <w:rPr>
                <w:sz w:val="18"/>
                <w:szCs w:val="18"/>
                <w:lang w:eastAsia="ru-RU"/>
              </w:rPr>
            </w:pPr>
            <w:r w:rsidRPr="003964CF">
              <w:rPr>
                <w:lang w:eastAsia="ru-RU"/>
              </w:rPr>
              <w:t>Все структуры АМР</w:t>
            </w:r>
          </w:p>
        </w:tc>
        <w:tc>
          <w:tcPr>
            <w:tcW w:w="1559" w:type="dxa"/>
            <w:shd w:val="clear" w:color="auto" w:fill="auto"/>
          </w:tcPr>
          <w:p w14:paraId="00F966C1" w14:textId="77777777" w:rsidR="003964CF" w:rsidRPr="00CC313C" w:rsidRDefault="003964CF" w:rsidP="003964CF">
            <w:r w:rsidRPr="00CC313C">
              <w:t>Наличие и размещение отчета о ходе выполнения целей и задач Стратегии МО, и достижение целевых индикаторов по итогам 2019 года.</w:t>
            </w:r>
          </w:p>
        </w:tc>
        <w:tc>
          <w:tcPr>
            <w:tcW w:w="815" w:type="dxa"/>
            <w:shd w:val="clear" w:color="auto" w:fill="auto"/>
          </w:tcPr>
          <w:p w14:paraId="7AE7A259" w14:textId="77777777" w:rsidR="003964CF" w:rsidRPr="00CC313C" w:rsidRDefault="003964CF" w:rsidP="003964CF">
            <w:pPr>
              <w:widowControl w:val="0"/>
              <w:autoSpaceDE w:val="0"/>
              <w:autoSpaceDN w:val="0"/>
              <w:adjustRightInd w:val="0"/>
              <w:jc w:val="center"/>
            </w:pPr>
            <w:r w:rsidRPr="00CC313C">
              <w:t>01.01.2020</w:t>
            </w:r>
          </w:p>
        </w:tc>
        <w:tc>
          <w:tcPr>
            <w:tcW w:w="762" w:type="dxa"/>
            <w:shd w:val="clear" w:color="auto" w:fill="auto"/>
            <w:noWrap/>
          </w:tcPr>
          <w:p w14:paraId="234C35ED" w14:textId="77777777" w:rsidR="003964CF" w:rsidRPr="00CC313C" w:rsidRDefault="003964CF" w:rsidP="003964CF">
            <w:pPr>
              <w:widowControl w:val="0"/>
              <w:autoSpaceDE w:val="0"/>
              <w:autoSpaceDN w:val="0"/>
              <w:adjustRightInd w:val="0"/>
              <w:jc w:val="center"/>
            </w:pPr>
            <w:r w:rsidRPr="00CC313C">
              <w:t>01.07.2020</w:t>
            </w:r>
          </w:p>
        </w:tc>
        <w:tc>
          <w:tcPr>
            <w:tcW w:w="684" w:type="dxa"/>
            <w:shd w:val="clear" w:color="auto" w:fill="auto"/>
            <w:noWrap/>
          </w:tcPr>
          <w:p w14:paraId="3DBD86A9" w14:textId="77777777" w:rsidR="003964CF" w:rsidRPr="00CC313C" w:rsidRDefault="003964CF" w:rsidP="003964CF">
            <w:pPr>
              <w:jc w:val="center"/>
              <w:rPr>
                <w:lang w:eastAsia="ru-RU"/>
              </w:rPr>
            </w:pPr>
            <w:r w:rsidRPr="00CC313C">
              <w:rPr>
                <w:lang w:eastAsia="ru-RU"/>
              </w:rPr>
              <w:t>0</w:t>
            </w:r>
          </w:p>
        </w:tc>
        <w:tc>
          <w:tcPr>
            <w:tcW w:w="452" w:type="dxa"/>
            <w:shd w:val="clear" w:color="auto" w:fill="auto"/>
            <w:noWrap/>
          </w:tcPr>
          <w:p w14:paraId="2AE3D8C3" w14:textId="77777777" w:rsidR="003964CF" w:rsidRPr="00CC313C" w:rsidRDefault="003964CF" w:rsidP="003964CF">
            <w:pPr>
              <w:jc w:val="center"/>
              <w:rPr>
                <w:lang w:eastAsia="ru-RU"/>
              </w:rPr>
            </w:pPr>
            <w:r w:rsidRPr="00CC313C">
              <w:rPr>
                <w:lang w:eastAsia="ru-RU"/>
              </w:rPr>
              <w:t>0</w:t>
            </w:r>
          </w:p>
        </w:tc>
        <w:tc>
          <w:tcPr>
            <w:tcW w:w="445" w:type="dxa"/>
            <w:shd w:val="clear" w:color="auto" w:fill="auto"/>
          </w:tcPr>
          <w:p w14:paraId="01FF82BE" w14:textId="77777777" w:rsidR="003964CF" w:rsidRPr="00CC313C" w:rsidRDefault="003964CF" w:rsidP="003964CF">
            <w:pPr>
              <w:jc w:val="center"/>
              <w:rPr>
                <w:lang w:eastAsia="ru-RU"/>
              </w:rPr>
            </w:pPr>
            <w:r w:rsidRPr="00CC313C">
              <w:rPr>
                <w:lang w:eastAsia="ru-RU"/>
              </w:rPr>
              <w:t>0</w:t>
            </w:r>
          </w:p>
        </w:tc>
        <w:tc>
          <w:tcPr>
            <w:tcW w:w="675" w:type="dxa"/>
            <w:shd w:val="clear" w:color="auto" w:fill="auto"/>
          </w:tcPr>
          <w:p w14:paraId="42475497" w14:textId="77777777" w:rsidR="003964CF" w:rsidRPr="00CC313C" w:rsidRDefault="003964CF" w:rsidP="003964CF">
            <w:pPr>
              <w:jc w:val="center"/>
              <w:rPr>
                <w:lang w:eastAsia="ru-RU"/>
              </w:rPr>
            </w:pPr>
            <w:r w:rsidRPr="00CC313C">
              <w:rPr>
                <w:lang w:eastAsia="ru-RU"/>
              </w:rPr>
              <w:t>0</w:t>
            </w:r>
          </w:p>
        </w:tc>
        <w:tc>
          <w:tcPr>
            <w:tcW w:w="472" w:type="dxa"/>
            <w:gridSpan w:val="2"/>
            <w:shd w:val="clear" w:color="auto" w:fill="auto"/>
            <w:noWrap/>
          </w:tcPr>
          <w:p w14:paraId="45850D15" w14:textId="77777777" w:rsidR="003964CF" w:rsidRPr="00CC313C" w:rsidRDefault="003964CF" w:rsidP="003964CF">
            <w:pPr>
              <w:jc w:val="center"/>
              <w:rPr>
                <w:lang w:eastAsia="ru-RU"/>
              </w:rPr>
            </w:pPr>
            <w:r w:rsidRPr="00CC313C">
              <w:rPr>
                <w:lang w:eastAsia="ru-RU"/>
              </w:rPr>
              <w:t>-</w:t>
            </w:r>
          </w:p>
        </w:tc>
        <w:tc>
          <w:tcPr>
            <w:tcW w:w="425" w:type="dxa"/>
            <w:shd w:val="clear" w:color="auto" w:fill="auto"/>
            <w:noWrap/>
          </w:tcPr>
          <w:p w14:paraId="1C53C283" w14:textId="77777777" w:rsidR="003964CF" w:rsidRPr="00CC313C" w:rsidRDefault="003964CF" w:rsidP="003964CF">
            <w:pPr>
              <w:jc w:val="center"/>
              <w:rPr>
                <w:lang w:eastAsia="ru-RU"/>
              </w:rPr>
            </w:pPr>
            <w:r w:rsidRPr="00CC313C">
              <w:rPr>
                <w:lang w:eastAsia="ru-RU"/>
              </w:rPr>
              <w:t>Х</w:t>
            </w:r>
          </w:p>
        </w:tc>
        <w:tc>
          <w:tcPr>
            <w:tcW w:w="412" w:type="dxa"/>
            <w:shd w:val="clear" w:color="auto" w:fill="auto"/>
            <w:noWrap/>
          </w:tcPr>
          <w:p w14:paraId="5459D3EF" w14:textId="77777777" w:rsidR="003964CF" w:rsidRPr="00CC313C" w:rsidRDefault="003964CF" w:rsidP="003964CF">
            <w:pPr>
              <w:jc w:val="center"/>
              <w:rPr>
                <w:lang w:eastAsia="ru-RU"/>
              </w:rPr>
            </w:pPr>
            <w:r w:rsidRPr="00CC313C">
              <w:rPr>
                <w:lang w:eastAsia="ru-RU"/>
              </w:rPr>
              <w:t>-</w:t>
            </w:r>
          </w:p>
        </w:tc>
        <w:tc>
          <w:tcPr>
            <w:tcW w:w="438" w:type="dxa"/>
            <w:shd w:val="clear" w:color="auto" w:fill="auto"/>
            <w:noWrap/>
          </w:tcPr>
          <w:p w14:paraId="15246872" w14:textId="77777777" w:rsidR="003964CF" w:rsidRPr="00CC313C" w:rsidRDefault="003964CF" w:rsidP="003964CF">
            <w:pPr>
              <w:jc w:val="center"/>
              <w:rPr>
                <w:lang w:eastAsia="ru-RU"/>
              </w:rPr>
            </w:pPr>
            <w:r w:rsidRPr="00CC313C">
              <w:rPr>
                <w:lang w:eastAsia="ru-RU"/>
              </w:rPr>
              <w:t>-</w:t>
            </w:r>
          </w:p>
        </w:tc>
        <w:tc>
          <w:tcPr>
            <w:tcW w:w="4484" w:type="dxa"/>
          </w:tcPr>
          <w:p w14:paraId="30C7911E" w14:textId="77777777" w:rsidR="003964CF" w:rsidRPr="00CC313C" w:rsidRDefault="003964CF" w:rsidP="003964CF">
            <w:pPr>
              <w:rPr>
                <w:lang w:eastAsia="ru-RU"/>
              </w:rPr>
            </w:pPr>
            <w:r w:rsidRPr="00CC313C">
              <w:rPr>
                <w:lang w:eastAsia="ru-RU"/>
              </w:rPr>
              <w:t>Отчет о ходе реализации Стратегии и достижение плановых значений целевых показателям по итогам 2019 года подготовлен 10.06.2019 года.</w:t>
            </w:r>
          </w:p>
        </w:tc>
      </w:tr>
      <w:tr w:rsidR="00F60900" w:rsidRPr="00CC313C" w14:paraId="41E0A1E5" w14:textId="77777777" w:rsidTr="00E64601">
        <w:trPr>
          <w:trHeight w:val="757"/>
        </w:trPr>
        <w:tc>
          <w:tcPr>
            <w:tcW w:w="367" w:type="dxa"/>
            <w:shd w:val="clear" w:color="auto" w:fill="auto"/>
          </w:tcPr>
          <w:p w14:paraId="516CE190" w14:textId="77777777" w:rsidR="00F60900" w:rsidRPr="00CC313C" w:rsidRDefault="00F60900" w:rsidP="00F60900">
            <w:pPr>
              <w:pStyle w:val="a3"/>
              <w:ind w:left="360"/>
              <w:jc w:val="both"/>
              <w:rPr>
                <w:lang w:eastAsia="ru-RU"/>
              </w:rPr>
            </w:pPr>
          </w:p>
        </w:tc>
        <w:tc>
          <w:tcPr>
            <w:tcW w:w="2889" w:type="dxa"/>
            <w:shd w:val="clear" w:color="auto" w:fill="auto"/>
          </w:tcPr>
          <w:p w14:paraId="591620A9" w14:textId="77777777" w:rsidR="00F60900" w:rsidRPr="00CC313C" w:rsidRDefault="00F60900" w:rsidP="00F60900">
            <w:pPr>
              <w:rPr>
                <w:i/>
              </w:rPr>
            </w:pPr>
            <w:r w:rsidRPr="00CC313C">
              <w:t>Контрольное событие 1. Наличие актуализированных документов стратегического планирования.</w:t>
            </w:r>
          </w:p>
        </w:tc>
        <w:tc>
          <w:tcPr>
            <w:tcW w:w="596" w:type="dxa"/>
            <w:shd w:val="clear" w:color="auto" w:fill="auto"/>
          </w:tcPr>
          <w:p w14:paraId="40EFDAF2" w14:textId="77777777" w:rsidR="00F60900" w:rsidRPr="00CC313C" w:rsidRDefault="00F60900" w:rsidP="00F60900">
            <w:pPr>
              <w:jc w:val="both"/>
              <w:rPr>
                <w:highlight w:val="yellow"/>
                <w:lang w:eastAsia="ru-RU"/>
              </w:rPr>
            </w:pPr>
          </w:p>
        </w:tc>
        <w:tc>
          <w:tcPr>
            <w:tcW w:w="709" w:type="dxa"/>
            <w:shd w:val="clear" w:color="auto" w:fill="auto"/>
          </w:tcPr>
          <w:p w14:paraId="4CAF50CD" w14:textId="77777777" w:rsidR="00F60900" w:rsidRPr="00CC313C" w:rsidRDefault="00F60900" w:rsidP="00F60900">
            <w:pPr>
              <w:jc w:val="both"/>
              <w:rPr>
                <w:highlight w:val="yellow"/>
                <w:lang w:eastAsia="ru-RU"/>
              </w:rPr>
            </w:pPr>
          </w:p>
        </w:tc>
        <w:tc>
          <w:tcPr>
            <w:tcW w:w="1559" w:type="dxa"/>
            <w:shd w:val="clear" w:color="auto" w:fill="auto"/>
          </w:tcPr>
          <w:p w14:paraId="7CBBAEF9" w14:textId="77777777" w:rsidR="00F60900" w:rsidRPr="00CC313C" w:rsidRDefault="00F60900" w:rsidP="00F60900">
            <w:pPr>
              <w:ind w:firstLine="391"/>
              <w:rPr>
                <w:lang w:eastAsia="ru-RU"/>
              </w:rPr>
            </w:pPr>
          </w:p>
        </w:tc>
        <w:tc>
          <w:tcPr>
            <w:tcW w:w="815" w:type="dxa"/>
            <w:shd w:val="clear" w:color="auto" w:fill="auto"/>
          </w:tcPr>
          <w:p w14:paraId="473472E1" w14:textId="77777777" w:rsidR="00F60900" w:rsidRPr="00CC313C" w:rsidRDefault="00F60900" w:rsidP="00F60900">
            <w:pPr>
              <w:jc w:val="center"/>
              <w:rPr>
                <w:lang w:eastAsia="ru-RU"/>
              </w:rPr>
            </w:pPr>
            <w:r w:rsidRPr="00CC313C">
              <w:rPr>
                <w:lang w:eastAsia="ru-RU"/>
              </w:rPr>
              <w:t>Х</w:t>
            </w:r>
          </w:p>
        </w:tc>
        <w:tc>
          <w:tcPr>
            <w:tcW w:w="762" w:type="dxa"/>
            <w:shd w:val="clear" w:color="auto" w:fill="auto"/>
            <w:noWrap/>
          </w:tcPr>
          <w:p w14:paraId="4227F549" w14:textId="77777777" w:rsidR="00F60900" w:rsidRPr="00CC313C" w:rsidRDefault="00F60900" w:rsidP="00F60900">
            <w:pPr>
              <w:jc w:val="center"/>
              <w:rPr>
                <w:lang w:eastAsia="ru-RU"/>
              </w:rPr>
            </w:pPr>
            <w:r w:rsidRPr="00CC313C">
              <w:rPr>
                <w:lang w:eastAsia="ru-RU"/>
              </w:rPr>
              <w:t>В теч. года</w:t>
            </w:r>
          </w:p>
        </w:tc>
        <w:tc>
          <w:tcPr>
            <w:tcW w:w="684" w:type="dxa"/>
            <w:shd w:val="clear" w:color="auto" w:fill="auto"/>
            <w:noWrap/>
          </w:tcPr>
          <w:p w14:paraId="11F9B94E"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34469943"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13727476"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28EA9388"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4A2A98E1"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5F37CCB9"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7AB5BF01" w14:textId="77777777" w:rsidR="00F60900" w:rsidRPr="00CC313C" w:rsidRDefault="00F60900" w:rsidP="00F60900">
            <w:pPr>
              <w:jc w:val="center"/>
              <w:rPr>
                <w:lang w:eastAsia="ru-RU"/>
              </w:rPr>
            </w:pPr>
            <w:r w:rsidRPr="00CC313C">
              <w:rPr>
                <w:lang w:eastAsia="ru-RU"/>
              </w:rPr>
              <w:t>Х</w:t>
            </w:r>
          </w:p>
        </w:tc>
        <w:tc>
          <w:tcPr>
            <w:tcW w:w="438" w:type="dxa"/>
            <w:shd w:val="clear" w:color="auto" w:fill="auto"/>
            <w:noWrap/>
          </w:tcPr>
          <w:p w14:paraId="296D757D" w14:textId="77777777" w:rsidR="00F60900" w:rsidRPr="00CC313C" w:rsidRDefault="00F60900" w:rsidP="00F60900">
            <w:pPr>
              <w:jc w:val="center"/>
              <w:rPr>
                <w:lang w:eastAsia="ru-RU"/>
              </w:rPr>
            </w:pPr>
            <w:r w:rsidRPr="00CC313C">
              <w:rPr>
                <w:lang w:eastAsia="ru-RU"/>
              </w:rPr>
              <w:t>Х</w:t>
            </w:r>
          </w:p>
        </w:tc>
        <w:tc>
          <w:tcPr>
            <w:tcW w:w="4484" w:type="dxa"/>
          </w:tcPr>
          <w:p w14:paraId="6740F414" w14:textId="77777777" w:rsidR="00F60900" w:rsidRPr="00CC313C" w:rsidRDefault="00F60900" w:rsidP="00C64455">
            <w:pPr>
              <w:rPr>
                <w:lang w:eastAsia="ru-RU"/>
              </w:rPr>
            </w:pPr>
            <w:r w:rsidRPr="00CC313C">
              <w:rPr>
                <w:lang w:eastAsia="ru-RU"/>
              </w:rPr>
              <w:t>Актуализированная редакция Стратегии и отчет о ходе её реализации размещен на официальном сайте администрации МО МР «Сыктывдинский в сети «Интернет» в разделе: Гражданам/Стратегическое управление.</w:t>
            </w:r>
          </w:p>
        </w:tc>
      </w:tr>
      <w:tr w:rsidR="00F60900" w:rsidRPr="00CC313C" w14:paraId="448B326F" w14:textId="77777777" w:rsidTr="00E64601">
        <w:trPr>
          <w:trHeight w:val="896"/>
        </w:trPr>
        <w:tc>
          <w:tcPr>
            <w:tcW w:w="367" w:type="dxa"/>
            <w:shd w:val="clear" w:color="auto" w:fill="auto"/>
          </w:tcPr>
          <w:p w14:paraId="61AFA6FB" w14:textId="77777777" w:rsidR="00F60900" w:rsidRPr="00CC313C" w:rsidRDefault="00F60900" w:rsidP="00F60900">
            <w:pPr>
              <w:pStyle w:val="a3"/>
              <w:ind w:left="360"/>
              <w:jc w:val="both"/>
              <w:rPr>
                <w:lang w:eastAsia="ru-RU"/>
              </w:rPr>
            </w:pPr>
          </w:p>
        </w:tc>
        <w:tc>
          <w:tcPr>
            <w:tcW w:w="2889" w:type="dxa"/>
            <w:shd w:val="clear" w:color="auto" w:fill="auto"/>
          </w:tcPr>
          <w:p w14:paraId="2AA5CE64" w14:textId="77777777" w:rsidR="00F60900" w:rsidRPr="00CC313C" w:rsidRDefault="00F60900" w:rsidP="00F60900">
            <w:pPr>
              <w:rPr>
                <w:i/>
                <w:lang w:eastAsia="ru-RU"/>
              </w:rPr>
            </w:pPr>
            <w:r w:rsidRPr="00CC313C">
              <w:t>Контрольное событие 2. Размещение актуализированных документов стратегического планирования на официальном сайте администрации района в сети «Интернет».</w:t>
            </w:r>
          </w:p>
        </w:tc>
        <w:tc>
          <w:tcPr>
            <w:tcW w:w="596" w:type="dxa"/>
            <w:shd w:val="clear" w:color="auto" w:fill="auto"/>
          </w:tcPr>
          <w:p w14:paraId="35EB98B0" w14:textId="77777777" w:rsidR="00F60900" w:rsidRPr="00CC313C" w:rsidRDefault="00F60900" w:rsidP="00F60900">
            <w:pPr>
              <w:jc w:val="both"/>
              <w:rPr>
                <w:highlight w:val="yellow"/>
                <w:lang w:eastAsia="ru-RU"/>
              </w:rPr>
            </w:pPr>
          </w:p>
        </w:tc>
        <w:tc>
          <w:tcPr>
            <w:tcW w:w="709" w:type="dxa"/>
            <w:shd w:val="clear" w:color="auto" w:fill="auto"/>
          </w:tcPr>
          <w:p w14:paraId="2A4D60EB" w14:textId="77777777" w:rsidR="00F60900" w:rsidRPr="00CC313C" w:rsidRDefault="00F60900" w:rsidP="00F60900">
            <w:pPr>
              <w:jc w:val="both"/>
              <w:rPr>
                <w:highlight w:val="yellow"/>
                <w:lang w:eastAsia="ru-RU"/>
              </w:rPr>
            </w:pPr>
          </w:p>
        </w:tc>
        <w:tc>
          <w:tcPr>
            <w:tcW w:w="1559" w:type="dxa"/>
            <w:shd w:val="clear" w:color="auto" w:fill="auto"/>
          </w:tcPr>
          <w:p w14:paraId="758BEE0F" w14:textId="77777777" w:rsidR="00F60900" w:rsidRPr="00CC313C" w:rsidRDefault="00F60900" w:rsidP="00F60900">
            <w:pPr>
              <w:ind w:firstLine="391"/>
              <w:rPr>
                <w:lang w:eastAsia="ru-RU"/>
              </w:rPr>
            </w:pPr>
          </w:p>
        </w:tc>
        <w:tc>
          <w:tcPr>
            <w:tcW w:w="815" w:type="dxa"/>
            <w:shd w:val="clear" w:color="auto" w:fill="auto"/>
          </w:tcPr>
          <w:p w14:paraId="1438BBB9" w14:textId="77777777" w:rsidR="00F60900" w:rsidRPr="00CC313C" w:rsidRDefault="00F60900" w:rsidP="00F60900">
            <w:pPr>
              <w:jc w:val="center"/>
              <w:rPr>
                <w:lang w:eastAsia="ru-RU"/>
              </w:rPr>
            </w:pPr>
            <w:r w:rsidRPr="00CC313C">
              <w:rPr>
                <w:lang w:eastAsia="ru-RU"/>
              </w:rPr>
              <w:t>Х</w:t>
            </w:r>
          </w:p>
        </w:tc>
        <w:tc>
          <w:tcPr>
            <w:tcW w:w="762" w:type="dxa"/>
            <w:shd w:val="clear" w:color="auto" w:fill="auto"/>
            <w:noWrap/>
          </w:tcPr>
          <w:p w14:paraId="5F866EDD" w14:textId="77777777" w:rsidR="00F60900" w:rsidRPr="00CC313C" w:rsidRDefault="00F60900" w:rsidP="00F60900">
            <w:pPr>
              <w:jc w:val="center"/>
              <w:rPr>
                <w:lang w:eastAsia="ru-RU"/>
              </w:rPr>
            </w:pPr>
            <w:r w:rsidRPr="00CC313C">
              <w:rPr>
                <w:lang w:eastAsia="ru-RU"/>
              </w:rPr>
              <w:t>В течение года</w:t>
            </w:r>
          </w:p>
        </w:tc>
        <w:tc>
          <w:tcPr>
            <w:tcW w:w="684" w:type="dxa"/>
            <w:shd w:val="clear" w:color="auto" w:fill="auto"/>
            <w:noWrap/>
          </w:tcPr>
          <w:p w14:paraId="4357F924"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0FDA04A"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3CFAF1ED"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021FF009"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1E484211"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551B53E1"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146DB715" w14:textId="77777777" w:rsidR="00F60900" w:rsidRPr="00CC313C" w:rsidRDefault="00F60900" w:rsidP="00F60900">
            <w:pPr>
              <w:jc w:val="center"/>
              <w:rPr>
                <w:lang w:eastAsia="ru-RU"/>
              </w:rPr>
            </w:pPr>
            <w:r w:rsidRPr="00CC313C">
              <w:rPr>
                <w:lang w:eastAsia="ru-RU"/>
              </w:rPr>
              <w:t>Х</w:t>
            </w:r>
          </w:p>
        </w:tc>
        <w:tc>
          <w:tcPr>
            <w:tcW w:w="438" w:type="dxa"/>
            <w:shd w:val="clear" w:color="auto" w:fill="auto"/>
            <w:noWrap/>
          </w:tcPr>
          <w:p w14:paraId="50155A06" w14:textId="77777777" w:rsidR="00F60900" w:rsidRPr="00CC313C" w:rsidRDefault="00F60900" w:rsidP="00F60900">
            <w:pPr>
              <w:jc w:val="center"/>
              <w:rPr>
                <w:lang w:eastAsia="ru-RU"/>
              </w:rPr>
            </w:pPr>
            <w:r w:rsidRPr="00CC313C">
              <w:rPr>
                <w:lang w:eastAsia="ru-RU"/>
              </w:rPr>
              <w:t>Х</w:t>
            </w:r>
          </w:p>
        </w:tc>
        <w:tc>
          <w:tcPr>
            <w:tcW w:w="4484" w:type="dxa"/>
          </w:tcPr>
          <w:p w14:paraId="5E2B7743" w14:textId="77777777" w:rsidR="00F60900" w:rsidRPr="00CC313C" w:rsidRDefault="00F60900" w:rsidP="00C64455">
            <w:pPr>
              <w:rPr>
                <w:lang w:eastAsia="ru-RU"/>
              </w:rPr>
            </w:pPr>
            <w:r w:rsidRPr="00CC313C">
              <w:rPr>
                <w:lang w:eastAsia="ru-RU"/>
              </w:rPr>
              <w:t>Актуализированная редакция Стратегии и отчет о ходе её реализации размещен на официальном сайте администрации МО МР «Сыктывдинский в сети «Интернет» в разделе: Гражданам/Стратегическое управление.</w:t>
            </w:r>
          </w:p>
        </w:tc>
      </w:tr>
      <w:tr w:rsidR="00F60900" w:rsidRPr="00CC313C" w14:paraId="081ADAC2" w14:textId="77777777" w:rsidTr="00E64601">
        <w:trPr>
          <w:trHeight w:val="416"/>
        </w:trPr>
        <w:tc>
          <w:tcPr>
            <w:tcW w:w="367" w:type="dxa"/>
            <w:shd w:val="clear" w:color="auto" w:fill="auto"/>
          </w:tcPr>
          <w:p w14:paraId="2B1AB826" w14:textId="77777777" w:rsidR="00F60900" w:rsidRPr="00CC313C" w:rsidRDefault="00F60900" w:rsidP="00F60900">
            <w:pPr>
              <w:pStyle w:val="a3"/>
              <w:ind w:left="360"/>
              <w:jc w:val="both"/>
              <w:rPr>
                <w:lang w:eastAsia="ru-RU"/>
              </w:rPr>
            </w:pPr>
          </w:p>
        </w:tc>
        <w:tc>
          <w:tcPr>
            <w:tcW w:w="2889" w:type="dxa"/>
            <w:shd w:val="clear" w:color="auto" w:fill="auto"/>
          </w:tcPr>
          <w:p w14:paraId="3B174BE4" w14:textId="77777777" w:rsidR="00F60900" w:rsidRPr="00CC313C" w:rsidRDefault="00F60900" w:rsidP="00F60900">
            <w:pPr>
              <w:jc w:val="both"/>
              <w:rPr>
                <w:i/>
              </w:rPr>
            </w:pPr>
            <w:r w:rsidRPr="00CC313C">
              <w:t xml:space="preserve">Контрольное событие 3. Наличие отчета о ходе выполнения целей и задач Стратегии 2020, и достижение целевых индикаторов по итогам 2019 года </w:t>
            </w:r>
          </w:p>
        </w:tc>
        <w:tc>
          <w:tcPr>
            <w:tcW w:w="596" w:type="dxa"/>
            <w:shd w:val="clear" w:color="auto" w:fill="auto"/>
          </w:tcPr>
          <w:p w14:paraId="07C74B9D" w14:textId="77777777" w:rsidR="00F60900" w:rsidRPr="00CC313C" w:rsidRDefault="00F60900" w:rsidP="00F60900">
            <w:pPr>
              <w:jc w:val="both"/>
              <w:rPr>
                <w:highlight w:val="yellow"/>
                <w:lang w:eastAsia="ru-RU"/>
              </w:rPr>
            </w:pPr>
          </w:p>
        </w:tc>
        <w:tc>
          <w:tcPr>
            <w:tcW w:w="709" w:type="dxa"/>
            <w:shd w:val="clear" w:color="auto" w:fill="auto"/>
          </w:tcPr>
          <w:p w14:paraId="03AC7B17" w14:textId="77777777" w:rsidR="00F60900" w:rsidRPr="00CC313C" w:rsidRDefault="00F60900" w:rsidP="00F60900">
            <w:pPr>
              <w:jc w:val="both"/>
              <w:rPr>
                <w:highlight w:val="yellow"/>
                <w:lang w:eastAsia="ru-RU"/>
              </w:rPr>
            </w:pPr>
          </w:p>
        </w:tc>
        <w:tc>
          <w:tcPr>
            <w:tcW w:w="1559" w:type="dxa"/>
            <w:shd w:val="clear" w:color="auto" w:fill="auto"/>
          </w:tcPr>
          <w:p w14:paraId="0AFAC58D" w14:textId="77777777" w:rsidR="00F60900" w:rsidRPr="00CC313C" w:rsidRDefault="00F60900" w:rsidP="00F60900">
            <w:pPr>
              <w:ind w:firstLine="391"/>
              <w:rPr>
                <w:lang w:eastAsia="ru-RU"/>
              </w:rPr>
            </w:pPr>
          </w:p>
        </w:tc>
        <w:tc>
          <w:tcPr>
            <w:tcW w:w="815" w:type="dxa"/>
            <w:shd w:val="clear" w:color="auto" w:fill="auto"/>
          </w:tcPr>
          <w:p w14:paraId="51795B6F" w14:textId="77777777" w:rsidR="00F60900" w:rsidRPr="00CC313C" w:rsidRDefault="00F60900" w:rsidP="00F60900">
            <w:pPr>
              <w:jc w:val="center"/>
              <w:rPr>
                <w:lang w:eastAsia="ru-RU"/>
              </w:rPr>
            </w:pPr>
            <w:r w:rsidRPr="00CC313C">
              <w:rPr>
                <w:lang w:eastAsia="ru-RU"/>
              </w:rPr>
              <w:t>Х</w:t>
            </w:r>
          </w:p>
        </w:tc>
        <w:tc>
          <w:tcPr>
            <w:tcW w:w="762" w:type="dxa"/>
            <w:shd w:val="clear" w:color="auto" w:fill="auto"/>
            <w:noWrap/>
          </w:tcPr>
          <w:p w14:paraId="37B5876B" w14:textId="77777777" w:rsidR="00F60900" w:rsidRPr="00CC313C" w:rsidRDefault="00F60900" w:rsidP="00F60900">
            <w:pPr>
              <w:jc w:val="center"/>
              <w:rPr>
                <w:lang w:eastAsia="ru-RU"/>
              </w:rPr>
            </w:pPr>
            <w:r w:rsidRPr="00CC313C">
              <w:rPr>
                <w:lang w:eastAsia="ru-RU"/>
              </w:rPr>
              <w:t>01.07.2020</w:t>
            </w:r>
          </w:p>
        </w:tc>
        <w:tc>
          <w:tcPr>
            <w:tcW w:w="684" w:type="dxa"/>
            <w:shd w:val="clear" w:color="auto" w:fill="auto"/>
            <w:noWrap/>
          </w:tcPr>
          <w:p w14:paraId="4A18E265"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37B22451"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48281948"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455EC189"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5F339190" w14:textId="77777777" w:rsidR="00F60900" w:rsidRPr="00CC313C" w:rsidRDefault="00F60900" w:rsidP="00F60900">
            <w:pPr>
              <w:jc w:val="center"/>
              <w:rPr>
                <w:lang w:eastAsia="ru-RU"/>
              </w:rPr>
            </w:pPr>
            <w:r w:rsidRPr="00CC313C">
              <w:rPr>
                <w:lang w:eastAsia="ru-RU"/>
              </w:rPr>
              <w:t>-</w:t>
            </w:r>
          </w:p>
        </w:tc>
        <w:tc>
          <w:tcPr>
            <w:tcW w:w="425" w:type="dxa"/>
            <w:shd w:val="clear" w:color="auto" w:fill="auto"/>
            <w:noWrap/>
          </w:tcPr>
          <w:p w14:paraId="586437A0"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17B6C7B3"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5A17D7F2" w14:textId="77777777" w:rsidR="00F60900" w:rsidRPr="00CC313C" w:rsidRDefault="00F60900" w:rsidP="00F60900">
            <w:pPr>
              <w:jc w:val="center"/>
              <w:rPr>
                <w:lang w:eastAsia="ru-RU"/>
              </w:rPr>
            </w:pPr>
            <w:r w:rsidRPr="00CC313C">
              <w:rPr>
                <w:lang w:eastAsia="ru-RU"/>
              </w:rPr>
              <w:t>-</w:t>
            </w:r>
          </w:p>
        </w:tc>
        <w:tc>
          <w:tcPr>
            <w:tcW w:w="4484" w:type="dxa"/>
          </w:tcPr>
          <w:p w14:paraId="5FC44869" w14:textId="77777777" w:rsidR="00F60900" w:rsidRPr="00CC313C" w:rsidRDefault="00F60900" w:rsidP="00C64455">
            <w:pPr>
              <w:rPr>
                <w:lang w:eastAsia="ru-RU"/>
              </w:rPr>
            </w:pPr>
            <w:r w:rsidRPr="00CC313C">
              <w:rPr>
                <w:lang w:eastAsia="ru-RU"/>
              </w:rPr>
              <w:t>Отчет о ходе реализации Стратегии и достижение плановых значений целевых показателям по итогам 2019 года подготовлен 10.06.2019 года.</w:t>
            </w:r>
          </w:p>
        </w:tc>
      </w:tr>
      <w:tr w:rsidR="00F60900" w:rsidRPr="00CC313C" w14:paraId="71540503" w14:textId="77777777" w:rsidTr="00E64601">
        <w:trPr>
          <w:trHeight w:val="1110"/>
        </w:trPr>
        <w:tc>
          <w:tcPr>
            <w:tcW w:w="367" w:type="dxa"/>
            <w:shd w:val="clear" w:color="auto" w:fill="auto"/>
          </w:tcPr>
          <w:p w14:paraId="09470C90" w14:textId="77777777" w:rsidR="00F60900" w:rsidRPr="00CC313C" w:rsidRDefault="00F60900" w:rsidP="00F60900">
            <w:pPr>
              <w:pStyle w:val="a3"/>
              <w:ind w:left="360"/>
              <w:jc w:val="both"/>
              <w:rPr>
                <w:lang w:eastAsia="ru-RU"/>
              </w:rPr>
            </w:pPr>
          </w:p>
        </w:tc>
        <w:tc>
          <w:tcPr>
            <w:tcW w:w="2889" w:type="dxa"/>
            <w:shd w:val="clear" w:color="auto" w:fill="auto"/>
          </w:tcPr>
          <w:p w14:paraId="05B999C0" w14:textId="77777777" w:rsidR="00F60900" w:rsidRPr="00CC313C" w:rsidRDefault="00F60900" w:rsidP="00F60900">
            <w:pPr>
              <w:jc w:val="both"/>
              <w:rPr>
                <w:i/>
                <w:lang w:eastAsia="ru-RU"/>
              </w:rPr>
            </w:pPr>
            <w:r w:rsidRPr="00CC313C">
              <w:t>Контрольное событие  4. Размещение отчета о ходе выполнения целей и задач Стратегии 2020, и достижение целевых индикаторов по итогам 2019 года на официальном сайте администрации района в сети «Интернет».</w:t>
            </w:r>
          </w:p>
        </w:tc>
        <w:tc>
          <w:tcPr>
            <w:tcW w:w="596" w:type="dxa"/>
            <w:shd w:val="clear" w:color="auto" w:fill="auto"/>
          </w:tcPr>
          <w:p w14:paraId="3C4C1F63" w14:textId="77777777" w:rsidR="00F60900" w:rsidRPr="00CC313C" w:rsidRDefault="00F60900" w:rsidP="00F60900">
            <w:pPr>
              <w:jc w:val="both"/>
              <w:rPr>
                <w:highlight w:val="yellow"/>
                <w:lang w:eastAsia="ru-RU"/>
              </w:rPr>
            </w:pPr>
          </w:p>
        </w:tc>
        <w:tc>
          <w:tcPr>
            <w:tcW w:w="709" w:type="dxa"/>
            <w:shd w:val="clear" w:color="auto" w:fill="auto"/>
          </w:tcPr>
          <w:p w14:paraId="4F5CDB20" w14:textId="77777777" w:rsidR="00F60900" w:rsidRPr="00CC313C" w:rsidRDefault="00F60900" w:rsidP="00F60900">
            <w:pPr>
              <w:jc w:val="both"/>
              <w:rPr>
                <w:highlight w:val="yellow"/>
                <w:lang w:eastAsia="ru-RU"/>
              </w:rPr>
            </w:pPr>
          </w:p>
        </w:tc>
        <w:tc>
          <w:tcPr>
            <w:tcW w:w="1559" w:type="dxa"/>
            <w:shd w:val="clear" w:color="auto" w:fill="auto"/>
          </w:tcPr>
          <w:p w14:paraId="384F4360" w14:textId="77777777" w:rsidR="00F60900" w:rsidRPr="00CC313C" w:rsidRDefault="00F60900" w:rsidP="00F60900">
            <w:pPr>
              <w:ind w:firstLine="391"/>
              <w:rPr>
                <w:lang w:eastAsia="ru-RU"/>
              </w:rPr>
            </w:pPr>
          </w:p>
        </w:tc>
        <w:tc>
          <w:tcPr>
            <w:tcW w:w="815" w:type="dxa"/>
            <w:shd w:val="clear" w:color="auto" w:fill="auto"/>
          </w:tcPr>
          <w:p w14:paraId="53D8912A" w14:textId="77777777" w:rsidR="00F60900" w:rsidRPr="00CC313C" w:rsidRDefault="00F60900" w:rsidP="00F60900">
            <w:pPr>
              <w:jc w:val="center"/>
              <w:rPr>
                <w:lang w:eastAsia="ru-RU"/>
              </w:rPr>
            </w:pPr>
            <w:r w:rsidRPr="00CC313C">
              <w:rPr>
                <w:lang w:eastAsia="ru-RU"/>
              </w:rPr>
              <w:t>Х</w:t>
            </w:r>
          </w:p>
        </w:tc>
        <w:tc>
          <w:tcPr>
            <w:tcW w:w="762" w:type="dxa"/>
            <w:shd w:val="clear" w:color="auto" w:fill="auto"/>
            <w:noWrap/>
          </w:tcPr>
          <w:p w14:paraId="3645E98D" w14:textId="77777777" w:rsidR="00F60900" w:rsidRPr="00CC313C" w:rsidRDefault="00F60900" w:rsidP="00F60900">
            <w:pPr>
              <w:jc w:val="center"/>
              <w:rPr>
                <w:lang w:eastAsia="ru-RU"/>
              </w:rPr>
            </w:pPr>
            <w:r w:rsidRPr="00CC313C">
              <w:rPr>
                <w:lang w:eastAsia="ru-RU"/>
              </w:rPr>
              <w:t>01.07.2020</w:t>
            </w:r>
          </w:p>
        </w:tc>
        <w:tc>
          <w:tcPr>
            <w:tcW w:w="684" w:type="dxa"/>
            <w:shd w:val="clear" w:color="auto" w:fill="auto"/>
            <w:noWrap/>
          </w:tcPr>
          <w:p w14:paraId="331D9247"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10816F49"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5096ED8E"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4924369A"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0D4F9FDE" w14:textId="77777777" w:rsidR="00F60900" w:rsidRPr="00CC313C" w:rsidRDefault="00F60900" w:rsidP="00F60900">
            <w:pPr>
              <w:jc w:val="center"/>
              <w:rPr>
                <w:lang w:eastAsia="ru-RU"/>
              </w:rPr>
            </w:pPr>
            <w:r w:rsidRPr="00CC313C">
              <w:rPr>
                <w:lang w:eastAsia="ru-RU"/>
              </w:rPr>
              <w:t>-</w:t>
            </w:r>
          </w:p>
        </w:tc>
        <w:tc>
          <w:tcPr>
            <w:tcW w:w="425" w:type="dxa"/>
            <w:shd w:val="clear" w:color="auto" w:fill="auto"/>
            <w:noWrap/>
          </w:tcPr>
          <w:p w14:paraId="42B4CD08"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2D2A8D64"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547EF4DE" w14:textId="77777777" w:rsidR="00F60900" w:rsidRPr="00CC313C" w:rsidRDefault="00F60900" w:rsidP="00F60900">
            <w:pPr>
              <w:jc w:val="center"/>
              <w:rPr>
                <w:lang w:eastAsia="ru-RU"/>
              </w:rPr>
            </w:pPr>
            <w:r w:rsidRPr="00CC313C">
              <w:rPr>
                <w:lang w:eastAsia="ru-RU"/>
              </w:rPr>
              <w:t>-</w:t>
            </w:r>
          </w:p>
        </w:tc>
        <w:tc>
          <w:tcPr>
            <w:tcW w:w="4484" w:type="dxa"/>
          </w:tcPr>
          <w:p w14:paraId="2584C3B0" w14:textId="34BABDC0" w:rsidR="00F60900" w:rsidRPr="00CC313C" w:rsidRDefault="00F60900" w:rsidP="00C64455">
            <w:pPr>
              <w:rPr>
                <w:lang w:eastAsia="ru-RU"/>
              </w:rPr>
            </w:pPr>
            <w:r w:rsidRPr="00CC313C">
              <w:rPr>
                <w:lang w:eastAsia="ru-RU"/>
              </w:rPr>
              <w:t>Отчет о ходе реализации Стратегии и достижение плановых значений целевых показателям по итогам 2019 года размещен на официальном сайте администрации МО МР «Сыктывдинский</w:t>
            </w:r>
            <w:r w:rsidR="003964CF">
              <w:rPr>
                <w:lang w:eastAsia="ru-RU"/>
              </w:rPr>
              <w:t>»</w:t>
            </w:r>
            <w:r w:rsidRPr="00CC313C">
              <w:rPr>
                <w:lang w:eastAsia="ru-RU"/>
              </w:rPr>
              <w:t xml:space="preserve"> в сети «Интернет» в разделе: Гражданам/Стратегическое управление.</w:t>
            </w:r>
          </w:p>
        </w:tc>
      </w:tr>
      <w:tr w:rsidR="003964CF" w:rsidRPr="00CC313C" w14:paraId="3094318F" w14:textId="77777777" w:rsidTr="00E64601">
        <w:trPr>
          <w:trHeight w:val="205"/>
        </w:trPr>
        <w:tc>
          <w:tcPr>
            <w:tcW w:w="367" w:type="dxa"/>
            <w:shd w:val="clear" w:color="auto" w:fill="auto"/>
          </w:tcPr>
          <w:p w14:paraId="3F512845" w14:textId="77777777" w:rsidR="003964CF" w:rsidRPr="00CC313C" w:rsidRDefault="003964CF" w:rsidP="003964CF">
            <w:pPr>
              <w:pStyle w:val="a3"/>
              <w:numPr>
                <w:ilvl w:val="0"/>
                <w:numId w:val="17"/>
              </w:numPr>
              <w:jc w:val="both"/>
              <w:rPr>
                <w:lang w:eastAsia="ru-RU"/>
              </w:rPr>
            </w:pPr>
          </w:p>
        </w:tc>
        <w:tc>
          <w:tcPr>
            <w:tcW w:w="2889" w:type="dxa"/>
            <w:shd w:val="clear" w:color="auto" w:fill="auto"/>
          </w:tcPr>
          <w:p w14:paraId="2782B35D" w14:textId="77777777" w:rsidR="003964CF" w:rsidRPr="00CC313C" w:rsidRDefault="003964CF" w:rsidP="003964CF">
            <w:pPr>
              <w:jc w:val="both"/>
              <w:rPr>
                <w:lang w:eastAsia="ru-RU"/>
              </w:rPr>
            </w:pPr>
            <w:r w:rsidRPr="00CC313C">
              <w:rPr>
                <w:b/>
                <w:lang w:eastAsia="ru-RU"/>
              </w:rPr>
              <w:t>Основное мероприятие 1.1.2.</w:t>
            </w:r>
          </w:p>
          <w:p w14:paraId="5C27B786" w14:textId="77777777" w:rsidR="003964CF" w:rsidRPr="00CC313C" w:rsidRDefault="003964CF" w:rsidP="003964CF">
            <w:pPr>
              <w:jc w:val="both"/>
            </w:pPr>
            <w:r w:rsidRPr="00CC313C">
              <w:t>Подготовка Стратегии социально-экономического развития МО МР «Сыктывдинский» на период до 2035 года (на 2021-2022 годы) (далее Стратегия МО 2035)</w:t>
            </w:r>
          </w:p>
        </w:tc>
        <w:tc>
          <w:tcPr>
            <w:tcW w:w="596" w:type="dxa"/>
            <w:shd w:val="clear" w:color="auto" w:fill="auto"/>
          </w:tcPr>
          <w:p w14:paraId="7AB8671E" w14:textId="77777777" w:rsidR="003964CF" w:rsidRPr="00CC313C" w:rsidRDefault="003964CF" w:rsidP="003964CF">
            <w:pPr>
              <w:jc w:val="both"/>
              <w:rPr>
                <w:highlight w:val="yellow"/>
                <w:lang w:eastAsia="ru-RU"/>
              </w:rPr>
            </w:pPr>
          </w:p>
        </w:tc>
        <w:tc>
          <w:tcPr>
            <w:tcW w:w="709" w:type="dxa"/>
            <w:shd w:val="clear" w:color="auto" w:fill="auto"/>
          </w:tcPr>
          <w:p w14:paraId="60F45ACC" w14:textId="1BDB81EA" w:rsidR="003964CF" w:rsidRPr="00CC313C" w:rsidRDefault="003964CF" w:rsidP="003964CF">
            <w:pPr>
              <w:jc w:val="both"/>
              <w:rPr>
                <w:lang w:eastAsia="ru-RU"/>
              </w:rPr>
            </w:pPr>
            <w:r w:rsidRPr="003964CF">
              <w:rPr>
                <w:lang w:eastAsia="ru-RU"/>
              </w:rPr>
              <w:t>Все структуры АМР</w:t>
            </w:r>
          </w:p>
        </w:tc>
        <w:tc>
          <w:tcPr>
            <w:tcW w:w="1559" w:type="dxa"/>
            <w:shd w:val="clear" w:color="auto" w:fill="auto"/>
          </w:tcPr>
          <w:p w14:paraId="194C2CB6" w14:textId="77777777" w:rsidR="003964CF" w:rsidRPr="003964CF" w:rsidRDefault="003964CF" w:rsidP="003964CF">
            <w:pPr>
              <w:rPr>
                <w:sz w:val="18"/>
                <w:szCs w:val="18"/>
                <w:lang w:eastAsia="ru-RU"/>
              </w:rPr>
            </w:pPr>
            <w:r w:rsidRPr="003964CF">
              <w:rPr>
                <w:sz w:val="18"/>
                <w:szCs w:val="18"/>
              </w:rPr>
              <w:t xml:space="preserve">Реализация Приказа Министерства экономики РК от 8 августа 2019 года №201 «Об утверждении рекомендаций по разработке, корректировке, осуществлению мониторинга и </w:t>
            </w:r>
            <w:r w:rsidRPr="003964CF">
              <w:rPr>
                <w:sz w:val="18"/>
                <w:szCs w:val="18"/>
              </w:rPr>
              <w:lastRenderedPageBreak/>
              <w:t>контроля  реализации Стратегий социально-экономического развития МО в Республике Коми</w:t>
            </w:r>
          </w:p>
        </w:tc>
        <w:tc>
          <w:tcPr>
            <w:tcW w:w="815" w:type="dxa"/>
            <w:shd w:val="clear" w:color="auto" w:fill="auto"/>
          </w:tcPr>
          <w:p w14:paraId="1A5C0B7A" w14:textId="77777777" w:rsidR="003964CF" w:rsidRPr="00CC313C" w:rsidRDefault="003964CF" w:rsidP="003964CF">
            <w:pPr>
              <w:jc w:val="center"/>
              <w:rPr>
                <w:lang w:eastAsia="ru-RU"/>
              </w:rPr>
            </w:pPr>
            <w:r w:rsidRPr="00CC313C">
              <w:rPr>
                <w:lang w:eastAsia="ru-RU"/>
              </w:rPr>
              <w:lastRenderedPageBreak/>
              <w:t>01.01.2020</w:t>
            </w:r>
          </w:p>
        </w:tc>
        <w:tc>
          <w:tcPr>
            <w:tcW w:w="762" w:type="dxa"/>
            <w:shd w:val="clear" w:color="auto" w:fill="auto"/>
            <w:noWrap/>
          </w:tcPr>
          <w:p w14:paraId="5830F420" w14:textId="77777777" w:rsidR="003964CF" w:rsidRPr="00CC313C" w:rsidRDefault="003964CF" w:rsidP="003964CF">
            <w:pPr>
              <w:jc w:val="center"/>
              <w:rPr>
                <w:lang w:eastAsia="ru-RU"/>
              </w:rPr>
            </w:pPr>
            <w:r w:rsidRPr="00CC313C">
              <w:rPr>
                <w:lang w:eastAsia="ru-RU"/>
              </w:rPr>
              <w:t>01.11.2020</w:t>
            </w:r>
          </w:p>
        </w:tc>
        <w:tc>
          <w:tcPr>
            <w:tcW w:w="684" w:type="dxa"/>
            <w:shd w:val="clear" w:color="auto" w:fill="auto"/>
            <w:noWrap/>
          </w:tcPr>
          <w:p w14:paraId="6912614A" w14:textId="77777777" w:rsidR="003964CF" w:rsidRPr="00CC313C" w:rsidRDefault="003964CF" w:rsidP="003964CF">
            <w:pPr>
              <w:jc w:val="center"/>
              <w:rPr>
                <w:lang w:eastAsia="ru-RU"/>
              </w:rPr>
            </w:pPr>
            <w:r w:rsidRPr="00CC313C">
              <w:rPr>
                <w:lang w:eastAsia="ru-RU"/>
              </w:rPr>
              <w:t>0</w:t>
            </w:r>
          </w:p>
        </w:tc>
        <w:tc>
          <w:tcPr>
            <w:tcW w:w="452" w:type="dxa"/>
            <w:shd w:val="clear" w:color="auto" w:fill="auto"/>
            <w:noWrap/>
          </w:tcPr>
          <w:p w14:paraId="012B42C8" w14:textId="77777777" w:rsidR="003964CF" w:rsidRPr="00CC313C" w:rsidRDefault="003964CF" w:rsidP="003964CF">
            <w:pPr>
              <w:jc w:val="center"/>
              <w:rPr>
                <w:lang w:eastAsia="ru-RU"/>
              </w:rPr>
            </w:pPr>
            <w:r w:rsidRPr="00CC313C">
              <w:rPr>
                <w:lang w:eastAsia="ru-RU"/>
              </w:rPr>
              <w:t>0</w:t>
            </w:r>
          </w:p>
        </w:tc>
        <w:tc>
          <w:tcPr>
            <w:tcW w:w="445" w:type="dxa"/>
            <w:shd w:val="clear" w:color="auto" w:fill="auto"/>
          </w:tcPr>
          <w:p w14:paraId="73AD9F89" w14:textId="77777777" w:rsidR="003964CF" w:rsidRPr="00CC313C" w:rsidRDefault="003964CF" w:rsidP="003964CF">
            <w:pPr>
              <w:jc w:val="center"/>
              <w:rPr>
                <w:lang w:eastAsia="ru-RU"/>
              </w:rPr>
            </w:pPr>
            <w:r w:rsidRPr="00CC313C">
              <w:rPr>
                <w:lang w:eastAsia="ru-RU"/>
              </w:rPr>
              <w:t>0</w:t>
            </w:r>
          </w:p>
        </w:tc>
        <w:tc>
          <w:tcPr>
            <w:tcW w:w="675" w:type="dxa"/>
            <w:shd w:val="clear" w:color="auto" w:fill="auto"/>
          </w:tcPr>
          <w:p w14:paraId="66CE4367" w14:textId="77777777" w:rsidR="003964CF" w:rsidRPr="00CC313C" w:rsidRDefault="003964CF" w:rsidP="003964CF">
            <w:pPr>
              <w:jc w:val="center"/>
              <w:rPr>
                <w:lang w:eastAsia="ru-RU"/>
              </w:rPr>
            </w:pPr>
            <w:r w:rsidRPr="00CC313C">
              <w:rPr>
                <w:lang w:eastAsia="ru-RU"/>
              </w:rPr>
              <w:t>0</w:t>
            </w:r>
          </w:p>
        </w:tc>
        <w:tc>
          <w:tcPr>
            <w:tcW w:w="472" w:type="dxa"/>
            <w:gridSpan w:val="2"/>
            <w:shd w:val="clear" w:color="auto" w:fill="auto"/>
            <w:noWrap/>
          </w:tcPr>
          <w:p w14:paraId="11FCBCBC" w14:textId="77777777" w:rsidR="003964CF" w:rsidRPr="00CC313C" w:rsidRDefault="003964CF" w:rsidP="003964CF">
            <w:pPr>
              <w:jc w:val="center"/>
              <w:rPr>
                <w:lang w:eastAsia="ru-RU"/>
              </w:rPr>
            </w:pPr>
            <w:r w:rsidRPr="00CC313C">
              <w:rPr>
                <w:lang w:eastAsia="ru-RU"/>
              </w:rPr>
              <w:t>Х</w:t>
            </w:r>
          </w:p>
        </w:tc>
        <w:tc>
          <w:tcPr>
            <w:tcW w:w="425" w:type="dxa"/>
            <w:shd w:val="clear" w:color="auto" w:fill="auto"/>
            <w:noWrap/>
          </w:tcPr>
          <w:p w14:paraId="27E12482" w14:textId="77777777" w:rsidR="003964CF" w:rsidRPr="00CC313C" w:rsidRDefault="003964CF" w:rsidP="003964CF">
            <w:pPr>
              <w:jc w:val="center"/>
              <w:rPr>
                <w:lang w:eastAsia="ru-RU"/>
              </w:rPr>
            </w:pPr>
            <w:r w:rsidRPr="00CC313C">
              <w:rPr>
                <w:lang w:eastAsia="ru-RU"/>
              </w:rPr>
              <w:t>Х</w:t>
            </w:r>
          </w:p>
        </w:tc>
        <w:tc>
          <w:tcPr>
            <w:tcW w:w="412" w:type="dxa"/>
            <w:shd w:val="clear" w:color="auto" w:fill="auto"/>
            <w:noWrap/>
          </w:tcPr>
          <w:p w14:paraId="03424926" w14:textId="77777777" w:rsidR="003964CF" w:rsidRPr="00CC313C" w:rsidRDefault="003964CF" w:rsidP="003964CF">
            <w:pPr>
              <w:jc w:val="center"/>
              <w:rPr>
                <w:lang w:eastAsia="ru-RU"/>
              </w:rPr>
            </w:pPr>
            <w:r w:rsidRPr="00CC313C">
              <w:rPr>
                <w:lang w:eastAsia="ru-RU"/>
              </w:rPr>
              <w:t>-</w:t>
            </w:r>
          </w:p>
        </w:tc>
        <w:tc>
          <w:tcPr>
            <w:tcW w:w="438" w:type="dxa"/>
            <w:shd w:val="clear" w:color="auto" w:fill="auto"/>
            <w:noWrap/>
          </w:tcPr>
          <w:p w14:paraId="20FCF9F1" w14:textId="77777777" w:rsidR="003964CF" w:rsidRPr="00CC313C" w:rsidRDefault="003964CF" w:rsidP="003964CF">
            <w:pPr>
              <w:jc w:val="center"/>
              <w:rPr>
                <w:lang w:eastAsia="ru-RU"/>
              </w:rPr>
            </w:pPr>
            <w:r w:rsidRPr="00CC313C">
              <w:rPr>
                <w:lang w:eastAsia="ru-RU"/>
              </w:rPr>
              <w:t>-</w:t>
            </w:r>
          </w:p>
        </w:tc>
        <w:tc>
          <w:tcPr>
            <w:tcW w:w="4484" w:type="dxa"/>
          </w:tcPr>
          <w:p w14:paraId="240D62CE" w14:textId="77777777" w:rsidR="003964CF" w:rsidRPr="00CC313C" w:rsidRDefault="003964CF" w:rsidP="003964CF">
            <w:pPr>
              <w:rPr>
                <w:lang w:eastAsia="ru-RU"/>
              </w:rPr>
            </w:pPr>
            <w:r w:rsidRPr="00CC313C">
              <w:rPr>
                <w:lang w:eastAsia="ru-RU"/>
              </w:rPr>
              <w:t>Проект Стратегии разработан и размещен на официальном сайте администрации МО МР «Сыктывдинский» в сети «Интернет»</w:t>
            </w:r>
          </w:p>
        </w:tc>
      </w:tr>
      <w:tr w:rsidR="003964CF" w:rsidRPr="00CC313C" w14:paraId="4C691269" w14:textId="77777777" w:rsidTr="00E64601">
        <w:trPr>
          <w:trHeight w:val="347"/>
        </w:trPr>
        <w:tc>
          <w:tcPr>
            <w:tcW w:w="367" w:type="dxa"/>
            <w:shd w:val="clear" w:color="auto" w:fill="auto"/>
          </w:tcPr>
          <w:p w14:paraId="403E01AF" w14:textId="77777777" w:rsidR="003964CF" w:rsidRPr="00CC313C" w:rsidRDefault="003964CF" w:rsidP="003964CF">
            <w:pPr>
              <w:pStyle w:val="a3"/>
              <w:ind w:left="360"/>
              <w:jc w:val="both"/>
              <w:rPr>
                <w:lang w:eastAsia="ru-RU"/>
              </w:rPr>
            </w:pPr>
          </w:p>
        </w:tc>
        <w:tc>
          <w:tcPr>
            <w:tcW w:w="2889" w:type="dxa"/>
            <w:shd w:val="clear" w:color="auto" w:fill="auto"/>
          </w:tcPr>
          <w:p w14:paraId="25D35C09" w14:textId="77777777" w:rsidR="003964CF" w:rsidRPr="00CC313C" w:rsidRDefault="003964CF" w:rsidP="003964CF">
            <w:pPr>
              <w:jc w:val="both"/>
            </w:pPr>
            <w:r w:rsidRPr="00CC313C">
              <w:rPr>
                <w:b/>
                <w:lang w:eastAsia="ru-RU"/>
              </w:rPr>
              <w:t>Мероприятие 1.1.2.1.</w:t>
            </w:r>
            <w:r w:rsidRPr="00CC313C">
              <w:t>Разработка проекта Стратегии МО до 2035 года</w:t>
            </w:r>
          </w:p>
        </w:tc>
        <w:tc>
          <w:tcPr>
            <w:tcW w:w="596" w:type="dxa"/>
            <w:shd w:val="clear" w:color="auto" w:fill="auto"/>
          </w:tcPr>
          <w:p w14:paraId="387E875B" w14:textId="77777777" w:rsidR="003964CF" w:rsidRPr="00CC313C" w:rsidRDefault="003964CF" w:rsidP="003964CF">
            <w:pPr>
              <w:jc w:val="both"/>
              <w:rPr>
                <w:highlight w:val="yellow"/>
                <w:lang w:eastAsia="ru-RU"/>
              </w:rPr>
            </w:pPr>
          </w:p>
        </w:tc>
        <w:tc>
          <w:tcPr>
            <w:tcW w:w="709" w:type="dxa"/>
            <w:shd w:val="clear" w:color="auto" w:fill="auto"/>
          </w:tcPr>
          <w:p w14:paraId="691B8FD6" w14:textId="5C5543E2" w:rsidR="003964CF" w:rsidRPr="0046763F" w:rsidRDefault="003964CF" w:rsidP="003964CF">
            <w:pPr>
              <w:jc w:val="both"/>
              <w:rPr>
                <w:sz w:val="18"/>
                <w:szCs w:val="18"/>
                <w:lang w:eastAsia="ru-RU"/>
              </w:rPr>
            </w:pPr>
            <w:r w:rsidRPr="003964CF">
              <w:rPr>
                <w:lang w:eastAsia="ru-RU"/>
              </w:rPr>
              <w:t>Все структуры АМР</w:t>
            </w:r>
          </w:p>
        </w:tc>
        <w:tc>
          <w:tcPr>
            <w:tcW w:w="1559" w:type="dxa"/>
            <w:shd w:val="clear" w:color="auto" w:fill="auto"/>
          </w:tcPr>
          <w:p w14:paraId="616A0684" w14:textId="77777777" w:rsidR="003964CF" w:rsidRPr="00CC313C" w:rsidRDefault="003964CF" w:rsidP="003964CF">
            <w:pPr>
              <w:jc w:val="center"/>
              <w:rPr>
                <w:highlight w:val="yellow"/>
                <w:lang w:eastAsia="ru-RU"/>
              </w:rPr>
            </w:pPr>
            <w:r w:rsidRPr="00CC313C">
              <w:t>-«»-</w:t>
            </w:r>
          </w:p>
        </w:tc>
        <w:tc>
          <w:tcPr>
            <w:tcW w:w="815" w:type="dxa"/>
            <w:shd w:val="clear" w:color="auto" w:fill="auto"/>
          </w:tcPr>
          <w:p w14:paraId="3B88E6DF" w14:textId="77777777" w:rsidR="003964CF" w:rsidRPr="00CC313C" w:rsidRDefault="003964CF" w:rsidP="003964CF">
            <w:pPr>
              <w:jc w:val="center"/>
              <w:rPr>
                <w:lang w:eastAsia="ru-RU"/>
              </w:rPr>
            </w:pPr>
            <w:r w:rsidRPr="00CC313C">
              <w:rPr>
                <w:lang w:eastAsia="ru-RU"/>
              </w:rPr>
              <w:t>01.01.2020</w:t>
            </w:r>
          </w:p>
        </w:tc>
        <w:tc>
          <w:tcPr>
            <w:tcW w:w="762" w:type="dxa"/>
            <w:shd w:val="clear" w:color="auto" w:fill="auto"/>
            <w:noWrap/>
          </w:tcPr>
          <w:p w14:paraId="0E0DC897" w14:textId="77777777" w:rsidR="003964CF" w:rsidRPr="00CC313C" w:rsidRDefault="003964CF" w:rsidP="003964CF">
            <w:pPr>
              <w:jc w:val="center"/>
              <w:rPr>
                <w:lang w:eastAsia="ru-RU"/>
              </w:rPr>
            </w:pPr>
            <w:r w:rsidRPr="00CC313C">
              <w:rPr>
                <w:lang w:eastAsia="ru-RU"/>
              </w:rPr>
              <w:t>01.11.2020</w:t>
            </w:r>
          </w:p>
        </w:tc>
        <w:tc>
          <w:tcPr>
            <w:tcW w:w="684" w:type="dxa"/>
            <w:shd w:val="clear" w:color="auto" w:fill="auto"/>
            <w:noWrap/>
          </w:tcPr>
          <w:p w14:paraId="41D4F896" w14:textId="77777777" w:rsidR="003964CF" w:rsidRPr="00CC313C" w:rsidRDefault="003964CF" w:rsidP="003964CF">
            <w:pPr>
              <w:jc w:val="center"/>
              <w:rPr>
                <w:lang w:eastAsia="ru-RU"/>
              </w:rPr>
            </w:pPr>
            <w:r w:rsidRPr="00CC313C">
              <w:rPr>
                <w:lang w:eastAsia="ru-RU"/>
              </w:rPr>
              <w:t>0</w:t>
            </w:r>
          </w:p>
        </w:tc>
        <w:tc>
          <w:tcPr>
            <w:tcW w:w="452" w:type="dxa"/>
            <w:shd w:val="clear" w:color="auto" w:fill="auto"/>
            <w:noWrap/>
          </w:tcPr>
          <w:p w14:paraId="22516105" w14:textId="77777777" w:rsidR="003964CF" w:rsidRPr="00CC313C" w:rsidRDefault="003964CF" w:rsidP="003964CF">
            <w:pPr>
              <w:jc w:val="center"/>
              <w:rPr>
                <w:lang w:eastAsia="ru-RU"/>
              </w:rPr>
            </w:pPr>
            <w:r w:rsidRPr="00CC313C">
              <w:rPr>
                <w:lang w:eastAsia="ru-RU"/>
              </w:rPr>
              <w:t>0</w:t>
            </w:r>
          </w:p>
        </w:tc>
        <w:tc>
          <w:tcPr>
            <w:tcW w:w="445" w:type="dxa"/>
            <w:shd w:val="clear" w:color="auto" w:fill="auto"/>
          </w:tcPr>
          <w:p w14:paraId="2703BE15" w14:textId="77777777" w:rsidR="003964CF" w:rsidRPr="00CC313C" w:rsidRDefault="003964CF" w:rsidP="003964CF">
            <w:pPr>
              <w:jc w:val="center"/>
              <w:rPr>
                <w:lang w:eastAsia="ru-RU"/>
              </w:rPr>
            </w:pPr>
            <w:r w:rsidRPr="00CC313C">
              <w:rPr>
                <w:lang w:eastAsia="ru-RU"/>
              </w:rPr>
              <w:t>0</w:t>
            </w:r>
          </w:p>
        </w:tc>
        <w:tc>
          <w:tcPr>
            <w:tcW w:w="675" w:type="dxa"/>
            <w:shd w:val="clear" w:color="auto" w:fill="auto"/>
          </w:tcPr>
          <w:p w14:paraId="559FE71F" w14:textId="77777777" w:rsidR="003964CF" w:rsidRPr="00CC313C" w:rsidRDefault="003964CF" w:rsidP="003964CF">
            <w:pPr>
              <w:jc w:val="center"/>
              <w:rPr>
                <w:lang w:eastAsia="ru-RU"/>
              </w:rPr>
            </w:pPr>
            <w:r w:rsidRPr="00CC313C">
              <w:rPr>
                <w:lang w:eastAsia="ru-RU"/>
              </w:rPr>
              <w:t>0</w:t>
            </w:r>
          </w:p>
        </w:tc>
        <w:tc>
          <w:tcPr>
            <w:tcW w:w="472" w:type="dxa"/>
            <w:gridSpan w:val="2"/>
            <w:shd w:val="clear" w:color="auto" w:fill="auto"/>
            <w:noWrap/>
          </w:tcPr>
          <w:p w14:paraId="727272A4" w14:textId="77777777" w:rsidR="003964CF" w:rsidRPr="00CC313C" w:rsidRDefault="003964CF" w:rsidP="003964CF">
            <w:pPr>
              <w:jc w:val="center"/>
              <w:rPr>
                <w:lang w:eastAsia="ru-RU"/>
              </w:rPr>
            </w:pPr>
            <w:r w:rsidRPr="00CC313C">
              <w:rPr>
                <w:lang w:eastAsia="ru-RU"/>
              </w:rPr>
              <w:t>Х</w:t>
            </w:r>
          </w:p>
        </w:tc>
        <w:tc>
          <w:tcPr>
            <w:tcW w:w="425" w:type="dxa"/>
            <w:shd w:val="clear" w:color="auto" w:fill="auto"/>
            <w:noWrap/>
          </w:tcPr>
          <w:p w14:paraId="2BA4EA60" w14:textId="77777777" w:rsidR="003964CF" w:rsidRPr="00CC313C" w:rsidRDefault="003964CF" w:rsidP="003964CF">
            <w:pPr>
              <w:jc w:val="center"/>
              <w:rPr>
                <w:lang w:eastAsia="ru-RU"/>
              </w:rPr>
            </w:pPr>
            <w:r w:rsidRPr="00CC313C">
              <w:rPr>
                <w:lang w:eastAsia="ru-RU"/>
              </w:rPr>
              <w:t>Х</w:t>
            </w:r>
          </w:p>
        </w:tc>
        <w:tc>
          <w:tcPr>
            <w:tcW w:w="412" w:type="dxa"/>
            <w:shd w:val="clear" w:color="auto" w:fill="auto"/>
            <w:noWrap/>
          </w:tcPr>
          <w:p w14:paraId="70C034D2" w14:textId="77777777" w:rsidR="003964CF" w:rsidRPr="00CC313C" w:rsidRDefault="003964CF" w:rsidP="003964CF">
            <w:pPr>
              <w:jc w:val="center"/>
              <w:rPr>
                <w:lang w:eastAsia="ru-RU"/>
              </w:rPr>
            </w:pPr>
            <w:r w:rsidRPr="00CC313C">
              <w:rPr>
                <w:lang w:eastAsia="ru-RU"/>
              </w:rPr>
              <w:t>-</w:t>
            </w:r>
          </w:p>
        </w:tc>
        <w:tc>
          <w:tcPr>
            <w:tcW w:w="438" w:type="dxa"/>
            <w:shd w:val="clear" w:color="auto" w:fill="auto"/>
            <w:noWrap/>
          </w:tcPr>
          <w:p w14:paraId="18B7553A" w14:textId="77777777" w:rsidR="003964CF" w:rsidRPr="00CC313C" w:rsidRDefault="003964CF" w:rsidP="003964CF">
            <w:pPr>
              <w:jc w:val="center"/>
              <w:rPr>
                <w:lang w:eastAsia="ru-RU"/>
              </w:rPr>
            </w:pPr>
            <w:r w:rsidRPr="00CC313C">
              <w:rPr>
                <w:lang w:eastAsia="ru-RU"/>
              </w:rPr>
              <w:t>-</w:t>
            </w:r>
          </w:p>
        </w:tc>
        <w:tc>
          <w:tcPr>
            <w:tcW w:w="4484" w:type="dxa"/>
          </w:tcPr>
          <w:p w14:paraId="4C4D4BFD" w14:textId="77777777" w:rsidR="003964CF" w:rsidRPr="00CC313C" w:rsidRDefault="003964CF" w:rsidP="003964CF">
            <w:pPr>
              <w:rPr>
                <w:lang w:eastAsia="ru-RU"/>
              </w:rPr>
            </w:pPr>
            <w:r w:rsidRPr="00CC313C">
              <w:rPr>
                <w:lang w:eastAsia="ru-RU"/>
              </w:rPr>
              <w:t>Проект Стратегии разработан и размещен на официальном сайте администрации МО МР «Сыктывдинский» в сети «Интернет»</w:t>
            </w:r>
          </w:p>
        </w:tc>
      </w:tr>
      <w:tr w:rsidR="00F60900" w:rsidRPr="00CC313C" w14:paraId="2EE78F23" w14:textId="77777777" w:rsidTr="00E64601">
        <w:trPr>
          <w:trHeight w:val="347"/>
        </w:trPr>
        <w:tc>
          <w:tcPr>
            <w:tcW w:w="367" w:type="dxa"/>
            <w:shd w:val="clear" w:color="auto" w:fill="auto"/>
          </w:tcPr>
          <w:p w14:paraId="75F41664" w14:textId="77777777" w:rsidR="00F60900" w:rsidRPr="00CC313C" w:rsidRDefault="00F60900" w:rsidP="00F60900">
            <w:pPr>
              <w:pStyle w:val="a3"/>
              <w:ind w:left="360"/>
              <w:jc w:val="both"/>
              <w:rPr>
                <w:lang w:eastAsia="ru-RU"/>
              </w:rPr>
            </w:pPr>
          </w:p>
        </w:tc>
        <w:tc>
          <w:tcPr>
            <w:tcW w:w="2889" w:type="dxa"/>
            <w:shd w:val="clear" w:color="auto" w:fill="auto"/>
          </w:tcPr>
          <w:p w14:paraId="300BE8C6" w14:textId="77777777" w:rsidR="00F60900" w:rsidRPr="00CC313C" w:rsidRDefault="00F60900" w:rsidP="00F60900">
            <w:pPr>
              <w:jc w:val="both"/>
            </w:pPr>
            <w:r w:rsidRPr="00CC313C">
              <w:rPr>
                <w:b/>
                <w:lang w:eastAsia="ru-RU"/>
              </w:rPr>
              <w:t>Мероприятие 1.1.2.2.</w:t>
            </w:r>
            <w:r w:rsidRPr="00CC313C">
              <w:t xml:space="preserve">Обеспечить   общественное обсуждение проекта Стратегии МО 2035 года путем размещения его в сети «Интернет» на официальном сайте администрации МО МР «Сыктывдинский» </w:t>
            </w:r>
            <w:hyperlink r:id="rId14" w:history="1">
              <w:r w:rsidRPr="00CC313C">
                <w:rPr>
                  <w:rStyle w:val="af1"/>
                  <w:lang w:val="en-US"/>
                </w:rPr>
                <w:t>www</w:t>
              </w:r>
              <w:r w:rsidRPr="00CC313C">
                <w:rPr>
                  <w:rStyle w:val="af1"/>
                </w:rPr>
                <w:t>.</w:t>
              </w:r>
              <w:r w:rsidRPr="00CC313C">
                <w:rPr>
                  <w:rStyle w:val="af1"/>
                  <w:lang w:val="en-US"/>
                </w:rPr>
                <w:t>syktyvdin</w:t>
              </w:r>
              <w:r w:rsidRPr="00CC313C">
                <w:rPr>
                  <w:rStyle w:val="af1"/>
                </w:rPr>
                <w:t>.</w:t>
              </w:r>
              <w:r w:rsidRPr="00CC313C">
                <w:rPr>
                  <w:rStyle w:val="af1"/>
                  <w:lang w:val="en-US"/>
                </w:rPr>
                <w:t>ru</w:t>
              </w:r>
            </w:hyperlink>
          </w:p>
        </w:tc>
        <w:tc>
          <w:tcPr>
            <w:tcW w:w="596" w:type="dxa"/>
            <w:shd w:val="clear" w:color="auto" w:fill="auto"/>
          </w:tcPr>
          <w:p w14:paraId="53EDC3BA" w14:textId="77777777" w:rsidR="00F60900" w:rsidRPr="00CC313C" w:rsidRDefault="00F60900" w:rsidP="00F60900">
            <w:pPr>
              <w:jc w:val="both"/>
              <w:rPr>
                <w:highlight w:val="yellow"/>
                <w:lang w:eastAsia="ru-RU"/>
              </w:rPr>
            </w:pPr>
          </w:p>
        </w:tc>
        <w:tc>
          <w:tcPr>
            <w:tcW w:w="709" w:type="dxa"/>
            <w:shd w:val="clear" w:color="auto" w:fill="auto"/>
          </w:tcPr>
          <w:p w14:paraId="637AA191" w14:textId="77777777" w:rsidR="00F60900" w:rsidRPr="0046763F" w:rsidRDefault="00F60900" w:rsidP="00F60900">
            <w:pPr>
              <w:jc w:val="both"/>
              <w:rPr>
                <w:sz w:val="18"/>
                <w:szCs w:val="18"/>
                <w:lang w:eastAsia="ru-RU"/>
              </w:rPr>
            </w:pPr>
            <w:r w:rsidRPr="0046763F">
              <w:rPr>
                <w:sz w:val="18"/>
                <w:szCs w:val="18"/>
                <w:lang w:eastAsia="ru-RU"/>
              </w:rPr>
              <w:t>ОЭР, отдел по работе с Советом и СП</w:t>
            </w:r>
          </w:p>
          <w:p w14:paraId="72952033" w14:textId="77777777" w:rsidR="00F60900" w:rsidRPr="0046763F" w:rsidRDefault="00F60900" w:rsidP="00F60900">
            <w:pPr>
              <w:jc w:val="both"/>
              <w:rPr>
                <w:sz w:val="18"/>
                <w:szCs w:val="18"/>
                <w:lang w:eastAsia="ru-RU"/>
              </w:rPr>
            </w:pPr>
          </w:p>
        </w:tc>
        <w:tc>
          <w:tcPr>
            <w:tcW w:w="1559" w:type="dxa"/>
            <w:shd w:val="clear" w:color="auto" w:fill="auto"/>
          </w:tcPr>
          <w:p w14:paraId="5E012D47" w14:textId="77777777" w:rsidR="00F60900" w:rsidRPr="00CC313C" w:rsidRDefault="00F60900" w:rsidP="00F60900">
            <w:r w:rsidRPr="00CC313C">
              <w:t>Наличие проекта Стратегии 2035 на сайте, проведение общественного обсуждения, сбор предложений</w:t>
            </w:r>
          </w:p>
        </w:tc>
        <w:tc>
          <w:tcPr>
            <w:tcW w:w="815" w:type="dxa"/>
            <w:shd w:val="clear" w:color="auto" w:fill="auto"/>
          </w:tcPr>
          <w:p w14:paraId="6E32D415"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2EFF1AEC" w14:textId="77777777" w:rsidR="00F60900" w:rsidRPr="00CC313C" w:rsidRDefault="00F60900" w:rsidP="00F60900">
            <w:pPr>
              <w:jc w:val="center"/>
              <w:rPr>
                <w:lang w:eastAsia="ru-RU"/>
              </w:rPr>
            </w:pPr>
            <w:r w:rsidRPr="00CC313C">
              <w:rPr>
                <w:lang w:eastAsia="ru-RU"/>
              </w:rPr>
              <w:t>01.05.2020</w:t>
            </w:r>
          </w:p>
        </w:tc>
        <w:tc>
          <w:tcPr>
            <w:tcW w:w="684" w:type="dxa"/>
            <w:shd w:val="clear" w:color="auto" w:fill="auto"/>
            <w:noWrap/>
          </w:tcPr>
          <w:p w14:paraId="0BB89BCA"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443D55DF"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00141C6A"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1E92BE2A"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7E9618D0" w14:textId="77777777" w:rsidR="00F60900" w:rsidRPr="00CC313C" w:rsidRDefault="00F60900" w:rsidP="00F60900">
            <w:pPr>
              <w:jc w:val="center"/>
              <w:rPr>
                <w:lang w:eastAsia="ru-RU"/>
              </w:rPr>
            </w:pPr>
            <w:r w:rsidRPr="00CC313C">
              <w:rPr>
                <w:lang w:eastAsia="ru-RU"/>
              </w:rPr>
              <w:t>-</w:t>
            </w:r>
          </w:p>
        </w:tc>
        <w:tc>
          <w:tcPr>
            <w:tcW w:w="425" w:type="dxa"/>
            <w:shd w:val="clear" w:color="auto" w:fill="auto"/>
            <w:noWrap/>
          </w:tcPr>
          <w:p w14:paraId="5F42DCF2"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232313A5"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13B571B8" w14:textId="77777777" w:rsidR="00F60900" w:rsidRPr="00CC313C" w:rsidRDefault="00F60900" w:rsidP="00F60900">
            <w:pPr>
              <w:jc w:val="center"/>
              <w:rPr>
                <w:lang w:eastAsia="ru-RU"/>
              </w:rPr>
            </w:pPr>
            <w:r w:rsidRPr="00CC313C">
              <w:rPr>
                <w:lang w:eastAsia="ru-RU"/>
              </w:rPr>
              <w:t>-</w:t>
            </w:r>
          </w:p>
        </w:tc>
        <w:tc>
          <w:tcPr>
            <w:tcW w:w="4484" w:type="dxa"/>
          </w:tcPr>
          <w:p w14:paraId="32D84BFA" w14:textId="77777777" w:rsidR="00F60900" w:rsidRPr="00CC313C" w:rsidRDefault="00F60900" w:rsidP="00C64455">
            <w:pPr>
              <w:rPr>
                <w:lang w:eastAsia="ru-RU"/>
              </w:rPr>
            </w:pPr>
            <w:r w:rsidRPr="00CC313C">
              <w:rPr>
                <w:lang w:eastAsia="ru-RU"/>
              </w:rPr>
              <w:t xml:space="preserve">Общественные обсуждения проекта Стратегии проведены путем размещения на официальном сайте администрации МО МР «Сыктывдинский» в сети «Интернет» и на официальном портале Республики Коми </w:t>
            </w:r>
            <w:r w:rsidRPr="00CC313C">
              <w:rPr>
                <w:lang w:val="en-US" w:eastAsia="ru-RU"/>
              </w:rPr>
              <w:t>parvo</w:t>
            </w:r>
            <w:r w:rsidRPr="00CC313C">
              <w:rPr>
                <w:lang w:eastAsia="ru-RU"/>
              </w:rPr>
              <w:t>.</w:t>
            </w:r>
            <w:r w:rsidRPr="00CC313C">
              <w:rPr>
                <w:lang w:val="en-US" w:eastAsia="ru-RU"/>
              </w:rPr>
              <w:t>rkomi</w:t>
            </w:r>
            <w:r w:rsidRPr="00CC313C">
              <w:rPr>
                <w:lang w:eastAsia="ru-RU"/>
              </w:rPr>
              <w:t>.</w:t>
            </w:r>
            <w:r w:rsidRPr="00CC313C">
              <w:rPr>
                <w:lang w:val="en-US" w:eastAsia="ru-RU"/>
              </w:rPr>
              <w:t>ru</w:t>
            </w:r>
          </w:p>
        </w:tc>
      </w:tr>
      <w:tr w:rsidR="00F60900" w:rsidRPr="00CC313C" w14:paraId="68CBD40F" w14:textId="77777777" w:rsidTr="00E64601">
        <w:trPr>
          <w:trHeight w:val="347"/>
        </w:trPr>
        <w:tc>
          <w:tcPr>
            <w:tcW w:w="367" w:type="dxa"/>
            <w:shd w:val="clear" w:color="auto" w:fill="auto"/>
          </w:tcPr>
          <w:p w14:paraId="046AF8FA" w14:textId="77777777" w:rsidR="00F60900" w:rsidRPr="00CC313C" w:rsidRDefault="00F60900" w:rsidP="00F60900">
            <w:pPr>
              <w:pStyle w:val="a3"/>
              <w:ind w:left="360"/>
              <w:jc w:val="both"/>
              <w:rPr>
                <w:lang w:eastAsia="ru-RU"/>
              </w:rPr>
            </w:pPr>
          </w:p>
        </w:tc>
        <w:tc>
          <w:tcPr>
            <w:tcW w:w="2889" w:type="dxa"/>
            <w:shd w:val="clear" w:color="auto" w:fill="auto"/>
          </w:tcPr>
          <w:p w14:paraId="16DE3855" w14:textId="77777777" w:rsidR="00F60900" w:rsidRPr="00CC313C" w:rsidRDefault="00F60900" w:rsidP="00F60900">
            <w:pPr>
              <w:jc w:val="both"/>
            </w:pPr>
            <w:r w:rsidRPr="00CC313C">
              <w:rPr>
                <w:b/>
                <w:lang w:eastAsia="ru-RU"/>
              </w:rPr>
              <w:t>Мероприятие 1.1.2.3.</w:t>
            </w:r>
            <w:r w:rsidRPr="00CC313C">
              <w:t>Направить проект Стратегии МО 2035 года на согласование в Министерство экономики Республики Коми</w:t>
            </w:r>
          </w:p>
        </w:tc>
        <w:tc>
          <w:tcPr>
            <w:tcW w:w="596" w:type="dxa"/>
            <w:shd w:val="clear" w:color="auto" w:fill="auto"/>
          </w:tcPr>
          <w:p w14:paraId="6623E07B" w14:textId="77777777" w:rsidR="00F60900" w:rsidRPr="00CC313C" w:rsidRDefault="00F60900" w:rsidP="00F60900">
            <w:pPr>
              <w:jc w:val="both"/>
              <w:rPr>
                <w:highlight w:val="yellow"/>
                <w:lang w:eastAsia="ru-RU"/>
              </w:rPr>
            </w:pPr>
          </w:p>
        </w:tc>
        <w:tc>
          <w:tcPr>
            <w:tcW w:w="709" w:type="dxa"/>
            <w:shd w:val="clear" w:color="auto" w:fill="auto"/>
          </w:tcPr>
          <w:p w14:paraId="0967B317" w14:textId="77777777" w:rsidR="00F60900" w:rsidRPr="00CC313C" w:rsidRDefault="00F60900" w:rsidP="00F60900">
            <w:pPr>
              <w:jc w:val="both"/>
              <w:rPr>
                <w:lang w:eastAsia="ru-RU"/>
              </w:rPr>
            </w:pPr>
            <w:r w:rsidRPr="00CC313C">
              <w:rPr>
                <w:lang w:eastAsia="ru-RU"/>
              </w:rPr>
              <w:t>ОЭР</w:t>
            </w:r>
          </w:p>
        </w:tc>
        <w:tc>
          <w:tcPr>
            <w:tcW w:w="1559" w:type="dxa"/>
            <w:shd w:val="clear" w:color="auto" w:fill="auto"/>
          </w:tcPr>
          <w:p w14:paraId="6A4E3C1D" w14:textId="77777777" w:rsidR="00F60900" w:rsidRPr="00CC313C" w:rsidRDefault="00F60900" w:rsidP="00F60900">
            <w:r w:rsidRPr="00CC313C">
              <w:t xml:space="preserve"> Согласованный проект Стратегии 2035</w:t>
            </w:r>
          </w:p>
        </w:tc>
        <w:tc>
          <w:tcPr>
            <w:tcW w:w="815" w:type="dxa"/>
            <w:shd w:val="clear" w:color="auto" w:fill="auto"/>
          </w:tcPr>
          <w:p w14:paraId="56651EAB"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005662D0" w14:textId="77777777" w:rsidR="00F60900" w:rsidRPr="00CC313C" w:rsidRDefault="00F60900" w:rsidP="00F60900">
            <w:pPr>
              <w:jc w:val="center"/>
              <w:rPr>
                <w:lang w:eastAsia="ru-RU"/>
              </w:rPr>
            </w:pPr>
            <w:r w:rsidRPr="00CC313C">
              <w:rPr>
                <w:lang w:eastAsia="ru-RU"/>
              </w:rPr>
              <w:t>15.05.2020</w:t>
            </w:r>
          </w:p>
        </w:tc>
        <w:tc>
          <w:tcPr>
            <w:tcW w:w="684" w:type="dxa"/>
            <w:shd w:val="clear" w:color="auto" w:fill="auto"/>
            <w:noWrap/>
          </w:tcPr>
          <w:p w14:paraId="0D196D21"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37C3ADF"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6FEB417C"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2F3C23C0"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31345BFC" w14:textId="77777777" w:rsidR="00F60900" w:rsidRPr="00CC313C" w:rsidRDefault="00F60900" w:rsidP="00F60900">
            <w:pPr>
              <w:jc w:val="center"/>
              <w:rPr>
                <w:lang w:eastAsia="ru-RU"/>
              </w:rPr>
            </w:pPr>
            <w:r w:rsidRPr="00CC313C">
              <w:rPr>
                <w:lang w:eastAsia="ru-RU"/>
              </w:rPr>
              <w:t>-</w:t>
            </w:r>
          </w:p>
        </w:tc>
        <w:tc>
          <w:tcPr>
            <w:tcW w:w="425" w:type="dxa"/>
            <w:shd w:val="clear" w:color="auto" w:fill="auto"/>
            <w:noWrap/>
          </w:tcPr>
          <w:p w14:paraId="40B9A737"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2D50CC90"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0FC47327" w14:textId="77777777" w:rsidR="00F60900" w:rsidRPr="00CC313C" w:rsidRDefault="00F60900" w:rsidP="00F60900">
            <w:pPr>
              <w:jc w:val="center"/>
              <w:rPr>
                <w:lang w:eastAsia="ru-RU"/>
              </w:rPr>
            </w:pPr>
            <w:r w:rsidRPr="00CC313C">
              <w:rPr>
                <w:lang w:eastAsia="ru-RU"/>
              </w:rPr>
              <w:t>-</w:t>
            </w:r>
          </w:p>
        </w:tc>
        <w:tc>
          <w:tcPr>
            <w:tcW w:w="4484" w:type="dxa"/>
          </w:tcPr>
          <w:p w14:paraId="7E82538A" w14:textId="77777777" w:rsidR="00F60900" w:rsidRPr="00CC313C" w:rsidRDefault="00F60900" w:rsidP="00C64455">
            <w:pPr>
              <w:rPr>
                <w:lang w:eastAsia="ru-RU"/>
              </w:rPr>
            </w:pPr>
            <w:r w:rsidRPr="00CC313C">
              <w:rPr>
                <w:lang w:eastAsia="ru-RU"/>
              </w:rPr>
              <w:t>Проект Стратегии разработан и был направлен в Министерство Республики Коми</w:t>
            </w:r>
          </w:p>
        </w:tc>
      </w:tr>
      <w:tr w:rsidR="00F60900" w:rsidRPr="00CC313C" w14:paraId="5A2492E3" w14:textId="77777777" w:rsidTr="00E64601">
        <w:trPr>
          <w:trHeight w:val="347"/>
        </w:trPr>
        <w:tc>
          <w:tcPr>
            <w:tcW w:w="367" w:type="dxa"/>
            <w:shd w:val="clear" w:color="auto" w:fill="auto"/>
          </w:tcPr>
          <w:p w14:paraId="6E93381C" w14:textId="77777777" w:rsidR="00F60900" w:rsidRPr="004E644B" w:rsidRDefault="00F60900" w:rsidP="00F60900">
            <w:pPr>
              <w:pStyle w:val="a3"/>
              <w:ind w:left="360"/>
              <w:jc w:val="both"/>
              <w:rPr>
                <w:lang w:eastAsia="ru-RU"/>
              </w:rPr>
            </w:pPr>
          </w:p>
        </w:tc>
        <w:tc>
          <w:tcPr>
            <w:tcW w:w="2889" w:type="dxa"/>
            <w:shd w:val="clear" w:color="auto" w:fill="auto"/>
          </w:tcPr>
          <w:p w14:paraId="20DC8342" w14:textId="77777777" w:rsidR="00F60900" w:rsidRPr="004E644B" w:rsidRDefault="00F60900" w:rsidP="00F60900">
            <w:pPr>
              <w:jc w:val="both"/>
            </w:pPr>
            <w:r w:rsidRPr="004E644B">
              <w:rPr>
                <w:b/>
                <w:lang w:eastAsia="ru-RU"/>
              </w:rPr>
              <w:t>Мероприятие 1.1.2.4.</w:t>
            </w:r>
            <w:r w:rsidRPr="004E644B">
              <w:t>Утвердить Стратегию социально-экономического развития МО МР «Сыктывдинский» на период до 2035 года на заседании Совета МО МР «Сыктывдинский»</w:t>
            </w:r>
          </w:p>
        </w:tc>
        <w:tc>
          <w:tcPr>
            <w:tcW w:w="596" w:type="dxa"/>
            <w:shd w:val="clear" w:color="auto" w:fill="auto"/>
          </w:tcPr>
          <w:p w14:paraId="46A442D5" w14:textId="77777777" w:rsidR="00F60900" w:rsidRPr="004E644B" w:rsidRDefault="00F60900" w:rsidP="00F60900">
            <w:pPr>
              <w:jc w:val="both"/>
              <w:rPr>
                <w:lang w:eastAsia="ru-RU"/>
              </w:rPr>
            </w:pPr>
          </w:p>
        </w:tc>
        <w:tc>
          <w:tcPr>
            <w:tcW w:w="709" w:type="dxa"/>
            <w:shd w:val="clear" w:color="auto" w:fill="auto"/>
          </w:tcPr>
          <w:p w14:paraId="26A4C6A3" w14:textId="77777777" w:rsidR="00F60900" w:rsidRPr="004E644B" w:rsidRDefault="00F60900" w:rsidP="00F60900">
            <w:pPr>
              <w:jc w:val="both"/>
              <w:rPr>
                <w:lang w:eastAsia="ru-RU"/>
              </w:rPr>
            </w:pPr>
            <w:r w:rsidRPr="004E644B">
              <w:rPr>
                <w:lang w:eastAsia="ru-RU"/>
              </w:rPr>
              <w:t>ОЭР</w:t>
            </w:r>
          </w:p>
        </w:tc>
        <w:tc>
          <w:tcPr>
            <w:tcW w:w="1559" w:type="dxa"/>
            <w:shd w:val="clear" w:color="auto" w:fill="auto"/>
          </w:tcPr>
          <w:p w14:paraId="1A652C37" w14:textId="77777777" w:rsidR="00F60900" w:rsidRPr="004E644B" w:rsidRDefault="00F60900" w:rsidP="00F60900">
            <w:r w:rsidRPr="004E644B">
              <w:t>Утвержденная Стратегия МО на период до 2035 года, наличие решения Совета об утверждении</w:t>
            </w:r>
          </w:p>
        </w:tc>
        <w:tc>
          <w:tcPr>
            <w:tcW w:w="815" w:type="dxa"/>
            <w:shd w:val="clear" w:color="auto" w:fill="auto"/>
          </w:tcPr>
          <w:p w14:paraId="365DFB05" w14:textId="77777777" w:rsidR="00F60900" w:rsidRPr="004E644B" w:rsidRDefault="00F60900" w:rsidP="00F60900">
            <w:pPr>
              <w:jc w:val="center"/>
              <w:rPr>
                <w:lang w:eastAsia="ru-RU"/>
              </w:rPr>
            </w:pPr>
            <w:r w:rsidRPr="004E644B">
              <w:rPr>
                <w:lang w:eastAsia="ru-RU"/>
              </w:rPr>
              <w:t>15.05.2020</w:t>
            </w:r>
          </w:p>
        </w:tc>
        <w:tc>
          <w:tcPr>
            <w:tcW w:w="762" w:type="dxa"/>
            <w:shd w:val="clear" w:color="auto" w:fill="auto"/>
            <w:noWrap/>
          </w:tcPr>
          <w:p w14:paraId="4E73BBC4" w14:textId="77777777" w:rsidR="00F60900" w:rsidRPr="004E644B" w:rsidRDefault="00F60900" w:rsidP="00F60900">
            <w:pPr>
              <w:jc w:val="center"/>
              <w:rPr>
                <w:lang w:eastAsia="ru-RU"/>
              </w:rPr>
            </w:pPr>
            <w:r w:rsidRPr="004E644B">
              <w:rPr>
                <w:lang w:eastAsia="ru-RU"/>
              </w:rPr>
              <w:t>30.06.2020</w:t>
            </w:r>
          </w:p>
        </w:tc>
        <w:tc>
          <w:tcPr>
            <w:tcW w:w="684" w:type="dxa"/>
            <w:shd w:val="clear" w:color="auto" w:fill="auto"/>
            <w:noWrap/>
          </w:tcPr>
          <w:p w14:paraId="48F73CF2" w14:textId="77777777" w:rsidR="00F60900" w:rsidRPr="004E644B" w:rsidRDefault="00F60900" w:rsidP="00F60900">
            <w:pPr>
              <w:jc w:val="center"/>
              <w:rPr>
                <w:lang w:eastAsia="ru-RU"/>
              </w:rPr>
            </w:pPr>
            <w:r w:rsidRPr="004E644B">
              <w:rPr>
                <w:lang w:eastAsia="ru-RU"/>
              </w:rPr>
              <w:t>0</w:t>
            </w:r>
          </w:p>
        </w:tc>
        <w:tc>
          <w:tcPr>
            <w:tcW w:w="452" w:type="dxa"/>
            <w:shd w:val="clear" w:color="auto" w:fill="auto"/>
            <w:noWrap/>
          </w:tcPr>
          <w:p w14:paraId="4FE9FB96" w14:textId="77777777" w:rsidR="00F60900" w:rsidRPr="004E644B" w:rsidRDefault="00F60900" w:rsidP="00F60900">
            <w:pPr>
              <w:jc w:val="center"/>
              <w:rPr>
                <w:lang w:eastAsia="ru-RU"/>
              </w:rPr>
            </w:pPr>
            <w:r w:rsidRPr="004E644B">
              <w:rPr>
                <w:lang w:eastAsia="ru-RU"/>
              </w:rPr>
              <w:t>0</w:t>
            </w:r>
          </w:p>
        </w:tc>
        <w:tc>
          <w:tcPr>
            <w:tcW w:w="445" w:type="dxa"/>
            <w:shd w:val="clear" w:color="auto" w:fill="auto"/>
          </w:tcPr>
          <w:p w14:paraId="5E658401" w14:textId="77777777" w:rsidR="00F60900" w:rsidRPr="004E644B" w:rsidRDefault="00F60900" w:rsidP="00F60900">
            <w:pPr>
              <w:jc w:val="center"/>
              <w:rPr>
                <w:lang w:eastAsia="ru-RU"/>
              </w:rPr>
            </w:pPr>
            <w:r w:rsidRPr="004E644B">
              <w:rPr>
                <w:lang w:eastAsia="ru-RU"/>
              </w:rPr>
              <w:t>0</w:t>
            </w:r>
          </w:p>
        </w:tc>
        <w:tc>
          <w:tcPr>
            <w:tcW w:w="675" w:type="dxa"/>
            <w:shd w:val="clear" w:color="auto" w:fill="auto"/>
          </w:tcPr>
          <w:p w14:paraId="77860462" w14:textId="77777777" w:rsidR="00F60900" w:rsidRPr="004E644B" w:rsidRDefault="00F60900" w:rsidP="00F60900">
            <w:pPr>
              <w:jc w:val="center"/>
              <w:rPr>
                <w:lang w:eastAsia="ru-RU"/>
              </w:rPr>
            </w:pPr>
            <w:r w:rsidRPr="004E644B">
              <w:rPr>
                <w:lang w:eastAsia="ru-RU"/>
              </w:rPr>
              <w:t>0</w:t>
            </w:r>
          </w:p>
        </w:tc>
        <w:tc>
          <w:tcPr>
            <w:tcW w:w="472" w:type="dxa"/>
            <w:gridSpan w:val="2"/>
            <w:shd w:val="clear" w:color="auto" w:fill="auto"/>
            <w:noWrap/>
          </w:tcPr>
          <w:p w14:paraId="6B6324A0" w14:textId="77777777" w:rsidR="00F60900" w:rsidRPr="004E644B" w:rsidRDefault="00F60900" w:rsidP="00F60900">
            <w:pPr>
              <w:jc w:val="center"/>
              <w:rPr>
                <w:lang w:eastAsia="ru-RU"/>
              </w:rPr>
            </w:pPr>
            <w:r w:rsidRPr="004E644B">
              <w:rPr>
                <w:lang w:eastAsia="ru-RU"/>
              </w:rPr>
              <w:t>-</w:t>
            </w:r>
          </w:p>
        </w:tc>
        <w:tc>
          <w:tcPr>
            <w:tcW w:w="425" w:type="dxa"/>
            <w:shd w:val="clear" w:color="auto" w:fill="auto"/>
            <w:noWrap/>
          </w:tcPr>
          <w:p w14:paraId="55810616" w14:textId="77777777" w:rsidR="00F60900" w:rsidRPr="004E644B" w:rsidRDefault="00F60900" w:rsidP="00F60900">
            <w:pPr>
              <w:jc w:val="center"/>
              <w:rPr>
                <w:lang w:eastAsia="ru-RU"/>
              </w:rPr>
            </w:pPr>
            <w:r w:rsidRPr="004E644B">
              <w:rPr>
                <w:lang w:eastAsia="ru-RU"/>
              </w:rPr>
              <w:t>Х</w:t>
            </w:r>
          </w:p>
        </w:tc>
        <w:tc>
          <w:tcPr>
            <w:tcW w:w="412" w:type="dxa"/>
            <w:shd w:val="clear" w:color="auto" w:fill="auto"/>
            <w:noWrap/>
          </w:tcPr>
          <w:p w14:paraId="51D34C7D" w14:textId="77777777" w:rsidR="00F60900" w:rsidRPr="004E644B" w:rsidRDefault="00F60900" w:rsidP="00F60900">
            <w:pPr>
              <w:jc w:val="center"/>
              <w:rPr>
                <w:lang w:eastAsia="ru-RU"/>
              </w:rPr>
            </w:pPr>
            <w:r w:rsidRPr="004E644B">
              <w:rPr>
                <w:lang w:eastAsia="ru-RU"/>
              </w:rPr>
              <w:t>-</w:t>
            </w:r>
          </w:p>
        </w:tc>
        <w:tc>
          <w:tcPr>
            <w:tcW w:w="438" w:type="dxa"/>
            <w:shd w:val="clear" w:color="auto" w:fill="auto"/>
            <w:noWrap/>
          </w:tcPr>
          <w:p w14:paraId="322A30BA" w14:textId="77777777" w:rsidR="00F60900" w:rsidRPr="004E644B" w:rsidRDefault="00F60900" w:rsidP="00F60900">
            <w:pPr>
              <w:jc w:val="center"/>
              <w:rPr>
                <w:lang w:eastAsia="ru-RU"/>
              </w:rPr>
            </w:pPr>
            <w:r w:rsidRPr="004E644B">
              <w:rPr>
                <w:lang w:eastAsia="ru-RU"/>
              </w:rPr>
              <w:t>-</w:t>
            </w:r>
          </w:p>
        </w:tc>
        <w:tc>
          <w:tcPr>
            <w:tcW w:w="4484" w:type="dxa"/>
          </w:tcPr>
          <w:p w14:paraId="179C16D4" w14:textId="2E2E83D3" w:rsidR="00F60900" w:rsidRPr="004E644B" w:rsidRDefault="00F60900" w:rsidP="00C64455">
            <w:pPr>
              <w:rPr>
                <w:lang w:eastAsia="ru-RU"/>
              </w:rPr>
            </w:pPr>
            <w:r w:rsidRPr="004E644B">
              <w:rPr>
                <w:lang w:eastAsia="ru-RU"/>
              </w:rPr>
              <w:t>Стратегии МО 2035</w:t>
            </w:r>
            <w:r w:rsidR="00E045EB" w:rsidRPr="004E644B">
              <w:rPr>
                <w:lang w:eastAsia="ru-RU"/>
              </w:rPr>
              <w:t xml:space="preserve"> принята решением Советом МО МР «Сыктывдинский</w:t>
            </w:r>
            <w:r w:rsidR="003E2B04" w:rsidRPr="004E644B">
              <w:rPr>
                <w:lang w:eastAsia="ru-RU"/>
              </w:rPr>
              <w:t>» от 2 сентября 2020 года №59/9-1</w:t>
            </w:r>
          </w:p>
        </w:tc>
      </w:tr>
      <w:tr w:rsidR="00F60900" w:rsidRPr="00CC313C" w14:paraId="78383A0C" w14:textId="77777777" w:rsidTr="00E64601">
        <w:trPr>
          <w:trHeight w:val="347"/>
        </w:trPr>
        <w:tc>
          <w:tcPr>
            <w:tcW w:w="367" w:type="dxa"/>
            <w:shd w:val="clear" w:color="auto" w:fill="auto"/>
          </w:tcPr>
          <w:p w14:paraId="4824006E" w14:textId="77777777" w:rsidR="00F60900" w:rsidRPr="004E644B" w:rsidRDefault="00F60900" w:rsidP="00F60900">
            <w:pPr>
              <w:pStyle w:val="a3"/>
              <w:ind w:left="360"/>
              <w:jc w:val="both"/>
              <w:rPr>
                <w:lang w:eastAsia="ru-RU"/>
              </w:rPr>
            </w:pPr>
          </w:p>
        </w:tc>
        <w:tc>
          <w:tcPr>
            <w:tcW w:w="2889" w:type="dxa"/>
            <w:shd w:val="clear" w:color="auto" w:fill="auto"/>
          </w:tcPr>
          <w:p w14:paraId="2831605E" w14:textId="77777777" w:rsidR="00F60900" w:rsidRPr="004E644B" w:rsidRDefault="00F60900" w:rsidP="00F60900">
            <w:pPr>
              <w:jc w:val="both"/>
            </w:pPr>
            <w:r w:rsidRPr="004E644B">
              <w:rPr>
                <w:b/>
                <w:lang w:eastAsia="ru-RU"/>
              </w:rPr>
              <w:t>Мероприятие 1.1.2.5.</w:t>
            </w:r>
            <w:r w:rsidRPr="004E644B">
              <w:t xml:space="preserve">Разместить Стратегию МО 2035 года в сети </w:t>
            </w:r>
            <w:r w:rsidRPr="004E644B">
              <w:lastRenderedPageBreak/>
              <w:t xml:space="preserve">«Интернет» на официальном сайте администрации МО МР «Сыктывдинский» </w:t>
            </w:r>
            <w:hyperlink r:id="rId15" w:history="1">
              <w:r w:rsidRPr="004E644B">
                <w:rPr>
                  <w:rStyle w:val="af1"/>
                  <w:lang w:val="en-US"/>
                </w:rPr>
                <w:t>www</w:t>
              </w:r>
              <w:r w:rsidRPr="004E644B">
                <w:rPr>
                  <w:rStyle w:val="af1"/>
                </w:rPr>
                <w:t>.</w:t>
              </w:r>
              <w:r w:rsidRPr="004E644B">
                <w:rPr>
                  <w:rStyle w:val="af1"/>
                  <w:lang w:val="en-US"/>
                </w:rPr>
                <w:t>syktyvdin</w:t>
              </w:r>
              <w:r w:rsidRPr="004E644B">
                <w:rPr>
                  <w:rStyle w:val="af1"/>
                </w:rPr>
                <w:t>.</w:t>
              </w:r>
              <w:r w:rsidRPr="004E644B">
                <w:rPr>
                  <w:rStyle w:val="af1"/>
                  <w:lang w:val="en-US"/>
                </w:rPr>
                <w:t>ru</w:t>
              </w:r>
            </w:hyperlink>
          </w:p>
        </w:tc>
        <w:tc>
          <w:tcPr>
            <w:tcW w:w="596" w:type="dxa"/>
            <w:shd w:val="clear" w:color="auto" w:fill="auto"/>
          </w:tcPr>
          <w:p w14:paraId="094AB8EA" w14:textId="77777777" w:rsidR="00F60900" w:rsidRPr="004E644B" w:rsidRDefault="00F60900" w:rsidP="00F60900">
            <w:pPr>
              <w:jc w:val="both"/>
              <w:rPr>
                <w:lang w:eastAsia="ru-RU"/>
              </w:rPr>
            </w:pPr>
          </w:p>
        </w:tc>
        <w:tc>
          <w:tcPr>
            <w:tcW w:w="709" w:type="dxa"/>
            <w:shd w:val="clear" w:color="auto" w:fill="auto"/>
          </w:tcPr>
          <w:p w14:paraId="12A4966B" w14:textId="77777777" w:rsidR="00F60900" w:rsidRPr="004E644B" w:rsidRDefault="00F60900" w:rsidP="00F60900">
            <w:pPr>
              <w:jc w:val="both"/>
              <w:rPr>
                <w:lang w:eastAsia="ru-RU"/>
              </w:rPr>
            </w:pPr>
            <w:r w:rsidRPr="004E644B">
              <w:rPr>
                <w:lang w:eastAsia="ru-RU"/>
              </w:rPr>
              <w:t>ОЭР</w:t>
            </w:r>
          </w:p>
        </w:tc>
        <w:tc>
          <w:tcPr>
            <w:tcW w:w="1559" w:type="dxa"/>
            <w:shd w:val="clear" w:color="auto" w:fill="auto"/>
          </w:tcPr>
          <w:p w14:paraId="4F2B3D32" w14:textId="77777777" w:rsidR="00F60900" w:rsidRPr="004E644B" w:rsidRDefault="00F60900" w:rsidP="00F60900">
            <w:r w:rsidRPr="004E644B">
              <w:t xml:space="preserve">Размещение Стратегии МО на период до </w:t>
            </w:r>
            <w:r w:rsidRPr="004E644B">
              <w:lastRenderedPageBreak/>
              <w:t xml:space="preserve">2035 года для общего пользования </w:t>
            </w:r>
          </w:p>
        </w:tc>
        <w:tc>
          <w:tcPr>
            <w:tcW w:w="815" w:type="dxa"/>
            <w:shd w:val="clear" w:color="auto" w:fill="auto"/>
          </w:tcPr>
          <w:p w14:paraId="48D77517" w14:textId="77777777" w:rsidR="00F60900" w:rsidRPr="004E644B" w:rsidRDefault="00F60900" w:rsidP="00F60900">
            <w:pPr>
              <w:jc w:val="center"/>
              <w:rPr>
                <w:lang w:eastAsia="ru-RU"/>
              </w:rPr>
            </w:pPr>
            <w:r w:rsidRPr="004E644B">
              <w:rPr>
                <w:lang w:eastAsia="ru-RU"/>
              </w:rPr>
              <w:lastRenderedPageBreak/>
              <w:t>15.05.2020</w:t>
            </w:r>
          </w:p>
        </w:tc>
        <w:tc>
          <w:tcPr>
            <w:tcW w:w="762" w:type="dxa"/>
            <w:shd w:val="clear" w:color="auto" w:fill="auto"/>
            <w:noWrap/>
          </w:tcPr>
          <w:p w14:paraId="0CB3C99A" w14:textId="77777777" w:rsidR="00F60900" w:rsidRPr="004E644B" w:rsidRDefault="00F60900" w:rsidP="00F60900">
            <w:pPr>
              <w:jc w:val="center"/>
              <w:rPr>
                <w:lang w:eastAsia="ru-RU"/>
              </w:rPr>
            </w:pPr>
            <w:r w:rsidRPr="004E644B">
              <w:rPr>
                <w:lang w:eastAsia="ru-RU"/>
              </w:rPr>
              <w:t>30.06.2020</w:t>
            </w:r>
          </w:p>
        </w:tc>
        <w:tc>
          <w:tcPr>
            <w:tcW w:w="684" w:type="dxa"/>
            <w:shd w:val="clear" w:color="auto" w:fill="auto"/>
            <w:noWrap/>
          </w:tcPr>
          <w:p w14:paraId="6849CF0B" w14:textId="77777777" w:rsidR="00F60900" w:rsidRPr="004E644B" w:rsidRDefault="00F60900" w:rsidP="00F60900">
            <w:pPr>
              <w:jc w:val="center"/>
              <w:rPr>
                <w:lang w:eastAsia="ru-RU"/>
              </w:rPr>
            </w:pPr>
            <w:r w:rsidRPr="004E644B">
              <w:rPr>
                <w:lang w:eastAsia="ru-RU"/>
              </w:rPr>
              <w:t>0</w:t>
            </w:r>
          </w:p>
        </w:tc>
        <w:tc>
          <w:tcPr>
            <w:tcW w:w="452" w:type="dxa"/>
            <w:shd w:val="clear" w:color="auto" w:fill="auto"/>
            <w:noWrap/>
          </w:tcPr>
          <w:p w14:paraId="7298B861" w14:textId="77777777" w:rsidR="00F60900" w:rsidRPr="004E644B" w:rsidRDefault="00F60900" w:rsidP="00F60900">
            <w:pPr>
              <w:jc w:val="center"/>
              <w:rPr>
                <w:lang w:eastAsia="ru-RU"/>
              </w:rPr>
            </w:pPr>
            <w:r w:rsidRPr="004E644B">
              <w:rPr>
                <w:lang w:eastAsia="ru-RU"/>
              </w:rPr>
              <w:t>0</w:t>
            </w:r>
          </w:p>
        </w:tc>
        <w:tc>
          <w:tcPr>
            <w:tcW w:w="445" w:type="dxa"/>
            <w:shd w:val="clear" w:color="auto" w:fill="auto"/>
          </w:tcPr>
          <w:p w14:paraId="67E643D8" w14:textId="77777777" w:rsidR="00F60900" w:rsidRPr="004E644B" w:rsidRDefault="00F60900" w:rsidP="00F60900">
            <w:pPr>
              <w:jc w:val="center"/>
              <w:rPr>
                <w:lang w:eastAsia="ru-RU"/>
              </w:rPr>
            </w:pPr>
            <w:r w:rsidRPr="004E644B">
              <w:rPr>
                <w:lang w:eastAsia="ru-RU"/>
              </w:rPr>
              <w:t>0</w:t>
            </w:r>
          </w:p>
        </w:tc>
        <w:tc>
          <w:tcPr>
            <w:tcW w:w="675" w:type="dxa"/>
            <w:shd w:val="clear" w:color="auto" w:fill="auto"/>
          </w:tcPr>
          <w:p w14:paraId="07C590CF" w14:textId="77777777" w:rsidR="00F60900" w:rsidRPr="004E644B" w:rsidRDefault="00F60900" w:rsidP="00F60900">
            <w:pPr>
              <w:jc w:val="center"/>
              <w:rPr>
                <w:lang w:eastAsia="ru-RU"/>
              </w:rPr>
            </w:pPr>
            <w:r w:rsidRPr="004E644B">
              <w:rPr>
                <w:lang w:eastAsia="ru-RU"/>
              </w:rPr>
              <w:t>0</w:t>
            </w:r>
          </w:p>
        </w:tc>
        <w:tc>
          <w:tcPr>
            <w:tcW w:w="472" w:type="dxa"/>
            <w:gridSpan w:val="2"/>
            <w:shd w:val="clear" w:color="auto" w:fill="auto"/>
            <w:noWrap/>
          </w:tcPr>
          <w:p w14:paraId="415118C9" w14:textId="77777777" w:rsidR="00F60900" w:rsidRPr="004E644B" w:rsidRDefault="00F60900" w:rsidP="00F60900">
            <w:pPr>
              <w:jc w:val="center"/>
              <w:rPr>
                <w:lang w:eastAsia="ru-RU"/>
              </w:rPr>
            </w:pPr>
            <w:r w:rsidRPr="004E644B">
              <w:rPr>
                <w:lang w:eastAsia="ru-RU"/>
              </w:rPr>
              <w:t>-</w:t>
            </w:r>
          </w:p>
        </w:tc>
        <w:tc>
          <w:tcPr>
            <w:tcW w:w="425" w:type="dxa"/>
            <w:shd w:val="clear" w:color="auto" w:fill="auto"/>
            <w:noWrap/>
          </w:tcPr>
          <w:p w14:paraId="5F30AAB6" w14:textId="77777777" w:rsidR="00F60900" w:rsidRPr="004E644B" w:rsidRDefault="00F60900" w:rsidP="00F60900">
            <w:pPr>
              <w:jc w:val="center"/>
              <w:rPr>
                <w:lang w:eastAsia="ru-RU"/>
              </w:rPr>
            </w:pPr>
            <w:r w:rsidRPr="004E644B">
              <w:rPr>
                <w:lang w:eastAsia="ru-RU"/>
              </w:rPr>
              <w:t>Х</w:t>
            </w:r>
          </w:p>
        </w:tc>
        <w:tc>
          <w:tcPr>
            <w:tcW w:w="412" w:type="dxa"/>
            <w:shd w:val="clear" w:color="auto" w:fill="auto"/>
            <w:noWrap/>
          </w:tcPr>
          <w:p w14:paraId="69120432" w14:textId="77777777" w:rsidR="00F60900" w:rsidRPr="004E644B" w:rsidRDefault="00F60900" w:rsidP="00F60900">
            <w:pPr>
              <w:jc w:val="center"/>
              <w:rPr>
                <w:lang w:eastAsia="ru-RU"/>
              </w:rPr>
            </w:pPr>
            <w:r w:rsidRPr="004E644B">
              <w:rPr>
                <w:lang w:eastAsia="ru-RU"/>
              </w:rPr>
              <w:t>-</w:t>
            </w:r>
          </w:p>
        </w:tc>
        <w:tc>
          <w:tcPr>
            <w:tcW w:w="438" w:type="dxa"/>
            <w:shd w:val="clear" w:color="auto" w:fill="auto"/>
            <w:noWrap/>
          </w:tcPr>
          <w:p w14:paraId="7337EA92" w14:textId="77777777" w:rsidR="00F60900" w:rsidRPr="004E644B" w:rsidRDefault="00F60900" w:rsidP="00F60900">
            <w:pPr>
              <w:jc w:val="center"/>
              <w:rPr>
                <w:lang w:eastAsia="ru-RU"/>
              </w:rPr>
            </w:pPr>
            <w:r w:rsidRPr="004E644B">
              <w:rPr>
                <w:lang w:eastAsia="ru-RU"/>
              </w:rPr>
              <w:t>-</w:t>
            </w:r>
          </w:p>
        </w:tc>
        <w:tc>
          <w:tcPr>
            <w:tcW w:w="4484" w:type="dxa"/>
          </w:tcPr>
          <w:p w14:paraId="432EDF45" w14:textId="7C4CD10F" w:rsidR="00F60900" w:rsidRPr="004E644B" w:rsidRDefault="00F60900" w:rsidP="00C64455">
            <w:pPr>
              <w:rPr>
                <w:lang w:eastAsia="ru-RU"/>
              </w:rPr>
            </w:pPr>
            <w:r w:rsidRPr="004E644B">
              <w:rPr>
                <w:lang w:eastAsia="ru-RU"/>
              </w:rPr>
              <w:t xml:space="preserve">Стратегия МО 2035 размещена на официальном сайте администрации МО МР «Сыктывдинский» </w:t>
            </w:r>
            <w:r w:rsidR="003E2B04" w:rsidRPr="004E644B">
              <w:rPr>
                <w:lang w:eastAsia="ru-RU"/>
              </w:rPr>
              <w:t xml:space="preserve"> в разделе: Стратегическое управление и по </w:t>
            </w:r>
            <w:r w:rsidR="003E2B04" w:rsidRPr="004E644B">
              <w:rPr>
                <w:lang w:eastAsia="ru-RU"/>
              </w:rPr>
              <w:lastRenderedPageBreak/>
              <w:t>ссылке: http://syktyvdin.ru/ru/page/residents.strategic_management.strategii_2035/</w:t>
            </w:r>
          </w:p>
        </w:tc>
      </w:tr>
      <w:tr w:rsidR="003964CF" w:rsidRPr="00CC313C" w14:paraId="0D45FAB0" w14:textId="77777777" w:rsidTr="00E64601">
        <w:trPr>
          <w:trHeight w:val="347"/>
        </w:trPr>
        <w:tc>
          <w:tcPr>
            <w:tcW w:w="367" w:type="dxa"/>
            <w:shd w:val="clear" w:color="auto" w:fill="auto"/>
          </w:tcPr>
          <w:p w14:paraId="2017D25A" w14:textId="77777777" w:rsidR="003964CF" w:rsidRPr="00CC313C" w:rsidRDefault="003964CF" w:rsidP="003964CF">
            <w:pPr>
              <w:pStyle w:val="a3"/>
              <w:ind w:left="360"/>
              <w:jc w:val="both"/>
              <w:rPr>
                <w:lang w:eastAsia="ru-RU"/>
              </w:rPr>
            </w:pPr>
          </w:p>
        </w:tc>
        <w:tc>
          <w:tcPr>
            <w:tcW w:w="2889" w:type="dxa"/>
            <w:shd w:val="clear" w:color="auto" w:fill="auto"/>
          </w:tcPr>
          <w:p w14:paraId="4CED8110" w14:textId="77777777" w:rsidR="003964CF" w:rsidRPr="004E644B" w:rsidRDefault="003964CF" w:rsidP="003964CF">
            <w:pPr>
              <w:widowControl w:val="0"/>
              <w:autoSpaceDE w:val="0"/>
              <w:autoSpaceDN w:val="0"/>
              <w:adjustRightInd w:val="0"/>
              <w:jc w:val="both"/>
            </w:pPr>
            <w:r w:rsidRPr="004E644B">
              <w:rPr>
                <w:b/>
              </w:rPr>
              <w:t>Мероприятие 1.1.2.6.</w:t>
            </w:r>
            <w:r w:rsidRPr="004E644B">
              <w:rPr>
                <w:lang w:eastAsia="ru-RU"/>
              </w:rPr>
              <w:t>Разработка Комплексного плана по реализации Стратегии 2035 на весь период действия Стратегии 2035 и контроль его выполнения</w:t>
            </w:r>
          </w:p>
        </w:tc>
        <w:tc>
          <w:tcPr>
            <w:tcW w:w="596" w:type="dxa"/>
            <w:shd w:val="clear" w:color="auto" w:fill="auto"/>
          </w:tcPr>
          <w:p w14:paraId="4E7D2FC2" w14:textId="77777777" w:rsidR="003964CF" w:rsidRPr="004E644B" w:rsidRDefault="003964CF" w:rsidP="003964CF">
            <w:pPr>
              <w:jc w:val="both"/>
              <w:rPr>
                <w:lang w:eastAsia="ru-RU"/>
              </w:rPr>
            </w:pPr>
          </w:p>
        </w:tc>
        <w:tc>
          <w:tcPr>
            <w:tcW w:w="709" w:type="dxa"/>
            <w:shd w:val="clear" w:color="auto" w:fill="auto"/>
          </w:tcPr>
          <w:p w14:paraId="339E035D" w14:textId="11F7E79F" w:rsidR="003964CF" w:rsidRPr="0046763F" w:rsidRDefault="003964CF" w:rsidP="003964CF">
            <w:pPr>
              <w:jc w:val="both"/>
              <w:rPr>
                <w:sz w:val="18"/>
                <w:szCs w:val="18"/>
                <w:lang w:eastAsia="ru-RU"/>
              </w:rPr>
            </w:pPr>
            <w:r w:rsidRPr="003964CF">
              <w:rPr>
                <w:lang w:eastAsia="ru-RU"/>
              </w:rPr>
              <w:t>Все структуры АМР</w:t>
            </w:r>
          </w:p>
        </w:tc>
        <w:tc>
          <w:tcPr>
            <w:tcW w:w="1559" w:type="dxa"/>
            <w:shd w:val="clear" w:color="auto" w:fill="auto"/>
          </w:tcPr>
          <w:p w14:paraId="4FF3D11D" w14:textId="77777777" w:rsidR="003964CF" w:rsidRPr="004E644B" w:rsidRDefault="003964CF" w:rsidP="003964CF">
            <w:pPr>
              <w:rPr>
                <w:lang w:eastAsia="ru-RU"/>
              </w:rPr>
            </w:pPr>
            <w:r w:rsidRPr="004E644B">
              <w:rPr>
                <w:lang w:eastAsia="ru-RU"/>
              </w:rPr>
              <w:t>Наличие комплексного плана по реализации Стратегии 2035</w:t>
            </w:r>
          </w:p>
        </w:tc>
        <w:tc>
          <w:tcPr>
            <w:tcW w:w="815" w:type="dxa"/>
            <w:shd w:val="clear" w:color="auto" w:fill="auto"/>
          </w:tcPr>
          <w:p w14:paraId="57AA2691" w14:textId="77777777" w:rsidR="003964CF" w:rsidRPr="004E644B" w:rsidRDefault="003964CF" w:rsidP="003964CF">
            <w:pPr>
              <w:jc w:val="center"/>
              <w:rPr>
                <w:lang w:eastAsia="ru-RU"/>
              </w:rPr>
            </w:pPr>
            <w:r w:rsidRPr="004E644B">
              <w:rPr>
                <w:lang w:eastAsia="ru-RU"/>
              </w:rPr>
              <w:t>01.01.2020</w:t>
            </w:r>
          </w:p>
        </w:tc>
        <w:tc>
          <w:tcPr>
            <w:tcW w:w="762" w:type="dxa"/>
            <w:shd w:val="clear" w:color="auto" w:fill="auto"/>
            <w:noWrap/>
          </w:tcPr>
          <w:p w14:paraId="35966B22" w14:textId="77777777" w:rsidR="003964CF" w:rsidRPr="004E644B" w:rsidRDefault="003964CF" w:rsidP="003964CF">
            <w:pPr>
              <w:jc w:val="center"/>
              <w:rPr>
                <w:lang w:eastAsia="ru-RU"/>
              </w:rPr>
            </w:pPr>
            <w:r w:rsidRPr="004E644B">
              <w:rPr>
                <w:lang w:eastAsia="ru-RU"/>
              </w:rPr>
              <w:t>31.12.2020</w:t>
            </w:r>
          </w:p>
        </w:tc>
        <w:tc>
          <w:tcPr>
            <w:tcW w:w="684" w:type="dxa"/>
            <w:shd w:val="clear" w:color="auto" w:fill="auto"/>
            <w:noWrap/>
          </w:tcPr>
          <w:p w14:paraId="6698C4C0" w14:textId="77777777" w:rsidR="003964CF" w:rsidRPr="004E644B" w:rsidRDefault="003964CF" w:rsidP="003964CF">
            <w:pPr>
              <w:jc w:val="center"/>
              <w:rPr>
                <w:lang w:eastAsia="ru-RU"/>
              </w:rPr>
            </w:pPr>
            <w:r w:rsidRPr="004E644B">
              <w:rPr>
                <w:lang w:eastAsia="ru-RU"/>
              </w:rPr>
              <w:t>0</w:t>
            </w:r>
          </w:p>
        </w:tc>
        <w:tc>
          <w:tcPr>
            <w:tcW w:w="452" w:type="dxa"/>
            <w:shd w:val="clear" w:color="auto" w:fill="auto"/>
            <w:noWrap/>
          </w:tcPr>
          <w:p w14:paraId="0DC0EBF2" w14:textId="77777777" w:rsidR="003964CF" w:rsidRPr="004E644B" w:rsidRDefault="003964CF" w:rsidP="003964CF">
            <w:pPr>
              <w:jc w:val="center"/>
              <w:rPr>
                <w:lang w:eastAsia="ru-RU"/>
              </w:rPr>
            </w:pPr>
            <w:r w:rsidRPr="004E644B">
              <w:rPr>
                <w:lang w:eastAsia="ru-RU"/>
              </w:rPr>
              <w:t>0</w:t>
            </w:r>
          </w:p>
        </w:tc>
        <w:tc>
          <w:tcPr>
            <w:tcW w:w="445" w:type="dxa"/>
            <w:shd w:val="clear" w:color="auto" w:fill="auto"/>
          </w:tcPr>
          <w:p w14:paraId="3D284F7F" w14:textId="77777777" w:rsidR="003964CF" w:rsidRPr="004E644B" w:rsidRDefault="003964CF" w:rsidP="003964CF">
            <w:pPr>
              <w:jc w:val="center"/>
              <w:rPr>
                <w:lang w:eastAsia="ru-RU"/>
              </w:rPr>
            </w:pPr>
            <w:r w:rsidRPr="004E644B">
              <w:rPr>
                <w:lang w:eastAsia="ru-RU"/>
              </w:rPr>
              <w:t>0</w:t>
            </w:r>
          </w:p>
        </w:tc>
        <w:tc>
          <w:tcPr>
            <w:tcW w:w="675" w:type="dxa"/>
            <w:shd w:val="clear" w:color="auto" w:fill="auto"/>
          </w:tcPr>
          <w:p w14:paraId="4E7E97E6" w14:textId="77777777" w:rsidR="003964CF" w:rsidRPr="004E644B" w:rsidRDefault="003964CF" w:rsidP="003964CF">
            <w:pPr>
              <w:jc w:val="center"/>
              <w:rPr>
                <w:lang w:eastAsia="ru-RU"/>
              </w:rPr>
            </w:pPr>
            <w:r w:rsidRPr="004E644B">
              <w:rPr>
                <w:lang w:eastAsia="ru-RU"/>
              </w:rPr>
              <w:t>0</w:t>
            </w:r>
          </w:p>
        </w:tc>
        <w:tc>
          <w:tcPr>
            <w:tcW w:w="472" w:type="dxa"/>
            <w:gridSpan w:val="2"/>
            <w:shd w:val="clear" w:color="auto" w:fill="auto"/>
            <w:noWrap/>
          </w:tcPr>
          <w:p w14:paraId="69962772" w14:textId="77777777" w:rsidR="003964CF" w:rsidRPr="004E644B" w:rsidRDefault="003964CF" w:rsidP="003964CF">
            <w:pPr>
              <w:jc w:val="center"/>
              <w:rPr>
                <w:lang w:eastAsia="ru-RU"/>
              </w:rPr>
            </w:pPr>
            <w:r w:rsidRPr="004E644B">
              <w:rPr>
                <w:lang w:eastAsia="ru-RU"/>
              </w:rPr>
              <w:t>-</w:t>
            </w:r>
          </w:p>
        </w:tc>
        <w:tc>
          <w:tcPr>
            <w:tcW w:w="425" w:type="dxa"/>
            <w:shd w:val="clear" w:color="auto" w:fill="auto"/>
            <w:noWrap/>
          </w:tcPr>
          <w:p w14:paraId="407438E6" w14:textId="77777777" w:rsidR="003964CF" w:rsidRPr="004E644B" w:rsidRDefault="003964CF" w:rsidP="003964CF">
            <w:pPr>
              <w:jc w:val="center"/>
              <w:rPr>
                <w:lang w:eastAsia="ru-RU"/>
              </w:rPr>
            </w:pPr>
            <w:r w:rsidRPr="004E644B">
              <w:rPr>
                <w:lang w:eastAsia="ru-RU"/>
              </w:rPr>
              <w:t>-</w:t>
            </w:r>
          </w:p>
        </w:tc>
        <w:tc>
          <w:tcPr>
            <w:tcW w:w="412" w:type="dxa"/>
            <w:shd w:val="clear" w:color="auto" w:fill="auto"/>
            <w:noWrap/>
          </w:tcPr>
          <w:p w14:paraId="45B7AC64" w14:textId="77777777" w:rsidR="003964CF" w:rsidRPr="004E644B" w:rsidRDefault="003964CF" w:rsidP="003964CF">
            <w:pPr>
              <w:jc w:val="center"/>
              <w:rPr>
                <w:lang w:eastAsia="ru-RU"/>
              </w:rPr>
            </w:pPr>
            <w:r w:rsidRPr="004E644B">
              <w:rPr>
                <w:lang w:eastAsia="ru-RU"/>
              </w:rPr>
              <w:t>-</w:t>
            </w:r>
          </w:p>
        </w:tc>
        <w:tc>
          <w:tcPr>
            <w:tcW w:w="438" w:type="dxa"/>
            <w:shd w:val="clear" w:color="auto" w:fill="auto"/>
            <w:noWrap/>
          </w:tcPr>
          <w:p w14:paraId="325D5431" w14:textId="77777777" w:rsidR="003964CF" w:rsidRPr="004E644B" w:rsidRDefault="003964CF" w:rsidP="003964CF">
            <w:pPr>
              <w:jc w:val="center"/>
              <w:rPr>
                <w:lang w:eastAsia="ru-RU"/>
              </w:rPr>
            </w:pPr>
            <w:r w:rsidRPr="004E644B">
              <w:rPr>
                <w:lang w:eastAsia="ru-RU"/>
              </w:rPr>
              <w:t>Х</w:t>
            </w:r>
          </w:p>
        </w:tc>
        <w:tc>
          <w:tcPr>
            <w:tcW w:w="4484" w:type="dxa"/>
          </w:tcPr>
          <w:p w14:paraId="4173A9CD" w14:textId="75F02D93" w:rsidR="003964CF" w:rsidRPr="004E644B" w:rsidRDefault="003964CF" w:rsidP="003964CF">
            <w:pPr>
              <w:rPr>
                <w:lang w:eastAsia="ru-RU"/>
              </w:rPr>
            </w:pPr>
            <w:r w:rsidRPr="004E644B">
              <w:rPr>
                <w:lang w:eastAsia="ru-RU"/>
              </w:rPr>
              <w:t>Подготовлен проект  Комплексного плана по реализации Стратегии 2035 разбитый на этапы,  реализации Стратегии 2035, направлен на согласование</w:t>
            </w:r>
          </w:p>
        </w:tc>
      </w:tr>
      <w:tr w:rsidR="003964CF" w:rsidRPr="00CC313C" w14:paraId="1ACD07D5" w14:textId="77777777" w:rsidTr="00E64601">
        <w:trPr>
          <w:trHeight w:val="422"/>
        </w:trPr>
        <w:tc>
          <w:tcPr>
            <w:tcW w:w="367" w:type="dxa"/>
            <w:shd w:val="clear" w:color="auto" w:fill="auto"/>
          </w:tcPr>
          <w:p w14:paraId="50AEE3EA" w14:textId="77777777" w:rsidR="003964CF" w:rsidRPr="00CC313C" w:rsidRDefault="003964CF" w:rsidP="003964CF">
            <w:pPr>
              <w:pStyle w:val="a3"/>
              <w:ind w:left="360"/>
              <w:jc w:val="both"/>
              <w:rPr>
                <w:lang w:eastAsia="ru-RU"/>
              </w:rPr>
            </w:pPr>
          </w:p>
        </w:tc>
        <w:tc>
          <w:tcPr>
            <w:tcW w:w="2889" w:type="dxa"/>
            <w:shd w:val="clear" w:color="auto" w:fill="auto"/>
          </w:tcPr>
          <w:p w14:paraId="606A67C4" w14:textId="77777777" w:rsidR="003964CF" w:rsidRPr="004E644B" w:rsidRDefault="003964CF" w:rsidP="003964CF">
            <w:pPr>
              <w:jc w:val="both"/>
            </w:pPr>
            <w:r w:rsidRPr="004E644B">
              <w:rPr>
                <w:b/>
                <w:lang w:eastAsia="ru-RU"/>
              </w:rPr>
              <w:t>Мероприятие 1.1.2.7.</w:t>
            </w:r>
            <w:r w:rsidRPr="004E644B">
              <w:t>Подготовка информации о выполнении по реализации в отчетном году Стратегии МО 2035 года по итогам отчетного года</w:t>
            </w:r>
          </w:p>
        </w:tc>
        <w:tc>
          <w:tcPr>
            <w:tcW w:w="596" w:type="dxa"/>
            <w:shd w:val="clear" w:color="auto" w:fill="auto"/>
          </w:tcPr>
          <w:p w14:paraId="6D1BA949" w14:textId="77777777" w:rsidR="003964CF" w:rsidRPr="004E644B" w:rsidRDefault="003964CF" w:rsidP="003964CF">
            <w:pPr>
              <w:jc w:val="both"/>
              <w:rPr>
                <w:lang w:eastAsia="ru-RU"/>
              </w:rPr>
            </w:pPr>
          </w:p>
        </w:tc>
        <w:tc>
          <w:tcPr>
            <w:tcW w:w="709" w:type="dxa"/>
            <w:shd w:val="clear" w:color="auto" w:fill="auto"/>
          </w:tcPr>
          <w:p w14:paraId="593A429D" w14:textId="7BE76F18" w:rsidR="003964CF" w:rsidRPr="0046763F" w:rsidRDefault="003964CF" w:rsidP="003964CF">
            <w:pPr>
              <w:jc w:val="both"/>
              <w:rPr>
                <w:sz w:val="18"/>
                <w:szCs w:val="18"/>
                <w:lang w:eastAsia="ru-RU"/>
              </w:rPr>
            </w:pPr>
            <w:r w:rsidRPr="003964CF">
              <w:rPr>
                <w:lang w:eastAsia="ru-RU"/>
              </w:rPr>
              <w:t>Все структуры АМР</w:t>
            </w:r>
          </w:p>
        </w:tc>
        <w:tc>
          <w:tcPr>
            <w:tcW w:w="1559" w:type="dxa"/>
            <w:shd w:val="clear" w:color="auto" w:fill="auto"/>
          </w:tcPr>
          <w:p w14:paraId="2B1A6CDC" w14:textId="77777777" w:rsidR="003964CF" w:rsidRPr="004E644B" w:rsidRDefault="003964CF" w:rsidP="003964CF">
            <w:r w:rsidRPr="004E644B">
              <w:t>Реализация выбранных направлений развития МО МР «Сыктывдинский»</w:t>
            </w:r>
          </w:p>
        </w:tc>
        <w:tc>
          <w:tcPr>
            <w:tcW w:w="815" w:type="dxa"/>
            <w:shd w:val="clear" w:color="auto" w:fill="auto"/>
          </w:tcPr>
          <w:p w14:paraId="2FCEF603" w14:textId="77777777" w:rsidR="003964CF" w:rsidRPr="004E644B" w:rsidRDefault="003964CF" w:rsidP="003964CF">
            <w:pPr>
              <w:jc w:val="center"/>
              <w:rPr>
                <w:lang w:eastAsia="ru-RU"/>
              </w:rPr>
            </w:pPr>
            <w:r w:rsidRPr="004E644B">
              <w:rPr>
                <w:lang w:eastAsia="ru-RU"/>
              </w:rPr>
              <w:t>01.01.2020</w:t>
            </w:r>
          </w:p>
        </w:tc>
        <w:tc>
          <w:tcPr>
            <w:tcW w:w="762" w:type="dxa"/>
            <w:shd w:val="clear" w:color="auto" w:fill="auto"/>
            <w:noWrap/>
          </w:tcPr>
          <w:p w14:paraId="31C08C82" w14:textId="77777777" w:rsidR="003964CF" w:rsidRPr="004E644B" w:rsidRDefault="003964CF" w:rsidP="003964CF">
            <w:pPr>
              <w:jc w:val="center"/>
              <w:rPr>
                <w:lang w:eastAsia="ru-RU"/>
              </w:rPr>
            </w:pPr>
            <w:r w:rsidRPr="004E644B">
              <w:rPr>
                <w:lang w:eastAsia="ru-RU"/>
              </w:rPr>
              <w:t>30.06.2020</w:t>
            </w:r>
          </w:p>
        </w:tc>
        <w:tc>
          <w:tcPr>
            <w:tcW w:w="684" w:type="dxa"/>
            <w:shd w:val="clear" w:color="auto" w:fill="auto"/>
            <w:noWrap/>
          </w:tcPr>
          <w:p w14:paraId="42DB32A4" w14:textId="77777777" w:rsidR="003964CF" w:rsidRPr="004E644B" w:rsidRDefault="003964CF" w:rsidP="003964CF">
            <w:pPr>
              <w:jc w:val="center"/>
              <w:rPr>
                <w:lang w:eastAsia="ru-RU"/>
              </w:rPr>
            </w:pPr>
            <w:r w:rsidRPr="004E644B">
              <w:rPr>
                <w:lang w:eastAsia="ru-RU"/>
              </w:rPr>
              <w:t>0</w:t>
            </w:r>
          </w:p>
        </w:tc>
        <w:tc>
          <w:tcPr>
            <w:tcW w:w="452" w:type="dxa"/>
            <w:shd w:val="clear" w:color="auto" w:fill="auto"/>
            <w:noWrap/>
          </w:tcPr>
          <w:p w14:paraId="6E328821" w14:textId="77777777" w:rsidR="003964CF" w:rsidRPr="004E644B" w:rsidRDefault="003964CF" w:rsidP="003964CF">
            <w:pPr>
              <w:jc w:val="center"/>
              <w:rPr>
                <w:lang w:eastAsia="ru-RU"/>
              </w:rPr>
            </w:pPr>
            <w:r w:rsidRPr="004E644B">
              <w:rPr>
                <w:lang w:eastAsia="ru-RU"/>
              </w:rPr>
              <w:t>0</w:t>
            </w:r>
          </w:p>
        </w:tc>
        <w:tc>
          <w:tcPr>
            <w:tcW w:w="445" w:type="dxa"/>
            <w:shd w:val="clear" w:color="auto" w:fill="auto"/>
          </w:tcPr>
          <w:p w14:paraId="239D4FED" w14:textId="77777777" w:rsidR="003964CF" w:rsidRPr="004E644B" w:rsidRDefault="003964CF" w:rsidP="003964CF">
            <w:pPr>
              <w:jc w:val="center"/>
              <w:rPr>
                <w:lang w:eastAsia="ru-RU"/>
              </w:rPr>
            </w:pPr>
            <w:r w:rsidRPr="004E644B">
              <w:rPr>
                <w:lang w:eastAsia="ru-RU"/>
              </w:rPr>
              <w:t>0</w:t>
            </w:r>
          </w:p>
        </w:tc>
        <w:tc>
          <w:tcPr>
            <w:tcW w:w="675" w:type="dxa"/>
            <w:shd w:val="clear" w:color="auto" w:fill="auto"/>
          </w:tcPr>
          <w:p w14:paraId="65100D30" w14:textId="77777777" w:rsidR="003964CF" w:rsidRPr="004E644B" w:rsidRDefault="003964CF" w:rsidP="003964CF">
            <w:pPr>
              <w:jc w:val="center"/>
              <w:rPr>
                <w:lang w:eastAsia="ru-RU"/>
              </w:rPr>
            </w:pPr>
            <w:r w:rsidRPr="004E644B">
              <w:rPr>
                <w:lang w:eastAsia="ru-RU"/>
              </w:rPr>
              <w:t>0</w:t>
            </w:r>
          </w:p>
        </w:tc>
        <w:tc>
          <w:tcPr>
            <w:tcW w:w="472" w:type="dxa"/>
            <w:gridSpan w:val="2"/>
            <w:shd w:val="clear" w:color="auto" w:fill="auto"/>
            <w:noWrap/>
          </w:tcPr>
          <w:p w14:paraId="33D6DF54" w14:textId="77777777" w:rsidR="003964CF" w:rsidRPr="004E644B" w:rsidRDefault="003964CF" w:rsidP="003964CF">
            <w:pPr>
              <w:jc w:val="center"/>
              <w:rPr>
                <w:lang w:eastAsia="ru-RU"/>
              </w:rPr>
            </w:pPr>
            <w:r w:rsidRPr="004E644B">
              <w:rPr>
                <w:lang w:eastAsia="ru-RU"/>
              </w:rPr>
              <w:t>-</w:t>
            </w:r>
          </w:p>
        </w:tc>
        <w:tc>
          <w:tcPr>
            <w:tcW w:w="425" w:type="dxa"/>
            <w:shd w:val="clear" w:color="auto" w:fill="auto"/>
            <w:noWrap/>
          </w:tcPr>
          <w:p w14:paraId="55425AC7" w14:textId="77777777" w:rsidR="003964CF" w:rsidRPr="004E644B" w:rsidRDefault="003964CF" w:rsidP="003964CF">
            <w:pPr>
              <w:jc w:val="center"/>
              <w:rPr>
                <w:lang w:eastAsia="ru-RU"/>
              </w:rPr>
            </w:pPr>
            <w:r w:rsidRPr="004E644B">
              <w:rPr>
                <w:lang w:eastAsia="ru-RU"/>
              </w:rPr>
              <w:t>-</w:t>
            </w:r>
          </w:p>
        </w:tc>
        <w:tc>
          <w:tcPr>
            <w:tcW w:w="412" w:type="dxa"/>
            <w:shd w:val="clear" w:color="auto" w:fill="auto"/>
            <w:noWrap/>
          </w:tcPr>
          <w:p w14:paraId="6DA16626" w14:textId="77777777" w:rsidR="003964CF" w:rsidRPr="004E644B" w:rsidRDefault="003964CF" w:rsidP="003964CF">
            <w:pPr>
              <w:jc w:val="center"/>
              <w:rPr>
                <w:lang w:eastAsia="ru-RU"/>
              </w:rPr>
            </w:pPr>
            <w:r w:rsidRPr="004E644B">
              <w:rPr>
                <w:lang w:eastAsia="ru-RU"/>
              </w:rPr>
              <w:t>-</w:t>
            </w:r>
          </w:p>
        </w:tc>
        <w:tc>
          <w:tcPr>
            <w:tcW w:w="438" w:type="dxa"/>
            <w:shd w:val="clear" w:color="auto" w:fill="auto"/>
            <w:noWrap/>
          </w:tcPr>
          <w:p w14:paraId="63D8A22F" w14:textId="77777777" w:rsidR="003964CF" w:rsidRPr="004E644B" w:rsidRDefault="003964CF" w:rsidP="003964CF">
            <w:pPr>
              <w:jc w:val="center"/>
              <w:rPr>
                <w:lang w:eastAsia="ru-RU"/>
              </w:rPr>
            </w:pPr>
            <w:r w:rsidRPr="004E644B">
              <w:rPr>
                <w:lang w:eastAsia="ru-RU"/>
              </w:rPr>
              <w:t>Х</w:t>
            </w:r>
          </w:p>
        </w:tc>
        <w:tc>
          <w:tcPr>
            <w:tcW w:w="4484" w:type="dxa"/>
          </w:tcPr>
          <w:p w14:paraId="08D2D1F3" w14:textId="4A7A0B01" w:rsidR="003964CF" w:rsidRPr="004E644B" w:rsidRDefault="003964CF" w:rsidP="003964CF">
            <w:pPr>
              <w:rPr>
                <w:lang w:eastAsia="ru-RU"/>
              </w:rPr>
            </w:pPr>
            <w:r w:rsidRPr="004E644B">
              <w:rPr>
                <w:lang w:eastAsia="ru-RU"/>
              </w:rPr>
              <w:t xml:space="preserve">Подведены итоги реализации Стратегии за предыдущий 2019 год, информация направлена в Министерство экономики, размещена в ГАС-управлении и на сайте администрации в разделе «Стратегическое управление» / Планы реализации Стратегии и по ссылке </w:t>
            </w:r>
            <w:r w:rsidRPr="004E644B">
              <w:t xml:space="preserve"> </w:t>
            </w:r>
            <w:r w:rsidRPr="004E644B">
              <w:rPr>
                <w:lang w:eastAsia="ru-RU"/>
              </w:rPr>
              <w:t>http://syktyvdin.ru/ru/page/residents.strategic_management.Plan_meroprijati_po_realizacii_strategii/</w:t>
            </w:r>
          </w:p>
        </w:tc>
      </w:tr>
      <w:tr w:rsidR="00F60900" w:rsidRPr="00CC313C" w14:paraId="038870E6" w14:textId="77777777" w:rsidTr="00E64601">
        <w:trPr>
          <w:trHeight w:val="347"/>
        </w:trPr>
        <w:tc>
          <w:tcPr>
            <w:tcW w:w="367" w:type="dxa"/>
            <w:shd w:val="clear" w:color="auto" w:fill="auto"/>
          </w:tcPr>
          <w:p w14:paraId="46B244D4" w14:textId="77777777" w:rsidR="00F60900" w:rsidRPr="00CC313C" w:rsidRDefault="00F60900" w:rsidP="00F60900">
            <w:pPr>
              <w:pStyle w:val="a3"/>
              <w:ind w:left="360"/>
              <w:jc w:val="both"/>
              <w:rPr>
                <w:lang w:eastAsia="ru-RU"/>
              </w:rPr>
            </w:pPr>
          </w:p>
        </w:tc>
        <w:tc>
          <w:tcPr>
            <w:tcW w:w="2889" w:type="dxa"/>
            <w:shd w:val="clear" w:color="auto" w:fill="auto"/>
          </w:tcPr>
          <w:p w14:paraId="400759AC" w14:textId="77777777" w:rsidR="00F60900" w:rsidRPr="00CC313C" w:rsidRDefault="00F60900" w:rsidP="00F60900">
            <w:r w:rsidRPr="00CC313C">
              <w:t>Контрольное событие   5. Подготовка проекта Стратегии 2035</w:t>
            </w:r>
          </w:p>
        </w:tc>
        <w:tc>
          <w:tcPr>
            <w:tcW w:w="596" w:type="dxa"/>
            <w:shd w:val="clear" w:color="auto" w:fill="auto"/>
          </w:tcPr>
          <w:p w14:paraId="75080175" w14:textId="77777777" w:rsidR="00F60900" w:rsidRPr="00CC313C" w:rsidRDefault="00F60900" w:rsidP="00F60900">
            <w:pPr>
              <w:jc w:val="both"/>
              <w:rPr>
                <w:highlight w:val="yellow"/>
                <w:lang w:eastAsia="ru-RU"/>
              </w:rPr>
            </w:pPr>
          </w:p>
        </w:tc>
        <w:tc>
          <w:tcPr>
            <w:tcW w:w="709" w:type="dxa"/>
            <w:shd w:val="clear" w:color="auto" w:fill="auto"/>
          </w:tcPr>
          <w:p w14:paraId="4F2CEDDF" w14:textId="77777777" w:rsidR="00F60900" w:rsidRPr="00CC313C" w:rsidRDefault="00F60900" w:rsidP="00F60900">
            <w:pPr>
              <w:jc w:val="both"/>
              <w:rPr>
                <w:highlight w:val="yellow"/>
                <w:lang w:eastAsia="ru-RU"/>
              </w:rPr>
            </w:pPr>
          </w:p>
        </w:tc>
        <w:tc>
          <w:tcPr>
            <w:tcW w:w="1559" w:type="dxa"/>
            <w:shd w:val="clear" w:color="auto" w:fill="auto"/>
          </w:tcPr>
          <w:p w14:paraId="09AE7455" w14:textId="77777777" w:rsidR="00F60900" w:rsidRPr="00CC313C" w:rsidRDefault="00F60900" w:rsidP="00F60900">
            <w:pPr>
              <w:ind w:firstLine="391"/>
              <w:rPr>
                <w:lang w:eastAsia="ru-RU"/>
              </w:rPr>
            </w:pPr>
          </w:p>
        </w:tc>
        <w:tc>
          <w:tcPr>
            <w:tcW w:w="815" w:type="dxa"/>
            <w:shd w:val="clear" w:color="auto" w:fill="auto"/>
          </w:tcPr>
          <w:p w14:paraId="04B19F13" w14:textId="77777777" w:rsidR="00F60900" w:rsidRPr="00CC313C" w:rsidRDefault="00F60900" w:rsidP="00F60900">
            <w:pPr>
              <w:jc w:val="center"/>
              <w:rPr>
                <w:lang w:eastAsia="ru-RU"/>
              </w:rPr>
            </w:pPr>
            <w:r w:rsidRPr="00CC313C">
              <w:rPr>
                <w:lang w:eastAsia="ru-RU"/>
              </w:rPr>
              <w:t>Х</w:t>
            </w:r>
          </w:p>
        </w:tc>
        <w:tc>
          <w:tcPr>
            <w:tcW w:w="762" w:type="dxa"/>
            <w:shd w:val="clear" w:color="auto" w:fill="auto"/>
            <w:noWrap/>
          </w:tcPr>
          <w:p w14:paraId="2D30463D" w14:textId="77777777" w:rsidR="00F60900" w:rsidRPr="00CC313C" w:rsidRDefault="00F60900" w:rsidP="00F60900">
            <w:pPr>
              <w:jc w:val="center"/>
              <w:rPr>
                <w:lang w:eastAsia="ru-RU"/>
              </w:rPr>
            </w:pPr>
            <w:r w:rsidRPr="00CC313C">
              <w:rPr>
                <w:lang w:eastAsia="ru-RU"/>
              </w:rPr>
              <w:t>01.04.2020</w:t>
            </w:r>
          </w:p>
        </w:tc>
        <w:tc>
          <w:tcPr>
            <w:tcW w:w="684" w:type="dxa"/>
            <w:shd w:val="clear" w:color="auto" w:fill="auto"/>
            <w:noWrap/>
          </w:tcPr>
          <w:p w14:paraId="30035DB0"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0C2E0660"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5CB757C1"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00AE80E0"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4192CB38"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378B05E0" w14:textId="77777777" w:rsidR="00F60900" w:rsidRPr="00CC313C" w:rsidRDefault="00F60900" w:rsidP="00F60900">
            <w:pPr>
              <w:jc w:val="center"/>
              <w:rPr>
                <w:lang w:eastAsia="ru-RU"/>
              </w:rPr>
            </w:pPr>
            <w:r w:rsidRPr="00CC313C">
              <w:rPr>
                <w:lang w:eastAsia="ru-RU"/>
              </w:rPr>
              <w:t>-</w:t>
            </w:r>
          </w:p>
        </w:tc>
        <w:tc>
          <w:tcPr>
            <w:tcW w:w="412" w:type="dxa"/>
            <w:shd w:val="clear" w:color="auto" w:fill="auto"/>
            <w:noWrap/>
          </w:tcPr>
          <w:p w14:paraId="6B6D4235"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5991D14E" w14:textId="77777777" w:rsidR="00F60900" w:rsidRPr="00CC313C" w:rsidRDefault="00F60900" w:rsidP="00F60900">
            <w:pPr>
              <w:jc w:val="center"/>
              <w:rPr>
                <w:lang w:eastAsia="ru-RU"/>
              </w:rPr>
            </w:pPr>
            <w:r w:rsidRPr="00CC313C">
              <w:rPr>
                <w:lang w:eastAsia="ru-RU"/>
              </w:rPr>
              <w:t>-</w:t>
            </w:r>
          </w:p>
        </w:tc>
        <w:tc>
          <w:tcPr>
            <w:tcW w:w="4484" w:type="dxa"/>
          </w:tcPr>
          <w:p w14:paraId="4A17864F" w14:textId="77777777" w:rsidR="00F60900" w:rsidRPr="00CC313C" w:rsidRDefault="00F60900" w:rsidP="00C64455">
            <w:pPr>
              <w:rPr>
                <w:lang w:eastAsia="ru-RU"/>
              </w:rPr>
            </w:pPr>
            <w:r w:rsidRPr="00CC313C">
              <w:rPr>
                <w:lang w:eastAsia="ru-RU"/>
              </w:rPr>
              <w:t>Проект Стратегии разработан и размещен на официальном сайте администрации МО МР «Сыктывдинский» в сети «Интернет»</w:t>
            </w:r>
          </w:p>
        </w:tc>
      </w:tr>
      <w:tr w:rsidR="00F60900" w:rsidRPr="00CC313C" w14:paraId="0D480E20" w14:textId="77777777" w:rsidTr="00E64601">
        <w:trPr>
          <w:trHeight w:val="347"/>
        </w:trPr>
        <w:tc>
          <w:tcPr>
            <w:tcW w:w="367" w:type="dxa"/>
            <w:shd w:val="clear" w:color="auto" w:fill="auto"/>
          </w:tcPr>
          <w:p w14:paraId="245FE61F" w14:textId="77777777" w:rsidR="00F60900" w:rsidRPr="00CC313C" w:rsidRDefault="00F60900" w:rsidP="00F60900">
            <w:pPr>
              <w:pStyle w:val="a3"/>
              <w:ind w:left="360"/>
              <w:jc w:val="both"/>
              <w:rPr>
                <w:lang w:eastAsia="ru-RU"/>
              </w:rPr>
            </w:pPr>
          </w:p>
        </w:tc>
        <w:tc>
          <w:tcPr>
            <w:tcW w:w="2889" w:type="dxa"/>
            <w:shd w:val="clear" w:color="auto" w:fill="auto"/>
          </w:tcPr>
          <w:p w14:paraId="0E0C0071" w14:textId="77777777" w:rsidR="00F60900" w:rsidRPr="00CC313C" w:rsidRDefault="00F60900" w:rsidP="00F60900">
            <w:r w:rsidRPr="00CC313C">
              <w:t>Контрольное событие   7. Размещение проекта Стратегии 2035 на сайте для проведения процедуры общественного обсуждения</w:t>
            </w:r>
          </w:p>
        </w:tc>
        <w:tc>
          <w:tcPr>
            <w:tcW w:w="596" w:type="dxa"/>
            <w:shd w:val="clear" w:color="auto" w:fill="auto"/>
          </w:tcPr>
          <w:p w14:paraId="7D79A5F8" w14:textId="77777777" w:rsidR="00F60900" w:rsidRPr="00CC313C" w:rsidRDefault="00F60900" w:rsidP="00F60900">
            <w:pPr>
              <w:jc w:val="both"/>
              <w:rPr>
                <w:highlight w:val="yellow"/>
                <w:lang w:eastAsia="ru-RU"/>
              </w:rPr>
            </w:pPr>
          </w:p>
        </w:tc>
        <w:tc>
          <w:tcPr>
            <w:tcW w:w="709" w:type="dxa"/>
            <w:shd w:val="clear" w:color="auto" w:fill="auto"/>
          </w:tcPr>
          <w:p w14:paraId="3EE120C4" w14:textId="77777777" w:rsidR="00F60900" w:rsidRPr="00CC313C" w:rsidRDefault="00F60900" w:rsidP="00F60900">
            <w:pPr>
              <w:jc w:val="both"/>
              <w:rPr>
                <w:highlight w:val="yellow"/>
                <w:lang w:eastAsia="ru-RU"/>
              </w:rPr>
            </w:pPr>
          </w:p>
        </w:tc>
        <w:tc>
          <w:tcPr>
            <w:tcW w:w="1559" w:type="dxa"/>
            <w:shd w:val="clear" w:color="auto" w:fill="auto"/>
          </w:tcPr>
          <w:p w14:paraId="5DB2DAD7" w14:textId="77777777" w:rsidR="00F60900" w:rsidRPr="00CC313C" w:rsidRDefault="00F60900" w:rsidP="00F60900">
            <w:pPr>
              <w:ind w:firstLine="391"/>
              <w:rPr>
                <w:lang w:eastAsia="ru-RU"/>
              </w:rPr>
            </w:pPr>
          </w:p>
        </w:tc>
        <w:tc>
          <w:tcPr>
            <w:tcW w:w="815" w:type="dxa"/>
            <w:shd w:val="clear" w:color="auto" w:fill="auto"/>
          </w:tcPr>
          <w:p w14:paraId="31824991" w14:textId="77777777" w:rsidR="00F60900" w:rsidRPr="00CC313C" w:rsidRDefault="00F60900" w:rsidP="00F60900">
            <w:pPr>
              <w:jc w:val="center"/>
              <w:rPr>
                <w:lang w:eastAsia="ru-RU"/>
              </w:rPr>
            </w:pPr>
            <w:r w:rsidRPr="00CC313C">
              <w:rPr>
                <w:lang w:eastAsia="ru-RU"/>
              </w:rPr>
              <w:t>Х</w:t>
            </w:r>
          </w:p>
        </w:tc>
        <w:tc>
          <w:tcPr>
            <w:tcW w:w="762" w:type="dxa"/>
            <w:shd w:val="clear" w:color="auto" w:fill="auto"/>
            <w:noWrap/>
          </w:tcPr>
          <w:p w14:paraId="6E4D02E2" w14:textId="77777777" w:rsidR="00F60900" w:rsidRPr="00CC313C" w:rsidRDefault="00F60900" w:rsidP="00F60900">
            <w:pPr>
              <w:jc w:val="center"/>
              <w:rPr>
                <w:lang w:eastAsia="ru-RU"/>
              </w:rPr>
            </w:pPr>
            <w:r w:rsidRPr="00CC313C">
              <w:rPr>
                <w:lang w:eastAsia="ru-RU"/>
              </w:rPr>
              <w:t>01.042020</w:t>
            </w:r>
          </w:p>
        </w:tc>
        <w:tc>
          <w:tcPr>
            <w:tcW w:w="684" w:type="dxa"/>
            <w:shd w:val="clear" w:color="auto" w:fill="auto"/>
            <w:noWrap/>
          </w:tcPr>
          <w:p w14:paraId="1B7495AF"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629F1E88"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0D633DF2"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334C2E07"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0C8E9677"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552F177D" w14:textId="77777777" w:rsidR="00F60900" w:rsidRPr="00CC313C" w:rsidRDefault="00F60900" w:rsidP="00F60900">
            <w:pPr>
              <w:jc w:val="center"/>
              <w:rPr>
                <w:lang w:eastAsia="ru-RU"/>
              </w:rPr>
            </w:pPr>
            <w:r w:rsidRPr="00CC313C">
              <w:rPr>
                <w:lang w:eastAsia="ru-RU"/>
              </w:rPr>
              <w:t>-</w:t>
            </w:r>
          </w:p>
        </w:tc>
        <w:tc>
          <w:tcPr>
            <w:tcW w:w="412" w:type="dxa"/>
            <w:shd w:val="clear" w:color="auto" w:fill="auto"/>
            <w:noWrap/>
          </w:tcPr>
          <w:p w14:paraId="0AA50276"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775C197E" w14:textId="77777777" w:rsidR="00F60900" w:rsidRPr="00CC313C" w:rsidRDefault="00F60900" w:rsidP="00F60900">
            <w:pPr>
              <w:jc w:val="center"/>
              <w:rPr>
                <w:lang w:eastAsia="ru-RU"/>
              </w:rPr>
            </w:pPr>
            <w:r w:rsidRPr="00CC313C">
              <w:rPr>
                <w:lang w:eastAsia="ru-RU"/>
              </w:rPr>
              <w:t>-</w:t>
            </w:r>
          </w:p>
        </w:tc>
        <w:tc>
          <w:tcPr>
            <w:tcW w:w="4484" w:type="dxa"/>
          </w:tcPr>
          <w:p w14:paraId="234AF28F" w14:textId="77777777" w:rsidR="00F60900" w:rsidRPr="00CC313C" w:rsidRDefault="00F60900" w:rsidP="00C64455">
            <w:pPr>
              <w:rPr>
                <w:lang w:eastAsia="ru-RU"/>
              </w:rPr>
            </w:pPr>
            <w:r w:rsidRPr="00CC313C">
              <w:rPr>
                <w:lang w:eastAsia="ru-RU"/>
              </w:rPr>
              <w:t xml:space="preserve">Общественные обсуждения проекта Стратегии проведены путем размещения на официальном сайте администрации МО МР «Сыктывдинский» в сети «Интернет» и на официальном портале Республики Коми </w:t>
            </w:r>
            <w:r w:rsidRPr="00CC313C">
              <w:rPr>
                <w:lang w:val="en-US" w:eastAsia="ru-RU"/>
              </w:rPr>
              <w:t>parvo</w:t>
            </w:r>
            <w:r w:rsidRPr="00CC313C">
              <w:rPr>
                <w:lang w:eastAsia="ru-RU"/>
              </w:rPr>
              <w:t>.</w:t>
            </w:r>
            <w:r w:rsidRPr="00CC313C">
              <w:rPr>
                <w:lang w:val="en-US" w:eastAsia="ru-RU"/>
              </w:rPr>
              <w:t>rkomi</w:t>
            </w:r>
            <w:r w:rsidRPr="00CC313C">
              <w:rPr>
                <w:lang w:eastAsia="ru-RU"/>
              </w:rPr>
              <w:t>.</w:t>
            </w:r>
            <w:r w:rsidRPr="00CC313C">
              <w:rPr>
                <w:lang w:val="en-US" w:eastAsia="ru-RU"/>
              </w:rPr>
              <w:t>ru</w:t>
            </w:r>
          </w:p>
        </w:tc>
      </w:tr>
      <w:tr w:rsidR="00F60900" w:rsidRPr="00CC313C" w14:paraId="68BE4FB4" w14:textId="77777777" w:rsidTr="00E64601">
        <w:trPr>
          <w:trHeight w:val="347"/>
        </w:trPr>
        <w:tc>
          <w:tcPr>
            <w:tcW w:w="367" w:type="dxa"/>
            <w:shd w:val="clear" w:color="auto" w:fill="auto"/>
          </w:tcPr>
          <w:p w14:paraId="2052A19E" w14:textId="77777777" w:rsidR="00F60900" w:rsidRPr="00CC313C" w:rsidRDefault="00F60900" w:rsidP="00F60900">
            <w:pPr>
              <w:pStyle w:val="a3"/>
              <w:ind w:left="360"/>
              <w:jc w:val="both"/>
              <w:rPr>
                <w:lang w:eastAsia="ru-RU"/>
              </w:rPr>
            </w:pPr>
          </w:p>
        </w:tc>
        <w:tc>
          <w:tcPr>
            <w:tcW w:w="2889" w:type="dxa"/>
            <w:shd w:val="clear" w:color="auto" w:fill="auto"/>
          </w:tcPr>
          <w:p w14:paraId="1D0EE286" w14:textId="77777777" w:rsidR="00F60900" w:rsidRPr="004E644B" w:rsidRDefault="00F60900" w:rsidP="00F60900">
            <w:r w:rsidRPr="004E644B">
              <w:t>Контрольное событие 8. Утверждение Стратегия 2035</w:t>
            </w:r>
          </w:p>
        </w:tc>
        <w:tc>
          <w:tcPr>
            <w:tcW w:w="596" w:type="dxa"/>
            <w:shd w:val="clear" w:color="auto" w:fill="auto"/>
          </w:tcPr>
          <w:p w14:paraId="5F14E407" w14:textId="77777777" w:rsidR="00F60900" w:rsidRPr="004E644B" w:rsidRDefault="00F60900" w:rsidP="00F60900">
            <w:pPr>
              <w:jc w:val="both"/>
              <w:rPr>
                <w:lang w:eastAsia="ru-RU"/>
              </w:rPr>
            </w:pPr>
          </w:p>
        </w:tc>
        <w:tc>
          <w:tcPr>
            <w:tcW w:w="709" w:type="dxa"/>
            <w:shd w:val="clear" w:color="auto" w:fill="auto"/>
          </w:tcPr>
          <w:p w14:paraId="3F7CC6F8" w14:textId="77777777" w:rsidR="00F60900" w:rsidRPr="004E644B" w:rsidRDefault="00F60900" w:rsidP="00F60900">
            <w:pPr>
              <w:jc w:val="both"/>
              <w:rPr>
                <w:lang w:eastAsia="ru-RU"/>
              </w:rPr>
            </w:pPr>
          </w:p>
        </w:tc>
        <w:tc>
          <w:tcPr>
            <w:tcW w:w="1559" w:type="dxa"/>
            <w:shd w:val="clear" w:color="auto" w:fill="auto"/>
          </w:tcPr>
          <w:p w14:paraId="30E9FD8C" w14:textId="77777777" w:rsidR="00F60900" w:rsidRPr="004E644B" w:rsidRDefault="00F60900" w:rsidP="00F60900">
            <w:pPr>
              <w:ind w:firstLine="391"/>
              <w:rPr>
                <w:lang w:eastAsia="ru-RU"/>
              </w:rPr>
            </w:pPr>
          </w:p>
        </w:tc>
        <w:tc>
          <w:tcPr>
            <w:tcW w:w="815" w:type="dxa"/>
            <w:shd w:val="clear" w:color="auto" w:fill="auto"/>
          </w:tcPr>
          <w:p w14:paraId="1BB0BB74" w14:textId="77777777" w:rsidR="00F60900" w:rsidRPr="004E644B" w:rsidRDefault="00F60900" w:rsidP="00F60900">
            <w:pPr>
              <w:jc w:val="center"/>
              <w:rPr>
                <w:lang w:eastAsia="ru-RU"/>
              </w:rPr>
            </w:pPr>
            <w:r w:rsidRPr="004E644B">
              <w:rPr>
                <w:lang w:eastAsia="ru-RU"/>
              </w:rPr>
              <w:t>Х</w:t>
            </w:r>
          </w:p>
        </w:tc>
        <w:tc>
          <w:tcPr>
            <w:tcW w:w="762" w:type="dxa"/>
            <w:shd w:val="clear" w:color="auto" w:fill="auto"/>
            <w:noWrap/>
          </w:tcPr>
          <w:p w14:paraId="66141194" w14:textId="77777777" w:rsidR="00F60900" w:rsidRPr="004E644B" w:rsidRDefault="00F60900" w:rsidP="00F60900">
            <w:pPr>
              <w:jc w:val="center"/>
              <w:rPr>
                <w:lang w:eastAsia="ru-RU"/>
              </w:rPr>
            </w:pPr>
            <w:r w:rsidRPr="004E644B">
              <w:rPr>
                <w:lang w:eastAsia="ru-RU"/>
              </w:rPr>
              <w:t>30.06.2020</w:t>
            </w:r>
          </w:p>
        </w:tc>
        <w:tc>
          <w:tcPr>
            <w:tcW w:w="684" w:type="dxa"/>
            <w:shd w:val="clear" w:color="auto" w:fill="auto"/>
            <w:noWrap/>
          </w:tcPr>
          <w:p w14:paraId="2AF33CB3" w14:textId="77777777" w:rsidR="00F60900" w:rsidRPr="004E644B" w:rsidRDefault="00F60900" w:rsidP="00F60900">
            <w:pPr>
              <w:jc w:val="center"/>
              <w:rPr>
                <w:lang w:eastAsia="ru-RU"/>
              </w:rPr>
            </w:pPr>
            <w:r w:rsidRPr="004E644B">
              <w:rPr>
                <w:lang w:eastAsia="ru-RU"/>
              </w:rPr>
              <w:t>0</w:t>
            </w:r>
          </w:p>
        </w:tc>
        <w:tc>
          <w:tcPr>
            <w:tcW w:w="452" w:type="dxa"/>
            <w:shd w:val="clear" w:color="auto" w:fill="auto"/>
            <w:noWrap/>
          </w:tcPr>
          <w:p w14:paraId="506C6203" w14:textId="77777777" w:rsidR="00F60900" w:rsidRPr="004E644B" w:rsidRDefault="00F60900" w:rsidP="00F60900">
            <w:pPr>
              <w:jc w:val="center"/>
              <w:rPr>
                <w:lang w:eastAsia="ru-RU"/>
              </w:rPr>
            </w:pPr>
            <w:r w:rsidRPr="004E644B">
              <w:rPr>
                <w:lang w:eastAsia="ru-RU"/>
              </w:rPr>
              <w:t>0</w:t>
            </w:r>
          </w:p>
        </w:tc>
        <w:tc>
          <w:tcPr>
            <w:tcW w:w="445" w:type="dxa"/>
            <w:shd w:val="clear" w:color="auto" w:fill="auto"/>
          </w:tcPr>
          <w:p w14:paraId="68F8F5C3" w14:textId="77777777" w:rsidR="00F60900" w:rsidRPr="004E644B" w:rsidRDefault="00F60900" w:rsidP="00F60900">
            <w:pPr>
              <w:jc w:val="center"/>
              <w:rPr>
                <w:lang w:eastAsia="ru-RU"/>
              </w:rPr>
            </w:pPr>
            <w:r w:rsidRPr="004E644B">
              <w:rPr>
                <w:lang w:eastAsia="ru-RU"/>
              </w:rPr>
              <w:t>0</w:t>
            </w:r>
          </w:p>
        </w:tc>
        <w:tc>
          <w:tcPr>
            <w:tcW w:w="675" w:type="dxa"/>
            <w:shd w:val="clear" w:color="auto" w:fill="auto"/>
          </w:tcPr>
          <w:p w14:paraId="31F93087" w14:textId="77777777" w:rsidR="00F60900" w:rsidRPr="004E644B" w:rsidRDefault="00F60900" w:rsidP="00F60900">
            <w:pPr>
              <w:jc w:val="center"/>
              <w:rPr>
                <w:lang w:eastAsia="ru-RU"/>
              </w:rPr>
            </w:pPr>
            <w:r w:rsidRPr="004E644B">
              <w:rPr>
                <w:lang w:eastAsia="ru-RU"/>
              </w:rPr>
              <w:t>0</w:t>
            </w:r>
          </w:p>
        </w:tc>
        <w:tc>
          <w:tcPr>
            <w:tcW w:w="472" w:type="dxa"/>
            <w:gridSpan w:val="2"/>
            <w:shd w:val="clear" w:color="auto" w:fill="auto"/>
            <w:noWrap/>
          </w:tcPr>
          <w:p w14:paraId="3FC77A18" w14:textId="77777777" w:rsidR="00F60900" w:rsidRPr="004E644B" w:rsidRDefault="00F60900" w:rsidP="00F60900">
            <w:pPr>
              <w:jc w:val="center"/>
              <w:rPr>
                <w:lang w:eastAsia="ru-RU"/>
              </w:rPr>
            </w:pPr>
            <w:r w:rsidRPr="004E644B">
              <w:rPr>
                <w:lang w:eastAsia="ru-RU"/>
              </w:rPr>
              <w:t>-</w:t>
            </w:r>
          </w:p>
        </w:tc>
        <w:tc>
          <w:tcPr>
            <w:tcW w:w="425" w:type="dxa"/>
            <w:shd w:val="clear" w:color="auto" w:fill="auto"/>
            <w:noWrap/>
          </w:tcPr>
          <w:p w14:paraId="62A3B665" w14:textId="77777777" w:rsidR="00F60900" w:rsidRPr="004E644B" w:rsidRDefault="00F60900" w:rsidP="00F60900">
            <w:pPr>
              <w:jc w:val="center"/>
              <w:rPr>
                <w:lang w:eastAsia="ru-RU"/>
              </w:rPr>
            </w:pPr>
            <w:r w:rsidRPr="004E644B">
              <w:rPr>
                <w:lang w:eastAsia="ru-RU"/>
              </w:rPr>
              <w:t>Х</w:t>
            </w:r>
          </w:p>
        </w:tc>
        <w:tc>
          <w:tcPr>
            <w:tcW w:w="412" w:type="dxa"/>
            <w:shd w:val="clear" w:color="auto" w:fill="auto"/>
            <w:noWrap/>
          </w:tcPr>
          <w:p w14:paraId="3D992C10" w14:textId="77777777" w:rsidR="00F60900" w:rsidRPr="004E644B" w:rsidRDefault="00F60900" w:rsidP="00F60900">
            <w:pPr>
              <w:jc w:val="center"/>
              <w:rPr>
                <w:lang w:eastAsia="ru-RU"/>
              </w:rPr>
            </w:pPr>
            <w:r w:rsidRPr="004E644B">
              <w:rPr>
                <w:lang w:eastAsia="ru-RU"/>
              </w:rPr>
              <w:t>-</w:t>
            </w:r>
          </w:p>
        </w:tc>
        <w:tc>
          <w:tcPr>
            <w:tcW w:w="438" w:type="dxa"/>
            <w:shd w:val="clear" w:color="auto" w:fill="auto"/>
            <w:noWrap/>
          </w:tcPr>
          <w:p w14:paraId="383C46D1" w14:textId="77777777" w:rsidR="00F60900" w:rsidRPr="004E644B" w:rsidRDefault="00F60900" w:rsidP="00F60900">
            <w:pPr>
              <w:jc w:val="center"/>
              <w:rPr>
                <w:lang w:eastAsia="ru-RU"/>
              </w:rPr>
            </w:pPr>
            <w:r w:rsidRPr="004E644B">
              <w:rPr>
                <w:lang w:eastAsia="ru-RU"/>
              </w:rPr>
              <w:t>-</w:t>
            </w:r>
          </w:p>
        </w:tc>
        <w:tc>
          <w:tcPr>
            <w:tcW w:w="4484" w:type="dxa"/>
          </w:tcPr>
          <w:p w14:paraId="7B759411" w14:textId="03C75674" w:rsidR="00F60900" w:rsidRPr="004E644B" w:rsidRDefault="003E2B04" w:rsidP="00C64455">
            <w:pPr>
              <w:rPr>
                <w:lang w:eastAsia="ru-RU"/>
              </w:rPr>
            </w:pPr>
            <w:r w:rsidRPr="004E644B">
              <w:rPr>
                <w:lang w:eastAsia="ru-RU"/>
              </w:rPr>
              <w:t>Стратегия МО 2035 размещена на официальном сайте администрации МО МР «Сыктывдинский»  в разделе: Стратегическое управление и по ссылке: http://syktyvdin.ru/ru/page/residents.strategic_management.strategii_2035/</w:t>
            </w:r>
          </w:p>
        </w:tc>
      </w:tr>
      <w:tr w:rsidR="00F60900" w:rsidRPr="00CC313C" w14:paraId="63EB0D22" w14:textId="77777777" w:rsidTr="00E64601">
        <w:trPr>
          <w:trHeight w:val="347"/>
        </w:trPr>
        <w:tc>
          <w:tcPr>
            <w:tcW w:w="367" w:type="dxa"/>
            <w:shd w:val="clear" w:color="auto" w:fill="auto"/>
          </w:tcPr>
          <w:p w14:paraId="68048C12" w14:textId="77777777" w:rsidR="00F60900" w:rsidRPr="00CC313C" w:rsidRDefault="00F60900" w:rsidP="00F60900">
            <w:pPr>
              <w:pStyle w:val="a3"/>
              <w:ind w:left="360"/>
              <w:jc w:val="both"/>
              <w:rPr>
                <w:lang w:eastAsia="ru-RU"/>
              </w:rPr>
            </w:pPr>
          </w:p>
        </w:tc>
        <w:tc>
          <w:tcPr>
            <w:tcW w:w="2889" w:type="dxa"/>
            <w:shd w:val="clear" w:color="auto" w:fill="auto"/>
          </w:tcPr>
          <w:p w14:paraId="117E8D05" w14:textId="77777777" w:rsidR="00F60900" w:rsidRPr="004E644B" w:rsidRDefault="00F60900" w:rsidP="00F60900">
            <w:r w:rsidRPr="004E644B">
              <w:t>Контрольное событие 9. Утверждение Комплексного плана по реализации Стратегии 2035</w:t>
            </w:r>
          </w:p>
        </w:tc>
        <w:tc>
          <w:tcPr>
            <w:tcW w:w="596" w:type="dxa"/>
            <w:shd w:val="clear" w:color="auto" w:fill="auto"/>
          </w:tcPr>
          <w:p w14:paraId="3EF4C3AC" w14:textId="77777777" w:rsidR="00F60900" w:rsidRPr="004E644B" w:rsidRDefault="00F60900" w:rsidP="00F60900">
            <w:pPr>
              <w:jc w:val="both"/>
              <w:rPr>
                <w:lang w:eastAsia="ru-RU"/>
              </w:rPr>
            </w:pPr>
          </w:p>
        </w:tc>
        <w:tc>
          <w:tcPr>
            <w:tcW w:w="709" w:type="dxa"/>
            <w:shd w:val="clear" w:color="auto" w:fill="auto"/>
          </w:tcPr>
          <w:p w14:paraId="4F036291" w14:textId="77777777" w:rsidR="00F60900" w:rsidRPr="004E644B" w:rsidRDefault="00F60900" w:rsidP="00F60900">
            <w:pPr>
              <w:jc w:val="both"/>
              <w:rPr>
                <w:lang w:eastAsia="ru-RU"/>
              </w:rPr>
            </w:pPr>
          </w:p>
        </w:tc>
        <w:tc>
          <w:tcPr>
            <w:tcW w:w="1559" w:type="dxa"/>
            <w:shd w:val="clear" w:color="auto" w:fill="auto"/>
          </w:tcPr>
          <w:p w14:paraId="4FE940A6" w14:textId="77777777" w:rsidR="00F60900" w:rsidRPr="004E644B" w:rsidRDefault="00F60900" w:rsidP="00F60900">
            <w:pPr>
              <w:ind w:firstLine="391"/>
              <w:rPr>
                <w:lang w:eastAsia="ru-RU"/>
              </w:rPr>
            </w:pPr>
          </w:p>
        </w:tc>
        <w:tc>
          <w:tcPr>
            <w:tcW w:w="815" w:type="dxa"/>
            <w:shd w:val="clear" w:color="auto" w:fill="auto"/>
          </w:tcPr>
          <w:p w14:paraId="4261F054" w14:textId="77777777" w:rsidR="00F60900" w:rsidRPr="004E644B" w:rsidRDefault="00F60900" w:rsidP="00F60900">
            <w:pPr>
              <w:jc w:val="center"/>
              <w:rPr>
                <w:lang w:eastAsia="ru-RU"/>
              </w:rPr>
            </w:pPr>
            <w:r w:rsidRPr="004E644B">
              <w:rPr>
                <w:lang w:eastAsia="ru-RU"/>
              </w:rPr>
              <w:t>Х</w:t>
            </w:r>
          </w:p>
        </w:tc>
        <w:tc>
          <w:tcPr>
            <w:tcW w:w="762" w:type="dxa"/>
            <w:shd w:val="clear" w:color="auto" w:fill="auto"/>
            <w:noWrap/>
          </w:tcPr>
          <w:p w14:paraId="424DA00E" w14:textId="77777777" w:rsidR="00F60900" w:rsidRPr="004E644B" w:rsidRDefault="00F60900" w:rsidP="00F60900">
            <w:pPr>
              <w:jc w:val="center"/>
              <w:rPr>
                <w:lang w:eastAsia="ru-RU"/>
              </w:rPr>
            </w:pPr>
            <w:r w:rsidRPr="004E644B">
              <w:rPr>
                <w:lang w:eastAsia="ru-RU"/>
              </w:rPr>
              <w:t>31.12.2020</w:t>
            </w:r>
          </w:p>
        </w:tc>
        <w:tc>
          <w:tcPr>
            <w:tcW w:w="684" w:type="dxa"/>
            <w:shd w:val="clear" w:color="auto" w:fill="auto"/>
            <w:noWrap/>
          </w:tcPr>
          <w:p w14:paraId="37021540" w14:textId="77777777" w:rsidR="00F60900" w:rsidRPr="004E644B" w:rsidRDefault="00F60900" w:rsidP="00F60900">
            <w:pPr>
              <w:jc w:val="center"/>
              <w:rPr>
                <w:lang w:eastAsia="ru-RU"/>
              </w:rPr>
            </w:pPr>
            <w:r w:rsidRPr="004E644B">
              <w:rPr>
                <w:lang w:eastAsia="ru-RU"/>
              </w:rPr>
              <w:t>0</w:t>
            </w:r>
          </w:p>
        </w:tc>
        <w:tc>
          <w:tcPr>
            <w:tcW w:w="452" w:type="dxa"/>
            <w:shd w:val="clear" w:color="auto" w:fill="auto"/>
            <w:noWrap/>
          </w:tcPr>
          <w:p w14:paraId="65F5FBC2" w14:textId="77777777" w:rsidR="00F60900" w:rsidRPr="004E644B" w:rsidRDefault="00F60900" w:rsidP="00F60900">
            <w:pPr>
              <w:jc w:val="center"/>
              <w:rPr>
                <w:lang w:eastAsia="ru-RU"/>
              </w:rPr>
            </w:pPr>
            <w:r w:rsidRPr="004E644B">
              <w:rPr>
                <w:lang w:eastAsia="ru-RU"/>
              </w:rPr>
              <w:t>0</w:t>
            </w:r>
          </w:p>
        </w:tc>
        <w:tc>
          <w:tcPr>
            <w:tcW w:w="445" w:type="dxa"/>
            <w:shd w:val="clear" w:color="auto" w:fill="auto"/>
          </w:tcPr>
          <w:p w14:paraId="28C83491" w14:textId="77777777" w:rsidR="00F60900" w:rsidRPr="004E644B" w:rsidRDefault="00F60900" w:rsidP="00F60900">
            <w:pPr>
              <w:jc w:val="center"/>
              <w:rPr>
                <w:lang w:eastAsia="ru-RU"/>
              </w:rPr>
            </w:pPr>
            <w:r w:rsidRPr="004E644B">
              <w:rPr>
                <w:lang w:eastAsia="ru-RU"/>
              </w:rPr>
              <w:t>0</w:t>
            </w:r>
          </w:p>
        </w:tc>
        <w:tc>
          <w:tcPr>
            <w:tcW w:w="675" w:type="dxa"/>
            <w:shd w:val="clear" w:color="auto" w:fill="auto"/>
          </w:tcPr>
          <w:p w14:paraId="23957884" w14:textId="77777777" w:rsidR="00F60900" w:rsidRPr="004E644B" w:rsidRDefault="00F60900" w:rsidP="00F60900">
            <w:pPr>
              <w:jc w:val="center"/>
              <w:rPr>
                <w:lang w:eastAsia="ru-RU"/>
              </w:rPr>
            </w:pPr>
            <w:r w:rsidRPr="004E644B">
              <w:rPr>
                <w:lang w:eastAsia="ru-RU"/>
              </w:rPr>
              <w:t>0</w:t>
            </w:r>
          </w:p>
        </w:tc>
        <w:tc>
          <w:tcPr>
            <w:tcW w:w="472" w:type="dxa"/>
            <w:gridSpan w:val="2"/>
            <w:shd w:val="clear" w:color="auto" w:fill="auto"/>
            <w:noWrap/>
          </w:tcPr>
          <w:p w14:paraId="383D31A0" w14:textId="77777777" w:rsidR="00F60900" w:rsidRPr="004E644B" w:rsidRDefault="00F60900" w:rsidP="00F60900">
            <w:pPr>
              <w:jc w:val="center"/>
              <w:rPr>
                <w:lang w:eastAsia="ru-RU"/>
              </w:rPr>
            </w:pPr>
            <w:r w:rsidRPr="004E644B">
              <w:rPr>
                <w:lang w:eastAsia="ru-RU"/>
              </w:rPr>
              <w:t>-</w:t>
            </w:r>
          </w:p>
        </w:tc>
        <w:tc>
          <w:tcPr>
            <w:tcW w:w="425" w:type="dxa"/>
            <w:shd w:val="clear" w:color="auto" w:fill="auto"/>
            <w:noWrap/>
          </w:tcPr>
          <w:p w14:paraId="1EA5A084" w14:textId="77777777" w:rsidR="00F60900" w:rsidRPr="004E644B" w:rsidRDefault="00F60900" w:rsidP="00F60900">
            <w:pPr>
              <w:jc w:val="center"/>
              <w:rPr>
                <w:lang w:eastAsia="ru-RU"/>
              </w:rPr>
            </w:pPr>
            <w:r w:rsidRPr="004E644B">
              <w:rPr>
                <w:lang w:eastAsia="ru-RU"/>
              </w:rPr>
              <w:t>-</w:t>
            </w:r>
          </w:p>
        </w:tc>
        <w:tc>
          <w:tcPr>
            <w:tcW w:w="412" w:type="dxa"/>
            <w:shd w:val="clear" w:color="auto" w:fill="auto"/>
            <w:noWrap/>
          </w:tcPr>
          <w:p w14:paraId="530BB62D" w14:textId="77777777" w:rsidR="00F60900" w:rsidRPr="004E644B" w:rsidRDefault="00F60900" w:rsidP="00F60900">
            <w:pPr>
              <w:jc w:val="center"/>
              <w:rPr>
                <w:lang w:eastAsia="ru-RU"/>
              </w:rPr>
            </w:pPr>
            <w:r w:rsidRPr="004E644B">
              <w:rPr>
                <w:lang w:eastAsia="ru-RU"/>
              </w:rPr>
              <w:t>-</w:t>
            </w:r>
          </w:p>
        </w:tc>
        <w:tc>
          <w:tcPr>
            <w:tcW w:w="438" w:type="dxa"/>
            <w:shd w:val="clear" w:color="auto" w:fill="auto"/>
            <w:noWrap/>
          </w:tcPr>
          <w:p w14:paraId="0358CE78" w14:textId="77777777" w:rsidR="00F60900" w:rsidRPr="004E644B" w:rsidRDefault="00F60900" w:rsidP="00F60900">
            <w:pPr>
              <w:jc w:val="center"/>
              <w:rPr>
                <w:lang w:eastAsia="ru-RU"/>
              </w:rPr>
            </w:pPr>
            <w:r w:rsidRPr="004E644B">
              <w:rPr>
                <w:lang w:eastAsia="ru-RU"/>
              </w:rPr>
              <w:t>Х</w:t>
            </w:r>
          </w:p>
        </w:tc>
        <w:tc>
          <w:tcPr>
            <w:tcW w:w="4484" w:type="dxa"/>
          </w:tcPr>
          <w:p w14:paraId="00F57736" w14:textId="126B1063" w:rsidR="00F60900" w:rsidRPr="004E644B" w:rsidRDefault="006B4C98" w:rsidP="00C64455">
            <w:pPr>
              <w:rPr>
                <w:lang w:eastAsia="ru-RU"/>
              </w:rPr>
            </w:pPr>
            <w:r w:rsidRPr="004E644B">
              <w:rPr>
                <w:lang w:eastAsia="ru-RU"/>
              </w:rPr>
              <w:t>Подготовлен проект  Комплексного плана по реализации Стратегии 2035 разбитый на этапы,  реализации Стратегии 2035, направлен на согласование</w:t>
            </w:r>
          </w:p>
        </w:tc>
      </w:tr>
      <w:tr w:rsidR="00F60900" w:rsidRPr="00CC313C" w14:paraId="634A2FD8" w14:textId="77777777" w:rsidTr="00E64601">
        <w:trPr>
          <w:trHeight w:val="205"/>
        </w:trPr>
        <w:tc>
          <w:tcPr>
            <w:tcW w:w="367" w:type="dxa"/>
            <w:shd w:val="clear" w:color="auto" w:fill="auto"/>
          </w:tcPr>
          <w:p w14:paraId="4B63CC3C" w14:textId="77777777" w:rsidR="00F60900" w:rsidRPr="00CC313C" w:rsidRDefault="00F60900" w:rsidP="00F60900">
            <w:pPr>
              <w:pStyle w:val="a3"/>
              <w:widowControl w:val="0"/>
              <w:numPr>
                <w:ilvl w:val="0"/>
                <w:numId w:val="17"/>
              </w:numPr>
              <w:autoSpaceDE w:val="0"/>
              <w:autoSpaceDN w:val="0"/>
              <w:adjustRightInd w:val="0"/>
              <w:jc w:val="both"/>
            </w:pPr>
          </w:p>
        </w:tc>
        <w:tc>
          <w:tcPr>
            <w:tcW w:w="2889" w:type="dxa"/>
            <w:shd w:val="clear" w:color="auto" w:fill="auto"/>
          </w:tcPr>
          <w:p w14:paraId="440C5958" w14:textId="604FBDB2" w:rsidR="00F60900" w:rsidRPr="003964CF" w:rsidRDefault="0062090A" w:rsidP="00F60900">
            <w:pPr>
              <w:widowControl w:val="0"/>
              <w:autoSpaceDE w:val="0"/>
              <w:autoSpaceDN w:val="0"/>
              <w:adjustRightInd w:val="0"/>
              <w:jc w:val="both"/>
              <w:rPr>
                <w:b/>
              </w:rPr>
            </w:pPr>
            <w:r>
              <w:rPr>
                <w:b/>
              </w:rPr>
              <w:t>Основное мероприятие 1.1.3</w:t>
            </w:r>
            <w:r w:rsidR="003964CF">
              <w:rPr>
                <w:b/>
              </w:rPr>
              <w:t xml:space="preserve">. </w:t>
            </w:r>
            <w:r>
              <w:t>При</w:t>
            </w:r>
            <w:r w:rsidR="00F60900" w:rsidRPr="00CC313C">
              <w:t xml:space="preserve">ведение мониторинга реализации муниципальных программ МО </w:t>
            </w:r>
          </w:p>
        </w:tc>
        <w:tc>
          <w:tcPr>
            <w:tcW w:w="596" w:type="dxa"/>
            <w:shd w:val="clear" w:color="auto" w:fill="auto"/>
          </w:tcPr>
          <w:p w14:paraId="28CC4E40" w14:textId="77777777" w:rsidR="00F60900" w:rsidRPr="00CC313C" w:rsidRDefault="00F60900" w:rsidP="00F60900">
            <w:pPr>
              <w:jc w:val="both"/>
              <w:rPr>
                <w:highlight w:val="yellow"/>
                <w:lang w:eastAsia="ru-RU"/>
              </w:rPr>
            </w:pPr>
          </w:p>
        </w:tc>
        <w:tc>
          <w:tcPr>
            <w:tcW w:w="709" w:type="dxa"/>
            <w:shd w:val="clear" w:color="auto" w:fill="auto"/>
          </w:tcPr>
          <w:p w14:paraId="40E2B974" w14:textId="4ACFE824" w:rsidR="00F60900" w:rsidRPr="003964CF" w:rsidRDefault="003964CF" w:rsidP="003964CF">
            <w:pPr>
              <w:jc w:val="both"/>
              <w:rPr>
                <w:lang w:eastAsia="ru-RU"/>
              </w:rPr>
            </w:pPr>
            <w:r w:rsidRPr="003964CF">
              <w:rPr>
                <w:lang w:eastAsia="ru-RU"/>
              </w:rPr>
              <w:t>Все структуры АМР</w:t>
            </w:r>
          </w:p>
        </w:tc>
        <w:tc>
          <w:tcPr>
            <w:tcW w:w="1559" w:type="dxa"/>
            <w:shd w:val="clear" w:color="auto" w:fill="auto"/>
          </w:tcPr>
          <w:p w14:paraId="54F16690" w14:textId="337D125C" w:rsidR="00F60900" w:rsidRPr="00CC313C" w:rsidRDefault="00F60900" w:rsidP="003964CF">
            <w:pPr>
              <w:rPr>
                <w:lang w:eastAsia="ru-RU"/>
              </w:rPr>
            </w:pPr>
            <w:r w:rsidRPr="00CC313C">
              <w:t>Повышение эффективности реализации му</w:t>
            </w:r>
            <w:r w:rsidR="003964CF">
              <w:t>н.программ МО</w:t>
            </w:r>
          </w:p>
        </w:tc>
        <w:tc>
          <w:tcPr>
            <w:tcW w:w="815" w:type="dxa"/>
            <w:shd w:val="clear" w:color="auto" w:fill="auto"/>
          </w:tcPr>
          <w:p w14:paraId="4BF890D5"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19D91226" w14:textId="77777777" w:rsidR="00F60900" w:rsidRPr="00CC313C" w:rsidRDefault="00F60900" w:rsidP="00F60900">
            <w:pPr>
              <w:jc w:val="center"/>
              <w:rPr>
                <w:lang w:eastAsia="ru-RU"/>
              </w:rPr>
            </w:pPr>
            <w:r w:rsidRPr="00CC313C">
              <w:rPr>
                <w:lang w:eastAsia="ru-RU"/>
              </w:rPr>
              <w:t>31.12.2020</w:t>
            </w:r>
          </w:p>
        </w:tc>
        <w:tc>
          <w:tcPr>
            <w:tcW w:w="684" w:type="dxa"/>
            <w:shd w:val="clear" w:color="auto" w:fill="auto"/>
            <w:noWrap/>
          </w:tcPr>
          <w:p w14:paraId="3799FC52"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9719854"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05ED8D62"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0555AB4B"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429902AF"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0308D463"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04C88128" w14:textId="77777777" w:rsidR="00F60900" w:rsidRPr="00CC313C" w:rsidRDefault="00F60900" w:rsidP="00F60900">
            <w:pPr>
              <w:jc w:val="center"/>
              <w:rPr>
                <w:lang w:eastAsia="ru-RU"/>
              </w:rPr>
            </w:pPr>
            <w:r w:rsidRPr="00CC313C">
              <w:rPr>
                <w:lang w:eastAsia="ru-RU"/>
              </w:rPr>
              <w:t>Х</w:t>
            </w:r>
          </w:p>
        </w:tc>
        <w:tc>
          <w:tcPr>
            <w:tcW w:w="438" w:type="dxa"/>
            <w:shd w:val="clear" w:color="auto" w:fill="auto"/>
            <w:noWrap/>
          </w:tcPr>
          <w:p w14:paraId="1B0F8EF0" w14:textId="77777777" w:rsidR="00F60900" w:rsidRPr="00CC313C" w:rsidRDefault="00F60900" w:rsidP="00F60900">
            <w:pPr>
              <w:jc w:val="center"/>
              <w:rPr>
                <w:lang w:eastAsia="ru-RU"/>
              </w:rPr>
            </w:pPr>
            <w:r w:rsidRPr="00CC313C">
              <w:rPr>
                <w:lang w:eastAsia="ru-RU"/>
              </w:rPr>
              <w:t>Х</w:t>
            </w:r>
          </w:p>
        </w:tc>
        <w:tc>
          <w:tcPr>
            <w:tcW w:w="4484" w:type="dxa"/>
          </w:tcPr>
          <w:p w14:paraId="3EEB4887" w14:textId="4F75B38D" w:rsidR="00F60900" w:rsidRPr="00CC313C" w:rsidRDefault="00F60900" w:rsidP="00C64455">
            <w:pPr>
              <w:rPr>
                <w:lang w:eastAsia="ru-RU"/>
              </w:rPr>
            </w:pPr>
            <w:r w:rsidRPr="00CC313C">
              <w:t xml:space="preserve">Мониторинг реализации муниципальных программ МО </w:t>
            </w:r>
            <w:r w:rsidR="006D78CA" w:rsidRPr="00CC313C">
              <w:t>проведён в 2020 году по итогам 2019 года</w:t>
            </w:r>
          </w:p>
        </w:tc>
      </w:tr>
      <w:tr w:rsidR="003964CF" w:rsidRPr="00CC313C" w14:paraId="2436B1A5" w14:textId="77777777" w:rsidTr="00E64601">
        <w:trPr>
          <w:trHeight w:val="205"/>
        </w:trPr>
        <w:tc>
          <w:tcPr>
            <w:tcW w:w="367" w:type="dxa"/>
            <w:shd w:val="clear" w:color="auto" w:fill="auto"/>
          </w:tcPr>
          <w:p w14:paraId="301A5247" w14:textId="77777777" w:rsidR="003964CF" w:rsidRPr="00CC313C" w:rsidRDefault="003964CF" w:rsidP="003964CF">
            <w:pPr>
              <w:pStyle w:val="a3"/>
              <w:widowControl w:val="0"/>
              <w:autoSpaceDE w:val="0"/>
              <w:autoSpaceDN w:val="0"/>
              <w:adjustRightInd w:val="0"/>
              <w:ind w:left="360"/>
              <w:jc w:val="both"/>
            </w:pPr>
          </w:p>
        </w:tc>
        <w:tc>
          <w:tcPr>
            <w:tcW w:w="2889" w:type="dxa"/>
            <w:shd w:val="clear" w:color="auto" w:fill="auto"/>
          </w:tcPr>
          <w:p w14:paraId="7CD33B57" w14:textId="63E53B64" w:rsidR="003964CF" w:rsidRPr="00CC313C" w:rsidRDefault="0062090A" w:rsidP="003964CF">
            <w:pPr>
              <w:widowControl w:val="0"/>
              <w:autoSpaceDE w:val="0"/>
              <w:autoSpaceDN w:val="0"/>
              <w:adjustRightInd w:val="0"/>
              <w:jc w:val="both"/>
              <w:rPr>
                <w:b/>
                <w:highlight w:val="yellow"/>
              </w:rPr>
            </w:pPr>
            <w:r>
              <w:rPr>
                <w:b/>
                <w:highlight w:val="yellow"/>
              </w:rPr>
              <w:t>Мероприятие 1.1.3</w:t>
            </w:r>
            <w:r w:rsidR="003964CF" w:rsidRPr="00CC313C">
              <w:rPr>
                <w:b/>
                <w:highlight w:val="yellow"/>
              </w:rPr>
              <w:t xml:space="preserve">.1. </w:t>
            </w:r>
            <w:r w:rsidR="003964CF" w:rsidRPr="00CC313C">
              <w:rPr>
                <w:highlight w:val="yellow"/>
              </w:rPr>
              <w:t>Приведение муниципальных программ в соответствии со Стратегией МО  2035 года</w:t>
            </w:r>
          </w:p>
        </w:tc>
        <w:tc>
          <w:tcPr>
            <w:tcW w:w="596" w:type="dxa"/>
            <w:shd w:val="clear" w:color="auto" w:fill="auto"/>
          </w:tcPr>
          <w:p w14:paraId="4E9878BB" w14:textId="77777777" w:rsidR="003964CF" w:rsidRPr="00CC313C" w:rsidRDefault="003964CF" w:rsidP="003964CF">
            <w:pPr>
              <w:jc w:val="both"/>
              <w:rPr>
                <w:highlight w:val="yellow"/>
                <w:lang w:eastAsia="ru-RU"/>
              </w:rPr>
            </w:pPr>
          </w:p>
        </w:tc>
        <w:tc>
          <w:tcPr>
            <w:tcW w:w="709" w:type="dxa"/>
            <w:shd w:val="clear" w:color="auto" w:fill="auto"/>
          </w:tcPr>
          <w:p w14:paraId="4A5C8F00" w14:textId="462E1E7C" w:rsidR="003964CF" w:rsidRPr="003964CF" w:rsidRDefault="003964CF" w:rsidP="003964CF">
            <w:pPr>
              <w:jc w:val="both"/>
              <w:rPr>
                <w:sz w:val="18"/>
                <w:szCs w:val="18"/>
                <w:highlight w:val="yellow"/>
                <w:lang w:eastAsia="ru-RU"/>
              </w:rPr>
            </w:pPr>
            <w:r w:rsidRPr="003964CF">
              <w:rPr>
                <w:lang w:eastAsia="ru-RU"/>
              </w:rPr>
              <w:t>Все структуры АМР</w:t>
            </w:r>
          </w:p>
        </w:tc>
        <w:tc>
          <w:tcPr>
            <w:tcW w:w="1559" w:type="dxa"/>
            <w:shd w:val="clear" w:color="auto" w:fill="auto"/>
          </w:tcPr>
          <w:p w14:paraId="5BE6D082" w14:textId="77777777" w:rsidR="003964CF" w:rsidRPr="005A5944" w:rsidRDefault="003964CF" w:rsidP="003964CF">
            <w:pPr>
              <w:rPr>
                <w:lang w:eastAsia="ru-RU"/>
              </w:rPr>
            </w:pPr>
            <w:r w:rsidRPr="005A5944">
              <w:t>Соответствии муниципальных программ утвержденному бюджету МО</w:t>
            </w:r>
          </w:p>
        </w:tc>
        <w:tc>
          <w:tcPr>
            <w:tcW w:w="815" w:type="dxa"/>
            <w:shd w:val="clear" w:color="auto" w:fill="auto"/>
          </w:tcPr>
          <w:p w14:paraId="40D9FF71" w14:textId="77777777" w:rsidR="003964CF" w:rsidRPr="005A5944" w:rsidRDefault="003964CF" w:rsidP="003964CF">
            <w:pPr>
              <w:jc w:val="center"/>
              <w:rPr>
                <w:lang w:eastAsia="ru-RU"/>
              </w:rPr>
            </w:pPr>
            <w:r w:rsidRPr="005A5944">
              <w:rPr>
                <w:lang w:eastAsia="ru-RU"/>
              </w:rPr>
              <w:t>01.01.2020</w:t>
            </w:r>
          </w:p>
        </w:tc>
        <w:tc>
          <w:tcPr>
            <w:tcW w:w="762" w:type="dxa"/>
            <w:shd w:val="clear" w:color="auto" w:fill="auto"/>
            <w:noWrap/>
          </w:tcPr>
          <w:p w14:paraId="06296154" w14:textId="77777777" w:rsidR="003964CF" w:rsidRPr="005A5944" w:rsidRDefault="003964CF" w:rsidP="003964CF">
            <w:pPr>
              <w:jc w:val="center"/>
              <w:rPr>
                <w:lang w:eastAsia="ru-RU"/>
              </w:rPr>
            </w:pPr>
            <w:r w:rsidRPr="005A5944">
              <w:rPr>
                <w:lang w:eastAsia="ru-RU"/>
              </w:rPr>
              <w:t>18.03.2020</w:t>
            </w:r>
          </w:p>
        </w:tc>
        <w:tc>
          <w:tcPr>
            <w:tcW w:w="684" w:type="dxa"/>
            <w:shd w:val="clear" w:color="auto" w:fill="auto"/>
            <w:noWrap/>
          </w:tcPr>
          <w:p w14:paraId="7C878DBB" w14:textId="77777777" w:rsidR="003964CF" w:rsidRPr="005A5944" w:rsidRDefault="003964CF" w:rsidP="003964CF">
            <w:pPr>
              <w:jc w:val="center"/>
              <w:rPr>
                <w:lang w:eastAsia="ru-RU"/>
              </w:rPr>
            </w:pPr>
            <w:r w:rsidRPr="005A5944">
              <w:rPr>
                <w:lang w:eastAsia="ru-RU"/>
              </w:rPr>
              <w:t>0</w:t>
            </w:r>
          </w:p>
        </w:tc>
        <w:tc>
          <w:tcPr>
            <w:tcW w:w="452" w:type="dxa"/>
            <w:shd w:val="clear" w:color="auto" w:fill="auto"/>
            <w:noWrap/>
          </w:tcPr>
          <w:p w14:paraId="7755444E" w14:textId="77777777" w:rsidR="003964CF" w:rsidRPr="005A5944" w:rsidRDefault="003964CF" w:rsidP="003964CF">
            <w:pPr>
              <w:jc w:val="center"/>
              <w:rPr>
                <w:lang w:eastAsia="ru-RU"/>
              </w:rPr>
            </w:pPr>
            <w:r w:rsidRPr="005A5944">
              <w:rPr>
                <w:lang w:eastAsia="ru-RU"/>
              </w:rPr>
              <w:t>0</w:t>
            </w:r>
          </w:p>
        </w:tc>
        <w:tc>
          <w:tcPr>
            <w:tcW w:w="445" w:type="dxa"/>
            <w:shd w:val="clear" w:color="auto" w:fill="auto"/>
          </w:tcPr>
          <w:p w14:paraId="1D2A4A77" w14:textId="77777777" w:rsidR="003964CF" w:rsidRPr="005A5944" w:rsidRDefault="003964CF" w:rsidP="003964CF">
            <w:pPr>
              <w:jc w:val="center"/>
              <w:rPr>
                <w:lang w:eastAsia="ru-RU"/>
              </w:rPr>
            </w:pPr>
            <w:r w:rsidRPr="005A5944">
              <w:rPr>
                <w:lang w:eastAsia="ru-RU"/>
              </w:rPr>
              <w:t>0</w:t>
            </w:r>
          </w:p>
        </w:tc>
        <w:tc>
          <w:tcPr>
            <w:tcW w:w="675" w:type="dxa"/>
            <w:shd w:val="clear" w:color="auto" w:fill="auto"/>
          </w:tcPr>
          <w:p w14:paraId="7A7780E2" w14:textId="77777777" w:rsidR="003964CF" w:rsidRPr="005A5944" w:rsidRDefault="003964CF" w:rsidP="003964CF">
            <w:pPr>
              <w:jc w:val="center"/>
              <w:rPr>
                <w:lang w:eastAsia="ru-RU"/>
              </w:rPr>
            </w:pPr>
            <w:r w:rsidRPr="005A5944">
              <w:rPr>
                <w:lang w:eastAsia="ru-RU"/>
              </w:rPr>
              <w:t>0</w:t>
            </w:r>
          </w:p>
        </w:tc>
        <w:tc>
          <w:tcPr>
            <w:tcW w:w="472" w:type="dxa"/>
            <w:gridSpan w:val="2"/>
            <w:shd w:val="clear" w:color="auto" w:fill="auto"/>
            <w:noWrap/>
          </w:tcPr>
          <w:p w14:paraId="55984D25" w14:textId="77777777" w:rsidR="003964CF" w:rsidRPr="005A5944" w:rsidRDefault="003964CF" w:rsidP="003964CF">
            <w:pPr>
              <w:jc w:val="center"/>
              <w:rPr>
                <w:lang w:eastAsia="ru-RU"/>
              </w:rPr>
            </w:pPr>
            <w:r w:rsidRPr="005A5944">
              <w:rPr>
                <w:lang w:eastAsia="ru-RU"/>
              </w:rPr>
              <w:t>Х</w:t>
            </w:r>
          </w:p>
        </w:tc>
        <w:tc>
          <w:tcPr>
            <w:tcW w:w="425" w:type="dxa"/>
            <w:shd w:val="clear" w:color="auto" w:fill="auto"/>
            <w:noWrap/>
          </w:tcPr>
          <w:p w14:paraId="4ED4659F" w14:textId="77777777" w:rsidR="003964CF" w:rsidRPr="005A5944" w:rsidRDefault="003964CF" w:rsidP="003964CF">
            <w:pPr>
              <w:jc w:val="center"/>
              <w:rPr>
                <w:lang w:eastAsia="ru-RU"/>
              </w:rPr>
            </w:pPr>
            <w:r w:rsidRPr="005A5944">
              <w:rPr>
                <w:lang w:eastAsia="ru-RU"/>
              </w:rPr>
              <w:t>-</w:t>
            </w:r>
          </w:p>
        </w:tc>
        <w:tc>
          <w:tcPr>
            <w:tcW w:w="412" w:type="dxa"/>
            <w:shd w:val="clear" w:color="auto" w:fill="auto"/>
            <w:noWrap/>
          </w:tcPr>
          <w:p w14:paraId="454B7527" w14:textId="77777777" w:rsidR="003964CF" w:rsidRPr="005A5944" w:rsidRDefault="003964CF" w:rsidP="003964CF">
            <w:pPr>
              <w:jc w:val="center"/>
              <w:rPr>
                <w:lang w:eastAsia="ru-RU"/>
              </w:rPr>
            </w:pPr>
            <w:r w:rsidRPr="005A5944">
              <w:rPr>
                <w:lang w:eastAsia="ru-RU"/>
              </w:rPr>
              <w:t>-</w:t>
            </w:r>
          </w:p>
        </w:tc>
        <w:tc>
          <w:tcPr>
            <w:tcW w:w="438" w:type="dxa"/>
            <w:shd w:val="clear" w:color="auto" w:fill="auto"/>
            <w:noWrap/>
          </w:tcPr>
          <w:p w14:paraId="7ADA44B0" w14:textId="77777777" w:rsidR="003964CF" w:rsidRPr="005A5944" w:rsidRDefault="003964CF" w:rsidP="003964CF">
            <w:pPr>
              <w:jc w:val="center"/>
              <w:rPr>
                <w:lang w:eastAsia="ru-RU"/>
              </w:rPr>
            </w:pPr>
            <w:r w:rsidRPr="005A5944">
              <w:rPr>
                <w:lang w:eastAsia="ru-RU"/>
              </w:rPr>
              <w:t>-</w:t>
            </w:r>
          </w:p>
        </w:tc>
        <w:tc>
          <w:tcPr>
            <w:tcW w:w="4484" w:type="dxa"/>
          </w:tcPr>
          <w:p w14:paraId="4302B7B1" w14:textId="7A30F920" w:rsidR="003964CF" w:rsidRPr="005A5944" w:rsidRDefault="003964CF" w:rsidP="003964CF">
            <w:pPr>
              <w:rPr>
                <w:lang w:eastAsia="ru-RU"/>
              </w:rPr>
            </w:pPr>
            <w:r w:rsidRPr="005A5944">
              <w:rPr>
                <w:lang w:eastAsia="ru-RU"/>
              </w:rPr>
              <w:t>6 муниципальных программ из 9-ти приведены в соответствии со Стратегией МО 2035. В части показателей и сроков реализации до 2024 года (1 этапа реализации Стратегии). 3 программы не приведены в соответствие, а именно:</w:t>
            </w:r>
          </w:p>
          <w:p w14:paraId="75F4C352" w14:textId="6B8988A1" w:rsidR="003964CF" w:rsidRPr="005A5944" w:rsidRDefault="003964CF" w:rsidP="003964CF">
            <w:pPr>
              <w:pStyle w:val="a3"/>
              <w:numPr>
                <w:ilvl w:val="0"/>
                <w:numId w:val="36"/>
              </w:numPr>
              <w:tabs>
                <w:tab w:val="left" w:pos="265"/>
              </w:tabs>
              <w:ind w:left="11" w:firstLine="0"/>
              <w:rPr>
                <w:lang w:eastAsia="ru-RU"/>
              </w:rPr>
            </w:pPr>
            <w:r w:rsidRPr="005A5944">
              <w:rPr>
                <w:bCs/>
              </w:rPr>
              <w:t>Развитие градостроительной деятельности на территории МО МР «Сыктывдинский»</w:t>
            </w:r>
            <w:r w:rsidRPr="005A5944">
              <w:rPr>
                <w:lang w:eastAsia="ru-RU"/>
              </w:rPr>
              <w:t>:</w:t>
            </w:r>
          </w:p>
          <w:p w14:paraId="438F532D" w14:textId="77777777" w:rsidR="003964CF" w:rsidRPr="005A5944" w:rsidRDefault="003964CF" w:rsidP="003964CF">
            <w:pPr>
              <w:pStyle w:val="a3"/>
              <w:numPr>
                <w:ilvl w:val="0"/>
                <w:numId w:val="36"/>
              </w:numPr>
              <w:tabs>
                <w:tab w:val="left" w:pos="265"/>
              </w:tabs>
              <w:ind w:left="11" w:firstLine="0"/>
              <w:rPr>
                <w:lang w:eastAsia="ru-RU"/>
              </w:rPr>
            </w:pPr>
            <w:r w:rsidRPr="005A5944">
              <w:t xml:space="preserve"> Создание условий для развития социальной сферы;</w:t>
            </w:r>
          </w:p>
          <w:p w14:paraId="228A06E1" w14:textId="5B974C43" w:rsidR="003964CF" w:rsidRPr="005A5944" w:rsidRDefault="003964CF" w:rsidP="003964CF">
            <w:pPr>
              <w:pStyle w:val="a3"/>
              <w:numPr>
                <w:ilvl w:val="0"/>
                <w:numId w:val="36"/>
              </w:numPr>
              <w:tabs>
                <w:tab w:val="left" w:pos="265"/>
              </w:tabs>
              <w:ind w:left="11" w:firstLine="0"/>
              <w:rPr>
                <w:lang w:eastAsia="ru-RU"/>
              </w:rPr>
            </w:pPr>
            <w:r w:rsidRPr="005A5944">
              <w:t xml:space="preserve"> Развитие образования в Сыктывдинском районе.</w:t>
            </w:r>
          </w:p>
        </w:tc>
      </w:tr>
      <w:tr w:rsidR="00F60900" w:rsidRPr="00CC313C" w14:paraId="3D3C1EA6" w14:textId="77777777" w:rsidTr="00E64601">
        <w:trPr>
          <w:trHeight w:val="754"/>
        </w:trPr>
        <w:tc>
          <w:tcPr>
            <w:tcW w:w="367" w:type="dxa"/>
            <w:shd w:val="clear" w:color="auto" w:fill="auto"/>
          </w:tcPr>
          <w:p w14:paraId="6149BA7E" w14:textId="200BB326" w:rsidR="00F60900" w:rsidRPr="00CC313C" w:rsidRDefault="00F60900" w:rsidP="00F60900">
            <w:pPr>
              <w:pStyle w:val="a3"/>
              <w:widowControl w:val="0"/>
              <w:autoSpaceDE w:val="0"/>
              <w:autoSpaceDN w:val="0"/>
              <w:adjustRightInd w:val="0"/>
              <w:ind w:left="360"/>
              <w:jc w:val="both"/>
            </w:pPr>
          </w:p>
        </w:tc>
        <w:tc>
          <w:tcPr>
            <w:tcW w:w="2889" w:type="dxa"/>
            <w:shd w:val="clear" w:color="auto" w:fill="auto"/>
          </w:tcPr>
          <w:p w14:paraId="64844C69" w14:textId="492A7583" w:rsidR="00F60900" w:rsidRPr="00CC313C" w:rsidRDefault="0062090A" w:rsidP="00F60900">
            <w:pPr>
              <w:widowControl w:val="0"/>
              <w:autoSpaceDE w:val="0"/>
              <w:autoSpaceDN w:val="0"/>
              <w:adjustRightInd w:val="0"/>
              <w:jc w:val="both"/>
            </w:pPr>
            <w:r>
              <w:rPr>
                <w:b/>
              </w:rPr>
              <w:t>Мероприятие 1.1.3</w:t>
            </w:r>
            <w:r w:rsidR="00F60900" w:rsidRPr="00CC313C">
              <w:rPr>
                <w:b/>
              </w:rPr>
              <w:t>.2.</w:t>
            </w:r>
            <w:r w:rsidR="00F60900" w:rsidRPr="00CC313C">
              <w:t xml:space="preserve"> Подготовка годовых отчетов по реализации муниципальных программ и проведение их оценки</w:t>
            </w:r>
          </w:p>
        </w:tc>
        <w:tc>
          <w:tcPr>
            <w:tcW w:w="596" w:type="dxa"/>
            <w:shd w:val="clear" w:color="auto" w:fill="auto"/>
          </w:tcPr>
          <w:p w14:paraId="427453C7" w14:textId="77777777" w:rsidR="00F60900" w:rsidRPr="00CC313C" w:rsidRDefault="00F60900" w:rsidP="00F60900">
            <w:pPr>
              <w:jc w:val="both"/>
              <w:rPr>
                <w:highlight w:val="yellow"/>
                <w:lang w:eastAsia="ru-RU"/>
              </w:rPr>
            </w:pPr>
          </w:p>
        </w:tc>
        <w:tc>
          <w:tcPr>
            <w:tcW w:w="709" w:type="dxa"/>
            <w:shd w:val="clear" w:color="auto" w:fill="auto"/>
          </w:tcPr>
          <w:p w14:paraId="03BEC7E6" w14:textId="77777777" w:rsidR="00F60900" w:rsidRPr="003964CF" w:rsidRDefault="00F60900" w:rsidP="00F60900">
            <w:pPr>
              <w:jc w:val="both"/>
              <w:rPr>
                <w:sz w:val="18"/>
                <w:szCs w:val="18"/>
                <w:lang w:eastAsia="ru-RU"/>
              </w:rPr>
            </w:pPr>
            <w:r w:rsidRPr="003964CF">
              <w:rPr>
                <w:sz w:val="18"/>
                <w:szCs w:val="18"/>
                <w:lang w:eastAsia="ru-RU"/>
              </w:rPr>
              <w:t>Все струк-турные подразделения АМР</w:t>
            </w:r>
          </w:p>
        </w:tc>
        <w:tc>
          <w:tcPr>
            <w:tcW w:w="1559" w:type="dxa"/>
            <w:shd w:val="clear" w:color="auto" w:fill="auto"/>
          </w:tcPr>
          <w:p w14:paraId="4907646C" w14:textId="77777777" w:rsidR="00F60900" w:rsidRPr="00CC313C" w:rsidRDefault="00F60900" w:rsidP="00F60900">
            <w:r w:rsidRPr="00CC313C">
              <w:t>Подведены итоги реализации муниципальных программ за отчетный год.</w:t>
            </w:r>
          </w:p>
          <w:p w14:paraId="3BA460F8" w14:textId="77777777" w:rsidR="00F60900" w:rsidRPr="00CC313C" w:rsidRDefault="00F60900" w:rsidP="00F60900">
            <w:pPr>
              <w:rPr>
                <w:lang w:eastAsia="ru-RU"/>
              </w:rPr>
            </w:pPr>
          </w:p>
        </w:tc>
        <w:tc>
          <w:tcPr>
            <w:tcW w:w="815" w:type="dxa"/>
            <w:shd w:val="clear" w:color="auto" w:fill="auto"/>
          </w:tcPr>
          <w:p w14:paraId="2C28ECDA"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39132A1B" w14:textId="77777777" w:rsidR="00F60900" w:rsidRPr="00CC313C" w:rsidRDefault="00F60900" w:rsidP="00F60900">
            <w:pPr>
              <w:jc w:val="center"/>
              <w:rPr>
                <w:lang w:eastAsia="ru-RU"/>
              </w:rPr>
            </w:pPr>
            <w:r w:rsidRPr="00CC313C">
              <w:rPr>
                <w:lang w:eastAsia="ru-RU"/>
              </w:rPr>
              <w:t>01.04.2020</w:t>
            </w:r>
          </w:p>
        </w:tc>
        <w:tc>
          <w:tcPr>
            <w:tcW w:w="684" w:type="dxa"/>
            <w:shd w:val="clear" w:color="auto" w:fill="auto"/>
            <w:noWrap/>
          </w:tcPr>
          <w:p w14:paraId="2F432F84"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3F82AF66"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138FAABC"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09959723"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4AD3CCF7"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3A6B02DC" w14:textId="77777777" w:rsidR="00F60900" w:rsidRPr="00CC313C" w:rsidRDefault="00F60900" w:rsidP="00F60900">
            <w:pPr>
              <w:jc w:val="center"/>
              <w:rPr>
                <w:lang w:eastAsia="ru-RU"/>
              </w:rPr>
            </w:pPr>
            <w:r w:rsidRPr="00CC313C">
              <w:rPr>
                <w:lang w:eastAsia="ru-RU"/>
              </w:rPr>
              <w:t>-</w:t>
            </w:r>
          </w:p>
        </w:tc>
        <w:tc>
          <w:tcPr>
            <w:tcW w:w="412" w:type="dxa"/>
            <w:shd w:val="clear" w:color="auto" w:fill="auto"/>
            <w:noWrap/>
          </w:tcPr>
          <w:p w14:paraId="365997AD"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261C94F3" w14:textId="77777777" w:rsidR="00F60900" w:rsidRPr="00CC313C" w:rsidRDefault="00F60900" w:rsidP="00F60900">
            <w:pPr>
              <w:jc w:val="center"/>
              <w:rPr>
                <w:lang w:eastAsia="ru-RU"/>
              </w:rPr>
            </w:pPr>
            <w:r w:rsidRPr="00CC313C">
              <w:rPr>
                <w:lang w:eastAsia="ru-RU"/>
              </w:rPr>
              <w:t>-</w:t>
            </w:r>
          </w:p>
        </w:tc>
        <w:tc>
          <w:tcPr>
            <w:tcW w:w="4484" w:type="dxa"/>
          </w:tcPr>
          <w:p w14:paraId="318B0499" w14:textId="103B8A9A" w:rsidR="00F60900" w:rsidRPr="00CC313C" w:rsidRDefault="00F60900" w:rsidP="00C64455">
            <w:pPr>
              <w:rPr>
                <w:lang w:eastAsia="ru-RU"/>
              </w:rPr>
            </w:pPr>
            <w:r w:rsidRPr="00CC313C">
              <w:rPr>
                <w:lang w:eastAsia="ru-RU"/>
              </w:rPr>
              <w:t>Годовые отчеты по реализации муниципальных программ подготовлены в установленный срок и размещены на официальном сайте администрации МО МР «С</w:t>
            </w:r>
            <w:r w:rsidR="00C64455" w:rsidRPr="00CC313C">
              <w:rPr>
                <w:lang w:eastAsia="ru-RU"/>
              </w:rPr>
              <w:t>ыктывдинский» в сети «Интернет» в разделе Стратегическое управление / Годовые отчеты и по ссылке</w:t>
            </w:r>
            <w:r w:rsidR="00C64455" w:rsidRPr="00CC313C">
              <w:t xml:space="preserve"> </w:t>
            </w:r>
            <w:r w:rsidR="00C64455" w:rsidRPr="00CC313C">
              <w:rPr>
                <w:lang w:eastAsia="ru-RU"/>
              </w:rPr>
              <w:t>http://syktyvdin.ru/ru/page/residents.strategic_management.munprogrammy.Godovye_otchety/</w:t>
            </w:r>
          </w:p>
        </w:tc>
      </w:tr>
      <w:tr w:rsidR="00F60900" w:rsidRPr="00CC313C" w14:paraId="13841514" w14:textId="77777777" w:rsidTr="00E64601">
        <w:trPr>
          <w:trHeight w:val="888"/>
        </w:trPr>
        <w:tc>
          <w:tcPr>
            <w:tcW w:w="367" w:type="dxa"/>
            <w:shd w:val="clear" w:color="auto" w:fill="auto"/>
          </w:tcPr>
          <w:p w14:paraId="4670A191" w14:textId="77777777" w:rsidR="00F60900" w:rsidRPr="00CC313C" w:rsidRDefault="00F60900" w:rsidP="00F60900">
            <w:pPr>
              <w:pStyle w:val="a3"/>
              <w:widowControl w:val="0"/>
              <w:autoSpaceDE w:val="0"/>
              <w:autoSpaceDN w:val="0"/>
              <w:adjustRightInd w:val="0"/>
              <w:ind w:left="360"/>
              <w:jc w:val="both"/>
            </w:pPr>
          </w:p>
        </w:tc>
        <w:tc>
          <w:tcPr>
            <w:tcW w:w="2889" w:type="dxa"/>
            <w:shd w:val="clear" w:color="auto" w:fill="auto"/>
          </w:tcPr>
          <w:p w14:paraId="69F31AA7" w14:textId="30BF3223" w:rsidR="00F60900" w:rsidRPr="00CC313C" w:rsidRDefault="0062090A" w:rsidP="00F60900">
            <w:pPr>
              <w:widowControl w:val="0"/>
              <w:autoSpaceDE w:val="0"/>
              <w:autoSpaceDN w:val="0"/>
              <w:adjustRightInd w:val="0"/>
              <w:jc w:val="both"/>
              <w:rPr>
                <w:b/>
              </w:rPr>
            </w:pPr>
            <w:r>
              <w:rPr>
                <w:b/>
              </w:rPr>
              <w:t>Мероприятие 1.1.3</w:t>
            </w:r>
            <w:r w:rsidR="00F60900" w:rsidRPr="00CC313C">
              <w:rPr>
                <w:b/>
              </w:rPr>
              <w:t>.3.</w:t>
            </w:r>
            <w:r w:rsidR="00F60900" w:rsidRPr="00CC313C">
              <w:t>Проведение оценки эффективности реализации муниципальных программ</w:t>
            </w:r>
          </w:p>
        </w:tc>
        <w:tc>
          <w:tcPr>
            <w:tcW w:w="596" w:type="dxa"/>
            <w:shd w:val="clear" w:color="auto" w:fill="auto"/>
          </w:tcPr>
          <w:p w14:paraId="2E5276D9" w14:textId="77777777" w:rsidR="00F60900" w:rsidRPr="00CC313C" w:rsidRDefault="00F60900" w:rsidP="00F60900">
            <w:pPr>
              <w:jc w:val="both"/>
              <w:rPr>
                <w:highlight w:val="yellow"/>
                <w:lang w:eastAsia="ru-RU"/>
              </w:rPr>
            </w:pPr>
          </w:p>
        </w:tc>
        <w:tc>
          <w:tcPr>
            <w:tcW w:w="709" w:type="dxa"/>
            <w:shd w:val="clear" w:color="auto" w:fill="auto"/>
          </w:tcPr>
          <w:p w14:paraId="2CA6382D" w14:textId="77777777" w:rsidR="00F60900" w:rsidRPr="00CC313C" w:rsidRDefault="00F60900" w:rsidP="00F60900">
            <w:pPr>
              <w:jc w:val="both"/>
              <w:rPr>
                <w:lang w:eastAsia="ru-RU"/>
              </w:rPr>
            </w:pPr>
            <w:r w:rsidRPr="00CC313C">
              <w:rPr>
                <w:lang w:eastAsia="ru-RU"/>
              </w:rPr>
              <w:t>Все струк-турные подразделения АМР</w:t>
            </w:r>
          </w:p>
        </w:tc>
        <w:tc>
          <w:tcPr>
            <w:tcW w:w="1559" w:type="dxa"/>
            <w:shd w:val="clear" w:color="auto" w:fill="auto"/>
          </w:tcPr>
          <w:p w14:paraId="7FC5EBEA" w14:textId="77777777" w:rsidR="00F60900" w:rsidRPr="00CC313C" w:rsidRDefault="00F60900" w:rsidP="00F60900">
            <w:pPr>
              <w:rPr>
                <w:lang w:eastAsia="ru-RU"/>
              </w:rPr>
            </w:pPr>
            <w:r w:rsidRPr="00CC313C">
              <w:t>Проведена оценка и анализ эффективности реализации муниципальных программ за отчетный год.</w:t>
            </w:r>
          </w:p>
        </w:tc>
        <w:tc>
          <w:tcPr>
            <w:tcW w:w="815" w:type="dxa"/>
            <w:shd w:val="clear" w:color="auto" w:fill="auto"/>
          </w:tcPr>
          <w:p w14:paraId="66F85A7B"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60B3FEDE" w14:textId="77777777" w:rsidR="00F60900" w:rsidRPr="00CC313C" w:rsidRDefault="00F60900" w:rsidP="00F60900">
            <w:pPr>
              <w:jc w:val="center"/>
              <w:rPr>
                <w:lang w:eastAsia="ru-RU"/>
              </w:rPr>
            </w:pPr>
            <w:r w:rsidRPr="00CC313C">
              <w:rPr>
                <w:lang w:eastAsia="ru-RU"/>
              </w:rPr>
              <w:t>01.04.2020</w:t>
            </w:r>
          </w:p>
        </w:tc>
        <w:tc>
          <w:tcPr>
            <w:tcW w:w="684" w:type="dxa"/>
            <w:shd w:val="clear" w:color="auto" w:fill="auto"/>
            <w:noWrap/>
          </w:tcPr>
          <w:p w14:paraId="744570D9"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7072BBF"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5925FC0D"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21436B5F"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327ADD86"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2E91387F" w14:textId="77777777" w:rsidR="00F60900" w:rsidRPr="00CC313C" w:rsidRDefault="00F60900" w:rsidP="00F60900">
            <w:pPr>
              <w:jc w:val="center"/>
              <w:rPr>
                <w:lang w:eastAsia="ru-RU"/>
              </w:rPr>
            </w:pPr>
            <w:r w:rsidRPr="00CC313C">
              <w:rPr>
                <w:lang w:eastAsia="ru-RU"/>
              </w:rPr>
              <w:t>-</w:t>
            </w:r>
          </w:p>
        </w:tc>
        <w:tc>
          <w:tcPr>
            <w:tcW w:w="412" w:type="dxa"/>
            <w:shd w:val="clear" w:color="auto" w:fill="auto"/>
            <w:noWrap/>
          </w:tcPr>
          <w:p w14:paraId="1431194F" w14:textId="77777777" w:rsidR="00F60900" w:rsidRPr="00CC313C" w:rsidRDefault="00F60900" w:rsidP="00F60900">
            <w:pPr>
              <w:jc w:val="center"/>
              <w:rPr>
                <w:lang w:eastAsia="ru-RU"/>
              </w:rPr>
            </w:pPr>
            <w:r w:rsidRPr="00CC313C">
              <w:rPr>
                <w:lang w:eastAsia="ru-RU"/>
              </w:rPr>
              <w:t>-</w:t>
            </w:r>
          </w:p>
        </w:tc>
        <w:tc>
          <w:tcPr>
            <w:tcW w:w="438" w:type="dxa"/>
            <w:shd w:val="clear" w:color="auto" w:fill="auto"/>
            <w:noWrap/>
          </w:tcPr>
          <w:p w14:paraId="3AA4B5E1" w14:textId="77777777" w:rsidR="00F60900" w:rsidRPr="00CC313C" w:rsidRDefault="00F60900" w:rsidP="00F60900">
            <w:pPr>
              <w:jc w:val="center"/>
              <w:rPr>
                <w:lang w:eastAsia="ru-RU"/>
              </w:rPr>
            </w:pPr>
            <w:r w:rsidRPr="00CC313C">
              <w:rPr>
                <w:lang w:eastAsia="ru-RU"/>
              </w:rPr>
              <w:t>-</w:t>
            </w:r>
          </w:p>
        </w:tc>
        <w:tc>
          <w:tcPr>
            <w:tcW w:w="4484" w:type="dxa"/>
          </w:tcPr>
          <w:p w14:paraId="5BE24BD5" w14:textId="35472A1B" w:rsidR="00F60900" w:rsidRPr="00CC313C" w:rsidRDefault="00F60900" w:rsidP="00C64455">
            <w:pPr>
              <w:rPr>
                <w:lang w:eastAsia="ru-RU"/>
              </w:rPr>
            </w:pPr>
            <w:r w:rsidRPr="00CC313C">
              <w:t xml:space="preserve">Оценка эффективности реализации муниципальных программ подготовлена и размещена </w:t>
            </w:r>
            <w:r w:rsidRPr="00CC313C">
              <w:rPr>
                <w:lang w:eastAsia="ru-RU"/>
              </w:rPr>
              <w:t>на официальном сайте администрации МО МР «Сыктывдинский» в сети «Интернет».</w:t>
            </w:r>
            <w:r w:rsidR="00C64455" w:rsidRPr="00CC313C">
              <w:t xml:space="preserve"> </w:t>
            </w:r>
            <w:r w:rsidR="00C64455" w:rsidRPr="00CC313C">
              <w:rPr>
                <w:lang w:eastAsia="ru-RU"/>
              </w:rPr>
              <w:t>http://syktyvdin.ru/ru/page/residents.strategic_management.munprogrammy.Godovye_otchety/</w:t>
            </w:r>
          </w:p>
        </w:tc>
      </w:tr>
      <w:tr w:rsidR="00F60900" w:rsidRPr="00CC313C" w14:paraId="3C6C3023" w14:textId="77777777" w:rsidTr="00E64601">
        <w:trPr>
          <w:trHeight w:val="1641"/>
        </w:trPr>
        <w:tc>
          <w:tcPr>
            <w:tcW w:w="367" w:type="dxa"/>
            <w:shd w:val="clear" w:color="auto" w:fill="auto"/>
          </w:tcPr>
          <w:p w14:paraId="4D296CEB" w14:textId="77777777" w:rsidR="00F60900" w:rsidRPr="00CC313C" w:rsidRDefault="00F60900" w:rsidP="00F60900">
            <w:pPr>
              <w:pStyle w:val="a3"/>
              <w:widowControl w:val="0"/>
              <w:autoSpaceDE w:val="0"/>
              <w:autoSpaceDN w:val="0"/>
              <w:adjustRightInd w:val="0"/>
              <w:ind w:left="360"/>
              <w:jc w:val="both"/>
            </w:pPr>
          </w:p>
        </w:tc>
        <w:tc>
          <w:tcPr>
            <w:tcW w:w="2889" w:type="dxa"/>
            <w:shd w:val="clear" w:color="auto" w:fill="auto"/>
          </w:tcPr>
          <w:p w14:paraId="4944463E" w14:textId="5C55B2DE" w:rsidR="00F60900" w:rsidRPr="00CC313C" w:rsidRDefault="0062090A" w:rsidP="00F60900">
            <w:pPr>
              <w:widowControl w:val="0"/>
              <w:autoSpaceDE w:val="0"/>
              <w:autoSpaceDN w:val="0"/>
              <w:adjustRightInd w:val="0"/>
              <w:jc w:val="both"/>
            </w:pPr>
            <w:r>
              <w:rPr>
                <w:b/>
              </w:rPr>
              <w:t>Мероприятие 1.1.3</w:t>
            </w:r>
            <w:r w:rsidR="00F60900" w:rsidRPr="00CC313C">
              <w:rPr>
                <w:b/>
              </w:rPr>
              <w:t>.4.</w:t>
            </w:r>
            <w:r w:rsidR="00F60900" w:rsidRPr="00CC313C">
              <w:t>Подготовка сводного годового доклада по итогам реализации муниципальных программ и их оценки, размещение его на официальном сайте администрации МО МР «Сыктывдинский».</w:t>
            </w:r>
          </w:p>
        </w:tc>
        <w:tc>
          <w:tcPr>
            <w:tcW w:w="596" w:type="dxa"/>
            <w:shd w:val="clear" w:color="auto" w:fill="auto"/>
          </w:tcPr>
          <w:p w14:paraId="5B478E51" w14:textId="77777777" w:rsidR="00F60900" w:rsidRPr="00CC313C" w:rsidRDefault="00F60900" w:rsidP="00F60900">
            <w:pPr>
              <w:jc w:val="both"/>
              <w:rPr>
                <w:highlight w:val="yellow"/>
                <w:lang w:eastAsia="ru-RU"/>
              </w:rPr>
            </w:pPr>
          </w:p>
        </w:tc>
        <w:tc>
          <w:tcPr>
            <w:tcW w:w="709" w:type="dxa"/>
            <w:shd w:val="clear" w:color="auto" w:fill="auto"/>
          </w:tcPr>
          <w:p w14:paraId="632B9270" w14:textId="77777777" w:rsidR="00F60900" w:rsidRPr="00CC313C" w:rsidRDefault="00F60900" w:rsidP="00F60900">
            <w:pPr>
              <w:jc w:val="both"/>
              <w:rPr>
                <w:lang w:eastAsia="ru-RU"/>
              </w:rPr>
            </w:pPr>
            <w:r w:rsidRPr="00CC313C">
              <w:rPr>
                <w:lang w:eastAsia="ru-RU"/>
              </w:rPr>
              <w:t>ОЭР</w:t>
            </w:r>
          </w:p>
        </w:tc>
        <w:tc>
          <w:tcPr>
            <w:tcW w:w="1559" w:type="dxa"/>
            <w:shd w:val="clear" w:color="auto" w:fill="auto"/>
          </w:tcPr>
          <w:p w14:paraId="199DCACD" w14:textId="50FC1E3B" w:rsidR="00F60900" w:rsidRPr="00CC313C" w:rsidRDefault="00C72894" w:rsidP="00F60900">
            <w:r w:rsidRPr="00CC313C">
              <w:t>Подведены итоги реализации МП</w:t>
            </w:r>
            <w:r w:rsidR="00F60900" w:rsidRPr="00CC313C">
              <w:t xml:space="preserve"> за отчетный год.</w:t>
            </w:r>
          </w:p>
          <w:p w14:paraId="5579D477" w14:textId="1EA92415" w:rsidR="00F60900" w:rsidRPr="00CC313C" w:rsidRDefault="00F60900" w:rsidP="00C72894">
            <w:r w:rsidRPr="00CC313C">
              <w:t>Годовой отчет размещен на официальном сайте адм</w:t>
            </w:r>
            <w:r w:rsidR="00C72894" w:rsidRPr="00CC313C">
              <w:t>. МО</w:t>
            </w:r>
          </w:p>
        </w:tc>
        <w:tc>
          <w:tcPr>
            <w:tcW w:w="815" w:type="dxa"/>
            <w:shd w:val="clear" w:color="auto" w:fill="auto"/>
          </w:tcPr>
          <w:p w14:paraId="3DD8C9B3"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40BEA428" w14:textId="77777777" w:rsidR="00F60900" w:rsidRPr="00CC313C" w:rsidRDefault="00F60900" w:rsidP="00F60900">
            <w:pPr>
              <w:jc w:val="center"/>
              <w:rPr>
                <w:lang w:eastAsia="ru-RU"/>
              </w:rPr>
            </w:pPr>
            <w:r w:rsidRPr="00CC313C">
              <w:rPr>
                <w:lang w:eastAsia="ru-RU"/>
              </w:rPr>
              <w:t>01.05.2020</w:t>
            </w:r>
          </w:p>
        </w:tc>
        <w:tc>
          <w:tcPr>
            <w:tcW w:w="684" w:type="dxa"/>
            <w:shd w:val="clear" w:color="auto" w:fill="auto"/>
            <w:noWrap/>
          </w:tcPr>
          <w:p w14:paraId="6CAC5AFC"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B2B6830"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3B48CFD5"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7359E269"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5A4FD3A6" w14:textId="77777777" w:rsidR="00F60900" w:rsidRPr="00CC313C" w:rsidRDefault="00F60900" w:rsidP="00F60900">
            <w:pPr>
              <w:jc w:val="center"/>
              <w:rPr>
                <w:lang w:eastAsia="ru-RU"/>
              </w:rPr>
            </w:pPr>
          </w:p>
        </w:tc>
        <w:tc>
          <w:tcPr>
            <w:tcW w:w="425" w:type="dxa"/>
            <w:shd w:val="clear" w:color="auto" w:fill="auto"/>
            <w:noWrap/>
          </w:tcPr>
          <w:p w14:paraId="43776ABC"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5746898F" w14:textId="77777777" w:rsidR="00F60900" w:rsidRPr="00CC313C" w:rsidRDefault="00F60900" w:rsidP="00F60900">
            <w:pPr>
              <w:jc w:val="center"/>
              <w:rPr>
                <w:lang w:eastAsia="ru-RU"/>
              </w:rPr>
            </w:pPr>
          </w:p>
        </w:tc>
        <w:tc>
          <w:tcPr>
            <w:tcW w:w="438" w:type="dxa"/>
            <w:shd w:val="clear" w:color="auto" w:fill="auto"/>
            <w:noWrap/>
          </w:tcPr>
          <w:p w14:paraId="481815EE" w14:textId="77777777" w:rsidR="00F60900" w:rsidRPr="00CC313C" w:rsidRDefault="00F60900" w:rsidP="00F60900">
            <w:pPr>
              <w:jc w:val="center"/>
              <w:rPr>
                <w:lang w:eastAsia="ru-RU"/>
              </w:rPr>
            </w:pPr>
          </w:p>
        </w:tc>
        <w:tc>
          <w:tcPr>
            <w:tcW w:w="4484" w:type="dxa"/>
          </w:tcPr>
          <w:p w14:paraId="5F0E2346" w14:textId="6AD1B916" w:rsidR="00F60900" w:rsidRPr="00CC313C" w:rsidRDefault="00F60900" w:rsidP="00C64455">
            <w:pPr>
              <w:rPr>
                <w:lang w:eastAsia="ru-RU"/>
              </w:rPr>
            </w:pPr>
            <w:r w:rsidRPr="00CC313C">
              <w:t>Сводный годовой доклад по итогам реализации муниципальных программ и их оценка подготовлен и размещен на официальном сайте администрации МО МР «Сыктывдинский».</w:t>
            </w:r>
            <w:r w:rsidR="00C64455" w:rsidRPr="00CC313C">
              <w:t xml:space="preserve"> http://syktyvdin.ru/ru/page/residents.strategic_management.munprogrammy.Godovye_otchety/</w:t>
            </w:r>
          </w:p>
        </w:tc>
      </w:tr>
      <w:tr w:rsidR="00F60900" w:rsidRPr="00CC313C" w14:paraId="21768AC4" w14:textId="77777777" w:rsidTr="00E64601">
        <w:trPr>
          <w:trHeight w:val="688"/>
        </w:trPr>
        <w:tc>
          <w:tcPr>
            <w:tcW w:w="367" w:type="dxa"/>
            <w:shd w:val="clear" w:color="auto" w:fill="auto"/>
          </w:tcPr>
          <w:p w14:paraId="1D7F8449" w14:textId="77777777" w:rsidR="00F60900" w:rsidRPr="00CC313C" w:rsidRDefault="00F60900" w:rsidP="00F60900">
            <w:pPr>
              <w:pStyle w:val="a3"/>
              <w:ind w:left="360"/>
              <w:jc w:val="both"/>
              <w:rPr>
                <w:lang w:eastAsia="ru-RU"/>
              </w:rPr>
            </w:pPr>
          </w:p>
        </w:tc>
        <w:tc>
          <w:tcPr>
            <w:tcW w:w="2889" w:type="dxa"/>
            <w:shd w:val="clear" w:color="auto" w:fill="auto"/>
          </w:tcPr>
          <w:p w14:paraId="4002A8A1" w14:textId="77777777" w:rsidR="00F60900" w:rsidRPr="00CC313C" w:rsidRDefault="00F60900" w:rsidP="00F60900">
            <w:pPr>
              <w:widowControl w:val="0"/>
              <w:autoSpaceDE w:val="0"/>
              <w:autoSpaceDN w:val="0"/>
              <w:adjustRightInd w:val="0"/>
            </w:pPr>
            <w:r w:rsidRPr="00CC313C">
              <w:t>Контрольное событие 10. Подготовлены годовые отчеты по реализации муниципальных программ, проведена оценка эффективности реализации муниципальных программ.</w:t>
            </w:r>
          </w:p>
        </w:tc>
        <w:tc>
          <w:tcPr>
            <w:tcW w:w="596" w:type="dxa"/>
            <w:shd w:val="clear" w:color="auto" w:fill="auto"/>
          </w:tcPr>
          <w:p w14:paraId="410C0699" w14:textId="77777777" w:rsidR="00F60900" w:rsidRPr="00CC313C" w:rsidRDefault="00F60900" w:rsidP="00F60900">
            <w:pPr>
              <w:jc w:val="both"/>
            </w:pPr>
          </w:p>
        </w:tc>
        <w:tc>
          <w:tcPr>
            <w:tcW w:w="709" w:type="dxa"/>
            <w:shd w:val="clear" w:color="auto" w:fill="auto"/>
          </w:tcPr>
          <w:p w14:paraId="0565FAD2" w14:textId="77777777" w:rsidR="00F60900" w:rsidRPr="00CC313C" w:rsidRDefault="00F60900" w:rsidP="00F60900">
            <w:pPr>
              <w:jc w:val="both"/>
              <w:rPr>
                <w:lang w:eastAsia="ru-RU"/>
              </w:rPr>
            </w:pPr>
          </w:p>
        </w:tc>
        <w:tc>
          <w:tcPr>
            <w:tcW w:w="1559" w:type="dxa"/>
            <w:shd w:val="clear" w:color="auto" w:fill="auto"/>
          </w:tcPr>
          <w:p w14:paraId="3453F899" w14:textId="77777777" w:rsidR="00F60900" w:rsidRPr="00CC313C" w:rsidRDefault="00F60900" w:rsidP="00F60900">
            <w:pPr>
              <w:ind w:firstLine="391"/>
              <w:rPr>
                <w:lang w:eastAsia="ru-RU"/>
              </w:rPr>
            </w:pPr>
          </w:p>
        </w:tc>
        <w:tc>
          <w:tcPr>
            <w:tcW w:w="815" w:type="dxa"/>
            <w:shd w:val="clear" w:color="auto" w:fill="auto"/>
          </w:tcPr>
          <w:p w14:paraId="1474C2CD"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5E61F54F" w14:textId="77777777" w:rsidR="00F60900" w:rsidRPr="00CC313C" w:rsidRDefault="00F60900" w:rsidP="00F60900">
            <w:pPr>
              <w:jc w:val="center"/>
              <w:rPr>
                <w:lang w:eastAsia="ru-RU"/>
              </w:rPr>
            </w:pPr>
            <w:r w:rsidRPr="00CC313C">
              <w:rPr>
                <w:lang w:eastAsia="ru-RU"/>
              </w:rPr>
              <w:t>01.04.2020</w:t>
            </w:r>
          </w:p>
        </w:tc>
        <w:tc>
          <w:tcPr>
            <w:tcW w:w="684" w:type="dxa"/>
            <w:shd w:val="clear" w:color="auto" w:fill="auto"/>
            <w:noWrap/>
          </w:tcPr>
          <w:p w14:paraId="6F0CB26F"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55264B40"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3921CAEA"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607245BA"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1AE9DECB"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tcPr>
          <w:p w14:paraId="1914CCA4" w14:textId="77777777" w:rsidR="00F60900" w:rsidRPr="00CC313C" w:rsidRDefault="00F60900" w:rsidP="00F60900">
            <w:pPr>
              <w:jc w:val="center"/>
              <w:rPr>
                <w:lang w:eastAsia="ru-RU"/>
              </w:rPr>
            </w:pPr>
          </w:p>
        </w:tc>
        <w:tc>
          <w:tcPr>
            <w:tcW w:w="412" w:type="dxa"/>
            <w:shd w:val="clear" w:color="auto" w:fill="auto"/>
            <w:noWrap/>
          </w:tcPr>
          <w:p w14:paraId="4DFB8093" w14:textId="77777777" w:rsidR="00F60900" w:rsidRPr="00CC313C" w:rsidRDefault="00F60900" w:rsidP="00F60900">
            <w:pPr>
              <w:jc w:val="center"/>
              <w:rPr>
                <w:lang w:eastAsia="ru-RU"/>
              </w:rPr>
            </w:pPr>
          </w:p>
        </w:tc>
        <w:tc>
          <w:tcPr>
            <w:tcW w:w="438" w:type="dxa"/>
            <w:shd w:val="clear" w:color="auto" w:fill="auto"/>
            <w:noWrap/>
          </w:tcPr>
          <w:p w14:paraId="44806ECE" w14:textId="77777777" w:rsidR="00F60900" w:rsidRPr="00CC313C" w:rsidRDefault="00F60900" w:rsidP="00F60900">
            <w:pPr>
              <w:jc w:val="center"/>
              <w:rPr>
                <w:lang w:eastAsia="ru-RU"/>
              </w:rPr>
            </w:pPr>
          </w:p>
        </w:tc>
        <w:tc>
          <w:tcPr>
            <w:tcW w:w="4484" w:type="dxa"/>
          </w:tcPr>
          <w:p w14:paraId="0E27A1CA" w14:textId="46A0B643" w:rsidR="00F60900" w:rsidRPr="00CC313C" w:rsidRDefault="00F60900" w:rsidP="00C64455">
            <w:pPr>
              <w:rPr>
                <w:lang w:eastAsia="ru-RU"/>
              </w:rPr>
            </w:pPr>
            <w:r w:rsidRPr="00CC313C">
              <w:rPr>
                <w:lang w:eastAsia="ru-RU"/>
              </w:rPr>
              <w:t>Годовые отчеты по реализации муниципальных программ подготовлены в установленный срок и размещены на официальном сайте администрации МО МР «Сыктывдинский» в сети «Интернет».</w:t>
            </w:r>
            <w:r w:rsidR="00C64455" w:rsidRPr="00CC313C">
              <w:t xml:space="preserve"> </w:t>
            </w:r>
            <w:r w:rsidR="00C64455" w:rsidRPr="00CC313C">
              <w:rPr>
                <w:lang w:eastAsia="ru-RU"/>
              </w:rPr>
              <w:t>http://syktyvdin.ru/ru/page/residents.strategic_management.munprogrammy.Godovye_otchety/</w:t>
            </w:r>
          </w:p>
        </w:tc>
      </w:tr>
      <w:tr w:rsidR="00F60900" w:rsidRPr="00CC313C" w14:paraId="664A0543" w14:textId="77777777" w:rsidTr="00E64601">
        <w:trPr>
          <w:trHeight w:val="688"/>
        </w:trPr>
        <w:tc>
          <w:tcPr>
            <w:tcW w:w="367" w:type="dxa"/>
            <w:shd w:val="clear" w:color="auto" w:fill="auto"/>
          </w:tcPr>
          <w:p w14:paraId="5BB64683" w14:textId="77777777" w:rsidR="00F60900" w:rsidRPr="00CC313C" w:rsidRDefault="00F60900" w:rsidP="00F60900">
            <w:pPr>
              <w:pStyle w:val="a3"/>
              <w:ind w:left="360"/>
              <w:jc w:val="both"/>
              <w:rPr>
                <w:lang w:eastAsia="ru-RU"/>
              </w:rPr>
            </w:pPr>
          </w:p>
        </w:tc>
        <w:tc>
          <w:tcPr>
            <w:tcW w:w="2889" w:type="dxa"/>
            <w:shd w:val="clear" w:color="auto" w:fill="auto"/>
          </w:tcPr>
          <w:p w14:paraId="7ABBEA1A" w14:textId="77777777" w:rsidR="00F60900" w:rsidRPr="00CC313C" w:rsidRDefault="00F60900" w:rsidP="00F60900">
            <w:pPr>
              <w:widowControl w:val="0"/>
              <w:autoSpaceDE w:val="0"/>
              <w:autoSpaceDN w:val="0"/>
              <w:adjustRightInd w:val="0"/>
            </w:pPr>
            <w:r w:rsidRPr="00CC313C">
              <w:t xml:space="preserve">Контрольное событие 11. </w:t>
            </w:r>
          </w:p>
          <w:p w14:paraId="1610D179" w14:textId="77777777" w:rsidR="00F60900" w:rsidRPr="00CC313C" w:rsidRDefault="00F60900" w:rsidP="00F60900">
            <w:pPr>
              <w:widowControl w:val="0"/>
              <w:autoSpaceDE w:val="0"/>
              <w:autoSpaceDN w:val="0"/>
              <w:adjustRightInd w:val="0"/>
            </w:pPr>
            <w:r w:rsidRPr="00CC313C">
              <w:t>Подготовлен сводный годовой отчет о ходе реализации муниципальных программ по итогам 2020 года.</w:t>
            </w:r>
          </w:p>
        </w:tc>
        <w:tc>
          <w:tcPr>
            <w:tcW w:w="596" w:type="dxa"/>
            <w:shd w:val="clear" w:color="auto" w:fill="auto"/>
          </w:tcPr>
          <w:p w14:paraId="1E40C356" w14:textId="77777777" w:rsidR="00F60900" w:rsidRPr="00CC313C" w:rsidRDefault="00F60900" w:rsidP="00F60900">
            <w:pPr>
              <w:jc w:val="both"/>
            </w:pPr>
          </w:p>
        </w:tc>
        <w:tc>
          <w:tcPr>
            <w:tcW w:w="709" w:type="dxa"/>
            <w:shd w:val="clear" w:color="auto" w:fill="auto"/>
          </w:tcPr>
          <w:p w14:paraId="35926C72" w14:textId="77777777" w:rsidR="00F60900" w:rsidRPr="00CC313C" w:rsidRDefault="00F60900" w:rsidP="00F60900">
            <w:pPr>
              <w:jc w:val="both"/>
              <w:rPr>
                <w:lang w:eastAsia="ru-RU"/>
              </w:rPr>
            </w:pPr>
          </w:p>
        </w:tc>
        <w:tc>
          <w:tcPr>
            <w:tcW w:w="1559" w:type="dxa"/>
            <w:shd w:val="clear" w:color="auto" w:fill="auto"/>
          </w:tcPr>
          <w:p w14:paraId="4D571FB7" w14:textId="77777777" w:rsidR="00F60900" w:rsidRPr="00CC313C" w:rsidRDefault="00F60900" w:rsidP="00F60900">
            <w:pPr>
              <w:ind w:firstLine="391"/>
              <w:rPr>
                <w:lang w:eastAsia="ru-RU"/>
              </w:rPr>
            </w:pPr>
          </w:p>
        </w:tc>
        <w:tc>
          <w:tcPr>
            <w:tcW w:w="815" w:type="dxa"/>
            <w:shd w:val="clear" w:color="auto" w:fill="auto"/>
          </w:tcPr>
          <w:p w14:paraId="22688234"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1E57CCC0" w14:textId="77777777" w:rsidR="00F60900" w:rsidRPr="00CC313C" w:rsidRDefault="00F60900" w:rsidP="00F60900">
            <w:pPr>
              <w:jc w:val="center"/>
              <w:rPr>
                <w:lang w:eastAsia="ru-RU"/>
              </w:rPr>
            </w:pPr>
            <w:r w:rsidRPr="00CC313C">
              <w:rPr>
                <w:lang w:eastAsia="ru-RU"/>
              </w:rPr>
              <w:t>01.05.2020</w:t>
            </w:r>
          </w:p>
        </w:tc>
        <w:tc>
          <w:tcPr>
            <w:tcW w:w="684" w:type="dxa"/>
            <w:shd w:val="clear" w:color="auto" w:fill="auto"/>
            <w:noWrap/>
          </w:tcPr>
          <w:p w14:paraId="29569CA5"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7AC436F0"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547C7C96"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46C479CF"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7A81C294" w14:textId="77777777" w:rsidR="00F60900" w:rsidRPr="00CC313C" w:rsidRDefault="00F60900" w:rsidP="00F60900">
            <w:pPr>
              <w:jc w:val="center"/>
              <w:rPr>
                <w:lang w:eastAsia="ru-RU"/>
              </w:rPr>
            </w:pPr>
          </w:p>
        </w:tc>
        <w:tc>
          <w:tcPr>
            <w:tcW w:w="425" w:type="dxa"/>
            <w:shd w:val="clear" w:color="auto" w:fill="auto"/>
            <w:noWrap/>
          </w:tcPr>
          <w:p w14:paraId="5F129370"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66AF0A46" w14:textId="77777777" w:rsidR="00F60900" w:rsidRPr="00CC313C" w:rsidRDefault="00F60900" w:rsidP="00F60900">
            <w:pPr>
              <w:jc w:val="center"/>
              <w:rPr>
                <w:lang w:eastAsia="ru-RU"/>
              </w:rPr>
            </w:pPr>
          </w:p>
        </w:tc>
        <w:tc>
          <w:tcPr>
            <w:tcW w:w="438" w:type="dxa"/>
            <w:shd w:val="clear" w:color="auto" w:fill="auto"/>
            <w:noWrap/>
          </w:tcPr>
          <w:p w14:paraId="642A106B" w14:textId="77777777" w:rsidR="00F60900" w:rsidRPr="00CC313C" w:rsidRDefault="00F60900" w:rsidP="00F60900">
            <w:pPr>
              <w:jc w:val="center"/>
              <w:rPr>
                <w:lang w:eastAsia="ru-RU"/>
              </w:rPr>
            </w:pPr>
          </w:p>
        </w:tc>
        <w:tc>
          <w:tcPr>
            <w:tcW w:w="4484" w:type="dxa"/>
          </w:tcPr>
          <w:p w14:paraId="3CC4D5C7" w14:textId="77777777" w:rsidR="00F60900" w:rsidRPr="00CC313C" w:rsidRDefault="00F60900" w:rsidP="00C64455">
            <w:pPr>
              <w:rPr>
                <w:lang w:eastAsia="ru-RU"/>
              </w:rPr>
            </w:pPr>
            <w:r w:rsidRPr="00CC313C">
              <w:t>Сводный годовой доклад по итогам реализации муниципальных программ и их оценка подготовлен и размещен на официальном сайте администрации МО МР «Сыктывдинский».</w:t>
            </w:r>
          </w:p>
        </w:tc>
      </w:tr>
      <w:tr w:rsidR="00F60900" w:rsidRPr="00CC313C" w14:paraId="3BA43864" w14:textId="77777777" w:rsidTr="00E64601">
        <w:trPr>
          <w:trHeight w:val="347"/>
        </w:trPr>
        <w:tc>
          <w:tcPr>
            <w:tcW w:w="367" w:type="dxa"/>
            <w:shd w:val="clear" w:color="auto" w:fill="auto"/>
          </w:tcPr>
          <w:p w14:paraId="40B8D09A" w14:textId="77777777" w:rsidR="00F60900" w:rsidRPr="00CC313C" w:rsidRDefault="00F60900" w:rsidP="00F60900">
            <w:pPr>
              <w:pStyle w:val="a3"/>
              <w:ind w:left="360"/>
              <w:jc w:val="both"/>
              <w:rPr>
                <w:lang w:eastAsia="ru-RU"/>
              </w:rPr>
            </w:pPr>
          </w:p>
        </w:tc>
        <w:tc>
          <w:tcPr>
            <w:tcW w:w="2889" w:type="dxa"/>
            <w:shd w:val="clear" w:color="auto" w:fill="auto"/>
          </w:tcPr>
          <w:p w14:paraId="0D27880E" w14:textId="77777777" w:rsidR="00F60900" w:rsidRPr="00CC313C" w:rsidRDefault="00F60900" w:rsidP="00F60900">
            <w:pPr>
              <w:widowControl w:val="0"/>
              <w:autoSpaceDE w:val="0"/>
              <w:autoSpaceDN w:val="0"/>
              <w:adjustRightInd w:val="0"/>
            </w:pPr>
            <w:r w:rsidRPr="00CC313C">
              <w:t xml:space="preserve">Контрольное событие 12. </w:t>
            </w:r>
          </w:p>
          <w:p w14:paraId="409B27F9" w14:textId="77777777" w:rsidR="00F60900" w:rsidRPr="00CC313C" w:rsidRDefault="00F60900" w:rsidP="00F60900">
            <w:pPr>
              <w:widowControl w:val="0"/>
              <w:autoSpaceDE w:val="0"/>
              <w:autoSpaceDN w:val="0"/>
              <w:adjustRightInd w:val="0"/>
            </w:pPr>
            <w:r w:rsidRPr="00CC313C">
              <w:t>Сводный годовой отчет и оценка реализации муниципальных программ размещены на официальном сайте администрации МО МР «Сыктывдинский» в сети «Интернет»</w:t>
            </w:r>
          </w:p>
        </w:tc>
        <w:tc>
          <w:tcPr>
            <w:tcW w:w="596" w:type="dxa"/>
            <w:shd w:val="clear" w:color="auto" w:fill="auto"/>
          </w:tcPr>
          <w:p w14:paraId="1B595FB7" w14:textId="77777777" w:rsidR="00F60900" w:rsidRPr="00CC313C" w:rsidRDefault="00F60900" w:rsidP="00F60900">
            <w:pPr>
              <w:jc w:val="both"/>
            </w:pPr>
          </w:p>
        </w:tc>
        <w:tc>
          <w:tcPr>
            <w:tcW w:w="709" w:type="dxa"/>
            <w:shd w:val="clear" w:color="auto" w:fill="auto"/>
          </w:tcPr>
          <w:p w14:paraId="4EB9A44E" w14:textId="77777777" w:rsidR="00F60900" w:rsidRPr="00CC313C" w:rsidRDefault="00F60900" w:rsidP="00F60900">
            <w:pPr>
              <w:jc w:val="both"/>
              <w:rPr>
                <w:lang w:eastAsia="ru-RU"/>
              </w:rPr>
            </w:pPr>
          </w:p>
        </w:tc>
        <w:tc>
          <w:tcPr>
            <w:tcW w:w="1559" w:type="dxa"/>
            <w:shd w:val="clear" w:color="auto" w:fill="auto"/>
          </w:tcPr>
          <w:p w14:paraId="42E12059" w14:textId="77777777" w:rsidR="00F60900" w:rsidRPr="00CC313C" w:rsidRDefault="00F60900" w:rsidP="00F60900">
            <w:pPr>
              <w:ind w:firstLine="391"/>
              <w:rPr>
                <w:lang w:eastAsia="ru-RU"/>
              </w:rPr>
            </w:pPr>
          </w:p>
        </w:tc>
        <w:tc>
          <w:tcPr>
            <w:tcW w:w="815" w:type="dxa"/>
            <w:shd w:val="clear" w:color="auto" w:fill="auto"/>
          </w:tcPr>
          <w:p w14:paraId="51A2D245"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tcPr>
          <w:p w14:paraId="6E697608" w14:textId="77777777" w:rsidR="00F60900" w:rsidRPr="00CC313C" w:rsidRDefault="00F60900" w:rsidP="00F60900">
            <w:pPr>
              <w:jc w:val="center"/>
              <w:rPr>
                <w:lang w:eastAsia="ru-RU"/>
              </w:rPr>
            </w:pPr>
            <w:r w:rsidRPr="00CC313C">
              <w:rPr>
                <w:lang w:eastAsia="ru-RU"/>
              </w:rPr>
              <w:t>01.05.2020</w:t>
            </w:r>
          </w:p>
        </w:tc>
        <w:tc>
          <w:tcPr>
            <w:tcW w:w="684" w:type="dxa"/>
            <w:shd w:val="clear" w:color="auto" w:fill="auto"/>
            <w:noWrap/>
          </w:tcPr>
          <w:p w14:paraId="5EE2105C"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tcPr>
          <w:p w14:paraId="219A7237" w14:textId="77777777" w:rsidR="00F60900" w:rsidRPr="00CC313C" w:rsidRDefault="00F60900" w:rsidP="00F60900">
            <w:pPr>
              <w:jc w:val="center"/>
              <w:rPr>
                <w:lang w:eastAsia="ru-RU"/>
              </w:rPr>
            </w:pPr>
            <w:r w:rsidRPr="00CC313C">
              <w:rPr>
                <w:lang w:eastAsia="ru-RU"/>
              </w:rPr>
              <w:t>0</w:t>
            </w:r>
          </w:p>
        </w:tc>
        <w:tc>
          <w:tcPr>
            <w:tcW w:w="445" w:type="dxa"/>
            <w:shd w:val="clear" w:color="auto" w:fill="auto"/>
          </w:tcPr>
          <w:p w14:paraId="3D1C64D3" w14:textId="77777777" w:rsidR="00F60900" w:rsidRPr="00CC313C" w:rsidRDefault="00F60900" w:rsidP="00F60900">
            <w:pPr>
              <w:jc w:val="center"/>
              <w:rPr>
                <w:lang w:eastAsia="ru-RU"/>
              </w:rPr>
            </w:pPr>
            <w:r w:rsidRPr="00CC313C">
              <w:rPr>
                <w:lang w:eastAsia="ru-RU"/>
              </w:rPr>
              <w:t>0</w:t>
            </w:r>
          </w:p>
        </w:tc>
        <w:tc>
          <w:tcPr>
            <w:tcW w:w="675" w:type="dxa"/>
            <w:shd w:val="clear" w:color="auto" w:fill="auto"/>
          </w:tcPr>
          <w:p w14:paraId="0554B904"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tcPr>
          <w:p w14:paraId="1E4A7113" w14:textId="77777777" w:rsidR="00F60900" w:rsidRPr="00CC313C" w:rsidRDefault="00F60900" w:rsidP="00F60900">
            <w:pPr>
              <w:jc w:val="center"/>
              <w:rPr>
                <w:lang w:eastAsia="ru-RU"/>
              </w:rPr>
            </w:pPr>
          </w:p>
        </w:tc>
        <w:tc>
          <w:tcPr>
            <w:tcW w:w="425" w:type="dxa"/>
            <w:shd w:val="clear" w:color="auto" w:fill="auto"/>
            <w:noWrap/>
          </w:tcPr>
          <w:p w14:paraId="28E0963C"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tcPr>
          <w:p w14:paraId="4AF03557" w14:textId="77777777" w:rsidR="00F60900" w:rsidRPr="00CC313C" w:rsidRDefault="00F60900" w:rsidP="00F60900">
            <w:pPr>
              <w:jc w:val="center"/>
              <w:rPr>
                <w:lang w:eastAsia="ru-RU"/>
              </w:rPr>
            </w:pPr>
          </w:p>
        </w:tc>
        <w:tc>
          <w:tcPr>
            <w:tcW w:w="438" w:type="dxa"/>
            <w:shd w:val="clear" w:color="auto" w:fill="auto"/>
            <w:noWrap/>
          </w:tcPr>
          <w:p w14:paraId="7C3B379F" w14:textId="77777777" w:rsidR="00F60900" w:rsidRPr="00CC313C" w:rsidRDefault="00F60900" w:rsidP="00F60900">
            <w:pPr>
              <w:jc w:val="center"/>
              <w:rPr>
                <w:lang w:eastAsia="ru-RU"/>
              </w:rPr>
            </w:pPr>
          </w:p>
        </w:tc>
        <w:tc>
          <w:tcPr>
            <w:tcW w:w="4484" w:type="dxa"/>
          </w:tcPr>
          <w:p w14:paraId="06D1D9FB" w14:textId="1A38E7E2" w:rsidR="00F60900" w:rsidRPr="00CC313C" w:rsidRDefault="00F60900" w:rsidP="00C64455">
            <w:pPr>
              <w:rPr>
                <w:lang w:eastAsia="ru-RU"/>
              </w:rPr>
            </w:pPr>
            <w:r w:rsidRPr="00CC313C">
              <w:t>Сводный годовой доклад по итогам реализации муниципальных программ размещен на официальном сайте администрации МО МР «Сыктывдинский».</w:t>
            </w:r>
            <w:r w:rsidR="00C64455" w:rsidRPr="00CC313C">
              <w:t xml:space="preserve"> http://syktyvdin.ru/ru/page/residents.strategic_management.munprogrammy.Godovye_otchety/</w:t>
            </w:r>
          </w:p>
        </w:tc>
      </w:tr>
      <w:tr w:rsidR="00F60900" w:rsidRPr="00CC313C" w14:paraId="37305EEC" w14:textId="77777777" w:rsidTr="00E64601">
        <w:trPr>
          <w:trHeight w:val="284"/>
        </w:trPr>
        <w:tc>
          <w:tcPr>
            <w:tcW w:w="367" w:type="dxa"/>
            <w:shd w:val="clear" w:color="auto" w:fill="auto"/>
          </w:tcPr>
          <w:p w14:paraId="261435BD" w14:textId="77777777" w:rsidR="00F60900" w:rsidRPr="00CC313C" w:rsidRDefault="00F60900" w:rsidP="00F60900">
            <w:pPr>
              <w:pStyle w:val="a3"/>
              <w:widowControl w:val="0"/>
              <w:autoSpaceDE w:val="0"/>
              <w:autoSpaceDN w:val="0"/>
              <w:adjustRightInd w:val="0"/>
              <w:ind w:left="360"/>
              <w:jc w:val="both"/>
            </w:pPr>
          </w:p>
        </w:tc>
        <w:tc>
          <w:tcPr>
            <w:tcW w:w="11333" w:type="dxa"/>
            <w:gridSpan w:val="15"/>
            <w:shd w:val="clear" w:color="auto" w:fill="auto"/>
          </w:tcPr>
          <w:p w14:paraId="705E4C3A" w14:textId="77777777" w:rsidR="00F60900" w:rsidRPr="00CC313C" w:rsidRDefault="00F60900" w:rsidP="00F60900">
            <w:pPr>
              <w:pStyle w:val="afc"/>
              <w:rPr>
                <w:rFonts w:ascii="Times New Roman" w:hAnsi="Times New Roman" w:cs="Times New Roman"/>
                <w:sz w:val="20"/>
                <w:szCs w:val="20"/>
              </w:rPr>
            </w:pPr>
            <w:r w:rsidRPr="00CC313C">
              <w:rPr>
                <w:rFonts w:ascii="Times New Roman" w:hAnsi="Times New Roman" w:cs="Times New Roman"/>
                <w:b/>
                <w:sz w:val="20"/>
                <w:szCs w:val="20"/>
              </w:rPr>
              <w:t>Задача 2.</w:t>
            </w:r>
            <w:r w:rsidRPr="00CC313C">
              <w:rPr>
                <w:rFonts w:ascii="Times New Roman" w:hAnsi="Times New Roman" w:cs="Times New Roman"/>
                <w:sz w:val="20"/>
                <w:szCs w:val="20"/>
              </w:rPr>
              <w:t xml:space="preserve"> Осуществление анализа и прогнозирования социально-экономического развития Сыктывдинского района</w:t>
            </w:r>
          </w:p>
        </w:tc>
        <w:tc>
          <w:tcPr>
            <w:tcW w:w="4484" w:type="dxa"/>
          </w:tcPr>
          <w:p w14:paraId="6C9F5297" w14:textId="77777777" w:rsidR="00F60900" w:rsidRPr="00CC313C" w:rsidRDefault="00F60900" w:rsidP="00C64455">
            <w:pPr>
              <w:pStyle w:val="afc"/>
              <w:rPr>
                <w:rFonts w:ascii="Times New Roman" w:hAnsi="Times New Roman" w:cs="Times New Roman"/>
                <w:b/>
                <w:sz w:val="20"/>
                <w:szCs w:val="20"/>
              </w:rPr>
            </w:pPr>
          </w:p>
        </w:tc>
      </w:tr>
      <w:tr w:rsidR="00F60900" w:rsidRPr="00CC313C" w14:paraId="58C270AA" w14:textId="77777777" w:rsidTr="00E64601">
        <w:trPr>
          <w:trHeight w:val="284"/>
        </w:trPr>
        <w:tc>
          <w:tcPr>
            <w:tcW w:w="367" w:type="dxa"/>
            <w:shd w:val="clear" w:color="auto" w:fill="auto"/>
          </w:tcPr>
          <w:p w14:paraId="55B64525" w14:textId="77777777" w:rsidR="00F60900" w:rsidRPr="00CC313C" w:rsidRDefault="00F60900" w:rsidP="00F60900">
            <w:pPr>
              <w:pStyle w:val="a3"/>
              <w:widowControl w:val="0"/>
              <w:numPr>
                <w:ilvl w:val="0"/>
                <w:numId w:val="17"/>
              </w:numPr>
              <w:autoSpaceDE w:val="0"/>
              <w:autoSpaceDN w:val="0"/>
              <w:adjustRightInd w:val="0"/>
              <w:jc w:val="both"/>
            </w:pPr>
          </w:p>
        </w:tc>
        <w:tc>
          <w:tcPr>
            <w:tcW w:w="2889" w:type="dxa"/>
            <w:shd w:val="clear" w:color="auto" w:fill="auto"/>
            <w:hideMark/>
          </w:tcPr>
          <w:p w14:paraId="4C878C3C" w14:textId="77777777" w:rsidR="00F60900" w:rsidRPr="00CC313C" w:rsidRDefault="00F60900" w:rsidP="00F60900">
            <w:pPr>
              <w:widowControl w:val="0"/>
              <w:autoSpaceDE w:val="0"/>
              <w:autoSpaceDN w:val="0"/>
              <w:adjustRightInd w:val="0"/>
              <w:jc w:val="both"/>
              <w:rPr>
                <w:b/>
              </w:rPr>
            </w:pPr>
            <w:r w:rsidRPr="00CC313C">
              <w:rPr>
                <w:b/>
              </w:rPr>
              <w:t>Основное мероприятие 1.2.1.</w:t>
            </w:r>
          </w:p>
          <w:p w14:paraId="071BB3F0" w14:textId="77777777" w:rsidR="00F60900" w:rsidRPr="00CC313C" w:rsidRDefault="00F60900" w:rsidP="00F60900">
            <w:pPr>
              <w:widowControl w:val="0"/>
              <w:autoSpaceDE w:val="0"/>
              <w:autoSpaceDN w:val="0"/>
              <w:adjustRightInd w:val="0"/>
              <w:jc w:val="both"/>
            </w:pPr>
            <w:r w:rsidRPr="00CC313C">
              <w:t xml:space="preserve">Обеспечение администрации МР "Сыктывдинский" информационно-аналитическими материалами о социально-экономическом развитии Сыктывдинского </w:t>
            </w:r>
            <w:r w:rsidRPr="00CC313C">
              <w:lastRenderedPageBreak/>
              <w:t>района</w:t>
            </w:r>
          </w:p>
        </w:tc>
        <w:tc>
          <w:tcPr>
            <w:tcW w:w="596" w:type="dxa"/>
            <w:shd w:val="clear" w:color="auto" w:fill="auto"/>
          </w:tcPr>
          <w:p w14:paraId="4CD2C55E" w14:textId="77777777" w:rsidR="00F60900" w:rsidRPr="00CC313C" w:rsidRDefault="00F60900" w:rsidP="00F60900">
            <w:pPr>
              <w:jc w:val="both"/>
              <w:rPr>
                <w:highlight w:val="yellow"/>
                <w:lang w:eastAsia="ru-RU"/>
              </w:rPr>
            </w:pPr>
          </w:p>
        </w:tc>
        <w:tc>
          <w:tcPr>
            <w:tcW w:w="709" w:type="dxa"/>
            <w:shd w:val="clear" w:color="auto" w:fill="auto"/>
            <w:hideMark/>
          </w:tcPr>
          <w:p w14:paraId="4CEA966B" w14:textId="77777777" w:rsidR="00F60900" w:rsidRPr="00CC313C" w:rsidRDefault="00F60900" w:rsidP="00F60900">
            <w:pPr>
              <w:jc w:val="both"/>
              <w:rPr>
                <w:highlight w:val="yellow"/>
                <w:lang w:eastAsia="ru-RU"/>
              </w:rPr>
            </w:pPr>
            <w:r w:rsidRPr="00CC313C">
              <w:rPr>
                <w:lang w:eastAsia="ru-RU"/>
              </w:rPr>
              <w:t>ОЭР</w:t>
            </w:r>
          </w:p>
        </w:tc>
        <w:tc>
          <w:tcPr>
            <w:tcW w:w="1559" w:type="dxa"/>
            <w:vMerge w:val="restart"/>
            <w:shd w:val="clear" w:color="auto" w:fill="auto"/>
            <w:hideMark/>
          </w:tcPr>
          <w:p w14:paraId="5E995698" w14:textId="09B37BD6" w:rsidR="00F60900" w:rsidRPr="00CC313C" w:rsidRDefault="00F60900" w:rsidP="006C2019">
            <w:pPr>
              <w:widowControl w:val="0"/>
              <w:autoSpaceDE w:val="0"/>
              <w:autoSpaceDN w:val="0"/>
              <w:adjustRightInd w:val="0"/>
              <w:jc w:val="both"/>
            </w:pPr>
            <w:r w:rsidRPr="00CC313C">
              <w:t xml:space="preserve">Предоставлена ежегодная комплексная информация о социально-экономическом развитии МР </w:t>
            </w:r>
            <w:r w:rsidRPr="00CC313C">
              <w:lastRenderedPageBreak/>
              <w:t>«Сыктывдинский» с учетом итогов работы администрации МР «Сыктывдинский» за отчетный период и задачах на предстоящий период для ежегодного отчета руководителя адм</w:t>
            </w:r>
            <w:r w:rsidR="006C2019" w:rsidRPr="00CC313C">
              <w:t>. МР</w:t>
            </w:r>
          </w:p>
        </w:tc>
        <w:tc>
          <w:tcPr>
            <w:tcW w:w="815" w:type="dxa"/>
            <w:shd w:val="clear" w:color="auto" w:fill="auto"/>
            <w:hideMark/>
          </w:tcPr>
          <w:p w14:paraId="3B9BE940" w14:textId="77777777" w:rsidR="00F60900" w:rsidRPr="00CC313C" w:rsidRDefault="00F60900" w:rsidP="00F60900">
            <w:pPr>
              <w:jc w:val="center"/>
              <w:rPr>
                <w:lang w:eastAsia="ru-RU"/>
              </w:rPr>
            </w:pPr>
            <w:r w:rsidRPr="00CC313C">
              <w:rPr>
                <w:lang w:eastAsia="ru-RU"/>
              </w:rPr>
              <w:lastRenderedPageBreak/>
              <w:t>01.01.2020</w:t>
            </w:r>
          </w:p>
        </w:tc>
        <w:tc>
          <w:tcPr>
            <w:tcW w:w="762" w:type="dxa"/>
            <w:shd w:val="clear" w:color="auto" w:fill="auto"/>
            <w:noWrap/>
            <w:hideMark/>
          </w:tcPr>
          <w:p w14:paraId="67500288" w14:textId="77777777" w:rsidR="00F60900" w:rsidRPr="00CC313C" w:rsidRDefault="00F60900" w:rsidP="00F60900">
            <w:pPr>
              <w:jc w:val="center"/>
              <w:rPr>
                <w:lang w:eastAsia="ru-RU"/>
              </w:rPr>
            </w:pPr>
            <w:r w:rsidRPr="00CC313C">
              <w:rPr>
                <w:lang w:eastAsia="ru-RU"/>
              </w:rPr>
              <w:t>31.12.2020</w:t>
            </w:r>
          </w:p>
        </w:tc>
        <w:tc>
          <w:tcPr>
            <w:tcW w:w="684" w:type="dxa"/>
            <w:shd w:val="clear" w:color="auto" w:fill="auto"/>
            <w:noWrap/>
            <w:hideMark/>
          </w:tcPr>
          <w:p w14:paraId="037E03C9"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hideMark/>
          </w:tcPr>
          <w:p w14:paraId="1463EA79" w14:textId="77777777" w:rsidR="00F60900" w:rsidRPr="00CC313C" w:rsidRDefault="00F60900" w:rsidP="00F60900">
            <w:pPr>
              <w:jc w:val="center"/>
              <w:rPr>
                <w:lang w:eastAsia="ru-RU"/>
              </w:rPr>
            </w:pPr>
            <w:r w:rsidRPr="00CC313C">
              <w:rPr>
                <w:lang w:eastAsia="ru-RU"/>
              </w:rPr>
              <w:t>0</w:t>
            </w:r>
          </w:p>
        </w:tc>
        <w:tc>
          <w:tcPr>
            <w:tcW w:w="445" w:type="dxa"/>
            <w:shd w:val="clear" w:color="auto" w:fill="auto"/>
            <w:hideMark/>
          </w:tcPr>
          <w:p w14:paraId="5826DD20" w14:textId="77777777" w:rsidR="00F60900" w:rsidRPr="00CC313C" w:rsidRDefault="00F60900" w:rsidP="00F60900">
            <w:pPr>
              <w:jc w:val="center"/>
              <w:rPr>
                <w:lang w:eastAsia="ru-RU"/>
              </w:rPr>
            </w:pPr>
            <w:r w:rsidRPr="00CC313C">
              <w:rPr>
                <w:lang w:eastAsia="ru-RU"/>
              </w:rPr>
              <w:t>0</w:t>
            </w:r>
          </w:p>
        </w:tc>
        <w:tc>
          <w:tcPr>
            <w:tcW w:w="675" w:type="dxa"/>
            <w:shd w:val="clear" w:color="auto" w:fill="auto"/>
            <w:hideMark/>
          </w:tcPr>
          <w:p w14:paraId="65FE052A"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hideMark/>
          </w:tcPr>
          <w:p w14:paraId="5D1915B7" w14:textId="77777777" w:rsidR="00F60900" w:rsidRPr="00CC313C" w:rsidRDefault="00F60900" w:rsidP="00F60900">
            <w:pPr>
              <w:jc w:val="center"/>
            </w:pPr>
            <w:r w:rsidRPr="00CC313C">
              <w:rPr>
                <w:lang w:eastAsia="ru-RU"/>
              </w:rPr>
              <w:t>Х</w:t>
            </w:r>
          </w:p>
        </w:tc>
        <w:tc>
          <w:tcPr>
            <w:tcW w:w="425" w:type="dxa"/>
            <w:shd w:val="clear" w:color="auto" w:fill="auto"/>
            <w:noWrap/>
            <w:hideMark/>
          </w:tcPr>
          <w:p w14:paraId="2662F82E" w14:textId="77777777" w:rsidR="00F60900" w:rsidRPr="00CC313C" w:rsidRDefault="00F60900" w:rsidP="00F60900">
            <w:pPr>
              <w:jc w:val="center"/>
            </w:pPr>
            <w:r w:rsidRPr="00CC313C">
              <w:rPr>
                <w:lang w:eastAsia="ru-RU"/>
              </w:rPr>
              <w:t>Х</w:t>
            </w:r>
          </w:p>
        </w:tc>
        <w:tc>
          <w:tcPr>
            <w:tcW w:w="412" w:type="dxa"/>
            <w:shd w:val="clear" w:color="auto" w:fill="auto"/>
            <w:noWrap/>
            <w:hideMark/>
          </w:tcPr>
          <w:p w14:paraId="3DD7C95D" w14:textId="77777777" w:rsidR="00F60900" w:rsidRPr="00CC313C" w:rsidRDefault="00F60900" w:rsidP="00F60900">
            <w:pPr>
              <w:jc w:val="center"/>
            </w:pPr>
            <w:r w:rsidRPr="00CC313C">
              <w:rPr>
                <w:lang w:eastAsia="ru-RU"/>
              </w:rPr>
              <w:t>Х</w:t>
            </w:r>
          </w:p>
        </w:tc>
        <w:tc>
          <w:tcPr>
            <w:tcW w:w="438" w:type="dxa"/>
            <w:shd w:val="clear" w:color="auto" w:fill="auto"/>
            <w:noWrap/>
            <w:hideMark/>
          </w:tcPr>
          <w:p w14:paraId="1A54C7A9" w14:textId="77777777" w:rsidR="00F60900" w:rsidRPr="00CC313C" w:rsidRDefault="00F60900" w:rsidP="00F60900">
            <w:pPr>
              <w:jc w:val="center"/>
            </w:pPr>
            <w:r w:rsidRPr="00CC313C">
              <w:rPr>
                <w:lang w:eastAsia="ru-RU"/>
              </w:rPr>
              <w:t>Х</w:t>
            </w:r>
          </w:p>
        </w:tc>
        <w:tc>
          <w:tcPr>
            <w:tcW w:w="4484" w:type="dxa"/>
          </w:tcPr>
          <w:p w14:paraId="417C4DD3" w14:textId="77777777" w:rsidR="00F60900" w:rsidRPr="00CC313C" w:rsidRDefault="00F60900" w:rsidP="00C64455">
            <w:r w:rsidRPr="00CC313C">
              <w:t xml:space="preserve">Ежегодная комплексная информация о социально-экономическом развитии МР «Сыктывдинский» с учетом итогов работы администрации МР «Сыктывдинский» за отчетный период и задачах на предстоящий период для ежегодного отчета руководителя администрации муниципального района Совету </w:t>
            </w:r>
            <w:r w:rsidRPr="00CC313C">
              <w:lastRenderedPageBreak/>
              <w:t>МР «Сыктывдинский» подготовлена в установленные сроки.</w:t>
            </w:r>
          </w:p>
        </w:tc>
      </w:tr>
      <w:tr w:rsidR="00F60900" w:rsidRPr="00CC313C" w14:paraId="71784A26" w14:textId="77777777" w:rsidTr="00E64601">
        <w:trPr>
          <w:trHeight w:val="284"/>
        </w:trPr>
        <w:tc>
          <w:tcPr>
            <w:tcW w:w="367" w:type="dxa"/>
            <w:shd w:val="clear" w:color="auto" w:fill="auto"/>
          </w:tcPr>
          <w:p w14:paraId="366921DE" w14:textId="77777777" w:rsidR="00F60900" w:rsidRPr="00CC313C" w:rsidRDefault="00F60900" w:rsidP="00F60900">
            <w:pPr>
              <w:pStyle w:val="a3"/>
              <w:ind w:left="360"/>
            </w:pPr>
          </w:p>
        </w:tc>
        <w:tc>
          <w:tcPr>
            <w:tcW w:w="2889" w:type="dxa"/>
            <w:shd w:val="clear" w:color="auto" w:fill="auto"/>
            <w:hideMark/>
          </w:tcPr>
          <w:p w14:paraId="7A452201" w14:textId="77777777" w:rsidR="00F60900" w:rsidRPr="00CC313C" w:rsidRDefault="00F60900" w:rsidP="00F60900">
            <w:pPr>
              <w:widowControl w:val="0"/>
              <w:autoSpaceDE w:val="0"/>
              <w:autoSpaceDN w:val="0"/>
              <w:adjustRightInd w:val="0"/>
              <w:jc w:val="both"/>
            </w:pPr>
            <w:r w:rsidRPr="00CC313C">
              <w:rPr>
                <w:b/>
              </w:rPr>
              <w:t>Мероприятие 1.2.1.1.</w:t>
            </w:r>
            <w:r w:rsidRPr="00CC313C">
              <w:t xml:space="preserve"> Подготовка информационно-аналитических материалов к докладам о социально-экономическом развитии Сыктывдинского района</w:t>
            </w:r>
          </w:p>
        </w:tc>
        <w:tc>
          <w:tcPr>
            <w:tcW w:w="596" w:type="dxa"/>
            <w:shd w:val="clear" w:color="auto" w:fill="auto"/>
          </w:tcPr>
          <w:p w14:paraId="493670D5" w14:textId="77777777" w:rsidR="00F60900" w:rsidRPr="00CC313C" w:rsidRDefault="00F60900" w:rsidP="00F60900">
            <w:pPr>
              <w:jc w:val="both"/>
              <w:rPr>
                <w:highlight w:val="yellow"/>
                <w:lang w:eastAsia="ru-RU"/>
              </w:rPr>
            </w:pPr>
          </w:p>
        </w:tc>
        <w:tc>
          <w:tcPr>
            <w:tcW w:w="709" w:type="dxa"/>
            <w:shd w:val="clear" w:color="auto" w:fill="auto"/>
            <w:hideMark/>
          </w:tcPr>
          <w:p w14:paraId="48936795" w14:textId="77777777" w:rsidR="00F60900" w:rsidRPr="00CC313C" w:rsidRDefault="00F60900" w:rsidP="00F60900">
            <w:pPr>
              <w:jc w:val="both"/>
              <w:rPr>
                <w:highlight w:val="yellow"/>
                <w:lang w:eastAsia="ru-RU"/>
              </w:rPr>
            </w:pPr>
            <w:r w:rsidRPr="00CC313C">
              <w:rPr>
                <w:lang w:eastAsia="ru-RU"/>
              </w:rPr>
              <w:t>ОЭР</w:t>
            </w:r>
          </w:p>
        </w:tc>
        <w:tc>
          <w:tcPr>
            <w:tcW w:w="1559" w:type="dxa"/>
            <w:vMerge/>
            <w:shd w:val="clear" w:color="auto" w:fill="auto"/>
            <w:hideMark/>
          </w:tcPr>
          <w:p w14:paraId="59F98E8D" w14:textId="77777777" w:rsidR="00F60900" w:rsidRPr="00CC313C" w:rsidRDefault="00F60900" w:rsidP="00F60900">
            <w:pPr>
              <w:widowControl w:val="0"/>
              <w:autoSpaceDE w:val="0"/>
              <w:autoSpaceDN w:val="0"/>
              <w:adjustRightInd w:val="0"/>
              <w:ind w:firstLine="391"/>
              <w:jc w:val="both"/>
            </w:pPr>
          </w:p>
        </w:tc>
        <w:tc>
          <w:tcPr>
            <w:tcW w:w="815" w:type="dxa"/>
            <w:shd w:val="clear" w:color="auto" w:fill="auto"/>
            <w:hideMark/>
          </w:tcPr>
          <w:p w14:paraId="55DEA5BE" w14:textId="77777777" w:rsidR="00F60900" w:rsidRPr="00CC313C" w:rsidRDefault="00F60900" w:rsidP="00F60900">
            <w:pPr>
              <w:jc w:val="center"/>
              <w:rPr>
                <w:lang w:eastAsia="ru-RU"/>
              </w:rPr>
            </w:pPr>
            <w:r w:rsidRPr="00CC313C">
              <w:rPr>
                <w:lang w:eastAsia="ru-RU"/>
              </w:rPr>
              <w:t>01.01.2020</w:t>
            </w:r>
          </w:p>
        </w:tc>
        <w:tc>
          <w:tcPr>
            <w:tcW w:w="762" w:type="dxa"/>
            <w:shd w:val="clear" w:color="auto" w:fill="auto"/>
            <w:noWrap/>
            <w:hideMark/>
          </w:tcPr>
          <w:p w14:paraId="598940CA" w14:textId="77777777" w:rsidR="00F60900" w:rsidRPr="00CC313C" w:rsidRDefault="00F60900" w:rsidP="00F60900">
            <w:pPr>
              <w:jc w:val="center"/>
              <w:rPr>
                <w:lang w:eastAsia="ru-RU"/>
              </w:rPr>
            </w:pPr>
            <w:r w:rsidRPr="00CC313C">
              <w:rPr>
                <w:lang w:eastAsia="ru-RU"/>
              </w:rPr>
              <w:t>31.12.2020</w:t>
            </w:r>
          </w:p>
        </w:tc>
        <w:tc>
          <w:tcPr>
            <w:tcW w:w="684" w:type="dxa"/>
            <w:shd w:val="clear" w:color="auto" w:fill="auto"/>
            <w:noWrap/>
            <w:hideMark/>
          </w:tcPr>
          <w:p w14:paraId="01876C43" w14:textId="77777777" w:rsidR="00F60900" w:rsidRPr="00CC313C" w:rsidRDefault="00F60900" w:rsidP="00F60900">
            <w:pPr>
              <w:jc w:val="center"/>
              <w:rPr>
                <w:lang w:eastAsia="ru-RU"/>
              </w:rPr>
            </w:pPr>
            <w:r w:rsidRPr="00CC313C">
              <w:rPr>
                <w:lang w:eastAsia="ru-RU"/>
              </w:rPr>
              <w:t>0</w:t>
            </w:r>
          </w:p>
        </w:tc>
        <w:tc>
          <w:tcPr>
            <w:tcW w:w="452" w:type="dxa"/>
            <w:shd w:val="clear" w:color="auto" w:fill="auto"/>
            <w:noWrap/>
            <w:hideMark/>
          </w:tcPr>
          <w:p w14:paraId="435108E0" w14:textId="77777777" w:rsidR="00F60900" w:rsidRPr="00CC313C" w:rsidRDefault="00F60900" w:rsidP="00F60900">
            <w:pPr>
              <w:jc w:val="center"/>
              <w:rPr>
                <w:lang w:eastAsia="ru-RU"/>
              </w:rPr>
            </w:pPr>
            <w:r w:rsidRPr="00CC313C">
              <w:rPr>
                <w:lang w:eastAsia="ru-RU"/>
              </w:rPr>
              <w:t>0</w:t>
            </w:r>
          </w:p>
        </w:tc>
        <w:tc>
          <w:tcPr>
            <w:tcW w:w="445" w:type="dxa"/>
            <w:shd w:val="clear" w:color="auto" w:fill="auto"/>
            <w:hideMark/>
          </w:tcPr>
          <w:p w14:paraId="16CE5E9B" w14:textId="77777777" w:rsidR="00F60900" w:rsidRPr="00CC313C" w:rsidRDefault="00F60900" w:rsidP="00F60900">
            <w:pPr>
              <w:jc w:val="center"/>
              <w:rPr>
                <w:lang w:eastAsia="ru-RU"/>
              </w:rPr>
            </w:pPr>
            <w:r w:rsidRPr="00CC313C">
              <w:rPr>
                <w:lang w:eastAsia="ru-RU"/>
              </w:rPr>
              <w:t>0</w:t>
            </w:r>
          </w:p>
        </w:tc>
        <w:tc>
          <w:tcPr>
            <w:tcW w:w="675" w:type="dxa"/>
            <w:shd w:val="clear" w:color="auto" w:fill="auto"/>
            <w:hideMark/>
          </w:tcPr>
          <w:p w14:paraId="06102E76" w14:textId="77777777" w:rsidR="00F60900" w:rsidRPr="00CC313C" w:rsidRDefault="00F60900" w:rsidP="00F60900">
            <w:pPr>
              <w:jc w:val="center"/>
              <w:rPr>
                <w:lang w:eastAsia="ru-RU"/>
              </w:rPr>
            </w:pPr>
            <w:r w:rsidRPr="00CC313C">
              <w:rPr>
                <w:lang w:eastAsia="ru-RU"/>
              </w:rPr>
              <w:t>0</w:t>
            </w:r>
          </w:p>
        </w:tc>
        <w:tc>
          <w:tcPr>
            <w:tcW w:w="472" w:type="dxa"/>
            <w:gridSpan w:val="2"/>
            <w:shd w:val="clear" w:color="auto" w:fill="auto"/>
            <w:noWrap/>
            <w:hideMark/>
          </w:tcPr>
          <w:p w14:paraId="35D329A7" w14:textId="77777777" w:rsidR="00F60900" w:rsidRPr="00CC313C" w:rsidRDefault="00F60900" w:rsidP="00F60900">
            <w:pPr>
              <w:jc w:val="center"/>
              <w:rPr>
                <w:lang w:eastAsia="ru-RU"/>
              </w:rPr>
            </w:pPr>
            <w:r w:rsidRPr="00CC313C">
              <w:rPr>
                <w:lang w:eastAsia="ru-RU"/>
              </w:rPr>
              <w:t>Х</w:t>
            </w:r>
          </w:p>
        </w:tc>
        <w:tc>
          <w:tcPr>
            <w:tcW w:w="425" w:type="dxa"/>
            <w:shd w:val="clear" w:color="auto" w:fill="auto"/>
            <w:noWrap/>
            <w:hideMark/>
          </w:tcPr>
          <w:p w14:paraId="00F1BBC5" w14:textId="77777777" w:rsidR="00F60900" w:rsidRPr="00CC313C" w:rsidRDefault="00F60900" w:rsidP="00F60900">
            <w:pPr>
              <w:jc w:val="center"/>
              <w:rPr>
                <w:lang w:eastAsia="ru-RU"/>
              </w:rPr>
            </w:pPr>
            <w:r w:rsidRPr="00CC313C">
              <w:rPr>
                <w:lang w:eastAsia="ru-RU"/>
              </w:rPr>
              <w:t>Х</w:t>
            </w:r>
          </w:p>
        </w:tc>
        <w:tc>
          <w:tcPr>
            <w:tcW w:w="412" w:type="dxa"/>
            <w:shd w:val="clear" w:color="auto" w:fill="auto"/>
            <w:noWrap/>
            <w:hideMark/>
          </w:tcPr>
          <w:p w14:paraId="54BD2EB6" w14:textId="77777777" w:rsidR="00F60900" w:rsidRPr="00CC313C" w:rsidRDefault="00F60900" w:rsidP="00F60900">
            <w:pPr>
              <w:jc w:val="center"/>
              <w:rPr>
                <w:lang w:eastAsia="ru-RU"/>
              </w:rPr>
            </w:pPr>
            <w:r w:rsidRPr="00CC313C">
              <w:rPr>
                <w:lang w:eastAsia="ru-RU"/>
              </w:rPr>
              <w:t>Х</w:t>
            </w:r>
          </w:p>
        </w:tc>
        <w:tc>
          <w:tcPr>
            <w:tcW w:w="438" w:type="dxa"/>
            <w:shd w:val="clear" w:color="auto" w:fill="auto"/>
            <w:noWrap/>
            <w:hideMark/>
          </w:tcPr>
          <w:p w14:paraId="78B5D428" w14:textId="77777777" w:rsidR="00F60900" w:rsidRPr="00CC313C" w:rsidRDefault="00F60900" w:rsidP="00F60900">
            <w:pPr>
              <w:jc w:val="center"/>
              <w:rPr>
                <w:lang w:eastAsia="ru-RU"/>
              </w:rPr>
            </w:pPr>
            <w:r w:rsidRPr="00CC313C">
              <w:rPr>
                <w:lang w:eastAsia="ru-RU"/>
              </w:rPr>
              <w:t>Х</w:t>
            </w:r>
          </w:p>
        </w:tc>
        <w:tc>
          <w:tcPr>
            <w:tcW w:w="4484" w:type="dxa"/>
          </w:tcPr>
          <w:p w14:paraId="7298F83E" w14:textId="77777777" w:rsidR="00F60900" w:rsidRPr="00CC313C" w:rsidRDefault="00F60900" w:rsidP="00C64455">
            <w:pPr>
              <w:rPr>
                <w:lang w:eastAsia="ru-RU"/>
              </w:rPr>
            </w:pPr>
            <w:r w:rsidRPr="00CC313C">
              <w:t>Информационно-аналитические материалы к докладам о социально-экономическом развитии Сыктывдинского района подготовлены в установленные сроки.</w:t>
            </w:r>
          </w:p>
        </w:tc>
      </w:tr>
      <w:tr w:rsidR="00F60900" w:rsidRPr="00CC313C" w14:paraId="27CCC797" w14:textId="77777777" w:rsidTr="00E64601">
        <w:trPr>
          <w:trHeight w:val="284"/>
        </w:trPr>
        <w:tc>
          <w:tcPr>
            <w:tcW w:w="367" w:type="dxa"/>
            <w:shd w:val="clear" w:color="auto" w:fill="auto"/>
          </w:tcPr>
          <w:p w14:paraId="2EC175BD" w14:textId="77777777" w:rsidR="00F60900" w:rsidRPr="00CC313C" w:rsidRDefault="00F60900" w:rsidP="00F60900">
            <w:pPr>
              <w:pStyle w:val="a3"/>
              <w:widowControl w:val="0"/>
              <w:autoSpaceDE w:val="0"/>
              <w:autoSpaceDN w:val="0"/>
              <w:adjustRightInd w:val="0"/>
              <w:ind w:left="360"/>
              <w:jc w:val="both"/>
            </w:pPr>
          </w:p>
        </w:tc>
        <w:tc>
          <w:tcPr>
            <w:tcW w:w="2889" w:type="dxa"/>
            <w:shd w:val="clear" w:color="auto" w:fill="auto"/>
          </w:tcPr>
          <w:p w14:paraId="4ECE96B8" w14:textId="77777777" w:rsidR="00F60900" w:rsidRPr="004E644B" w:rsidRDefault="00F60900" w:rsidP="00F60900">
            <w:pPr>
              <w:widowControl w:val="0"/>
              <w:autoSpaceDE w:val="0"/>
              <w:autoSpaceDN w:val="0"/>
              <w:adjustRightInd w:val="0"/>
              <w:jc w:val="both"/>
            </w:pPr>
            <w:r w:rsidRPr="004E644B">
              <w:rPr>
                <w:b/>
              </w:rPr>
              <w:t>Мероприятие 1.2.1.2.</w:t>
            </w:r>
            <w:r w:rsidRPr="004E644B">
              <w:t>Разработка прогноза социально-экономического развития Сыктывдинского района на трехлетний период</w:t>
            </w:r>
          </w:p>
        </w:tc>
        <w:tc>
          <w:tcPr>
            <w:tcW w:w="596" w:type="dxa"/>
            <w:shd w:val="clear" w:color="auto" w:fill="auto"/>
          </w:tcPr>
          <w:p w14:paraId="6679007C" w14:textId="77777777" w:rsidR="00F60900" w:rsidRPr="004E644B" w:rsidRDefault="00F60900" w:rsidP="00F60900">
            <w:pPr>
              <w:jc w:val="both"/>
              <w:rPr>
                <w:lang w:eastAsia="ru-RU"/>
              </w:rPr>
            </w:pPr>
          </w:p>
        </w:tc>
        <w:tc>
          <w:tcPr>
            <w:tcW w:w="709" w:type="dxa"/>
            <w:shd w:val="clear" w:color="auto" w:fill="auto"/>
          </w:tcPr>
          <w:p w14:paraId="4B14879D" w14:textId="77777777" w:rsidR="00F60900" w:rsidRPr="004E644B" w:rsidRDefault="00F60900" w:rsidP="00F60900">
            <w:pPr>
              <w:jc w:val="both"/>
              <w:rPr>
                <w:lang w:eastAsia="ru-RU"/>
              </w:rPr>
            </w:pPr>
            <w:r w:rsidRPr="004E644B">
              <w:rPr>
                <w:lang w:eastAsia="ru-RU"/>
              </w:rPr>
              <w:t>ОЭР, Управление финансов</w:t>
            </w:r>
          </w:p>
        </w:tc>
        <w:tc>
          <w:tcPr>
            <w:tcW w:w="1559" w:type="dxa"/>
            <w:shd w:val="clear" w:color="auto" w:fill="auto"/>
          </w:tcPr>
          <w:p w14:paraId="6DA36175" w14:textId="77777777" w:rsidR="00F60900" w:rsidRPr="004E644B" w:rsidRDefault="00F60900" w:rsidP="00F60900">
            <w:pPr>
              <w:widowControl w:val="0"/>
              <w:autoSpaceDE w:val="0"/>
              <w:autoSpaceDN w:val="0"/>
              <w:adjustRightInd w:val="0"/>
              <w:jc w:val="both"/>
            </w:pPr>
            <w:r w:rsidRPr="004E644B">
              <w:t>Подготовлен и размещен на официальном сайте администрации района в сети интернет прогноз социально-экономического развития Сыктывдинского района на3 года</w:t>
            </w:r>
          </w:p>
        </w:tc>
        <w:tc>
          <w:tcPr>
            <w:tcW w:w="815" w:type="dxa"/>
            <w:shd w:val="clear" w:color="auto" w:fill="auto"/>
          </w:tcPr>
          <w:p w14:paraId="2FDEB406" w14:textId="77777777" w:rsidR="00F60900" w:rsidRPr="004E644B" w:rsidRDefault="00F60900" w:rsidP="00F60900">
            <w:pPr>
              <w:jc w:val="center"/>
              <w:rPr>
                <w:lang w:eastAsia="ru-RU"/>
              </w:rPr>
            </w:pPr>
            <w:r w:rsidRPr="004E644B">
              <w:rPr>
                <w:lang w:eastAsia="ru-RU"/>
              </w:rPr>
              <w:t>01.01.2020</w:t>
            </w:r>
          </w:p>
        </w:tc>
        <w:tc>
          <w:tcPr>
            <w:tcW w:w="762" w:type="dxa"/>
            <w:shd w:val="clear" w:color="auto" w:fill="auto"/>
            <w:noWrap/>
          </w:tcPr>
          <w:p w14:paraId="0DAD2106" w14:textId="77777777" w:rsidR="00F60900" w:rsidRPr="004E644B" w:rsidRDefault="00F60900" w:rsidP="00F60900">
            <w:pPr>
              <w:jc w:val="center"/>
              <w:rPr>
                <w:lang w:eastAsia="ru-RU"/>
              </w:rPr>
            </w:pPr>
            <w:r w:rsidRPr="004E644B">
              <w:rPr>
                <w:lang w:eastAsia="ru-RU"/>
              </w:rPr>
              <w:t>01.11.2020</w:t>
            </w:r>
          </w:p>
        </w:tc>
        <w:tc>
          <w:tcPr>
            <w:tcW w:w="684" w:type="dxa"/>
            <w:shd w:val="clear" w:color="auto" w:fill="auto"/>
            <w:noWrap/>
          </w:tcPr>
          <w:p w14:paraId="45D8AAA9" w14:textId="77777777" w:rsidR="00F60900" w:rsidRPr="004E644B" w:rsidRDefault="00F60900" w:rsidP="00F60900">
            <w:pPr>
              <w:jc w:val="center"/>
              <w:rPr>
                <w:lang w:eastAsia="ru-RU"/>
              </w:rPr>
            </w:pPr>
            <w:r w:rsidRPr="004E644B">
              <w:rPr>
                <w:lang w:eastAsia="ru-RU"/>
              </w:rPr>
              <w:t>0</w:t>
            </w:r>
          </w:p>
        </w:tc>
        <w:tc>
          <w:tcPr>
            <w:tcW w:w="452" w:type="dxa"/>
            <w:shd w:val="clear" w:color="auto" w:fill="auto"/>
            <w:noWrap/>
          </w:tcPr>
          <w:p w14:paraId="2417FA2D" w14:textId="77777777" w:rsidR="00F60900" w:rsidRPr="004E644B" w:rsidRDefault="00F60900" w:rsidP="00F60900">
            <w:pPr>
              <w:jc w:val="center"/>
              <w:rPr>
                <w:lang w:eastAsia="ru-RU"/>
              </w:rPr>
            </w:pPr>
            <w:r w:rsidRPr="004E644B">
              <w:rPr>
                <w:lang w:eastAsia="ru-RU"/>
              </w:rPr>
              <w:t>0</w:t>
            </w:r>
          </w:p>
        </w:tc>
        <w:tc>
          <w:tcPr>
            <w:tcW w:w="445" w:type="dxa"/>
            <w:shd w:val="clear" w:color="auto" w:fill="auto"/>
          </w:tcPr>
          <w:p w14:paraId="46E54F96" w14:textId="77777777" w:rsidR="00F60900" w:rsidRPr="004E644B" w:rsidRDefault="00F60900" w:rsidP="00F60900">
            <w:pPr>
              <w:jc w:val="center"/>
              <w:rPr>
                <w:lang w:eastAsia="ru-RU"/>
              </w:rPr>
            </w:pPr>
            <w:r w:rsidRPr="004E644B">
              <w:rPr>
                <w:lang w:eastAsia="ru-RU"/>
              </w:rPr>
              <w:t>0</w:t>
            </w:r>
          </w:p>
        </w:tc>
        <w:tc>
          <w:tcPr>
            <w:tcW w:w="675" w:type="dxa"/>
            <w:shd w:val="clear" w:color="auto" w:fill="auto"/>
          </w:tcPr>
          <w:p w14:paraId="662B1305" w14:textId="77777777" w:rsidR="00F60900" w:rsidRPr="004E644B" w:rsidRDefault="00F60900" w:rsidP="00F60900">
            <w:pPr>
              <w:jc w:val="center"/>
              <w:rPr>
                <w:lang w:eastAsia="ru-RU"/>
              </w:rPr>
            </w:pPr>
            <w:r w:rsidRPr="004E644B">
              <w:rPr>
                <w:lang w:eastAsia="ru-RU"/>
              </w:rPr>
              <w:t>0</w:t>
            </w:r>
          </w:p>
        </w:tc>
        <w:tc>
          <w:tcPr>
            <w:tcW w:w="472" w:type="dxa"/>
            <w:gridSpan w:val="2"/>
            <w:shd w:val="clear" w:color="auto" w:fill="auto"/>
            <w:noWrap/>
          </w:tcPr>
          <w:p w14:paraId="1D858561" w14:textId="77777777" w:rsidR="00F60900" w:rsidRPr="004E644B" w:rsidRDefault="00F60900" w:rsidP="00F60900">
            <w:pPr>
              <w:jc w:val="center"/>
              <w:rPr>
                <w:lang w:eastAsia="ru-RU"/>
              </w:rPr>
            </w:pPr>
            <w:r w:rsidRPr="004E644B">
              <w:rPr>
                <w:lang w:eastAsia="ru-RU"/>
              </w:rPr>
              <w:t>-</w:t>
            </w:r>
          </w:p>
        </w:tc>
        <w:tc>
          <w:tcPr>
            <w:tcW w:w="425" w:type="dxa"/>
            <w:shd w:val="clear" w:color="auto" w:fill="auto"/>
            <w:noWrap/>
          </w:tcPr>
          <w:p w14:paraId="265A968F" w14:textId="77777777" w:rsidR="00F60900" w:rsidRPr="004E644B" w:rsidRDefault="00F60900" w:rsidP="00F60900">
            <w:pPr>
              <w:jc w:val="center"/>
              <w:rPr>
                <w:lang w:eastAsia="ru-RU"/>
              </w:rPr>
            </w:pPr>
            <w:r w:rsidRPr="004E644B">
              <w:rPr>
                <w:lang w:eastAsia="ru-RU"/>
              </w:rPr>
              <w:t>-</w:t>
            </w:r>
          </w:p>
        </w:tc>
        <w:tc>
          <w:tcPr>
            <w:tcW w:w="412" w:type="dxa"/>
            <w:shd w:val="clear" w:color="auto" w:fill="auto"/>
            <w:noWrap/>
          </w:tcPr>
          <w:p w14:paraId="7C4EA7E3" w14:textId="77777777" w:rsidR="00F60900" w:rsidRPr="004E644B" w:rsidRDefault="00F60900" w:rsidP="00F60900">
            <w:pPr>
              <w:jc w:val="center"/>
              <w:rPr>
                <w:lang w:eastAsia="ru-RU"/>
              </w:rPr>
            </w:pPr>
            <w:r w:rsidRPr="004E644B">
              <w:rPr>
                <w:lang w:eastAsia="ru-RU"/>
              </w:rPr>
              <w:t>Х</w:t>
            </w:r>
          </w:p>
        </w:tc>
        <w:tc>
          <w:tcPr>
            <w:tcW w:w="438" w:type="dxa"/>
            <w:shd w:val="clear" w:color="auto" w:fill="auto"/>
            <w:noWrap/>
          </w:tcPr>
          <w:p w14:paraId="708BBBA7" w14:textId="77777777" w:rsidR="00F60900" w:rsidRPr="004E644B" w:rsidRDefault="00F60900" w:rsidP="00F60900">
            <w:pPr>
              <w:jc w:val="center"/>
              <w:rPr>
                <w:lang w:eastAsia="ru-RU"/>
              </w:rPr>
            </w:pPr>
            <w:r w:rsidRPr="004E644B">
              <w:rPr>
                <w:lang w:eastAsia="ru-RU"/>
              </w:rPr>
              <w:t>-</w:t>
            </w:r>
          </w:p>
        </w:tc>
        <w:tc>
          <w:tcPr>
            <w:tcW w:w="4484" w:type="dxa"/>
          </w:tcPr>
          <w:p w14:paraId="3BAAF02D" w14:textId="5375F82F" w:rsidR="00F60900" w:rsidRPr="004E644B" w:rsidRDefault="004A5BD2" w:rsidP="004A5BD2">
            <w:pPr>
              <w:rPr>
                <w:lang w:eastAsia="ru-RU"/>
              </w:rPr>
            </w:pPr>
            <w:r w:rsidRPr="004E644B">
              <w:rPr>
                <w:lang w:eastAsia="ru-RU"/>
              </w:rPr>
              <w:t>Прогноз социа</w:t>
            </w:r>
            <w:r w:rsidRPr="004E644B">
              <w:t>льно-экономического развития муниципального образования муниципального района "Сыктывдинский" на 2021 год и на период до 2023 года (далее –прогноз МО) разработан и утвержден постановлением администрации МО МР «Сыктывдинский» от 19 ноября 2020 года № 11/1501</w:t>
            </w:r>
          </w:p>
        </w:tc>
      </w:tr>
      <w:tr w:rsidR="004A5BD2" w:rsidRPr="00CC313C" w14:paraId="2A8B7CA8" w14:textId="77777777" w:rsidTr="00E64601">
        <w:trPr>
          <w:trHeight w:val="284"/>
        </w:trPr>
        <w:tc>
          <w:tcPr>
            <w:tcW w:w="367" w:type="dxa"/>
            <w:shd w:val="clear" w:color="auto" w:fill="auto"/>
          </w:tcPr>
          <w:p w14:paraId="7611AC24" w14:textId="77777777" w:rsidR="004A5BD2" w:rsidRPr="00CC313C" w:rsidRDefault="004A5BD2" w:rsidP="004A5BD2">
            <w:pPr>
              <w:pStyle w:val="a3"/>
              <w:widowControl w:val="0"/>
              <w:autoSpaceDE w:val="0"/>
              <w:autoSpaceDN w:val="0"/>
              <w:adjustRightInd w:val="0"/>
              <w:ind w:left="360"/>
              <w:jc w:val="both"/>
              <w:rPr>
                <w:highlight w:val="cyan"/>
              </w:rPr>
            </w:pPr>
          </w:p>
        </w:tc>
        <w:tc>
          <w:tcPr>
            <w:tcW w:w="2889" w:type="dxa"/>
            <w:shd w:val="clear" w:color="auto" w:fill="auto"/>
            <w:hideMark/>
          </w:tcPr>
          <w:p w14:paraId="1F05DB70" w14:textId="77777777" w:rsidR="004A5BD2" w:rsidRPr="004E644B" w:rsidRDefault="004A5BD2" w:rsidP="004A5BD2">
            <w:pPr>
              <w:widowControl w:val="0"/>
              <w:autoSpaceDE w:val="0"/>
              <w:autoSpaceDN w:val="0"/>
              <w:adjustRightInd w:val="0"/>
              <w:jc w:val="both"/>
            </w:pPr>
            <w:r w:rsidRPr="004E644B">
              <w:t>Контрольное событие  13. Утвержден прогноз социально-экономического развития Сыктывдинского района</w:t>
            </w:r>
          </w:p>
        </w:tc>
        <w:tc>
          <w:tcPr>
            <w:tcW w:w="596" w:type="dxa"/>
            <w:shd w:val="clear" w:color="auto" w:fill="auto"/>
          </w:tcPr>
          <w:p w14:paraId="3EC022FE" w14:textId="77777777" w:rsidR="004A5BD2" w:rsidRPr="004E644B" w:rsidRDefault="004A5BD2" w:rsidP="004A5BD2">
            <w:pPr>
              <w:jc w:val="both"/>
            </w:pPr>
          </w:p>
        </w:tc>
        <w:tc>
          <w:tcPr>
            <w:tcW w:w="709" w:type="dxa"/>
            <w:shd w:val="clear" w:color="auto" w:fill="auto"/>
            <w:hideMark/>
          </w:tcPr>
          <w:p w14:paraId="6C0B32CD" w14:textId="77777777" w:rsidR="004A5BD2" w:rsidRPr="004E644B" w:rsidRDefault="004A5BD2" w:rsidP="004A5BD2">
            <w:pPr>
              <w:jc w:val="both"/>
              <w:rPr>
                <w:lang w:eastAsia="ru-RU"/>
              </w:rPr>
            </w:pPr>
          </w:p>
        </w:tc>
        <w:tc>
          <w:tcPr>
            <w:tcW w:w="1559" w:type="dxa"/>
            <w:shd w:val="clear" w:color="auto" w:fill="auto"/>
            <w:vAlign w:val="center"/>
          </w:tcPr>
          <w:p w14:paraId="04A8DC16" w14:textId="77777777" w:rsidR="004A5BD2" w:rsidRPr="004E644B" w:rsidRDefault="004A5BD2" w:rsidP="004A5BD2">
            <w:pPr>
              <w:ind w:firstLine="391"/>
              <w:jc w:val="center"/>
              <w:rPr>
                <w:lang w:eastAsia="ru-RU"/>
              </w:rPr>
            </w:pPr>
          </w:p>
        </w:tc>
        <w:tc>
          <w:tcPr>
            <w:tcW w:w="815" w:type="dxa"/>
            <w:shd w:val="clear" w:color="auto" w:fill="auto"/>
            <w:noWrap/>
            <w:hideMark/>
          </w:tcPr>
          <w:p w14:paraId="5D0FE3F9" w14:textId="77777777" w:rsidR="004A5BD2" w:rsidRPr="004E644B" w:rsidRDefault="004A5BD2" w:rsidP="004A5BD2">
            <w:pPr>
              <w:jc w:val="center"/>
              <w:rPr>
                <w:lang w:eastAsia="ru-RU"/>
              </w:rPr>
            </w:pPr>
            <w:r w:rsidRPr="004E644B">
              <w:rPr>
                <w:lang w:eastAsia="ru-RU"/>
              </w:rPr>
              <w:t>01.01.2020</w:t>
            </w:r>
          </w:p>
        </w:tc>
        <w:tc>
          <w:tcPr>
            <w:tcW w:w="762" w:type="dxa"/>
            <w:shd w:val="clear" w:color="auto" w:fill="auto"/>
            <w:noWrap/>
            <w:hideMark/>
          </w:tcPr>
          <w:p w14:paraId="45A9B933" w14:textId="77777777" w:rsidR="004A5BD2" w:rsidRPr="004E644B" w:rsidRDefault="004A5BD2" w:rsidP="004A5BD2">
            <w:pPr>
              <w:jc w:val="center"/>
              <w:rPr>
                <w:lang w:eastAsia="ru-RU"/>
              </w:rPr>
            </w:pPr>
            <w:r w:rsidRPr="004E644B">
              <w:rPr>
                <w:lang w:eastAsia="ru-RU"/>
              </w:rPr>
              <w:t>01.11.2020</w:t>
            </w:r>
          </w:p>
        </w:tc>
        <w:tc>
          <w:tcPr>
            <w:tcW w:w="684" w:type="dxa"/>
            <w:shd w:val="clear" w:color="auto" w:fill="auto"/>
            <w:noWrap/>
            <w:hideMark/>
          </w:tcPr>
          <w:p w14:paraId="1B32A907" w14:textId="77777777" w:rsidR="004A5BD2" w:rsidRPr="004E644B" w:rsidRDefault="004A5BD2" w:rsidP="004A5BD2">
            <w:pPr>
              <w:jc w:val="center"/>
              <w:rPr>
                <w:lang w:eastAsia="ru-RU"/>
              </w:rPr>
            </w:pPr>
            <w:r w:rsidRPr="004E644B">
              <w:rPr>
                <w:lang w:eastAsia="ru-RU"/>
              </w:rPr>
              <w:t>0</w:t>
            </w:r>
          </w:p>
        </w:tc>
        <w:tc>
          <w:tcPr>
            <w:tcW w:w="452" w:type="dxa"/>
            <w:shd w:val="clear" w:color="auto" w:fill="auto"/>
            <w:hideMark/>
          </w:tcPr>
          <w:p w14:paraId="018B40AC" w14:textId="77777777" w:rsidR="004A5BD2" w:rsidRPr="004E644B" w:rsidRDefault="004A5BD2" w:rsidP="004A5BD2">
            <w:pPr>
              <w:jc w:val="center"/>
              <w:rPr>
                <w:lang w:eastAsia="ru-RU"/>
              </w:rPr>
            </w:pPr>
            <w:r w:rsidRPr="004E644B">
              <w:rPr>
                <w:lang w:eastAsia="ru-RU"/>
              </w:rPr>
              <w:t>0</w:t>
            </w:r>
          </w:p>
        </w:tc>
        <w:tc>
          <w:tcPr>
            <w:tcW w:w="445" w:type="dxa"/>
            <w:shd w:val="clear" w:color="auto" w:fill="auto"/>
            <w:hideMark/>
          </w:tcPr>
          <w:p w14:paraId="563CB2C4" w14:textId="77777777" w:rsidR="004A5BD2" w:rsidRPr="004E644B" w:rsidRDefault="004A5BD2" w:rsidP="004A5BD2">
            <w:pPr>
              <w:jc w:val="center"/>
              <w:rPr>
                <w:lang w:eastAsia="ru-RU"/>
              </w:rPr>
            </w:pPr>
            <w:r w:rsidRPr="004E644B">
              <w:rPr>
                <w:lang w:eastAsia="ru-RU"/>
              </w:rPr>
              <w:t>0</w:t>
            </w:r>
          </w:p>
        </w:tc>
        <w:tc>
          <w:tcPr>
            <w:tcW w:w="675" w:type="dxa"/>
            <w:shd w:val="clear" w:color="auto" w:fill="auto"/>
            <w:noWrap/>
            <w:hideMark/>
          </w:tcPr>
          <w:p w14:paraId="71A2F074" w14:textId="77777777" w:rsidR="004A5BD2" w:rsidRPr="004E644B" w:rsidRDefault="004A5BD2" w:rsidP="004A5BD2">
            <w:pPr>
              <w:jc w:val="center"/>
              <w:rPr>
                <w:lang w:eastAsia="ru-RU"/>
              </w:rPr>
            </w:pPr>
            <w:r w:rsidRPr="004E644B">
              <w:rPr>
                <w:lang w:eastAsia="ru-RU"/>
              </w:rPr>
              <w:t>0</w:t>
            </w:r>
          </w:p>
        </w:tc>
        <w:tc>
          <w:tcPr>
            <w:tcW w:w="472" w:type="dxa"/>
            <w:gridSpan w:val="2"/>
            <w:shd w:val="clear" w:color="auto" w:fill="auto"/>
            <w:noWrap/>
            <w:hideMark/>
          </w:tcPr>
          <w:p w14:paraId="12EF82FC" w14:textId="77777777" w:rsidR="004A5BD2" w:rsidRPr="004E644B" w:rsidRDefault="004A5BD2" w:rsidP="004A5BD2">
            <w:pPr>
              <w:jc w:val="center"/>
              <w:rPr>
                <w:lang w:eastAsia="ru-RU"/>
              </w:rPr>
            </w:pPr>
            <w:r w:rsidRPr="004E644B">
              <w:rPr>
                <w:lang w:eastAsia="ru-RU"/>
              </w:rPr>
              <w:t>-</w:t>
            </w:r>
          </w:p>
        </w:tc>
        <w:tc>
          <w:tcPr>
            <w:tcW w:w="425" w:type="dxa"/>
            <w:shd w:val="clear" w:color="auto" w:fill="auto"/>
            <w:noWrap/>
            <w:hideMark/>
          </w:tcPr>
          <w:p w14:paraId="0980C628" w14:textId="77777777" w:rsidR="004A5BD2" w:rsidRPr="004E644B" w:rsidRDefault="004A5BD2" w:rsidP="004A5BD2">
            <w:pPr>
              <w:jc w:val="center"/>
              <w:rPr>
                <w:lang w:eastAsia="ru-RU"/>
              </w:rPr>
            </w:pPr>
            <w:r w:rsidRPr="004E644B">
              <w:rPr>
                <w:lang w:eastAsia="ru-RU"/>
              </w:rPr>
              <w:t>-</w:t>
            </w:r>
          </w:p>
        </w:tc>
        <w:tc>
          <w:tcPr>
            <w:tcW w:w="412" w:type="dxa"/>
            <w:shd w:val="clear" w:color="auto" w:fill="auto"/>
            <w:noWrap/>
            <w:hideMark/>
          </w:tcPr>
          <w:p w14:paraId="2C3EA062" w14:textId="77777777" w:rsidR="004A5BD2" w:rsidRPr="004E644B" w:rsidRDefault="004A5BD2" w:rsidP="004A5BD2">
            <w:pPr>
              <w:jc w:val="center"/>
              <w:rPr>
                <w:lang w:eastAsia="ru-RU"/>
              </w:rPr>
            </w:pPr>
            <w:r w:rsidRPr="004E644B">
              <w:rPr>
                <w:lang w:eastAsia="ru-RU"/>
              </w:rPr>
              <w:t>Х</w:t>
            </w:r>
          </w:p>
        </w:tc>
        <w:tc>
          <w:tcPr>
            <w:tcW w:w="438" w:type="dxa"/>
            <w:shd w:val="clear" w:color="auto" w:fill="auto"/>
            <w:noWrap/>
            <w:hideMark/>
          </w:tcPr>
          <w:p w14:paraId="799B9DC0" w14:textId="77777777" w:rsidR="004A5BD2" w:rsidRPr="004E644B" w:rsidRDefault="004A5BD2" w:rsidP="004A5BD2">
            <w:pPr>
              <w:jc w:val="center"/>
              <w:rPr>
                <w:lang w:eastAsia="ru-RU"/>
              </w:rPr>
            </w:pPr>
            <w:r w:rsidRPr="004E644B">
              <w:rPr>
                <w:lang w:eastAsia="ru-RU"/>
              </w:rPr>
              <w:t>-</w:t>
            </w:r>
          </w:p>
        </w:tc>
        <w:tc>
          <w:tcPr>
            <w:tcW w:w="4484" w:type="dxa"/>
          </w:tcPr>
          <w:p w14:paraId="61FFB9E5" w14:textId="27F25702" w:rsidR="004A5BD2" w:rsidRPr="004E644B" w:rsidRDefault="004A5BD2" w:rsidP="004A5BD2">
            <w:pPr>
              <w:rPr>
                <w:lang w:eastAsia="ru-RU"/>
              </w:rPr>
            </w:pPr>
            <w:r w:rsidRPr="004E644B">
              <w:rPr>
                <w:lang w:eastAsia="ru-RU"/>
              </w:rPr>
              <w:t>Прогноз МО</w:t>
            </w:r>
            <w:r w:rsidRPr="004E644B">
              <w:t xml:space="preserve"> утвержден постановлением администрации МО МР «Сыктывдинский» от 19 ноября 2020 года № 11/1501</w:t>
            </w:r>
          </w:p>
        </w:tc>
      </w:tr>
      <w:tr w:rsidR="004A5BD2" w:rsidRPr="00CC313C" w14:paraId="6C96F702" w14:textId="77777777" w:rsidTr="00E64601">
        <w:trPr>
          <w:trHeight w:val="284"/>
        </w:trPr>
        <w:tc>
          <w:tcPr>
            <w:tcW w:w="367" w:type="dxa"/>
            <w:shd w:val="clear" w:color="auto" w:fill="auto"/>
          </w:tcPr>
          <w:p w14:paraId="4439F32D" w14:textId="77777777" w:rsidR="004A5BD2" w:rsidRPr="00CC313C" w:rsidRDefault="004A5BD2" w:rsidP="004A5BD2">
            <w:pPr>
              <w:pStyle w:val="a3"/>
              <w:widowControl w:val="0"/>
              <w:autoSpaceDE w:val="0"/>
              <w:autoSpaceDN w:val="0"/>
              <w:adjustRightInd w:val="0"/>
              <w:ind w:left="360"/>
              <w:jc w:val="both"/>
              <w:rPr>
                <w:highlight w:val="cyan"/>
              </w:rPr>
            </w:pPr>
          </w:p>
        </w:tc>
        <w:tc>
          <w:tcPr>
            <w:tcW w:w="2889" w:type="dxa"/>
            <w:shd w:val="clear" w:color="auto" w:fill="auto"/>
          </w:tcPr>
          <w:p w14:paraId="7E32DD63" w14:textId="77777777" w:rsidR="004A5BD2" w:rsidRPr="004E644B" w:rsidRDefault="004A5BD2" w:rsidP="004A5BD2">
            <w:pPr>
              <w:widowControl w:val="0"/>
              <w:autoSpaceDE w:val="0"/>
              <w:autoSpaceDN w:val="0"/>
              <w:adjustRightInd w:val="0"/>
              <w:jc w:val="both"/>
            </w:pPr>
            <w:r w:rsidRPr="004E644B">
              <w:t xml:space="preserve">Контрольное событие  14. Прогноз социально-экономического развития </w:t>
            </w:r>
            <w:r w:rsidRPr="004E644B">
              <w:lastRenderedPageBreak/>
              <w:t>Сыктывдинского района размещен на официальном сайте администрации района в сети «Интернет»</w:t>
            </w:r>
          </w:p>
        </w:tc>
        <w:tc>
          <w:tcPr>
            <w:tcW w:w="596" w:type="dxa"/>
            <w:shd w:val="clear" w:color="auto" w:fill="auto"/>
          </w:tcPr>
          <w:p w14:paraId="00640938" w14:textId="77777777" w:rsidR="004A5BD2" w:rsidRPr="004E644B" w:rsidRDefault="004A5BD2" w:rsidP="004A5BD2">
            <w:pPr>
              <w:jc w:val="both"/>
            </w:pPr>
          </w:p>
        </w:tc>
        <w:tc>
          <w:tcPr>
            <w:tcW w:w="709" w:type="dxa"/>
            <w:shd w:val="clear" w:color="auto" w:fill="auto"/>
          </w:tcPr>
          <w:p w14:paraId="18C24C30" w14:textId="77777777" w:rsidR="004A5BD2" w:rsidRPr="004E644B" w:rsidRDefault="004A5BD2" w:rsidP="004A5BD2">
            <w:pPr>
              <w:jc w:val="both"/>
              <w:rPr>
                <w:lang w:eastAsia="ru-RU"/>
              </w:rPr>
            </w:pPr>
          </w:p>
        </w:tc>
        <w:tc>
          <w:tcPr>
            <w:tcW w:w="1559" w:type="dxa"/>
            <w:shd w:val="clear" w:color="auto" w:fill="auto"/>
            <w:vAlign w:val="center"/>
          </w:tcPr>
          <w:p w14:paraId="70F192AC" w14:textId="77777777" w:rsidR="004A5BD2" w:rsidRPr="004E644B" w:rsidRDefault="004A5BD2" w:rsidP="004A5BD2">
            <w:pPr>
              <w:ind w:firstLine="391"/>
              <w:jc w:val="center"/>
              <w:rPr>
                <w:lang w:eastAsia="ru-RU"/>
              </w:rPr>
            </w:pPr>
          </w:p>
        </w:tc>
        <w:tc>
          <w:tcPr>
            <w:tcW w:w="815" w:type="dxa"/>
            <w:shd w:val="clear" w:color="auto" w:fill="auto"/>
            <w:noWrap/>
          </w:tcPr>
          <w:p w14:paraId="7E94B265" w14:textId="77777777" w:rsidR="004A5BD2" w:rsidRPr="004E644B" w:rsidRDefault="004A5BD2" w:rsidP="004A5BD2">
            <w:pPr>
              <w:jc w:val="center"/>
              <w:rPr>
                <w:lang w:eastAsia="ru-RU"/>
              </w:rPr>
            </w:pPr>
            <w:r w:rsidRPr="004E644B">
              <w:rPr>
                <w:lang w:eastAsia="ru-RU"/>
              </w:rPr>
              <w:t>01.01.2020</w:t>
            </w:r>
          </w:p>
        </w:tc>
        <w:tc>
          <w:tcPr>
            <w:tcW w:w="762" w:type="dxa"/>
            <w:shd w:val="clear" w:color="auto" w:fill="auto"/>
            <w:noWrap/>
          </w:tcPr>
          <w:p w14:paraId="298CBDE9" w14:textId="77777777" w:rsidR="004A5BD2" w:rsidRPr="004E644B" w:rsidRDefault="004A5BD2" w:rsidP="004A5BD2">
            <w:pPr>
              <w:jc w:val="center"/>
              <w:rPr>
                <w:lang w:eastAsia="ru-RU"/>
              </w:rPr>
            </w:pPr>
            <w:r w:rsidRPr="004E644B">
              <w:rPr>
                <w:lang w:eastAsia="ru-RU"/>
              </w:rPr>
              <w:t>01.11.2020</w:t>
            </w:r>
          </w:p>
        </w:tc>
        <w:tc>
          <w:tcPr>
            <w:tcW w:w="684" w:type="dxa"/>
            <w:shd w:val="clear" w:color="auto" w:fill="auto"/>
            <w:noWrap/>
          </w:tcPr>
          <w:p w14:paraId="175E58CE" w14:textId="77777777" w:rsidR="004A5BD2" w:rsidRPr="004E644B" w:rsidRDefault="004A5BD2" w:rsidP="004A5BD2">
            <w:pPr>
              <w:jc w:val="center"/>
              <w:rPr>
                <w:lang w:eastAsia="ru-RU"/>
              </w:rPr>
            </w:pPr>
            <w:r w:rsidRPr="004E644B">
              <w:rPr>
                <w:lang w:eastAsia="ru-RU"/>
              </w:rPr>
              <w:t>0</w:t>
            </w:r>
          </w:p>
        </w:tc>
        <w:tc>
          <w:tcPr>
            <w:tcW w:w="452" w:type="dxa"/>
            <w:shd w:val="clear" w:color="auto" w:fill="auto"/>
          </w:tcPr>
          <w:p w14:paraId="1981A36A" w14:textId="77777777" w:rsidR="004A5BD2" w:rsidRPr="004E644B" w:rsidRDefault="004A5BD2" w:rsidP="004A5BD2">
            <w:pPr>
              <w:jc w:val="center"/>
              <w:rPr>
                <w:lang w:eastAsia="ru-RU"/>
              </w:rPr>
            </w:pPr>
            <w:r w:rsidRPr="004E644B">
              <w:rPr>
                <w:lang w:eastAsia="ru-RU"/>
              </w:rPr>
              <w:t>0</w:t>
            </w:r>
          </w:p>
        </w:tc>
        <w:tc>
          <w:tcPr>
            <w:tcW w:w="445" w:type="dxa"/>
            <w:shd w:val="clear" w:color="auto" w:fill="auto"/>
          </w:tcPr>
          <w:p w14:paraId="1D66E56A" w14:textId="77777777" w:rsidR="004A5BD2" w:rsidRPr="004E644B" w:rsidRDefault="004A5BD2" w:rsidP="004A5BD2">
            <w:pPr>
              <w:jc w:val="center"/>
              <w:rPr>
                <w:lang w:eastAsia="ru-RU"/>
              </w:rPr>
            </w:pPr>
            <w:r w:rsidRPr="004E644B">
              <w:rPr>
                <w:lang w:eastAsia="ru-RU"/>
              </w:rPr>
              <w:t>0</w:t>
            </w:r>
          </w:p>
        </w:tc>
        <w:tc>
          <w:tcPr>
            <w:tcW w:w="675" w:type="dxa"/>
            <w:shd w:val="clear" w:color="auto" w:fill="auto"/>
            <w:noWrap/>
          </w:tcPr>
          <w:p w14:paraId="0F7BC710" w14:textId="77777777" w:rsidR="004A5BD2" w:rsidRPr="004E644B" w:rsidRDefault="004A5BD2" w:rsidP="004A5BD2">
            <w:pPr>
              <w:jc w:val="center"/>
              <w:rPr>
                <w:lang w:eastAsia="ru-RU"/>
              </w:rPr>
            </w:pPr>
            <w:r w:rsidRPr="004E644B">
              <w:rPr>
                <w:lang w:eastAsia="ru-RU"/>
              </w:rPr>
              <w:t>0</w:t>
            </w:r>
          </w:p>
        </w:tc>
        <w:tc>
          <w:tcPr>
            <w:tcW w:w="472" w:type="dxa"/>
            <w:gridSpan w:val="2"/>
            <w:shd w:val="clear" w:color="auto" w:fill="auto"/>
            <w:noWrap/>
          </w:tcPr>
          <w:p w14:paraId="1A906318" w14:textId="77777777" w:rsidR="004A5BD2" w:rsidRPr="004E644B" w:rsidRDefault="004A5BD2" w:rsidP="004A5BD2">
            <w:pPr>
              <w:jc w:val="center"/>
              <w:rPr>
                <w:lang w:eastAsia="ru-RU"/>
              </w:rPr>
            </w:pPr>
            <w:r w:rsidRPr="004E644B">
              <w:rPr>
                <w:lang w:eastAsia="ru-RU"/>
              </w:rPr>
              <w:t>-</w:t>
            </w:r>
          </w:p>
        </w:tc>
        <w:tc>
          <w:tcPr>
            <w:tcW w:w="425" w:type="dxa"/>
            <w:shd w:val="clear" w:color="auto" w:fill="auto"/>
            <w:noWrap/>
          </w:tcPr>
          <w:p w14:paraId="30363EA0" w14:textId="77777777" w:rsidR="004A5BD2" w:rsidRPr="004E644B" w:rsidRDefault="004A5BD2" w:rsidP="004A5BD2">
            <w:pPr>
              <w:jc w:val="center"/>
              <w:rPr>
                <w:lang w:eastAsia="ru-RU"/>
              </w:rPr>
            </w:pPr>
            <w:r w:rsidRPr="004E644B">
              <w:rPr>
                <w:lang w:eastAsia="ru-RU"/>
              </w:rPr>
              <w:t>-</w:t>
            </w:r>
          </w:p>
        </w:tc>
        <w:tc>
          <w:tcPr>
            <w:tcW w:w="412" w:type="dxa"/>
            <w:shd w:val="clear" w:color="auto" w:fill="auto"/>
            <w:noWrap/>
          </w:tcPr>
          <w:p w14:paraId="2C0D4EBA" w14:textId="77777777" w:rsidR="004A5BD2" w:rsidRPr="004E644B" w:rsidRDefault="004A5BD2" w:rsidP="004A5BD2">
            <w:pPr>
              <w:jc w:val="center"/>
              <w:rPr>
                <w:lang w:eastAsia="ru-RU"/>
              </w:rPr>
            </w:pPr>
            <w:r w:rsidRPr="004E644B">
              <w:rPr>
                <w:lang w:eastAsia="ru-RU"/>
              </w:rPr>
              <w:t>Х</w:t>
            </w:r>
          </w:p>
        </w:tc>
        <w:tc>
          <w:tcPr>
            <w:tcW w:w="438" w:type="dxa"/>
            <w:shd w:val="clear" w:color="auto" w:fill="auto"/>
            <w:noWrap/>
          </w:tcPr>
          <w:p w14:paraId="1591FDCE" w14:textId="77777777" w:rsidR="004A5BD2" w:rsidRPr="004E644B" w:rsidRDefault="004A5BD2" w:rsidP="004A5BD2">
            <w:pPr>
              <w:jc w:val="center"/>
              <w:rPr>
                <w:lang w:eastAsia="ru-RU"/>
              </w:rPr>
            </w:pPr>
            <w:r w:rsidRPr="004E644B">
              <w:rPr>
                <w:lang w:eastAsia="ru-RU"/>
              </w:rPr>
              <w:t>-</w:t>
            </w:r>
          </w:p>
        </w:tc>
        <w:tc>
          <w:tcPr>
            <w:tcW w:w="4484" w:type="dxa"/>
          </w:tcPr>
          <w:p w14:paraId="1CC27F36" w14:textId="045439E4" w:rsidR="004A5BD2" w:rsidRPr="004E644B" w:rsidRDefault="004A5BD2" w:rsidP="004A5BD2">
            <w:pPr>
              <w:rPr>
                <w:lang w:eastAsia="ru-RU"/>
              </w:rPr>
            </w:pPr>
            <w:r w:rsidRPr="004E644B">
              <w:rPr>
                <w:lang w:eastAsia="ru-RU"/>
              </w:rPr>
              <w:t xml:space="preserve">Прогноз МО размещен на сайте администрации района </w:t>
            </w:r>
            <w:hyperlink r:id="rId16" w:history="1">
              <w:r w:rsidRPr="004E644B">
                <w:rPr>
                  <w:rStyle w:val="af1"/>
                  <w:lang w:eastAsia="ru-RU"/>
                </w:rPr>
                <w:t>http://syktyvdin.ru/</w:t>
              </w:r>
            </w:hyperlink>
            <w:r w:rsidRPr="004E644B">
              <w:rPr>
                <w:lang w:eastAsia="ru-RU"/>
              </w:rPr>
              <w:t xml:space="preserve">  в разделе  «Стратегическое управление» / Прогноз </w:t>
            </w:r>
            <w:r w:rsidRPr="004E644B">
              <w:rPr>
                <w:lang w:eastAsia="ru-RU"/>
              </w:rPr>
              <w:lastRenderedPageBreak/>
              <w:t>социально-экономического развития МО по ссылке</w:t>
            </w:r>
            <w:r w:rsidR="006C2019" w:rsidRPr="004E644B">
              <w:rPr>
                <w:lang w:eastAsia="ru-RU"/>
              </w:rPr>
              <w:t xml:space="preserve"> </w:t>
            </w:r>
            <w:r w:rsidRPr="004E644B">
              <w:rPr>
                <w:lang w:eastAsia="ru-RU"/>
              </w:rPr>
              <w:t>http://syktyvdin.ru/ru/page/residents.strategic_management.Prognoz/</w:t>
            </w:r>
          </w:p>
        </w:tc>
      </w:tr>
      <w:tr w:rsidR="004A5BD2" w:rsidRPr="00CC313C" w14:paraId="6590C1CF" w14:textId="77777777" w:rsidTr="00E64601">
        <w:trPr>
          <w:trHeight w:val="284"/>
        </w:trPr>
        <w:tc>
          <w:tcPr>
            <w:tcW w:w="367" w:type="dxa"/>
            <w:shd w:val="clear" w:color="auto" w:fill="auto"/>
          </w:tcPr>
          <w:p w14:paraId="768EF0FF" w14:textId="77777777" w:rsidR="004A5BD2" w:rsidRPr="00CC313C" w:rsidRDefault="004A5BD2" w:rsidP="004A5BD2">
            <w:pPr>
              <w:pStyle w:val="a3"/>
              <w:widowControl w:val="0"/>
              <w:numPr>
                <w:ilvl w:val="0"/>
                <w:numId w:val="17"/>
              </w:numPr>
              <w:autoSpaceDE w:val="0"/>
              <w:autoSpaceDN w:val="0"/>
              <w:adjustRightInd w:val="0"/>
              <w:jc w:val="both"/>
            </w:pPr>
          </w:p>
        </w:tc>
        <w:tc>
          <w:tcPr>
            <w:tcW w:w="2889" w:type="dxa"/>
            <w:shd w:val="clear" w:color="auto" w:fill="auto"/>
          </w:tcPr>
          <w:p w14:paraId="64C06EC8" w14:textId="77777777" w:rsidR="004A5BD2" w:rsidRPr="00CC313C" w:rsidRDefault="004A5BD2" w:rsidP="004A5BD2">
            <w:pPr>
              <w:widowControl w:val="0"/>
              <w:autoSpaceDE w:val="0"/>
              <w:autoSpaceDN w:val="0"/>
              <w:adjustRightInd w:val="0"/>
              <w:jc w:val="both"/>
              <w:rPr>
                <w:b/>
              </w:rPr>
            </w:pPr>
            <w:r w:rsidRPr="00CC313C">
              <w:rPr>
                <w:b/>
              </w:rPr>
              <w:t>Основное мероприятие 1.2.2.</w:t>
            </w:r>
          </w:p>
          <w:p w14:paraId="4566CA25" w14:textId="77777777" w:rsidR="004A5BD2" w:rsidRPr="00CC313C" w:rsidRDefault="004A5BD2" w:rsidP="004A5BD2">
            <w:pPr>
              <w:widowControl w:val="0"/>
              <w:autoSpaceDE w:val="0"/>
              <w:autoSpaceDN w:val="0"/>
              <w:adjustRightInd w:val="0"/>
              <w:jc w:val="both"/>
            </w:pPr>
            <w:r w:rsidRPr="00CC313C">
              <w:t>Инвестиционная деятельность на территории МО МР «Сыктывдинский»</w:t>
            </w:r>
          </w:p>
        </w:tc>
        <w:tc>
          <w:tcPr>
            <w:tcW w:w="596" w:type="dxa"/>
            <w:shd w:val="clear" w:color="auto" w:fill="auto"/>
          </w:tcPr>
          <w:p w14:paraId="1365BEF7" w14:textId="77777777" w:rsidR="004A5BD2" w:rsidRPr="00CC313C" w:rsidRDefault="004A5BD2" w:rsidP="004A5BD2">
            <w:pPr>
              <w:jc w:val="both"/>
              <w:rPr>
                <w:highlight w:val="yellow"/>
                <w:lang w:eastAsia="ru-RU"/>
              </w:rPr>
            </w:pPr>
          </w:p>
        </w:tc>
        <w:tc>
          <w:tcPr>
            <w:tcW w:w="709" w:type="dxa"/>
            <w:shd w:val="clear" w:color="auto" w:fill="auto"/>
          </w:tcPr>
          <w:p w14:paraId="415BD52F" w14:textId="07A8CCD1" w:rsidR="004A5BD2" w:rsidRPr="00CC313C" w:rsidRDefault="004A5BD2" w:rsidP="00C72894">
            <w:pPr>
              <w:jc w:val="both"/>
              <w:rPr>
                <w:highlight w:val="yellow"/>
                <w:lang w:eastAsia="ru-RU"/>
              </w:rPr>
            </w:pPr>
            <w:r w:rsidRPr="00CC313C">
              <w:rPr>
                <w:lang w:eastAsia="ru-RU"/>
              </w:rPr>
              <w:t>ОЭР, УЗиИО)</w:t>
            </w:r>
          </w:p>
        </w:tc>
        <w:tc>
          <w:tcPr>
            <w:tcW w:w="1559" w:type="dxa"/>
            <w:shd w:val="clear" w:color="auto" w:fill="auto"/>
            <w:vAlign w:val="center"/>
          </w:tcPr>
          <w:p w14:paraId="7B0E428A" w14:textId="77777777" w:rsidR="004A5BD2" w:rsidRPr="00CC313C" w:rsidRDefault="004A5BD2" w:rsidP="004A5BD2">
            <w:pPr>
              <w:rPr>
                <w:lang w:eastAsia="ru-RU"/>
              </w:rPr>
            </w:pPr>
            <w:r w:rsidRPr="00CC313C">
              <w:rPr>
                <w:lang w:eastAsia="ru-RU"/>
              </w:rPr>
              <w:t>Улучшение инвестиционной привлекательности территории МО МР «Сыктывдинский»</w:t>
            </w:r>
          </w:p>
        </w:tc>
        <w:tc>
          <w:tcPr>
            <w:tcW w:w="815" w:type="dxa"/>
            <w:shd w:val="clear" w:color="auto" w:fill="auto"/>
            <w:noWrap/>
          </w:tcPr>
          <w:p w14:paraId="6D1B997F" w14:textId="77777777" w:rsidR="004A5BD2" w:rsidRPr="00CC313C" w:rsidRDefault="004A5BD2" w:rsidP="004A5BD2">
            <w:pPr>
              <w:jc w:val="center"/>
              <w:rPr>
                <w:lang w:eastAsia="ru-RU"/>
              </w:rPr>
            </w:pPr>
            <w:r w:rsidRPr="00CC313C">
              <w:rPr>
                <w:lang w:eastAsia="ru-RU"/>
              </w:rPr>
              <w:t>31.12.2020</w:t>
            </w:r>
          </w:p>
        </w:tc>
        <w:tc>
          <w:tcPr>
            <w:tcW w:w="762" w:type="dxa"/>
            <w:shd w:val="clear" w:color="auto" w:fill="auto"/>
            <w:noWrap/>
          </w:tcPr>
          <w:p w14:paraId="56DC9698" w14:textId="77777777" w:rsidR="004A5BD2" w:rsidRPr="00CC313C" w:rsidRDefault="004A5BD2" w:rsidP="004A5BD2">
            <w:pPr>
              <w:jc w:val="center"/>
            </w:pPr>
            <w:r w:rsidRPr="00CC313C">
              <w:t>0</w:t>
            </w:r>
          </w:p>
        </w:tc>
        <w:tc>
          <w:tcPr>
            <w:tcW w:w="684" w:type="dxa"/>
            <w:shd w:val="clear" w:color="auto" w:fill="auto"/>
            <w:noWrap/>
          </w:tcPr>
          <w:p w14:paraId="678A2FFD" w14:textId="77777777" w:rsidR="004A5BD2" w:rsidRPr="00CC313C" w:rsidRDefault="004A5BD2" w:rsidP="004A5BD2">
            <w:pPr>
              <w:jc w:val="center"/>
            </w:pPr>
            <w:r w:rsidRPr="00CC313C">
              <w:t>0</w:t>
            </w:r>
          </w:p>
        </w:tc>
        <w:tc>
          <w:tcPr>
            <w:tcW w:w="452" w:type="dxa"/>
            <w:shd w:val="clear" w:color="auto" w:fill="auto"/>
          </w:tcPr>
          <w:p w14:paraId="3B5FF6E5" w14:textId="77777777" w:rsidR="004A5BD2" w:rsidRPr="00CC313C" w:rsidRDefault="004A5BD2" w:rsidP="004A5BD2">
            <w:pPr>
              <w:jc w:val="center"/>
            </w:pPr>
            <w:r w:rsidRPr="00CC313C">
              <w:t>0</w:t>
            </w:r>
          </w:p>
        </w:tc>
        <w:tc>
          <w:tcPr>
            <w:tcW w:w="445" w:type="dxa"/>
            <w:shd w:val="clear" w:color="auto" w:fill="auto"/>
          </w:tcPr>
          <w:p w14:paraId="6B8F7DF0" w14:textId="77777777" w:rsidR="004A5BD2" w:rsidRPr="00CC313C" w:rsidRDefault="004A5BD2" w:rsidP="004A5BD2">
            <w:pPr>
              <w:jc w:val="center"/>
            </w:pPr>
            <w:r w:rsidRPr="00CC313C">
              <w:t>0</w:t>
            </w:r>
          </w:p>
        </w:tc>
        <w:tc>
          <w:tcPr>
            <w:tcW w:w="675" w:type="dxa"/>
            <w:shd w:val="clear" w:color="auto" w:fill="auto"/>
            <w:noWrap/>
          </w:tcPr>
          <w:p w14:paraId="7ADF5CB7" w14:textId="77777777" w:rsidR="004A5BD2" w:rsidRPr="00CC313C" w:rsidRDefault="004A5BD2" w:rsidP="004A5BD2">
            <w:pPr>
              <w:jc w:val="center"/>
            </w:pPr>
            <w:r w:rsidRPr="00CC313C">
              <w:t>0</w:t>
            </w:r>
          </w:p>
        </w:tc>
        <w:tc>
          <w:tcPr>
            <w:tcW w:w="472" w:type="dxa"/>
            <w:gridSpan w:val="2"/>
            <w:shd w:val="clear" w:color="auto" w:fill="auto"/>
            <w:noWrap/>
          </w:tcPr>
          <w:p w14:paraId="65F4D456" w14:textId="77777777" w:rsidR="004A5BD2" w:rsidRPr="00CC313C" w:rsidRDefault="004A5BD2" w:rsidP="004A5BD2">
            <w:pPr>
              <w:jc w:val="center"/>
            </w:pPr>
            <w:r w:rsidRPr="00CC313C">
              <w:rPr>
                <w:lang w:eastAsia="ru-RU"/>
              </w:rPr>
              <w:t>Х</w:t>
            </w:r>
          </w:p>
        </w:tc>
        <w:tc>
          <w:tcPr>
            <w:tcW w:w="425" w:type="dxa"/>
            <w:shd w:val="clear" w:color="auto" w:fill="auto"/>
            <w:noWrap/>
          </w:tcPr>
          <w:p w14:paraId="7C82CAD2" w14:textId="77777777" w:rsidR="004A5BD2" w:rsidRPr="00CC313C" w:rsidRDefault="004A5BD2" w:rsidP="004A5BD2">
            <w:pPr>
              <w:jc w:val="center"/>
            </w:pPr>
            <w:r w:rsidRPr="00CC313C">
              <w:rPr>
                <w:lang w:eastAsia="ru-RU"/>
              </w:rPr>
              <w:t>Х</w:t>
            </w:r>
          </w:p>
        </w:tc>
        <w:tc>
          <w:tcPr>
            <w:tcW w:w="412" w:type="dxa"/>
            <w:shd w:val="clear" w:color="auto" w:fill="auto"/>
            <w:noWrap/>
          </w:tcPr>
          <w:p w14:paraId="40ABC37D" w14:textId="77777777" w:rsidR="004A5BD2" w:rsidRPr="00CC313C" w:rsidRDefault="004A5BD2" w:rsidP="004A5BD2">
            <w:pPr>
              <w:jc w:val="center"/>
            </w:pPr>
            <w:r w:rsidRPr="00CC313C">
              <w:rPr>
                <w:lang w:eastAsia="ru-RU"/>
              </w:rPr>
              <w:t>Х</w:t>
            </w:r>
          </w:p>
        </w:tc>
        <w:tc>
          <w:tcPr>
            <w:tcW w:w="438" w:type="dxa"/>
            <w:shd w:val="clear" w:color="auto" w:fill="auto"/>
            <w:noWrap/>
          </w:tcPr>
          <w:p w14:paraId="18776D27" w14:textId="77777777" w:rsidR="004A5BD2" w:rsidRPr="00CC313C" w:rsidRDefault="004A5BD2" w:rsidP="004A5BD2">
            <w:pPr>
              <w:jc w:val="center"/>
            </w:pPr>
            <w:r w:rsidRPr="00CC313C">
              <w:rPr>
                <w:lang w:eastAsia="ru-RU"/>
              </w:rPr>
              <w:t>Х</w:t>
            </w:r>
          </w:p>
        </w:tc>
        <w:tc>
          <w:tcPr>
            <w:tcW w:w="4484" w:type="dxa"/>
          </w:tcPr>
          <w:p w14:paraId="38A3235F" w14:textId="77777777" w:rsidR="004A5BD2" w:rsidRPr="00CC313C" w:rsidRDefault="004A5BD2" w:rsidP="004A5BD2">
            <w:pPr>
              <w:rPr>
                <w:lang w:eastAsia="ru-RU"/>
              </w:rPr>
            </w:pPr>
            <w:r w:rsidRPr="00CC313C">
              <w:rPr>
                <w:lang w:eastAsia="ru-RU"/>
              </w:rPr>
              <w:t>Вкладка «Инвестиционная деятельность» на официальном сайте администрации района обновляется ежеквартально.</w:t>
            </w:r>
          </w:p>
        </w:tc>
      </w:tr>
      <w:tr w:rsidR="004A5BD2" w:rsidRPr="00CC313C" w14:paraId="189ADEDE" w14:textId="77777777" w:rsidTr="00E64601">
        <w:trPr>
          <w:trHeight w:val="284"/>
        </w:trPr>
        <w:tc>
          <w:tcPr>
            <w:tcW w:w="367" w:type="dxa"/>
            <w:shd w:val="clear" w:color="auto" w:fill="auto"/>
          </w:tcPr>
          <w:p w14:paraId="7D681B48" w14:textId="77777777" w:rsidR="004A5BD2" w:rsidRPr="00CC313C" w:rsidRDefault="004A5BD2" w:rsidP="004A5BD2">
            <w:pPr>
              <w:pStyle w:val="a3"/>
              <w:widowControl w:val="0"/>
              <w:autoSpaceDE w:val="0"/>
              <w:autoSpaceDN w:val="0"/>
              <w:adjustRightInd w:val="0"/>
              <w:ind w:left="360"/>
              <w:jc w:val="both"/>
            </w:pPr>
          </w:p>
        </w:tc>
        <w:tc>
          <w:tcPr>
            <w:tcW w:w="2889" w:type="dxa"/>
            <w:shd w:val="clear" w:color="auto" w:fill="auto"/>
          </w:tcPr>
          <w:p w14:paraId="1DEB8761" w14:textId="77777777" w:rsidR="004A5BD2" w:rsidRPr="00CC313C" w:rsidRDefault="004A5BD2" w:rsidP="004A5BD2">
            <w:pPr>
              <w:widowControl w:val="0"/>
              <w:autoSpaceDE w:val="0"/>
              <w:autoSpaceDN w:val="0"/>
              <w:adjustRightInd w:val="0"/>
              <w:jc w:val="both"/>
            </w:pPr>
            <w:r w:rsidRPr="00CC313C">
              <w:rPr>
                <w:b/>
              </w:rPr>
              <w:t>Мероприятие 1.2.2.1.</w:t>
            </w:r>
            <w:r w:rsidRPr="00CC313C">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596" w:type="dxa"/>
            <w:shd w:val="clear" w:color="auto" w:fill="auto"/>
          </w:tcPr>
          <w:p w14:paraId="6FB54F34" w14:textId="77777777" w:rsidR="004A5BD2" w:rsidRPr="00CC313C" w:rsidRDefault="004A5BD2" w:rsidP="004A5BD2">
            <w:pPr>
              <w:jc w:val="both"/>
              <w:rPr>
                <w:highlight w:val="yellow"/>
                <w:lang w:eastAsia="ru-RU"/>
              </w:rPr>
            </w:pPr>
          </w:p>
        </w:tc>
        <w:tc>
          <w:tcPr>
            <w:tcW w:w="709" w:type="dxa"/>
            <w:shd w:val="clear" w:color="auto" w:fill="auto"/>
          </w:tcPr>
          <w:p w14:paraId="19AC7C39" w14:textId="77777777" w:rsidR="004A5BD2" w:rsidRPr="00CC313C" w:rsidRDefault="004A5BD2" w:rsidP="004A5BD2">
            <w:pPr>
              <w:jc w:val="both"/>
              <w:rPr>
                <w:lang w:eastAsia="ru-RU"/>
              </w:rPr>
            </w:pPr>
            <w:r w:rsidRPr="00CC313C">
              <w:rPr>
                <w:lang w:eastAsia="ru-RU"/>
              </w:rPr>
              <w:t>ОЭР, УЗиИО</w:t>
            </w:r>
          </w:p>
        </w:tc>
        <w:tc>
          <w:tcPr>
            <w:tcW w:w="1559" w:type="dxa"/>
            <w:shd w:val="clear" w:color="auto" w:fill="auto"/>
          </w:tcPr>
          <w:p w14:paraId="092653A1" w14:textId="77777777" w:rsidR="004A5BD2" w:rsidRPr="00CC313C" w:rsidRDefault="004A5BD2" w:rsidP="004A5BD2">
            <w:pPr>
              <w:rPr>
                <w:lang w:eastAsia="ru-RU"/>
              </w:rPr>
            </w:pPr>
            <w:r w:rsidRPr="00CC313C">
              <w:rPr>
                <w:lang w:eastAsia="ru-RU"/>
              </w:rPr>
              <w:t>Поддержка вкладки «Инвестиционная деятельность» на официальном сайте администрации района в актуальном состоянии.</w:t>
            </w:r>
          </w:p>
        </w:tc>
        <w:tc>
          <w:tcPr>
            <w:tcW w:w="815" w:type="dxa"/>
            <w:shd w:val="clear" w:color="auto" w:fill="auto"/>
            <w:noWrap/>
          </w:tcPr>
          <w:p w14:paraId="1E62EE74" w14:textId="77777777" w:rsidR="004A5BD2" w:rsidRPr="00CC313C" w:rsidRDefault="004A5BD2" w:rsidP="004A5BD2">
            <w:pPr>
              <w:jc w:val="center"/>
              <w:rPr>
                <w:lang w:eastAsia="ru-RU"/>
              </w:rPr>
            </w:pPr>
            <w:r w:rsidRPr="00CC313C">
              <w:rPr>
                <w:lang w:eastAsia="ru-RU"/>
              </w:rPr>
              <w:t>01.01.2020</w:t>
            </w:r>
          </w:p>
        </w:tc>
        <w:tc>
          <w:tcPr>
            <w:tcW w:w="762" w:type="dxa"/>
            <w:shd w:val="clear" w:color="auto" w:fill="auto"/>
            <w:noWrap/>
          </w:tcPr>
          <w:p w14:paraId="54629D00" w14:textId="77777777" w:rsidR="004A5BD2" w:rsidRPr="00CC313C" w:rsidRDefault="004A5BD2" w:rsidP="004A5BD2">
            <w:pPr>
              <w:jc w:val="center"/>
              <w:rPr>
                <w:lang w:eastAsia="ru-RU"/>
              </w:rPr>
            </w:pPr>
            <w:r w:rsidRPr="00CC313C">
              <w:rPr>
                <w:lang w:eastAsia="ru-RU"/>
              </w:rPr>
              <w:t>31.12.2020</w:t>
            </w:r>
          </w:p>
        </w:tc>
        <w:tc>
          <w:tcPr>
            <w:tcW w:w="684" w:type="dxa"/>
            <w:shd w:val="clear" w:color="auto" w:fill="auto"/>
            <w:noWrap/>
          </w:tcPr>
          <w:p w14:paraId="662DE011" w14:textId="77777777" w:rsidR="004A5BD2" w:rsidRPr="00CC313C" w:rsidRDefault="004A5BD2" w:rsidP="004A5BD2">
            <w:pPr>
              <w:jc w:val="center"/>
            </w:pPr>
            <w:r w:rsidRPr="00CC313C">
              <w:t>0</w:t>
            </w:r>
          </w:p>
        </w:tc>
        <w:tc>
          <w:tcPr>
            <w:tcW w:w="452" w:type="dxa"/>
            <w:shd w:val="clear" w:color="auto" w:fill="auto"/>
          </w:tcPr>
          <w:p w14:paraId="08F9C891" w14:textId="77777777" w:rsidR="004A5BD2" w:rsidRPr="00CC313C" w:rsidRDefault="004A5BD2" w:rsidP="004A5BD2">
            <w:pPr>
              <w:jc w:val="center"/>
            </w:pPr>
            <w:r w:rsidRPr="00CC313C">
              <w:t>0</w:t>
            </w:r>
          </w:p>
        </w:tc>
        <w:tc>
          <w:tcPr>
            <w:tcW w:w="445" w:type="dxa"/>
            <w:shd w:val="clear" w:color="auto" w:fill="auto"/>
          </w:tcPr>
          <w:p w14:paraId="719014BA" w14:textId="77777777" w:rsidR="004A5BD2" w:rsidRPr="00CC313C" w:rsidRDefault="004A5BD2" w:rsidP="004A5BD2">
            <w:pPr>
              <w:jc w:val="center"/>
            </w:pPr>
            <w:r w:rsidRPr="00CC313C">
              <w:t>0</w:t>
            </w:r>
          </w:p>
        </w:tc>
        <w:tc>
          <w:tcPr>
            <w:tcW w:w="675" w:type="dxa"/>
            <w:shd w:val="clear" w:color="auto" w:fill="auto"/>
            <w:noWrap/>
          </w:tcPr>
          <w:p w14:paraId="3F780A4C" w14:textId="77777777" w:rsidR="004A5BD2" w:rsidRPr="00CC313C" w:rsidRDefault="004A5BD2" w:rsidP="004A5BD2">
            <w:pPr>
              <w:jc w:val="center"/>
            </w:pPr>
            <w:r w:rsidRPr="00CC313C">
              <w:t>0</w:t>
            </w:r>
          </w:p>
        </w:tc>
        <w:tc>
          <w:tcPr>
            <w:tcW w:w="472" w:type="dxa"/>
            <w:gridSpan w:val="2"/>
            <w:shd w:val="clear" w:color="auto" w:fill="auto"/>
            <w:noWrap/>
          </w:tcPr>
          <w:p w14:paraId="7B2FE0A5" w14:textId="77777777" w:rsidR="004A5BD2" w:rsidRPr="00CC313C" w:rsidRDefault="004A5BD2" w:rsidP="004A5BD2">
            <w:pPr>
              <w:jc w:val="center"/>
            </w:pPr>
            <w:r w:rsidRPr="00CC313C">
              <w:rPr>
                <w:lang w:eastAsia="ru-RU"/>
              </w:rPr>
              <w:t>Х</w:t>
            </w:r>
          </w:p>
        </w:tc>
        <w:tc>
          <w:tcPr>
            <w:tcW w:w="425" w:type="dxa"/>
            <w:shd w:val="clear" w:color="auto" w:fill="auto"/>
            <w:noWrap/>
          </w:tcPr>
          <w:p w14:paraId="76CA0E60" w14:textId="77777777" w:rsidR="004A5BD2" w:rsidRPr="00CC313C" w:rsidRDefault="004A5BD2" w:rsidP="004A5BD2">
            <w:pPr>
              <w:jc w:val="center"/>
            </w:pPr>
            <w:r w:rsidRPr="00CC313C">
              <w:rPr>
                <w:lang w:eastAsia="ru-RU"/>
              </w:rPr>
              <w:t>Х</w:t>
            </w:r>
          </w:p>
        </w:tc>
        <w:tc>
          <w:tcPr>
            <w:tcW w:w="412" w:type="dxa"/>
            <w:shd w:val="clear" w:color="auto" w:fill="auto"/>
            <w:noWrap/>
          </w:tcPr>
          <w:p w14:paraId="4096836B" w14:textId="77777777" w:rsidR="004A5BD2" w:rsidRPr="00CC313C" w:rsidRDefault="004A5BD2" w:rsidP="004A5BD2">
            <w:pPr>
              <w:jc w:val="center"/>
            </w:pPr>
            <w:r w:rsidRPr="00CC313C">
              <w:rPr>
                <w:lang w:eastAsia="ru-RU"/>
              </w:rPr>
              <w:t>Х</w:t>
            </w:r>
          </w:p>
        </w:tc>
        <w:tc>
          <w:tcPr>
            <w:tcW w:w="438" w:type="dxa"/>
            <w:shd w:val="clear" w:color="auto" w:fill="auto"/>
            <w:noWrap/>
          </w:tcPr>
          <w:p w14:paraId="693C742A" w14:textId="77777777" w:rsidR="004A5BD2" w:rsidRPr="00CC313C" w:rsidRDefault="004A5BD2" w:rsidP="004A5BD2">
            <w:pPr>
              <w:jc w:val="center"/>
            </w:pPr>
            <w:r w:rsidRPr="00CC313C">
              <w:rPr>
                <w:lang w:eastAsia="ru-RU"/>
              </w:rPr>
              <w:t>Х</w:t>
            </w:r>
          </w:p>
        </w:tc>
        <w:tc>
          <w:tcPr>
            <w:tcW w:w="4484" w:type="dxa"/>
          </w:tcPr>
          <w:p w14:paraId="4F41565C" w14:textId="3E8E9F3D" w:rsidR="004A5BD2" w:rsidRPr="00CC313C" w:rsidRDefault="004A5BD2" w:rsidP="004A5BD2">
            <w:pPr>
              <w:rPr>
                <w:lang w:eastAsia="ru-RU"/>
              </w:rPr>
            </w:pPr>
            <w:r w:rsidRPr="00CC313C">
              <w:rPr>
                <w:lang w:eastAsia="ru-RU"/>
              </w:rPr>
              <w:t xml:space="preserve">Вкладка «Инвестиционная деятельность» на официальном сайте администрации </w:t>
            </w:r>
            <w:r w:rsidR="004E644B">
              <w:rPr>
                <w:lang w:eastAsia="ru-RU"/>
              </w:rPr>
              <w:t xml:space="preserve">района обновляется ежеквартально, в части Инвестиционного паспорта, перечень имущества для передачи СМП, формы поддержки, инвестиционные площадки и другие подразделы </w:t>
            </w:r>
          </w:p>
        </w:tc>
      </w:tr>
      <w:tr w:rsidR="004A5BD2" w:rsidRPr="00CC313C" w14:paraId="244CB273" w14:textId="77777777" w:rsidTr="00E64601">
        <w:trPr>
          <w:trHeight w:val="284"/>
        </w:trPr>
        <w:tc>
          <w:tcPr>
            <w:tcW w:w="367" w:type="dxa"/>
            <w:shd w:val="clear" w:color="auto" w:fill="auto"/>
          </w:tcPr>
          <w:p w14:paraId="08649D27" w14:textId="77777777" w:rsidR="004A5BD2" w:rsidRPr="00CC313C" w:rsidRDefault="004A5BD2" w:rsidP="004A5BD2">
            <w:pPr>
              <w:pStyle w:val="a3"/>
              <w:widowControl w:val="0"/>
              <w:autoSpaceDE w:val="0"/>
              <w:autoSpaceDN w:val="0"/>
              <w:adjustRightInd w:val="0"/>
              <w:ind w:left="360"/>
              <w:jc w:val="both"/>
            </w:pPr>
          </w:p>
        </w:tc>
        <w:tc>
          <w:tcPr>
            <w:tcW w:w="2889" w:type="dxa"/>
            <w:shd w:val="clear" w:color="auto" w:fill="auto"/>
          </w:tcPr>
          <w:p w14:paraId="16EDA4FB" w14:textId="77777777" w:rsidR="004A5BD2" w:rsidRPr="00CC313C" w:rsidRDefault="004A5BD2" w:rsidP="004A5BD2">
            <w:pPr>
              <w:widowControl w:val="0"/>
              <w:autoSpaceDE w:val="0"/>
              <w:autoSpaceDN w:val="0"/>
              <w:adjustRightInd w:val="0"/>
              <w:jc w:val="both"/>
            </w:pPr>
            <w:r w:rsidRPr="00CC313C">
              <w:rPr>
                <w:b/>
              </w:rPr>
              <w:t>Мероприятие 1.2.2.2.</w:t>
            </w:r>
            <w:r w:rsidRPr="00CC313C">
              <w:t>Ведение реестра инвестиционных проектов, представление отчетности, сбор инвестиционных паспортов и иных материалов</w:t>
            </w:r>
          </w:p>
        </w:tc>
        <w:tc>
          <w:tcPr>
            <w:tcW w:w="596" w:type="dxa"/>
            <w:shd w:val="clear" w:color="auto" w:fill="auto"/>
          </w:tcPr>
          <w:p w14:paraId="35DEF36C" w14:textId="77777777" w:rsidR="004A5BD2" w:rsidRPr="00CC313C" w:rsidRDefault="004A5BD2" w:rsidP="004A5BD2">
            <w:pPr>
              <w:jc w:val="both"/>
              <w:rPr>
                <w:highlight w:val="yellow"/>
                <w:lang w:eastAsia="ru-RU"/>
              </w:rPr>
            </w:pPr>
          </w:p>
        </w:tc>
        <w:tc>
          <w:tcPr>
            <w:tcW w:w="709" w:type="dxa"/>
            <w:shd w:val="clear" w:color="auto" w:fill="auto"/>
          </w:tcPr>
          <w:p w14:paraId="452D3F97" w14:textId="77777777" w:rsidR="004A5BD2" w:rsidRPr="00CC313C" w:rsidRDefault="004A5BD2" w:rsidP="004A5BD2">
            <w:pPr>
              <w:jc w:val="both"/>
              <w:rPr>
                <w:lang w:eastAsia="ru-RU"/>
              </w:rPr>
            </w:pPr>
            <w:r w:rsidRPr="00CC313C">
              <w:rPr>
                <w:lang w:eastAsia="ru-RU"/>
              </w:rPr>
              <w:t>ОЭР, УЗиИО</w:t>
            </w:r>
          </w:p>
        </w:tc>
        <w:tc>
          <w:tcPr>
            <w:tcW w:w="1559" w:type="dxa"/>
            <w:shd w:val="clear" w:color="auto" w:fill="auto"/>
          </w:tcPr>
          <w:p w14:paraId="73ED5706" w14:textId="77777777" w:rsidR="004A5BD2" w:rsidRPr="00CC313C" w:rsidRDefault="004A5BD2" w:rsidP="004A5BD2">
            <w:pPr>
              <w:rPr>
                <w:lang w:eastAsia="ru-RU"/>
              </w:rPr>
            </w:pPr>
            <w:r w:rsidRPr="00CC313C">
              <w:rPr>
                <w:lang w:eastAsia="ru-RU"/>
              </w:rPr>
              <w:t>Актуализированный инвестиционный паспорт МО МР «Сыктывдинский» размещен на официальном сайте администрации района.</w:t>
            </w:r>
          </w:p>
        </w:tc>
        <w:tc>
          <w:tcPr>
            <w:tcW w:w="815" w:type="dxa"/>
            <w:shd w:val="clear" w:color="auto" w:fill="auto"/>
            <w:noWrap/>
          </w:tcPr>
          <w:p w14:paraId="733072D8" w14:textId="77777777" w:rsidR="004A5BD2" w:rsidRPr="00CC313C" w:rsidRDefault="004A5BD2" w:rsidP="004A5BD2">
            <w:pPr>
              <w:jc w:val="center"/>
              <w:rPr>
                <w:lang w:eastAsia="ru-RU"/>
              </w:rPr>
            </w:pPr>
            <w:r w:rsidRPr="00CC313C">
              <w:rPr>
                <w:lang w:eastAsia="ru-RU"/>
              </w:rPr>
              <w:t>01.01.2020</w:t>
            </w:r>
          </w:p>
        </w:tc>
        <w:tc>
          <w:tcPr>
            <w:tcW w:w="762" w:type="dxa"/>
            <w:shd w:val="clear" w:color="auto" w:fill="auto"/>
            <w:noWrap/>
          </w:tcPr>
          <w:p w14:paraId="24B2B771" w14:textId="77777777" w:rsidR="004A5BD2" w:rsidRPr="00CC313C" w:rsidRDefault="004A5BD2" w:rsidP="004A5BD2">
            <w:pPr>
              <w:jc w:val="center"/>
              <w:rPr>
                <w:lang w:eastAsia="ru-RU"/>
              </w:rPr>
            </w:pPr>
            <w:r w:rsidRPr="00CC313C">
              <w:rPr>
                <w:lang w:eastAsia="ru-RU"/>
              </w:rPr>
              <w:t>31.12.2020</w:t>
            </w:r>
          </w:p>
        </w:tc>
        <w:tc>
          <w:tcPr>
            <w:tcW w:w="684" w:type="dxa"/>
            <w:shd w:val="clear" w:color="auto" w:fill="auto"/>
            <w:noWrap/>
          </w:tcPr>
          <w:p w14:paraId="77341DF9" w14:textId="77777777" w:rsidR="004A5BD2" w:rsidRPr="00CC313C" w:rsidRDefault="004A5BD2" w:rsidP="004A5BD2">
            <w:pPr>
              <w:jc w:val="center"/>
            </w:pPr>
            <w:r w:rsidRPr="00CC313C">
              <w:t>0</w:t>
            </w:r>
          </w:p>
        </w:tc>
        <w:tc>
          <w:tcPr>
            <w:tcW w:w="452" w:type="dxa"/>
            <w:shd w:val="clear" w:color="auto" w:fill="auto"/>
          </w:tcPr>
          <w:p w14:paraId="256ED4F1" w14:textId="77777777" w:rsidR="004A5BD2" w:rsidRPr="00CC313C" w:rsidRDefault="004A5BD2" w:rsidP="004A5BD2">
            <w:pPr>
              <w:jc w:val="center"/>
            </w:pPr>
            <w:r w:rsidRPr="00CC313C">
              <w:t>0</w:t>
            </w:r>
          </w:p>
        </w:tc>
        <w:tc>
          <w:tcPr>
            <w:tcW w:w="445" w:type="dxa"/>
            <w:shd w:val="clear" w:color="auto" w:fill="auto"/>
          </w:tcPr>
          <w:p w14:paraId="27EBE237" w14:textId="77777777" w:rsidR="004A5BD2" w:rsidRPr="00CC313C" w:rsidRDefault="004A5BD2" w:rsidP="004A5BD2">
            <w:pPr>
              <w:jc w:val="center"/>
            </w:pPr>
            <w:r w:rsidRPr="00CC313C">
              <w:t>0</w:t>
            </w:r>
          </w:p>
        </w:tc>
        <w:tc>
          <w:tcPr>
            <w:tcW w:w="675" w:type="dxa"/>
            <w:shd w:val="clear" w:color="auto" w:fill="auto"/>
            <w:noWrap/>
          </w:tcPr>
          <w:p w14:paraId="1F522875" w14:textId="77777777" w:rsidR="004A5BD2" w:rsidRPr="00CC313C" w:rsidRDefault="004A5BD2" w:rsidP="004A5BD2">
            <w:pPr>
              <w:jc w:val="center"/>
            </w:pPr>
            <w:r w:rsidRPr="00CC313C">
              <w:t>0</w:t>
            </w:r>
          </w:p>
        </w:tc>
        <w:tc>
          <w:tcPr>
            <w:tcW w:w="472" w:type="dxa"/>
            <w:gridSpan w:val="2"/>
            <w:shd w:val="clear" w:color="auto" w:fill="auto"/>
            <w:noWrap/>
          </w:tcPr>
          <w:p w14:paraId="2DE6C721" w14:textId="77777777" w:rsidR="004A5BD2" w:rsidRPr="00CC313C" w:rsidRDefault="004A5BD2" w:rsidP="004A5BD2">
            <w:pPr>
              <w:jc w:val="center"/>
            </w:pPr>
            <w:r w:rsidRPr="00CC313C">
              <w:rPr>
                <w:lang w:eastAsia="ru-RU"/>
              </w:rPr>
              <w:t>Х</w:t>
            </w:r>
          </w:p>
        </w:tc>
        <w:tc>
          <w:tcPr>
            <w:tcW w:w="425" w:type="dxa"/>
            <w:shd w:val="clear" w:color="auto" w:fill="auto"/>
            <w:noWrap/>
          </w:tcPr>
          <w:p w14:paraId="0972006D" w14:textId="77777777" w:rsidR="004A5BD2" w:rsidRPr="00CC313C" w:rsidRDefault="004A5BD2" w:rsidP="004A5BD2">
            <w:pPr>
              <w:jc w:val="center"/>
            </w:pPr>
            <w:r w:rsidRPr="00CC313C">
              <w:rPr>
                <w:lang w:eastAsia="ru-RU"/>
              </w:rPr>
              <w:t>Х</w:t>
            </w:r>
          </w:p>
        </w:tc>
        <w:tc>
          <w:tcPr>
            <w:tcW w:w="412" w:type="dxa"/>
            <w:shd w:val="clear" w:color="auto" w:fill="auto"/>
            <w:noWrap/>
          </w:tcPr>
          <w:p w14:paraId="75871B5A" w14:textId="77777777" w:rsidR="004A5BD2" w:rsidRPr="00CC313C" w:rsidRDefault="004A5BD2" w:rsidP="004A5BD2">
            <w:pPr>
              <w:jc w:val="center"/>
            </w:pPr>
            <w:r w:rsidRPr="00CC313C">
              <w:rPr>
                <w:lang w:eastAsia="ru-RU"/>
              </w:rPr>
              <w:t>Х</w:t>
            </w:r>
          </w:p>
        </w:tc>
        <w:tc>
          <w:tcPr>
            <w:tcW w:w="438" w:type="dxa"/>
            <w:shd w:val="clear" w:color="auto" w:fill="auto"/>
            <w:noWrap/>
          </w:tcPr>
          <w:p w14:paraId="5B315004" w14:textId="77777777" w:rsidR="004A5BD2" w:rsidRPr="00CC313C" w:rsidRDefault="004A5BD2" w:rsidP="004A5BD2">
            <w:pPr>
              <w:jc w:val="center"/>
            </w:pPr>
            <w:r w:rsidRPr="00CC313C">
              <w:rPr>
                <w:lang w:eastAsia="ru-RU"/>
              </w:rPr>
              <w:t>Х</w:t>
            </w:r>
          </w:p>
        </w:tc>
        <w:tc>
          <w:tcPr>
            <w:tcW w:w="4484" w:type="dxa"/>
          </w:tcPr>
          <w:p w14:paraId="0DD7A11E" w14:textId="57576D51" w:rsidR="004A5BD2" w:rsidRPr="00CC313C" w:rsidRDefault="004A5BD2" w:rsidP="004A5BD2">
            <w:pPr>
              <w:rPr>
                <w:lang w:eastAsia="ru-RU"/>
              </w:rPr>
            </w:pPr>
            <w:r w:rsidRPr="00CC313C">
              <w:rPr>
                <w:lang w:eastAsia="ru-RU"/>
              </w:rPr>
              <w:t>Актуализация инвестиционного паспорта МО МР «Сыктывдинский» проводится ежеквартально и размещается на официальном сайте администрации района.</w:t>
            </w:r>
            <w:r w:rsidR="004E644B">
              <w:t xml:space="preserve"> </w:t>
            </w:r>
            <w:r w:rsidR="004E644B" w:rsidRPr="004E644B">
              <w:rPr>
                <w:lang w:eastAsia="ru-RU"/>
              </w:rPr>
              <w:t>http://syktyvdin.ru/</w:t>
            </w:r>
          </w:p>
        </w:tc>
      </w:tr>
      <w:tr w:rsidR="004A5BD2" w:rsidRPr="00CC313C" w14:paraId="05AEDB3D" w14:textId="77777777" w:rsidTr="00E64601">
        <w:trPr>
          <w:trHeight w:val="284"/>
        </w:trPr>
        <w:tc>
          <w:tcPr>
            <w:tcW w:w="367" w:type="dxa"/>
            <w:shd w:val="clear" w:color="auto" w:fill="auto"/>
          </w:tcPr>
          <w:p w14:paraId="2D66A23F" w14:textId="77777777" w:rsidR="004A5BD2" w:rsidRPr="00CC313C" w:rsidRDefault="004A5BD2" w:rsidP="004A5BD2">
            <w:pPr>
              <w:pStyle w:val="a3"/>
              <w:widowControl w:val="0"/>
              <w:autoSpaceDE w:val="0"/>
              <w:autoSpaceDN w:val="0"/>
              <w:adjustRightInd w:val="0"/>
              <w:ind w:left="360"/>
              <w:jc w:val="both"/>
            </w:pPr>
          </w:p>
        </w:tc>
        <w:tc>
          <w:tcPr>
            <w:tcW w:w="2889" w:type="dxa"/>
            <w:shd w:val="clear" w:color="auto" w:fill="auto"/>
          </w:tcPr>
          <w:p w14:paraId="556B14C4" w14:textId="77777777" w:rsidR="004A5BD2" w:rsidRPr="00CC313C" w:rsidRDefault="004A5BD2" w:rsidP="004A5BD2">
            <w:pPr>
              <w:widowControl w:val="0"/>
              <w:autoSpaceDE w:val="0"/>
              <w:autoSpaceDN w:val="0"/>
              <w:adjustRightInd w:val="0"/>
              <w:jc w:val="both"/>
            </w:pPr>
            <w:r w:rsidRPr="00CC313C">
              <w:rPr>
                <w:b/>
              </w:rPr>
              <w:t>Мероприятие 1.2.2.3.</w:t>
            </w:r>
            <w:r w:rsidRPr="00CC313C">
              <w:t>Организация консультаций и сопровождение инвесторов</w:t>
            </w:r>
          </w:p>
        </w:tc>
        <w:tc>
          <w:tcPr>
            <w:tcW w:w="596" w:type="dxa"/>
            <w:shd w:val="clear" w:color="auto" w:fill="auto"/>
          </w:tcPr>
          <w:p w14:paraId="080880CB" w14:textId="77777777" w:rsidR="004A5BD2" w:rsidRPr="00CC313C" w:rsidRDefault="004A5BD2" w:rsidP="004A5BD2">
            <w:pPr>
              <w:jc w:val="both"/>
              <w:rPr>
                <w:highlight w:val="yellow"/>
                <w:lang w:eastAsia="ru-RU"/>
              </w:rPr>
            </w:pPr>
          </w:p>
        </w:tc>
        <w:tc>
          <w:tcPr>
            <w:tcW w:w="709" w:type="dxa"/>
            <w:shd w:val="clear" w:color="auto" w:fill="auto"/>
          </w:tcPr>
          <w:p w14:paraId="49419A34" w14:textId="77777777" w:rsidR="004A5BD2" w:rsidRPr="00CC313C" w:rsidRDefault="004A5BD2" w:rsidP="004A5BD2">
            <w:pPr>
              <w:jc w:val="both"/>
              <w:rPr>
                <w:lang w:eastAsia="ru-RU"/>
              </w:rPr>
            </w:pPr>
            <w:r w:rsidRPr="00CC313C">
              <w:rPr>
                <w:lang w:eastAsia="ru-RU"/>
              </w:rPr>
              <w:t>ОЭР</w:t>
            </w:r>
          </w:p>
        </w:tc>
        <w:tc>
          <w:tcPr>
            <w:tcW w:w="1559" w:type="dxa"/>
            <w:shd w:val="clear" w:color="auto" w:fill="auto"/>
          </w:tcPr>
          <w:p w14:paraId="74C5880A" w14:textId="77777777" w:rsidR="004A5BD2" w:rsidRPr="00CC313C" w:rsidRDefault="004A5BD2" w:rsidP="004A5BD2">
            <w:pPr>
              <w:rPr>
                <w:lang w:eastAsia="ru-RU"/>
              </w:rPr>
            </w:pPr>
            <w:r w:rsidRPr="00CC313C">
              <w:t>Предоставлено не менее 3 консультаций по вопросам инвестиционной деятельности.</w:t>
            </w:r>
          </w:p>
        </w:tc>
        <w:tc>
          <w:tcPr>
            <w:tcW w:w="815" w:type="dxa"/>
            <w:shd w:val="clear" w:color="auto" w:fill="auto"/>
            <w:noWrap/>
          </w:tcPr>
          <w:p w14:paraId="5900EEF4" w14:textId="77777777" w:rsidR="004A5BD2" w:rsidRPr="00CC313C" w:rsidRDefault="004A5BD2" w:rsidP="004A5BD2">
            <w:pPr>
              <w:jc w:val="center"/>
              <w:rPr>
                <w:lang w:eastAsia="ru-RU"/>
              </w:rPr>
            </w:pPr>
            <w:r w:rsidRPr="00CC313C">
              <w:rPr>
                <w:lang w:eastAsia="ru-RU"/>
              </w:rPr>
              <w:t>01.01.2020</w:t>
            </w:r>
          </w:p>
        </w:tc>
        <w:tc>
          <w:tcPr>
            <w:tcW w:w="762" w:type="dxa"/>
            <w:shd w:val="clear" w:color="auto" w:fill="auto"/>
            <w:noWrap/>
          </w:tcPr>
          <w:p w14:paraId="13DBE222" w14:textId="77777777" w:rsidR="004A5BD2" w:rsidRPr="00CC313C" w:rsidRDefault="004A5BD2" w:rsidP="004A5BD2">
            <w:pPr>
              <w:jc w:val="center"/>
              <w:rPr>
                <w:lang w:eastAsia="ru-RU"/>
              </w:rPr>
            </w:pPr>
            <w:r w:rsidRPr="00CC313C">
              <w:rPr>
                <w:lang w:eastAsia="ru-RU"/>
              </w:rPr>
              <w:t>31.12.2020</w:t>
            </w:r>
          </w:p>
        </w:tc>
        <w:tc>
          <w:tcPr>
            <w:tcW w:w="684" w:type="dxa"/>
            <w:shd w:val="clear" w:color="auto" w:fill="auto"/>
            <w:noWrap/>
          </w:tcPr>
          <w:p w14:paraId="757EDD82" w14:textId="77777777" w:rsidR="004A5BD2" w:rsidRPr="00CC313C" w:rsidRDefault="004A5BD2" w:rsidP="004A5BD2">
            <w:pPr>
              <w:jc w:val="center"/>
            </w:pPr>
            <w:r w:rsidRPr="00CC313C">
              <w:t>0</w:t>
            </w:r>
          </w:p>
        </w:tc>
        <w:tc>
          <w:tcPr>
            <w:tcW w:w="452" w:type="dxa"/>
            <w:shd w:val="clear" w:color="auto" w:fill="auto"/>
          </w:tcPr>
          <w:p w14:paraId="1F04B60C" w14:textId="77777777" w:rsidR="004A5BD2" w:rsidRPr="00CC313C" w:rsidRDefault="004A5BD2" w:rsidP="004A5BD2">
            <w:pPr>
              <w:jc w:val="center"/>
            </w:pPr>
            <w:r w:rsidRPr="00CC313C">
              <w:t>0</w:t>
            </w:r>
          </w:p>
        </w:tc>
        <w:tc>
          <w:tcPr>
            <w:tcW w:w="445" w:type="dxa"/>
            <w:shd w:val="clear" w:color="auto" w:fill="auto"/>
          </w:tcPr>
          <w:p w14:paraId="12C89A8B" w14:textId="77777777" w:rsidR="004A5BD2" w:rsidRPr="00CC313C" w:rsidRDefault="004A5BD2" w:rsidP="004A5BD2">
            <w:pPr>
              <w:jc w:val="center"/>
            </w:pPr>
            <w:r w:rsidRPr="00CC313C">
              <w:t>0</w:t>
            </w:r>
          </w:p>
        </w:tc>
        <w:tc>
          <w:tcPr>
            <w:tcW w:w="675" w:type="dxa"/>
            <w:shd w:val="clear" w:color="auto" w:fill="auto"/>
            <w:noWrap/>
          </w:tcPr>
          <w:p w14:paraId="34DD721B" w14:textId="77777777" w:rsidR="004A5BD2" w:rsidRPr="00CC313C" w:rsidRDefault="004A5BD2" w:rsidP="004A5BD2">
            <w:pPr>
              <w:jc w:val="center"/>
            </w:pPr>
            <w:r w:rsidRPr="00CC313C">
              <w:t>0</w:t>
            </w:r>
          </w:p>
        </w:tc>
        <w:tc>
          <w:tcPr>
            <w:tcW w:w="472" w:type="dxa"/>
            <w:gridSpan w:val="2"/>
            <w:shd w:val="clear" w:color="auto" w:fill="auto"/>
            <w:noWrap/>
          </w:tcPr>
          <w:p w14:paraId="2E6F44B6" w14:textId="77777777" w:rsidR="004A5BD2" w:rsidRPr="00CC313C" w:rsidRDefault="004A5BD2" w:rsidP="004A5BD2">
            <w:pPr>
              <w:jc w:val="center"/>
            </w:pPr>
            <w:r w:rsidRPr="00CC313C">
              <w:rPr>
                <w:lang w:eastAsia="ru-RU"/>
              </w:rPr>
              <w:t>Х</w:t>
            </w:r>
          </w:p>
        </w:tc>
        <w:tc>
          <w:tcPr>
            <w:tcW w:w="425" w:type="dxa"/>
            <w:shd w:val="clear" w:color="auto" w:fill="auto"/>
            <w:noWrap/>
          </w:tcPr>
          <w:p w14:paraId="7DABB7DB" w14:textId="77777777" w:rsidR="004A5BD2" w:rsidRPr="00CC313C" w:rsidRDefault="004A5BD2" w:rsidP="004A5BD2">
            <w:pPr>
              <w:jc w:val="center"/>
            </w:pPr>
            <w:r w:rsidRPr="00CC313C">
              <w:rPr>
                <w:lang w:eastAsia="ru-RU"/>
              </w:rPr>
              <w:t>Х</w:t>
            </w:r>
          </w:p>
        </w:tc>
        <w:tc>
          <w:tcPr>
            <w:tcW w:w="412" w:type="dxa"/>
            <w:shd w:val="clear" w:color="auto" w:fill="auto"/>
            <w:noWrap/>
          </w:tcPr>
          <w:p w14:paraId="3FB9402C" w14:textId="77777777" w:rsidR="004A5BD2" w:rsidRPr="00CC313C" w:rsidRDefault="004A5BD2" w:rsidP="004A5BD2">
            <w:pPr>
              <w:jc w:val="center"/>
            </w:pPr>
            <w:r w:rsidRPr="00CC313C">
              <w:rPr>
                <w:lang w:eastAsia="ru-RU"/>
              </w:rPr>
              <w:t>Х</w:t>
            </w:r>
          </w:p>
        </w:tc>
        <w:tc>
          <w:tcPr>
            <w:tcW w:w="438" w:type="dxa"/>
            <w:shd w:val="clear" w:color="auto" w:fill="auto"/>
            <w:noWrap/>
          </w:tcPr>
          <w:p w14:paraId="40DFBC50" w14:textId="77777777" w:rsidR="004A5BD2" w:rsidRPr="00CC313C" w:rsidRDefault="004A5BD2" w:rsidP="004A5BD2">
            <w:pPr>
              <w:jc w:val="center"/>
            </w:pPr>
            <w:r w:rsidRPr="00CC313C">
              <w:rPr>
                <w:lang w:eastAsia="ru-RU"/>
              </w:rPr>
              <w:t>Х</w:t>
            </w:r>
          </w:p>
        </w:tc>
        <w:tc>
          <w:tcPr>
            <w:tcW w:w="4484" w:type="dxa"/>
          </w:tcPr>
          <w:p w14:paraId="62482B37" w14:textId="18526966" w:rsidR="004A5BD2" w:rsidRPr="00CC313C" w:rsidRDefault="004A5BD2" w:rsidP="004E644B">
            <w:pPr>
              <w:rPr>
                <w:lang w:eastAsia="ru-RU"/>
              </w:rPr>
            </w:pPr>
            <w:r w:rsidRPr="00CC313C">
              <w:rPr>
                <w:lang w:eastAsia="ru-RU"/>
              </w:rPr>
              <w:t xml:space="preserve">По итогам </w:t>
            </w:r>
            <w:r w:rsidR="004E644B">
              <w:rPr>
                <w:lang w:eastAsia="ru-RU"/>
              </w:rPr>
              <w:t>2020 года</w:t>
            </w:r>
            <w:r w:rsidRPr="00CC313C">
              <w:rPr>
                <w:lang w:eastAsia="ru-RU"/>
              </w:rPr>
              <w:t xml:space="preserve"> специалистами ОЭР предоставлено 65 индивидуальных консультаций субъектам предпринимательской деятельности.</w:t>
            </w:r>
          </w:p>
        </w:tc>
      </w:tr>
      <w:tr w:rsidR="004A5BD2" w:rsidRPr="00CC313C" w14:paraId="049045BD" w14:textId="77777777" w:rsidTr="00E64601">
        <w:trPr>
          <w:trHeight w:val="284"/>
        </w:trPr>
        <w:tc>
          <w:tcPr>
            <w:tcW w:w="367" w:type="dxa"/>
            <w:shd w:val="clear" w:color="auto" w:fill="auto"/>
          </w:tcPr>
          <w:p w14:paraId="201D691C" w14:textId="77777777" w:rsidR="004A5BD2" w:rsidRPr="00CC313C" w:rsidRDefault="004A5BD2" w:rsidP="004A5BD2">
            <w:pPr>
              <w:pStyle w:val="a3"/>
              <w:widowControl w:val="0"/>
              <w:autoSpaceDE w:val="0"/>
              <w:autoSpaceDN w:val="0"/>
              <w:adjustRightInd w:val="0"/>
              <w:ind w:left="360"/>
              <w:jc w:val="both"/>
            </w:pPr>
          </w:p>
        </w:tc>
        <w:tc>
          <w:tcPr>
            <w:tcW w:w="2889" w:type="dxa"/>
            <w:shd w:val="clear" w:color="auto" w:fill="auto"/>
          </w:tcPr>
          <w:p w14:paraId="2356289F" w14:textId="77777777" w:rsidR="004A5BD2" w:rsidRPr="00CC313C" w:rsidRDefault="004A5BD2" w:rsidP="004A5BD2">
            <w:pPr>
              <w:widowControl w:val="0"/>
              <w:autoSpaceDE w:val="0"/>
              <w:autoSpaceDN w:val="0"/>
              <w:adjustRightInd w:val="0"/>
            </w:pPr>
            <w:r w:rsidRPr="00CC313C">
              <w:t>Контрольное событие 15. Вкладка «Инвестиционная деятельность» находится в актуализированном состоянии.</w:t>
            </w:r>
          </w:p>
        </w:tc>
        <w:tc>
          <w:tcPr>
            <w:tcW w:w="596" w:type="dxa"/>
            <w:shd w:val="clear" w:color="auto" w:fill="auto"/>
          </w:tcPr>
          <w:p w14:paraId="3B61203F" w14:textId="77777777" w:rsidR="004A5BD2" w:rsidRPr="00CC313C" w:rsidRDefault="004A5BD2" w:rsidP="004A5BD2">
            <w:pPr>
              <w:jc w:val="both"/>
            </w:pPr>
          </w:p>
        </w:tc>
        <w:tc>
          <w:tcPr>
            <w:tcW w:w="709" w:type="dxa"/>
            <w:shd w:val="clear" w:color="auto" w:fill="auto"/>
          </w:tcPr>
          <w:p w14:paraId="181EEB7A" w14:textId="77777777" w:rsidR="004A5BD2" w:rsidRPr="00CC313C" w:rsidRDefault="004A5BD2" w:rsidP="004A5BD2">
            <w:pPr>
              <w:jc w:val="both"/>
              <w:rPr>
                <w:lang w:eastAsia="ru-RU"/>
              </w:rPr>
            </w:pPr>
          </w:p>
        </w:tc>
        <w:tc>
          <w:tcPr>
            <w:tcW w:w="1559" w:type="dxa"/>
            <w:shd w:val="clear" w:color="auto" w:fill="auto"/>
            <w:vAlign w:val="center"/>
          </w:tcPr>
          <w:p w14:paraId="753C71F2" w14:textId="77777777" w:rsidR="004A5BD2" w:rsidRPr="00CC313C" w:rsidRDefault="004A5BD2" w:rsidP="004A5BD2">
            <w:pPr>
              <w:ind w:firstLine="391"/>
              <w:rPr>
                <w:lang w:eastAsia="ru-RU"/>
              </w:rPr>
            </w:pPr>
          </w:p>
        </w:tc>
        <w:tc>
          <w:tcPr>
            <w:tcW w:w="815" w:type="dxa"/>
            <w:shd w:val="clear" w:color="auto" w:fill="auto"/>
            <w:noWrap/>
          </w:tcPr>
          <w:p w14:paraId="2AEC4DD2" w14:textId="77777777" w:rsidR="004A5BD2" w:rsidRPr="00CC313C" w:rsidRDefault="004A5BD2" w:rsidP="004A5BD2">
            <w:pPr>
              <w:jc w:val="center"/>
              <w:rPr>
                <w:lang w:eastAsia="ru-RU"/>
              </w:rPr>
            </w:pPr>
            <w:r w:rsidRPr="00CC313C">
              <w:rPr>
                <w:lang w:eastAsia="ru-RU"/>
              </w:rPr>
              <w:t>01.01.2020</w:t>
            </w:r>
          </w:p>
        </w:tc>
        <w:tc>
          <w:tcPr>
            <w:tcW w:w="762" w:type="dxa"/>
            <w:shd w:val="clear" w:color="auto" w:fill="auto"/>
            <w:noWrap/>
          </w:tcPr>
          <w:p w14:paraId="46724356" w14:textId="77777777" w:rsidR="004A5BD2" w:rsidRPr="00CC313C" w:rsidRDefault="004A5BD2" w:rsidP="004A5BD2">
            <w:pPr>
              <w:jc w:val="center"/>
              <w:rPr>
                <w:lang w:eastAsia="ru-RU"/>
              </w:rPr>
            </w:pPr>
            <w:r w:rsidRPr="00CC313C">
              <w:rPr>
                <w:lang w:eastAsia="ru-RU"/>
              </w:rPr>
              <w:t>31.12.2020</w:t>
            </w:r>
          </w:p>
        </w:tc>
        <w:tc>
          <w:tcPr>
            <w:tcW w:w="684" w:type="dxa"/>
            <w:shd w:val="clear" w:color="auto" w:fill="auto"/>
            <w:noWrap/>
          </w:tcPr>
          <w:p w14:paraId="288E101D" w14:textId="77777777" w:rsidR="004A5BD2" w:rsidRPr="00CC313C" w:rsidRDefault="004A5BD2" w:rsidP="004A5BD2">
            <w:pPr>
              <w:jc w:val="center"/>
            </w:pPr>
            <w:r w:rsidRPr="00CC313C">
              <w:t>0</w:t>
            </w:r>
          </w:p>
        </w:tc>
        <w:tc>
          <w:tcPr>
            <w:tcW w:w="452" w:type="dxa"/>
            <w:shd w:val="clear" w:color="auto" w:fill="auto"/>
          </w:tcPr>
          <w:p w14:paraId="6D0CE227" w14:textId="77777777" w:rsidR="004A5BD2" w:rsidRPr="00CC313C" w:rsidRDefault="004A5BD2" w:rsidP="004A5BD2">
            <w:pPr>
              <w:jc w:val="center"/>
            </w:pPr>
            <w:r w:rsidRPr="00CC313C">
              <w:t>0</w:t>
            </w:r>
          </w:p>
        </w:tc>
        <w:tc>
          <w:tcPr>
            <w:tcW w:w="445" w:type="dxa"/>
            <w:shd w:val="clear" w:color="auto" w:fill="auto"/>
          </w:tcPr>
          <w:p w14:paraId="224CE629" w14:textId="77777777" w:rsidR="004A5BD2" w:rsidRPr="00CC313C" w:rsidRDefault="004A5BD2" w:rsidP="004A5BD2">
            <w:pPr>
              <w:jc w:val="center"/>
            </w:pPr>
            <w:r w:rsidRPr="00CC313C">
              <w:t>0</w:t>
            </w:r>
          </w:p>
        </w:tc>
        <w:tc>
          <w:tcPr>
            <w:tcW w:w="675" w:type="dxa"/>
            <w:shd w:val="clear" w:color="auto" w:fill="auto"/>
            <w:noWrap/>
          </w:tcPr>
          <w:p w14:paraId="7B266D43" w14:textId="77777777" w:rsidR="004A5BD2" w:rsidRPr="00CC313C" w:rsidRDefault="004A5BD2" w:rsidP="004A5BD2">
            <w:pPr>
              <w:jc w:val="center"/>
            </w:pPr>
            <w:r w:rsidRPr="00CC313C">
              <w:rPr>
                <w:lang w:eastAsia="ru-RU"/>
              </w:rPr>
              <w:t>0</w:t>
            </w:r>
          </w:p>
        </w:tc>
        <w:tc>
          <w:tcPr>
            <w:tcW w:w="472" w:type="dxa"/>
            <w:gridSpan w:val="2"/>
            <w:shd w:val="clear" w:color="auto" w:fill="auto"/>
            <w:noWrap/>
          </w:tcPr>
          <w:p w14:paraId="0C3A904A" w14:textId="77777777" w:rsidR="004A5BD2" w:rsidRPr="00CC313C" w:rsidRDefault="004A5BD2" w:rsidP="004A5BD2">
            <w:pPr>
              <w:jc w:val="center"/>
            </w:pPr>
            <w:r w:rsidRPr="00CC313C">
              <w:rPr>
                <w:lang w:eastAsia="ru-RU"/>
              </w:rPr>
              <w:t>Х</w:t>
            </w:r>
          </w:p>
        </w:tc>
        <w:tc>
          <w:tcPr>
            <w:tcW w:w="425" w:type="dxa"/>
            <w:shd w:val="clear" w:color="auto" w:fill="auto"/>
            <w:noWrap/>
          </w:tcPr>
          <w:p w14:paraId="3DBE1E68" w14:textId="77777777" w:rsidR="004A5BD2" w:rsidRPr="00CC313C" w:rsidRDefault="004A5BD2" w:rsidP="004A5BD2">
            <w:pPr>
              <w:jc w:val="center"/>
            </w:pPr>
            <w:r w:rsidRPr="00CC313C">
              <w:rPr>
                <w:lang w:eastAsia="ru-RU"/>
              </w:rPr>
              <w:t>Х</w:t>
            </w:r>
          </w:p>
        </w:tc>
        <w:tc>
          <w:tcPr>
            <w:tcW w:w="412" w:type="dxa"/>
            <w:shd w:val="clear" w:color="auto" w:fill="auto"/>
            <w:noWrap/>
          </w:tcPr>
          <w:p w14:paraId="41A1461C" w14:textId="77777777" w:rsidR="004A5BD2" w:rsidRPr="00CC313C" w:rsidRDefault="004A5BD2" w:rsidP="004A5BD2">
            <w:pPr>
              <w:jc w:val="center"/>
            </w:pPr>
            <w:r w:rsidRPr="00CC313C">
              <w:rPr>
                <w:lang w:eastAsia="ru-RU"/>
              </w:rPr>
              <w:t>Х</w:t>
            </w:r>
          </w:p>
        </w:tc>
        <w:tc>
          <w:tcPr>
            <w:tcW w:w="438" w:type="dxa"/>
            <w:shd w:val="clear" w:color="auto" w:fill="auto"/>
            <w:noWrap/>
          </w:tcPr>
          <w:p w14:paraId="630B8134" w14:textId="77777777" w:rsidR="004A5BD2" w:rsidRPr="00CC313C" w:rsidRDefault="004A5BD2" w:rsidP="004A5BD2">
            <w:pPr>
              <w:jc w:val="center"/>
            </w:pPr>
            <w:r w:rsidRPr="00CC313C">
              <w:rPr>
                <w:lang w:eastAsia="ru-RU"/>
              </w:rPr>
              <w:t>Х</w:t>
            </w:r>
          </w:p>
        </w:tc>
        <w:tc>
          <w:tcPr>
            <w:tcW w:w="4484" w:type="dxa"/>
          </w:tcPr>
          <w:p w14:paraId="4B688A59" w14:textId="0FE9E848" w:rsidR="004A5BD2" w:rsidRPr="00CC313C" w:rsidRDefault="004A5BD2" w:rsidP="004A5BD2">
            <w:pPr>
              <w:rPr>
                <w:lang w:eastAsia="ru-RU"/>
              </w:rPr>
            </w:pPr>
            <w:r w:rsidRPr="00CC313C">
              <w:rPr>
                <w:lang w:eastAsia="ru-RU"/>
              </w:rPr>
              <w:t xml:space="preserve">Вкладка «Инвестиционная деятельность» на официальном сайте администрации района </w:t>
            </w:r>
            <w:r w:rsidR="00F44BC1">
              <w:t xml:space="preserve"> </w:t>
            </w:r>
            <w:r w:rsidR="00F44BC1" w:rsidRPr="00F44BC1">
              <w:rPr>
                <w:lang w:eastAsia="ru-RU"/>
              </w:rPr>
              <w:t xml:space="preserve">http://syktyvdin.ru/ </w:t>
            </w:r>
            <w:r w:rsidRPr="00CC313C">
              <w:rPr>
                <w:lang w:eastAsia="ru-RU"/>
              </w:rPr>
              <w:t>обновляется ежеквартально.</w:t>
            </w:r>
          </w:p>
        </w:tc>
      </w:tr>
      <w:tr w:rsidR="004A5BD2" w:rsidRPr="00CC313C" w14:paraId="45347693" w14:textId="77777777" w:rsidTr="00E64601">
        <w:trPr>
          <w:trHeight w:val="284"/>
        </w:trPr>
        <w:tc>
          <w:tcPr>
            <w:tcW w:w="367" w:type="dxa"/>
            <w:shd w:val="clear" w:color="auto" w:fill="auto"/>
          </w:tcPr>
          <w:p w14:paraId="2DD00920" w14:textId="77777777" w:rsidR="004A5BD2" w:rsidRPr="00CC313C" w:rsidRDefault="004A5BD2" w:rsidP="004A5BD2">
            <w:pPr>
              <w:pStyle w:val="a3"/>
              <w:widowControl w:val="0"/>
              <w:autoSpaceDE w:val="0"/>
              <w:autoSpaceDN w:val="0"/>
              <w:adjustRightInd w:val="0"/>
              <w:ind w:left="360"/>
              <w:jc w:val="both"/>
            </w:pPr>
          </w:p>
        </w:tc>
        <w:tc>
          <w:tcPr>
            <w:tcW w:w="2889" w:type="dxa"/>
            <w:shd w:val="clear" w:color="auto" w:fill="auto"/>
          </w:tcPr>
          <w:p w14:paraId="20FAE393" w14:textId="77777777" w:rsidR="004A5BD2" w:rsidRPr="00CC313C" w:rsidRDefault="004A5BD2" w:rsidP="004A5BD2">
            <w:pPr>
              <w:widowControl w:val="0"/>
              <w:autoSpaceDE w:val="0"/>
              <w:autoSpaceDN w:val="0"/>
              <w:adjustRightInd w:val="0"/>
            </w:pPr>
            <w:r w:rsidRPr="00CC313C">
              <w:rPr>
                <w:lang w:eastAsia="ru-RU"/>
              </w:rPr>
              <w:t>Контрольное событие 16. Актуализированный инвестиционный паспорт МО МР «Сыктывдинский» размещен на официальном сайте администрации района.</w:t>
            </w:r>
          </w:p>
        </w:tc>
        <w:tc>
          <w:tcPr>
            <w:tcW w:w="596" w:type="dxa"/>
            <w:shd w:val="clear" w:color="auto" w:fill="auto"/>
          </w:tcPr>
          <w:p w14:paraId="53F934CD" w14:textId="77777777" w:rsidR="004A5BD2" w:rsidRPr="00CC313C" w:rsidRDefault="004A5BD2" w:rsidP="004A5BD2">
            <w:pPr>
              <w:jc w:val="both"/>
            </w:pPr>
          </w:p>
        </w:tc>
        <w:tc>
          <w:tcPr>
            <w:tcW w:w="709" w:type="dxa"/>
            <w:shd w:val="clear" w:color="auto" w:fill="auto"/>
          </w:tcPr>
          <w:p w14:paraId="1A6B715E" w14:textId="77777777" w:rsidR="004A5BD2" w:rsidRPr="00CC313C" w:rsidRDefault="004A5BD2" w:rsidP="004A5BD2">
            <w:pPr>
              <w:jc w:val="both"/>
              <w:rPr>
                <w:lang w:eastAsia="ru-RU"/>
              </w:rPr>
            </w:pPr>
          </w:p>
        </w:tc>
        <w:tc>
          <w:tcPr>
            <w:tcW w:w="1559" w:type="dxa"/>
            <w:shd w:val="clear" w:color="auto" w:fill="auto"/>
            <w:vAlign w:val="center"/>
          </w:tcPr>
          <w:p w14:paraId="26E8F546" w14:textId="77777777" w:rsidR="004A5BD2" w:rsidRPr="00CC313C" w:rsidRDefault="004A5BD2" w:rsidP="004A5BD2">
            <w:pPr>
              <w:ind w:firstLine="391"/>
              <w:rPr>
                <w:lang w:eastAsia="ru-RU"/>
              </w:rPr>
            </w:pPr>
          </w:p>
        </w:tc>
        <w:tc>
          <w:tcPr>
            <w:tcW w:w="815" w:type="dxa"/>
            <w:shd w:val="clear" w:color="auto" w:fill="auto"/>
            <w:noWrap/>
          </w:tcPr>
          <w:p w14:paraId="521634E7" w14:textId="77777777" w:rsidR="004A5BD2" w:rsidRPr="00CC313C" w:rsidRDefault="004A5BD2" w:rsidP="004A5BD2">
            <w:pPr>
              <w:jc w:val="center"/>
              <w:rPr>
                <w:lang w:eastAsia="ru-RU"/>
              </w:rPr>
            </w:pPr>
            <w:r w:rsidRPr="00CC313C">
              <w:rPr>
                <w:lang w:eastAsia="ru-RU"/>
              </w:rPr>
              <w:t>01.01.2020</w:t>
            </w:r>
          </w:p>
        </w:tc>
        <w:tc>
          <w:tcPr>
            <w:tcW w:w="762" w:type="dxa"/>
            <w:shd w:val="clear" w:color="auto" w:fill="auto"/>
            <w:noWrap/>
          </w:tcPr>
          <w:p w14:paraId="38F85DC8" w14:textId="77777777" w:rsidR="004A5BD2" w:rsidRPr="00CC313C" w:rsidRDefault="004A5BD2" w:rsidP="004A5BD2">
            <w:pPr>
              <w:jc w:val="center"/>
              <w:rPr>
                <w:lang w:eastAsia="ru-RU"/>
              </w:rPr>
            </w:pPr>
            <w:r w:rsidRPr="00CC313C">
              <w:rPr>
                <w:lang w:eastAsia="ru-RU"/>
              </w:rPr>
              <w:t>31.12.2020</w:t>
            </w:r>
          </w:p>
        </w:tc>
        <w:tc>
          <w:tcPr>
            <w:tcW w:w="684" w:type="dxa"/>
            <w:shd w:val="clear" w:color="auto" w:fill="auto"/>
            <w:noWrap/>
          </w:tcPr>
          <w:p w14:paraId="2B328FA8" w14:textId="77777777" w:rsidR="004A5BD2" w:rsidRPr="00CC313C" w:rsidRDefault="004A5BD2" w:rsidP="004A5BD2">
            <w:pPr>
              <w:jc w:val="center"/>
            </w:pPr>
            <w:r w:rsidRPr="00CC313C">
              <w:t>0</w:t>
            </w:r>
          </w:p>
        </w:tc>
        <w:tc>
          <w:tcPr>
            <w:tcW w:w="452" w:type="dxa"/>
            <w:shd w:val="clear" w:color="auto" w:fill="auto"/>
          </w:tcPr>
          <w:p w14:paraId="4DBDFD3E" w14:textId="77777777" w:rsidR="004A5BD2" w:rsidRPr="00CC313C" w:rsidRDefault="004A5BD2" w:rsidP="004A5BD2">
            <w:pPr>
              <w:jc w:val="center"/>
            </w:pPr>
            <w:r w:rsidRPr="00CC313C">
              <w:t>0</w:t>
            </w:r>
          </w:p>
        </w:tc>
        <w:tc>
          <w:tcPr>
            <w:tcW w:w="445" w:type="dxa"/>
            <w:shd w:val="clear" w:color="auto" w:fill="auto"/>
          </w:tcPr>
          <w:p w14:paraId="0CA90BDE" w14:textId="77777777" w:rsidR="004A5BD2" w:rsidRPr="00CC313C" w:rsidRDefault="004A5BD2" w:rsidP="004A5BD2">
            <w:pPr>
              <w:jc w:val="center"/>
            </w:pPr>
            <w:r w:rsidRPr="00CC313C">
              <w:t>0</w:t>
            </w:r>
          </w:p>
        </w:tc>
        <w:tc>
          <w:tcPr>
            <w:tcW w:w="675" w:type="dxa"/>
            <w:shd w:val="clear" w:color="auto" w:fill="auto"/>
            <w:noWrap/>
          </w:tcPr>
          <w:p w14:paraId="4C38FD0B" w14:textId="77777777" w:rsidR="004A5BD2" w:rsidRPr="00CC313C" w:rsidRDefault="004A5BD2" w:rsidP="004A5BD2">
            <w:pPr>
              <w:jc w:val="center"/>
            </w:pPr>
            <w:r w:rsidRPr="00CC313C">
              <w:t>0</w:t>
            </w:r>
          </w:p>
        </w:tc>
        <w:tc>
          <w:tcPr>
            <w:tcW w:w="472" w:type="dxa"/>
            <w:gridSpan w:val="2"/>
            <w:shd w:val="clear" w:color="auto" w:fill="auto"/>
            <w:noWrap/>
          </w:tcPr>
          <w:p w14:paraId="41506E15" w14:textId="77777777" w:rsidR="004A5BD2" w:rsidRPr="00CC313C" w:rsidRDefault="004A5BD2" w:rsidP="004A5BD2">
            <w:pPr>
              <w:jc w:val="center"/>
            </w:pPr>
            <w:r w:rsidRPr="00CC313C">
              <w:rPr>
                <w:lang w:eastAsia="ru-RU"/>
              </w:rPr>
              <w:t>Х</w:t>
            </w:r>
          </w:p>
        </w:tc>
        <w:tc>
          <w:tcPr>
            <w:tcW w:w="425" w:type="dxa"/>
            <w:shd w:val="clear" w:color="auto" w:fill="auto"/>
            <w:noWrap/>
          </w:tcPr>
          <w:p w14:paraId="459BE25C" w14:textId="77777777" w:rsidR="004A5BD2" w:rsidRPr="00CC313C" w:rsidRDefault="004A5BD2" w:rsidP="004A5BD2">
            <w:pPr>
              <w:jc w:val="center"/>
            </w:pPr>
            <w:r w:rsidRPr="00CC313C">
              <w:rPr>
                <w:lang w:eastAsia="ru-RU"/>
              </w:rPr>
              <w:t>Х</w:t>
            </w:r>
          </w:p>
        </w:tc>
        <w:tc>
          <w:tcPr>
            <w:tcW w:w="412" w:type="dxa"/>
            <w:shd w:val="clear" w:color="auto" w:fill="auto"/>
            <w:noWrap/>
          </w:tcPr>
          <w:p w14:paraId="0847CF3F" w14:textId="77777777" w:rsidR="004A5BD2" w:rsidRPr="00CC313C" w:rsidRDefault="004A5BD2" w:rsidP="004A5BD2">
            <w:pPr>
              <w:jc w:val="center"/>
            </w:pPr>
            <w:r w:rsidRPr="00CC313C">
              <w:rPr>
                <w:lang w:eastAsia="ru-RU"/>
              </w:rPr>
              <w:t>Х</w:t>
            </w:r>
          </w:p>
        </w:tc>
        <w:tc>
          <w:tcPr>
            <w:tcW w:w="438" w:type="dxa"/>
            <w:shd w:val="clear" w:color="auto" w:fill="auto"/>
            <w:noWrap/>
          </w:tcPr>
          <w:p w14:paraId="45E665F9" w14:textId="77777777" w:rsidR="004A5BD2" w:rsidRPr="00CC313C" w:rsidRDefault="004A5BD2" w:rsidP="004A5BD2">
            <w:pPr>
              <w:ind w:firstLine="391"/>
              <w:jc w:val="center"/>
              <w:rPr>
                <w:lang w:eastAsia="ru-RU"/>
              </w:rPr>
            </w:pPr>
            <w:r w:rsidRPr="00CC313C">
              <w:rPr>
                <w:lang w:eastAsia="ru-RU"/>
              </w:rPr>
              <w:t>ХХ</w:t>
            </w:r>
          </w:p>
        </w:tc>
        <w:tc>
          <w:tcPr>
            <w:tcW w:w="4484" w:type="dxa"/>
          </w:tcPr>
          <w:p w14:paraId="32E2E33D" w14:textId="1561B0BF" w:rsidR="004A5BD2" w:rsidRPr="00CC313C" w:rsidRDefault="004A5BD2" w:rsidP="004A5BD2">
            <w:pPr>
              <w:rPr>
                <w:lang w:eastAsia="ru-RU"/>
              </w:rPr>
            </w:pPr>
            <w:r w:rsidRPr="00CC313C">
              <w:rPr>
                <w:lang w:eastAsia="ru-RU"/>
              </w:rPr>
              <w:t>Актуализация инвестиционного паспорта МО МР «Сыктывдинский» проводится ежеквартально и размещается на официальном сайте администрации района.</w:t>
            </w:r>
            <w:r w:rsidR="00F44BC1">
              <w:t xml:space="preserve"> </w:t>
            </w:r>
            <w:r w:rsidR="00F44BC1" w:rsidRPr="00F44BC1">
              <w:rPr>
                <w:lang w:eastAsia="ru-RU"/>
              </w:rPr>
              <w:t>http://syktyvdin.ru/</w:t>
            </w:r>
          </w:p>
        </w:tc>
      </w:tr>
      <w:tr w:rsidR="004A5BD2" w:rsidRPr="00CC313C" w14:paraId="6F441305" w14:textId="77777777" w:rsidTr="00E64601">
        <w:trPr>
          <w:trHeight w:val="284"/>
        </w:trPr>
        <w:tc>
          <w:tcPr>
            <w:tcW w:w="367" w:type="dxa"/>
            <w:shd w:val="clear" w:color="auto" w:fill="auto"/>
          </w:tcPr>
          <w:p w14:paraId="08B5AFF6" w14:textId="77777777" w:rsidR="004A5BD2" w:rsidRPr="00CC313C" w:rsidRDefault="004A5BD2" w:rsidP="004A5BD2">
            <w:pPr>
              <w:pStyle w:val="a3"/>
              <w:widowControl w:val="0"/>
              <w:autoSpaceDE w:val="0"/>
              <w:autoSpaceDN w:val="0"/>
              <w:adjustRightInd w:val="0"/>
              <w:ind w:left="360"/>
              <w:jc w:val="both"/>
            </w:pPr>
          </w:p>
        </w:tc>
        <w:tc>
          <w:tcPr>
            <w:tcW w:w="2889" w:type="dxa"/>
            <w:shd w:val="clear" w:color="auto" w:fill="auto"/>
          </w:tcPr>
          <w:p w14:paraId="3D2C1994" w14:textId="77777777" w:rsidR="004A5BD2" w:rsidRPr="00CC313C" w:rsidRDefault="004A5BD2" w:rsidP="004A5BD2">
            <w:pPr>
              <w:widowControl w:val="0"/>
              <w:autoSpaceDE w:val="0"/>
              <w:autoSpaceDN w:val="0"/>
              <w:adjustRightInd w:val="0"/>
            </w:pPr>
            <w:r w:rsidRPr="00CC313C">
              <w:t>Контрольное событие 17. Предоставлено не менее 3 консультаций по вопросам инвестиционной деятельности.</w:t>
            </w:r>
          </w:p>
        </w:tc>
        <w:tc>
          <w:tcPr>
            <w:tcW w:w="596" w:type="dxa"/>
            <w:shd w:val="clear" w:color="auto" w:fill="auto"/>
          </w:tcPr>
          <w:p w14:paraId="5FDE18DB" w14:textId="77777777" w:rsidR="004A5BD2" w:rsidRPr="00CC313C" w:rsidRDefault="004A5BD2" w:rsidP="004A5BD2">
            <w:pPr>
              <w:jc w:val="both"/>
            </w:pPr>
          </w:p>
        </w:tc>
        <w:tc>
          <w:tcPr>
            <w:tcW w:w="709" w:type="dxa"/>
            <w:shd w:val="clear" w:color="auto" w:fill="auto"/>
          </w:tcPr>
          <w:p w14:paraId="666C7E72" w14:textId="77777777" w:rsidR="004A5BD2" w:rsidRPr="00CC313C" w:rsidRDefault="004A5BD2" w:rsidP="004A5BD2">
            <w:pPr>
              <w:jc w:val="both"/>
              <w:rPr>
                <w:lang w:eastAsia="ru-RU"/>
              </w:rPr>
            </w:pPr>
          </w:p>
        </w:tc>
        <w:tc>
          <w:tcPr>
            <w:tcW w:w="1559" w:type="dxa"/>
            <w:shd w:val="clear" w:color="auto" w:fill="auto"/>
            <w:vAlign w:val="center"/>
          </w:tcPr>
          <w:p w14:paraId="6B3BC30A" w14:textId="77777777" w:rsidR="004A5BD2" w:rsidRPr="00CC313C" w:rsidRDefault="004A5BD2" w:rsidP="004A5BD2">
            <w:pPr>
              <w:ind w:firstLine="391"/>
              <w:rPr>
                <w:lang w:eastAsia="ru-RU"/>
              </w:rPr>
            </w:pPr>
          </w:p>
        </w:tc>
        <w:tc>
          <w:tcPr>
            <w:tcW w:w="815" w:type="dxa"/>
            <w:shd w:val="clear" w:color="auto" w:fill="auto"/>
            <w:noWrap/>
          </w:tcPr>
          <w:p w14:paraId="6EB6387D" w14:textId="77777777" w:rsidR="004A5BD2" w:rsidRPr="00CC313C" w:rsidRDefault="004A5BD2" w:rsidP="004A5BD2">
            <w:pPr>
              <w:jc w:val="center"/>
              <w:rPr>
                <w:lang w:eastAsia="ru-RU"/>
              </w:rPr>
            </w:pPr>
            <w:r w:rsidRPr="00CC313C">
              <w:rPr>
                <w:lang w:eastAsia="ru-RU"/>
              </w:rPr>
              <w:t>01.01.2020</w:t>
            </w:r>
          </w:p>
        </w:tc>
        <w:tc>
          <w:tcPr>
            <w:tcW w:w="762" w:type="dxa"/>
            <w:shd w:val="clear" w:color="auto" w:fill="auto"/>
            <w:noWrap/>
          </w:tcPr>
          <w:p w14:paraId="5FA1F5CA" w14:textId="77777777" w:rsidR="004A5BD2" w:rsidRPr="00CC313C" w:rsidRDefault="004A5BD2" w:rsidP="004A5BD2">
            <w:pPr>
              <w:jc w:val="center"/>
              <w:rPr>
                <w:lang w:eastAsia="ru-RU"/>
              </w:rPr>
            </w:pPr>
            <w:r w:rsidRPr="00CC313C">
              <w:rPr>
                <w:lang w:eastAsia="ru-RU"/>
              </w:rPr>
              <w:t>31.12.2020</w:t>
            </w:r>
          </w:p>
        </w:tc>
        <w:tc>
          <w:tcPr>
            <w:tcW w:w="684" w:type="dxa"/>
            <w:shd w:val="clear" w:color="auto" w:fill="auto"/>
            <w:noWrap/>
          </w:tcPr>
          <w:p w14:paraId="635F3340" w14:textId="77777777" w:rsidR="004A5BD2" w:rsidRPr="00CC313C" w:rsidRDefault="004A5BD2" w:rsidP="004A5BD2">
            <w:pPr>
              <w:jc w:val="center"/>
            </w:pPr>
            <w:r w:rsidRPr="00CC313C">
              <w:t>0</w:t>
            </w:r>
          </w:p>
        </w:tc>
        <w:tc>
          <w:tcPr>
            <w:tcW w:w="452" w:type="dxa"/>
            <w:shd w:val="clear" w:color="auto" w:fill="auto"/>
          </w:tcPr>
          <w:p w14:paraId="563E1B87" w14:textId="77777777" w:rsidR="004A5BD2" w:rsidRPr="00CC313C" w:rsidRDefault="004A5BD2" w:rsidP="004A5BD2">
            <w:pPr>
              <w:jc w:val="center"/>
            </w:pPr>
            <w:r w:rsidRPr="00CC313C">
              <w:t>0</w:t>
            </w:r>
          </w:p>
        </w:tc>
        <w:tc>
          <w:tcPr>
            <w:tcW w:w="445" w:type="dxa"/>
            <w:shd w:val="clear" w:color="auto" w:fill="auto"/>
          </w:tcPr>
          <w:p w14:paraId="27B2FEDC" w14:textId="77777777" w:rsidR="004A5BD2" w:rsidRPr="00CC313C" w:rsidRDefault="004A5BD2" w:rsidP="004A5BD2">
            <w:pPr>
              <w:jc w:val="center"/>
            </w:pPr>
            <w:r w:rsidRPr="00CC313C">
              <w:t>0</w:t>
            </w:r>
          </w:p>
        </w:tc>
        <w:tc>
          <w:tcPr>
            <w:tcW w:w="675" w:type="dxa"/>
            <w:shd w:val="clear" w:color="auto" w:fill="auto"/>
            <w:noWrap/>
          </w:tcPr>
          <w:p w14:paraId="18E7F838" w14:textId="77777777" w:rsidR="004A5BD2" w:rsidRPr="00CC313C" w:rsidRDefault="004A5BD2" w:rsidP="004A5BD2">
            <w:pPr>
              <w:jc w:val="center"/>
            </w:pPr>
            <w:r w:rsidRPr="00CC313C">
              <w:t>0</w:t>
            </w:r>
          </w:p>
        </w:tc>
        <w:tc>
          <w:tcPr>
            <w:tcW w:w="472" w:type="dxa"/>
            <w:gridSpan w:val="2"/>
            <w:shd w:val="clear" w:color="auto" w:fill="auto"/>
            <w:noWrap/>
          </w:tcPr>
          <w:p w14:paraId="162A3BF6" w14:textId="77777777" w:rsidR="004A5BD2" w:rsidRPr="00CC313C" w:rsidRDefault="004A5BD2" w:rsidP="004A5BD2">
            <w:pPr>
              <w:jc w:val="center"/>
            </w:pPr>
            <w:r w:rsidRPr="00CC313C">
              <w:rPr>
                <w:lang w:eastAsia="ru-RU"/>
              </w:rPr>
              <w:t>Х</w:t>
            </w:r>
          </w:p>
        </w:tc>
        <w:tc>
          <w:tcPr>
            <w:tcW w:w="425" w:type="dxa"/>
            <w:shd w:val="clear" w:color="auto" w:fill="auto"/>
            <w:noWrap/>
          </w:tcPr>
          <w:p w14:paraId="6D4B0802" w14:textId="77777777" w:rsidR="004A5BD2" w:rsidRPr="00CC313C" w:rsidRDefault="004A5BD2" w:rsidP="004A5BD2">
            <w:pPr>
              <w:jc w:val="center"/>
            </w:pPr>
            <w:r w:rsidRPr="00CC313C">
              <w:rPr>
                <w:lang w:eastAsia="ru-RU"/>
              </w:rPr>
              <w:t>Х</w:t>
            </w:r>
          </w:p>
        </w:tc>
        <w:tc>
          <w:tcPr>
            <w:tcW w:w="412" w:type="dxa"/>
            <w:shd w:val="clear" w:color="auto" w:fill="auto"/>
            <w:noWrap/>
          </w:tcPr>
          <w:p w14:paraId="727F250B" w14:textId="77777777" w:rsidR="004A5BD2" w:rsidRPr="00CC313C" w:rsidRDefault="004A5BD2" w:rsidP="004A5BD2">
            <w:pPr>
              <w:jc w:val="center"/>
            </w:pPr>
            <w:r w:rsidRPr="00CC313C">
              <w:rPr>
                <w:lang w:eastAsia="ru-RU"/>
              </w:rPr>
              <w:t>Х</w:t>
            </w:r>
          </w:p>
        </w:tc>
        <w:tc>
          <w:tcPr>
            <w:tcW w:w="438" w:type="dxa"/>
            <w:shd w:val="clear" w:color="auto" w:fill="auto"/>
            <w:noWrap/>
          </w:tcPr>
          <w:p w14:paraId="12BCFBA1" w14:textId="77777777" w:rsidR="004A5BD2" w:rsidRPr="00CC313C" w:rsidRDefault="004A5BD2" w:rsidP="004A5BD2">
            <w:pPr>
              <w:jc w:val="center"/>
            </w:pPr>
            <w:r w:rsidRPr="00CC313C">
              <w:rPr>
                <w:lang w:eastAsia="ru-RU"/>
              </w:rPr>
              <w:t>Х</w:t>
            </w:r>
          </w:p>
        </w:tc>
        <w:tc>
          <w:tcPr>
            <w:tcW w:w="4484" w:type="dxa"/>
          </w:tcPr>
          <w:p w14:paraId="770E00DD" w14:textId="531154B1" w:rsidR="004A5BD2" w:rsidRPr="00CC313C" w:rsidRDefault="004A5BD2" w:rsidP="00F44BC1">
            <w:pPr>
              <w:rPr>
                <w:lang w:eastAsia="ru-RU"/>
              </w:rPr>
            </w:pPr>
            <w:r w:rsidRPr="00CC313C">
              <w:rPr>
                <w:lang w:eastAsia="ru-RU"/>
              </w:rPr>
              <w:t xml:space="preserve">По итогам </w:t>
            </w:r>
            <w:r w:rsidR="00F44BC1">
              <w:rPr>
                <w:lang w:eastAsia="ru-RU"/>
              </w:rPr>
              <w:t>2020 года</w:t>
            </w:r>
            <w:r w:rsidRPr="00CC313C">
              <w:rPr>
                <w:lang w:eastAsia="ru-RU"/>
              </w:rPr>
              <w:t xml:space="preserve"> специалистами ОЭР предоставлено 65 индивидуальных консультаций субъектам предпринимательской деятельности.</w:t>
            </w:r>
          </w:p>
        </w:tc>
      </w:tr>
      <w:tr w:rsidR="004A5BD2" w:rsidRPr="00CC313C" w14:paraId="48321CC2" w14:textId="77777777" w:rsidTr="00E64601">
        <w:trPr>
          <w:trHeight w:val="284"/>
        </w:trPr>
        <w:tc>
          <w:tcPr>
            <w:tcW w:w="367" w:type="dxa"/>
            <w:shd w:val="clear" w:color="auto" w:fill="auto"/>
            <w:vAlign w:val="center"/>
          </w:tcPr>
          <w:p w14:paraId="219AA6DF" w14:textId="77777777" w:rsidR="004A5BD2" w:rsidRPr="00CC313C" w:rsidRDefault="004A5BD2" w:rsidP="004A5BD2">
            <w:pPr>
              <w:pStyle w:val="a3"/>
              <w:ind w:left="360"/>
              <w:rPr>
                <w:lang w:eastAsia="ru-RU"/>
              </w:rPr>
            </w:pPr>
          </w:p>
        </w:tc>
        <w:tc>
          <w:tcPr>
            <w:tcW w:w="2889" w:type="dxa"/>
            <w:shd w:val="clear" w:color="auto" w:fill="auto"/>
            <w:vAlign w:val="center"/>
          </w:tcPr>
          <w:p w14:paraId="45007CD2" w14:textId="77777777" w:rsidR="004A5BD2" w:rsidRPr="00CC313C" w:rsidRDefault="004A5BD2" w:rsidP="004A5BD2">
            <w:pPr>
              <w:rPr>
                <w:b/>
                <w:lang w:eastAsia="ru-RU"/>
              </w:rPr>
            </w:pPr>
            <w:r w:rsidRPr="00CC313C">
              <w:rPr>
                <w:b/>
                <w:lang w:eastAsia="ru-RU"/>
              </w:rPr>
              <w:t>Итого по подпрограмме 1</w:t>
            </w:r>
          </w:p>
        </w:tc>
        <w:tc>
          <w:tcPr>
            <w:tcW w:w="596" w:type="dxa"/>
            <w:shd w:val="clear" w:color="auto" w:fill="auto"/>
            <w:vAlign w:val="center"/>
          </w:tcPr>
          <w:p w14:paraId="3EC16CE4" w14:textId="77777777" w:rsidR="004A5BD2" w:rsidRPr="00CC313C" w:rsidRDefault="004A5BD2" w:rsidP="004A5BD2">
            <w:pPr>
              <w:jc w:val="center"/>
              <w:rPr>
                <w:lang w:eastAsia="ru-RU"/>
              </w:rPr>
            </w:pPr>
          </w:p>
        </w:tc>
        <w:tc>
          <w:tcPr>
            <w:tcW w:w="709" w:type="dxa"/>
            <w:shd w:val="clear" w:color="auto" w:fill="auto"/>
            <w:vAlign w:val="center"/>
          </w:tcPr>
          <w:p w14:paraId="1D7B302F" w14:textId="77777777" w:rsidR="004A5BD2" w:rsidRPr="00CC313C" w:rsidRDefault="004A5BD2" w:rsidP="004A5BD2">
            <w:pPr>
              <w:jc w:val="center"/>
              <w:rPr>
                <w:lang w:eastAsia="ru-RU"/>
              </w:rPr>
            </w:pPr>
          </w:p>
        </w:tc>
        <w:tc>
          <w:tcPr>
            <w:tcW w:w="1559" w:type="dxa"/>
            <w:shd w:val="clear" w:color="auto" w:fill="auto"/>
            <w:vAlign w:val="center"/>
          </w:tcPr>
          <w:p w14:paraId="19F44E3F" w14:textId="77777777" w:rsidR="004A5BD2" w:rsidRPr="00CC313C" w:rsidRDefault="004A5BD2" w:rsidP="004A5BD2">
            <w:pPr>
              <w:ind w:firstLine="391"/>
              <w:rPr>
                <w:lang w:eastAsia="ru-RU"/>
              </w:rPr>
            </w:pPr>
          </w:p>
        </w:tc>
        <w:tc>
          <w:tcPr>
            <w:tcW w:w="815" w:type="dxa"/>
            <w:shd w:val="clear" w:color="auto" w:fill="auto"/>
            <w:noWrap/>
            <w:vAlign w:val="center"/>
          </w:tcPr>
          <w:p w14:paraId="4C6A9230" w14:textId="77777777" w:rsidR="004A5BD2" w:rsidRPr="00CC313C" w:rsidRDefault="004A5BD2" w:rsidP="004A5BD2">
            <w:pPr>
              <w:jc w:val="center"/>
              <w:rPr>
                <w:lang w:eastAsia="ru-RU"/>
              </w:rPr>
            </w:pPr>
          </w:p>
        </w:tc>
        <w:tc>
          <w:tcPr>
            <w:tcW w:w="762" w:type="dxa"/>
            <w:shd w:val="clear" w:color="auto" w:fill="auto"/>
            <w:noWrap/>
            <w:vAlign w:val="center"/>
          </w:tcPr>
          <w:p w14:paraId="2F772A55" w14:textId="77777777" w:rsidR="004A5BD2" w:rsidRPr="00CC313C" w:rsidRDefault="004A5BD2" w:rsidP="004A5BD2">
            <w:pPr>
              <w:jc w:val="center"/>
              <w:rPr>
                <w:lang w:eastAsia="ru-RU"/>
              </w:rPr>
            </w:pPr>
          </w:p>
        </w:tc>
        <w:tc>
          <w:tcPr>
            <w:tcW w:w="684" w:type="dxa"/>
            <w:shd w:val="clear" w:color="auto" w:fill="auto"/>
            <w:noWrap/>
            <w:vAlign w:val="center"/>
          </w:tcPr>
          <w:p w14:paraId="099FD221" w14:textId="77777777" w:rsidR="004A5BD2" w:rsidRPr="00CC313C" w:rsidRDefault="004A5BD2" w:rsidP="004A5BD2">
            <w:pPr>
              <w:jc w:val="center"/>
              <w:rPr>
                <w:b/>
              </w:rPr>
            </w:pPr>
            <w:r w:rsidRPr="00CC313C">
              <w:rPr>
                <w:b/>
              </w:rPr>
              <w:t>0</w:t>
            </w:r>
          </w:p>
        </w:tc>
        <w:tc>
          <w:tcPr>
            <w:tcW w:w="452" w:type="dxa"/>
            <w:shd w:val="clear" w:color="auto" w:fill="auto"/>
            <w:vAlign w:val="center"/>
          </w:tcPr>
          <w:p w14:paraId="534CE7E5" w14:textId="77777777" w:rsidR="004A5BD2" w:rsidRPr="00CC313C" w:rsidRDefault="004A5BD2" w:rsidP="004A5BD2">
            <w:pPr>
              <w:jc w:val="center"/>
              <w:rPr>
                <w:b/>
              </w:rPr>
            </w:pPr>
            <w:r w:rsidRPr="00CC313C">
              <w:rPr>
                <w:b/>
              </w:rPr>
              <w:t>0</w:t>
            </w:r>
          </w:p>
        </w:tc>
        <w:tc>
          <w:tcPr>
            <w:tcW w:w="445" w:type="dxa"/>
            <w:shd w:val="clear" w:color="auto" w:fill="auto"/>
            <w:vAlign w:val="center"/>
          </w:tcPr>
          <w:p w14:paraId="486926F7" w14:textId="77777777" w:rsidR="004A5BD2" w:rsidRPr="00CC313C" w:rsidRDefault="004A5BD2" w:rsidP="004A5BD2">
            <w:pPr>
              <w:jc w:val="center"/>
              <w:rPr>
                <w:b/>
              </w:rPr>
            </w:pPr>
            <w:r w:rsidRPr="00CC313C">
              <w:rPr>
                <w:b/>
              </w:rPr>
              <w:t>0</w:t>
            </w:r>
          </w:p>
        </w:tc>
        <w:tc>
          <w:tcPr>
            <w:tcW w:w="675" w:type="dxa"/>
            <w:shd w:val="clear" w:color="auto" w:fill="auto"/>
            <w:noWrap/>
            <w:vAlign w:val="center"/>
          </w:tcPr>
          <w:p w14:paraId="0508A55B" w14:textId="77777777" w:rsidR="004A5BD2" w:rsidRPr="00CC313C" w:rsidRDefault="004A5BD2" w:rsidP="004A5BD2">
            <w:pPr>
              <w:jc w:val="center"/>
              <w:rPr>
                <w:b/>
              </w:rPr>
            </w:pPr>
            <w:r w:rsidRPr="00CC313C">
              <w:rPr>
                <w:b/>
              </w:rPr>
              <w:t>0</w:t>
            </w:r>
          </w:p>
        </w:tc>
        <w:tc>
          <w:tcPr>
            <w:tcW w:w="472" w:type="dxa"/>
            <w:gridSpan w:val="2"/>
            <w:shd w:val="clear" w:color="auto" w:fill="auto"/>
            <w:noWrap/>
            <w:vAlign w:val="center"/>
          </w:tcPr>
          <w:p w14:paraId="37BC3C72" w14:textId="77777777" w:rsidR="004A5BD2" w:rsidRPr="00CC313C" w:rsidRDefault="004A5BD2" w:rsidP="004A5BD2">
            <w:pPr>
              <w:jc w:val="center"/>
              <w:rPr>
                <w:lang w:eastAsia="ru-RU"/>
              </w:rPr>
            </w:pPr>
          </w:p>
        </w:tc>
        <w:tc>
          <w:tcPr>
            <w:tcW w:w="425" w:type="dxa"/>
            <w:shd w:val="clear" w:color="auto" w:fill="auto"/>
            <w:noWrap/>
            <w:vAlign w:val="center"/>
          </w:tcPr>
          <w:p w14:paraId="4B67B795" w14:textId="77777777" w:rsidR="004A5BD2" w:rsidRPr="00CC313C" w:rsidRDefault="004A5BD2" w:rsidP="004A5BD2">
            <w:pPr>
              <w:jc w:val="center"/>
              <w:rPr>
                <w:lang w:eastAsia="ru-RU"/>
              </w:rPr>
            </w:pPr>
          </w:p>
        </w:tc>
        <w:tc>
          <w:tcPr>
            <w:tcW w:w="412" w:type="dxa"/>
            <w:shd w:val="clear" w:color="auto" w:fill="auto"/>
            <w:noWrap/>
            <w:vAlign w:val="center"/>
          </w:tcPr>
          <w:p w14:paraId="64FAA49F" w14:textId="77777777" w:rsidR="004A5BD2" w:rsidRPr="00CC313C" w:rsidRDefault="004A5BD2" w:rsidP="004A5BD2">
            <w:pPr>
              <w:jc w:val="center"/>
              <w:rPr>
                <w:lang w:eastAsia="ru-RU"/>
              </w:rPr>
            </w:pPr>
          </w:p>
        </w:tc>
        <w:tc>
          <w:tcPr>
            <w:tcW w:w="438" w:type="dxa"/>
            <w:shd w:val="clear" w:color="auto" w:fill="auto"/>
            <w:noWrap/>
            <w:vAlign w:val="center"/>
          </w:tcPr>
          <w:p w14:paraId="7E8A4B43" w14:textId="77777777" w:rsidR="004A5BD2" w:rsidRPr="00CC313C" w:rsidRDefault="004A5BD2" w:rsidP="004A5BD2">
            <w:pPr>
              <w:jc w:val="center"/>
              <w:rPr>
                <w:lang w:eastAsia="ru-RU"/>
              </w:rPr>
            </w:pPr>
          </w:p>
        </w:tc>
        <w:tc>
          <w:tcPr>
            <w:tcW w:w="4484" w:type="dxa"/>
          </w:tcPr>
          <w:p w14:paraId="1A7651F0" w14:textId="77777777" w:rsidR="004A5BD2" w:rsidRPr="00CC313C" w:rsidRDefault="004A5BD2" w:rsidP="004A5BD2">
            <w:pPr>
              <w:rPr>
                <w:lang w:eastAsia="ru-RU"/>
              </w:rPr>
            </w:pPr>
          </w:p>
        </w:tc>
      </w:tr>
      <w:tr w:rsidR="004A5BD2" w:rsidRPr="00CC313C" w14:paraId="35B83B94" w14:textId="77777777" w:rsidTr="00E64601">
        <w:trPr>
          <w:trHeight w:val="284"/>
        </w:trPr>
        <w:tc>
          <w:tcPr>
            <w:tcW w:w="367" w:type="dxa"/>
            <w:shd w:val="clear" w:color="auto" w:fill="auto"/>
            <w:vAlign w:val="center"/>
          </w:tcPr>
          <w:p w14:paraId="45861DA3" w14:textId="77777777" w:rsidR="004A5BD2" w:rsidRPr="00CC313C" w:rsidRDefault="004A5BD2" w:rsidP="004A5BD2">
            <w:pPr>
              <w:pStyle w:val="a3"/>
              <w:ind w:left="360"/>
              <w:rPr>
                <w:lang w:eastAsia="ru-RU"/>
              </w:rPr>
            </w:pPr>
          </w:p>
        </w:tc>
        <w:tc>
          <w:tcPr>
            <w:tcW w:w="11333" w:type="dxa"/>
            <w:gridSpan w:val="15"/>
            <w:shd w:val="clear" w:color="auto" w:fill="auto"/>
            <w:vAlign w:val="center"/>
          </w:tcPr>
          <w:p w14:paraId="452BC3EA" w14:textId="77777777" w:rsidR="004A5BD2" w:rsidRPr="00CC313C" w:rsidRDefault="004A5BD2" w:rsidP="004A5BD2">
            <w:pPr>
              <w:rPr>
                <w:lang w:eastAsia="ru-RU"/>
              </w:rPr>
            </w:pPr>
            <w:r w:rsidRPr="00CC313C">
              <w:rPr>
                <w:b/>
                <w:bCs/>
              </w:rPr>
              <w:t>Подпрограмма 2 «</w:t>
            </w:r>
            <w:r w:rsidRPr="00CC313C">
              <w:rPr>
                <w:b/>
              </w:rPr>
              <w:t>Малое и среднее предпринимательство в муниципальном районе «Сыктывдинский»</w:t>
            </w:r>
          </w:p>
        </w:tc>
        <w:tc>
          <w:tcPr>
            <w:tcW w:w="4484" w:type="dxa"/>
          </w:tcPr>
          <w:p w14:paraId="3B07CFB6" w14:textId="77777777" w:rsidR="004A5BD2" w:rsidRPr="00CC313C" w:rsidRDefault="004A5BD2" w:rsidP="004A5BD2">
            <w:pPr>
              <w:rPr>
                <w:b/>
                <w:bCs/>
              </w:rPr>
            </w:pPr>
          </w:p>
        </w:tc>
      </w:tr>
      <w:tr w:rsidR="004A5BD2" w:rsidRPr="00CC313C" w14:paraId="624D0076" w14:textId="77777777" w:rsidTr="00E64601">
        <w:trPr>
          <w:trHeight w:val="284"/>
        </w:trPr>
        <w:tc>
          <w:tcPr>
            <w:tcW w:w="367" w:type="dxa"/>
            <w:shd w:val="clear" w:color="auto" w:fill="auto"/>
            <w:vAlign w:val="center"/>
          </w:tcPr>
          <w:p w14:paraId="77D27B06" w14:textId="77777777" w:rsidR="004A5BD2" w:rsidRPr="00CC313C" w:rsidRDefault="004A5BD2" w:rsidP="004A5BD2">
            <w:pPr>
              <w:pStyle w:val="a3"/>
              <w:ind w:left="360"/>
              <w:rPr>
                <w:lang w:eastAsia="ru-RU"/>
              </w:rPr>
            </w:pPr>
          </w:p>
        </w:tc>
        <w:tc>
          <w:tcPr>
            <w:tcW w:w="11333" w:type="dxa"/>
            <w:gridSpan w:val="15"/>
            <w:shd w:val="clear" w:color="auto" w:fill="auto"/>
          </w:tcPr>
          <w:p w14:paraId="60C68259" w14:textId="77777777" w:rsidR="004A5BD2" w:rsidRPr="00CC313C" w:rsidRDefault="004A5BD2" w:rsidP="004A5BD2">
            <w:pPr>
              <w:widowControl w:val="0"/>
              <w:autoSpaceDE w:val="0"/>
              <w:autoSpaceDN w:val="0"/>
              <w:adjustRightInd w:val="0"/>
              <w:jc w:val="both"/>
              <w:rPr>
                <w:b/>
                <w:bCs/>
              </w:rPr>
            </w:pPr>
            <w:r w:rsidRPr="00CC313C">
              <w:rPr>
                <w:b/>
              </w:rPr>
              <w:t>Цель программы:</w:t>
            </w:r>
            <w:r w:rsidRPr="00CC313C">
              <w:t xml:space="preserve"> Развитие м</w:t>
            </w:r>
            <w:r w:rsidRPr="00CC313C">
              <w:rPr>
                <w:bCs/>
              </w:rPr>
              <w:t>алого и среднего предпринимательства в муниципальном районе «Сыктывдинский»</w:t>
            </w:r>
          </w:p>
        </w:tc>
        <w:tc>
          <w:tcPr>
            <w:tcW w:w="4484" w:type="dxa"/>
          </w:tcPr>
          <w:p w14:paraId="3A838333" w14:textId="77777777" w:rsidR="004A5BD2" w:rsidRPr="00CC313C" w:rsidRDefault="004A5BD2" w:rsidP="004A5BD2">
            <w:pPr>
              <w:widowControl w:val="0"/>
              <w:autoSpaceDE w:val="0"/>
              <w:autoSpaceDN w:val="0"/>
              <w:adjustRightInd w:val="0"/>
              <w:rPr>
                <w:b/>
              </w:rPr>
            </w:pPr>
          </w:p>
        </w:tc>
      </w:tr>
      <w:tr w:rsidR="004A5BD2" w:rsidRPr="00CC313C" w14:paraId="5650DA7D" w14:textId="77777777" w:rsidTr="00E64601">
        <w:trPr>
          <w:trHeight w:val="284"/>
        </w:trPr>
        <w:tc>
          <w:tcPr>
            <w:tcW w:w="367" w:type="dxa"/>
            <w:shd w:val="clear" w:color="auto" w:fill="auto"/>
            <w:vAlign w:val="center"/>
          </w:tcPr>
          <w:p w14:paraId="3F178CE7" w14:textId="77777777" w:rsidR="004A5BD2" w:rsidRPr="00CC313C" w:rsidRDefault="004A5BD2" w:rsidP="004A5BD2">
            <w:pPr>
              <w:pStyle w:val="a3"/>
              <w:ind w:left="360"/>
              <w:rPr>
                <w:lang w:eastAsia="ru-RU"/>
              </w:rPr>
            </w:pPr>
          </w:p>
        </w:tc>
        <w:tc>
          <w:tcPr>
            <w:tcW w:w="11333" w:type="dxa"/>
            <w:gridSpan w:val="15"/>
            <w:shd w:val="clear" w:color="auto" w:fill="auto"/>
          </w:tcPr>
          <w:p w14:paraId="05855230" w14:textId="77777777" w:rsidR="004A5BD2" w:rsidRPr="00CC313C" w:rsidRDefault="004A5BD2" w:rsidP="004A5BD2">
            <w:pPr>
              <w:widowControl w:val="0"/>
              <w:tabs>
                <w:tab w:val="left" w:pos="317"/>
              </w:tabs>
              <w:autoSpaceDE w:val="0"/>
              <w:autoSpaceDN w:val="0"/>
              <w:adjustRightInd w:val="0"/>
              <w:jc w:val="both"/>
            </w:pPr>
            <w:r w:rsidRPr="00CC313C">
              <w:rPr>
                <w:b/>
              </w:rPr>
              <w:t>Задача:</w:t>
            </w:r>
            <w:r w:rsidRPr="00CC313C">
              <w:t xml:space="preserve"> Формирование благоприятной среды для развития малого и среднего предпринимательства в муниципальном районе «Сыктывдинский» </w:t>
            </w:r>
          </w:p>
        </w:tc>
        <w:tc>
          <w:tcPr>
            <w:tcW w:w="4484" w:type="dxa"/>
          </w:tcPr>
          <w:p w14:paraId="66AEADDD" w14:textId="77777777" w:rsidR="004A5BD2" w:rsidRPr="00CC313C" w:rsidRDefault="004A5BD2" w:rsidP="004A5BD2">
            <w:pPr>
              <w:widowControl w:val="0"/>
              <w:tabs>
                <w:tab w:val="left" w:pos="317"/>
              </w:tabs>
              <w:autoSpaceDE w:val="0"/>
              <w:autoSpaceDN w:val="0"/>
              <w:adjustRightInd w:val="0"/>
              <w:rPr>
                <w:b/>
              </w:rPr>
            </w:pPr>
          </w:p>
        </w:tc>
      </w:tr>
      <w:tr w:rsidR="004A5BD2" w:rsidRPr="00CC313C" w14:paraId="2680110F" w14:textId="77777777" w:rsidTr="00E64601">
        <w:trPr>
          <w:trHeight w:val="284"/>
        </w:trPr>
        <w:tc>
          <w:tcPr>
            <w:tcW w:w="367" w:type="dxa"/>
            <w:shd w:val="clear" w:color="auto" w:fill="auto"/>
          </w:tcPr>
          <w:p w14:paraId="76DADA21" w14:textId="77777777" w:rsidR="004A5BD2" w:rsidRPr="00CC313C" w:rsidRDefault="004A5BD2" w:rsidP="004A5BD2">
            <w:pPr>
              <w:pStyle w:val="ConsPlusCell"/>
              <w:numPr>
                <w:ilvl w:val="0"/>
                <w:numId w:val="17"/>
              </w:numPr>
              <w:rPr>
                <w:rFonts w:ascii="Times New Roman" w:hAnsi="Times New Roman" w:cs="Times New Roman"/>
              </w:rPr>
            </w:pPr>
          </w:p>
        </w:tc>
        <w:tc>
          <w:tcPr>
            <w:tcW w:w="2889" w:type="dxa"/>
            <w:shd w:val="clear" w:color="auto" w:fill="auto"/>
          </w:tcPr>
          <w:p w14:paraId="44EF1355" w14:textId="77777777" w:rsidR="004A5BD2" w:rsidRPr="00CC313C" w:rsidRDefault="004A5BD2" w:rsidP="004A5BD2">
            <w:pPr>
              <w:pStyle w:val="ConsPlusCell"/>
              <w:rPr>
                <w:rFonts w:ascii="Times New Roman" w:hAnsi="Times New Roman" w:cs="Times New Roman"/>
                <w:b/>
              </w:rPr>
            </w:pPr>
            <w:r w:rsidRPr="00CC313C">
              <w:rPr>
                <w:rFonts w:ascii="Times New Roman" w:hAnsi="Times New Roman" w:cs="Times New Roman"/>
                <w:b/>
              </w:rPr>
              <w:t>Основное мероприятие 2.1.1.</w:t>
            </w:r>
          </w:p>
          <w:p w14:paraId="22C57A93" w14:textId="77777777" w:rsidR="004A5BD2" w:rsidRPr="00CC313C" w:rsidRDefault="004A5BD2" w:rsidP="004A5BD2">
            <w:pPr>
              <w:pStyle w:val="ConsPlusCell"/>
              <w:rPr>
                <w:rFonts w:ascii="Times New Roman" w:hAnsi="Times New Roman" w:cs="Times New Roman"/>
              </w:rPr>
            </w:pPr>
            <w:r w:rsidRPr="00CC313C">
              <w:rPr>
                <w:rFonts w:ascii="Times New Roman" w:hAnsi="Times New Roman" w:cs="Times New Roman"/>
              </w:rPr>
              <w:t>Финансовая поддержка субъектов малого и среднего предпринимательства</w:t>
            </w:r>
          </w:p>
        </w:tc>
        <w:tc>
          <w:tcPr>
            <w:tcW w:w="596" w:type="dxa"/>
            <w:shd w:val="clear" w:color="auto" w:fill="auto"/>
          </w:tcPr>
          <w:p w14:paraId="0CFC12F3" w14:textId="77777777" w:rsidR="004A5BD2" w:rsidRPr="00CC313C" w:rsidRDefault="004A5BD2" w:rsidP="004A5BD2">
            <w:pPr>
              <w:jc w:val="both"/>
              <w:rPr>
                <w:highlight w:val="yellow"/>
                <w:lang w:eastAsia="ru-RU"/>
              </w:rPr>
            </w:pPr>
          </w:p>
        </w:tc>
        <w:tc>
          <w:tcPr>
            <w:tcW w:w="709" w:type="dxa"/>
            <w:shd w:val="clear" w:color="auto" w:fill="auto"/>
          </w:tcPr>
          <w:p w14:paraId="3D6FBAEF" w14:textId="77777777" w:rsidR="004A5BD2" w:rsidRPr="00CC313C" w:rsidRDefault="004A5BD2" w:rsidP="004A5BD2">
            <w:pPr>
              <w:jc w:val="both"/>
              <w:rPr>
                <w:highlight w:val="yellow"/>
                <w:lang w:eastAsia="ru-RU"/>
              </w:rPr>
            </w:pPr>
            <w:r w:rsidRPr="00CC313C">
              <w:rPr>
                <w:lang w:eastAsia="ru-RU"/>
              </w:rPr>
              <w:t>ОЭР</w:t>
            </w:r>
          </w:p>
        </w:tc>
        <w:tc>
          <w:tcPr>
            <w:tcW w:w="1559" w:type="dxa"/>
            <w:shd w:val="clear" w:color="auto" w:fill="auto"/>
          </w:tcPr>
          <w:p w14:paraId="026347AF" w14:textId="77777777" w:rsidR="004A5BD2" w:rsidRPr="00CC313C" w:rsidRDefault="004A5BD2" w:rsidP="004A5BD2">
            <w:r w:rsidRPr="00CC313C">
              <w:t>Оказана финансовая поддержка субъектам малого и среднего предпринимательства.</w:t>
            </w:r>
          </w:p>
        </w:tc>
        <w:tc>
          <w:tcPr>
            <w:tcW w:w="815" w:type="dxa"/>
            <w:shd w:val="clear" w:color="auto" w:fill="auto"/>
            <w:noWrap/>
            <w:vAlign w:val="center"/>
          </w:tcPr>
          <w:p w14:paraId="35C1A46B" w14:textId="77777777" w:rsidR="004A5BD2" w:rsidRPr="00CC313C" w:rsidRDefault="004A5BD2" w:rsidP="004A5BD2">
            <w:pPr>
              <w:jc w:val="center"/>
              <w:rPr>
                <w:lang w:eastAsia="ru-RU"/>
              </w:rPr>
            </w:pPr>
            <w:r w:rsidRPr="00CC313C">
              <w:rPr>
                <w:lang w:eastAsia="ru-RU"/>
              </w:rPr>
              <w:t>01.05.2020</w:t>
            </w:r>
          </w:p>
        </w:tc>
        <w:tc>
          <w:tcPr>
            <w:tcW w:w="762" w:type="dxa"/>
            <w:shd w:val="clear" w:color="auto" w:fill="auto"/>
            <w:noWrap/>
            <w:vAlign w:val="center"/>
          </w:tcPr>
          <w:p w14:paraId="60CD7E47" w14:textId="77777777" w:rsidR="004A5BD2" w:rsidRPr="00CC313C" w:rsidRDefault="004A5BD2" w:rsidP="004A5BD2">
            <w:pPr>
              <w:jc w:val="center"/>
              <w:rPr>
                <w:lang w:eastAsia="ru-RU"/>
              </w:rPr>
            </w:pPr>
            <w:r w:rsidRPr="00CC313C">
              <w:rPr>
                <w:lang w:eastAsia="ru-RU"/>
              </w:rPr>
              <w:t>25.12.2020</w:t>
            </w:r>
          </w:p>
        </w:tc>
        <w:tc>
          <w:tcPr>
            <w:tcW w:w="684" w:type="dxa"/>
            <w:shd w:val="clear" w:color="auto" w:fill="auto"/>
            <w:noWrap/>
            <w:vAlign w:val="center"/>
          </w:tcPr>
          <w:p w14:paraId="46725FBB" w14:textId="09F41328" w:rsidR="004A5BD2" w:rsidRPr="00CC313C" w:rsidRDefault="00460FB1" w:rsidP="004A5BD2">
            <w:pPr>
              <w:jc w:val="center"/>
              <w:rPr>
                <w:lang w:eastAsia="ru-RU"/>
              </w:rPr>
            </w:pPr>
            <w:r>
              <w:rPr>
                <w:lang w:eastAsia="ru-RU"/>
              </w:rPr>
              <w:t>3738,0</w:t>
            </w:r>
          </w:p>
        </w:tc>
        <w:tc>
          <w:tcPr>
            <w:tcW w:w="452" w:type="dxa"/>
            <w:shd w:val="clear" w:color="auto" w:fill="auto"/>
            <w:vAlign w:val="center"/>
          </w:tcPr>
          <w:p w14:paraId="2CCF5F07" w14:textId="77777777" w:rsidR="004A5BD2" w:rsidRPr="00CC313C" w:rsidRDefault="004A5BD2" w:rsidP="004A5BD2">
            <w:pPr>
              <w:jc w:val="center"/>
              <w:rPr>
                <w:lang w:eastAsia="ru-RU"/>
              </w:rPr>
            </w:pPr>
            <w:r w:rsidRPr="00CC313C">
              <w:rPr>
                <w:lang w:eastAsia="ru-RU"/>
              </w:rPr>
              <w:t>0</w:t>
            </w:r>
          </w:p>
        </w:tc>
        <w:tc>
          <w:tcPr>
            <w:tcW w:w="445" w:type="dxa"/>
            <w:shd w:val="clear" w:color="auto" w:fill="auto"/>
            <w:vAlign w:val="center"/>
          </w:tcPr>
          <w:p w14:paraId="2A7D5E12" w14:textId="6815C613" w:rsidR="004A5BD2" w:rsidRPr="00CC313C" w:rsidRDefault="00460FB1" w:rsidP="004A5BD2">
            <w:pPr>
              <w:jc w:val="center"/>
              <w:rPr>
                <w:lang w:eastAsia="ru-RU"/>
              </w:rPr>
            </w:pPr>
            <w:r>
              <w:rPr>
                <w:lang w:eastAsia="ru-RU"/>
              </w:rPr>
              <w:t>500,0</w:t>
            </w:r>
          </w:p>
        </w:tc>
        <w:tc>
          <w:tcPr>
            <w:tcW w:w="675" w:type="dxa"/>
            <w:shd w:val="clear" w:color="auto" w:fill="auto"/>
            <w:noWrap/>
            <w:vAlign w:val="center"/>
          </w:tcPr>
          <w:p w14:paraId="268E99CE" w14:textId="4FE1ED65" w:rsidR="004A5BD2" w:rsidRPr="00CC313C" w:rsidRDefault="00460FB1" w:rsidP="004A5BD2">
            <w:pPr>
              <w:jc w:val="center"/>
              <w:rPr>
                <w:lang w:eastAsia="ru-RU"/>
              </w:rPr>
            </w:pPr>
            <w:r>
              <w:rPr>
                <w:lang w:eastAsia="ru-RU"/>
              </w:rPr>
              <w:t>3238,0</w:t>
            </w:r>
          </w:p>
        </w:tc>
        <w:tc>
          <w:tcPr>
            <w:tcW w:w="472" w:type="dxa"/>
            <w:gridSpan w:val="2"/>
            <w:shd w:val="clear" w:color="auto" w:fill="auto"/>
            <w:noWrap/>
            <w:vAlign w:val="center"/>
          </w:tcPr>
          <w:p w14:paraId="47AF2F54" w14:textId="77777777" w:rsidR="004A5BD2" w:rsidRPr="00CC313C" w:rsidRDefault="004A5BD2" w:rsidP="004A5BD2">
            <w:pPr>
              <w:jc w:val="center"/>
              <w:rPr>
                <w:lang w:eastAsia="ru-RU"/>
              </w:rPr>
            </w:pPr>
            <w:r w:rsidRPr="00CC313C">
              <w:rPr>
                <w:lang w:eastAsia="ru-RU"/>
              </w:rPr>
              <w:t>-</w:t>
            </w:r>
          </w:p>
        </w:tc>
        <w:tc>
          <w:tcPr>
            <w:tcW w:w="425" w:type="dxa"/>
            <w:shd w:val="clear" w:color="auto" w:fill="auto"/>
            <w:noWrap/>
            <w:vAlign w:val="center"/>
          </w:tcPr>
          <w:p w14:paraId="26B78BE6" w14:textId="77777777" w:rsidR="004A5BD2" w:rsidRPr="00CC313C" w:rsidRDefault="004A5BD2" w:rsidP="004A5BD2">
            <w:pPr>
              <w:jc w:val="center"/>
              <w:rPr>
                <w:lang w:eastAsia="ru-RU"/>
              </w:rPr>
            </w:pPr>
            <w:r w:rsidRPr="00CC313C">
              <w:rPr>
                <w:lang w:eastAsia="ru-RU"/>
              </w:rPr>
              <w:t>Х</w:t>
            </w:r>
          </w:p>
        </w:tc>
        <w:tc>
          <w:tcPr>
            <w:tcW w:w="412" w:type="dxa"/>
            <w:shd w:val="clear" w:color="auto" w:fill="auto"/>
            <w:noWrap/>
            <w:vAlign w:val="center"/>
          </w:tcPr>
          <w:p w14:paraId="6A7EBCFC" w14:textId="77777777" w:rsidR="004A5BD2" w:rsidRPr="00CC313C" w:rsidRDefault="004A5BD2" w:rsidP="004A5BD2">
            <w:pPr>
              <w:jc w:val="center"/>
              <w:rPr>
                <w:lang w:eastAsia="ru-RU"/>
              </w:rPr>
            </w:pPr>
            <w:r w:rsidRPr="00CC313C">
              <w:rPr>
                <w:lang w:eastAsia="ru-RU"/>
              </w:rPr>
              <w:t>Х</w:t>
            </w:r>
          </w:p>
        </w:tc>
        <w:tc>
          <w:tcPr>
            <w:tcW w:w="438" w:type="dxa"/>
            <w:shd w:val="clear" w:color="auto" w:fill="auto"/>
            <w:noWrap/>
            <w:vAlign w:val="center"/>
          </w:tcPr>
          <w:p w14:paraId="1B2505DC" w14:textId="77777777" w:rsidR="004A5BD2" w:rsidRPr="00CC313C" w:rsidRDefault="004A5BD2" w:rsidP="004A5BD2">
            <w:pPr>
              <w:jc w:val="center"/>
              <w:rPr>
                <w:lang w:eastAsia="ru-RU"/>
              </w:rPr>
            </w:pPr>
            <w:r w:rsidRPr="00CC313C">
              <w:rPr>
                <w:lang w:eastAsia="ru-RU"/>
              </w:rPr>
              <w:t>Х</w:t>
            </w:r>
          </w:p>
        </w:tc>
        <w:tc>
          <w:tcPr>
            <w:tcW w:w="4484" w:type="dxa"/>
          </w:tcPr>
          <w:p w14:paraId="765E9B7D" w14:textId="7FB23115" w:rsidR="004A5BD2" w:rsidRPr="00CC313C" w:rsidRDefault="004A5BD2" w:rsidP="004A5BD2">
            <w:pPr>
              <w:rPr>
                <w:lang w:eastAsia="ru-RU"/>
              </w:rPr>
            </w:pPr>
            <w:r w:rsidRPr="00CC313C">
              <w:rPr>
                <w:lang w:eastAsia="ru-RU"/>
              </w:rPr>
              <w:t>Финансовую поддержку</w:t>
            </w:r>
            <w:r w:rsidR="00F44BC1">
              <w:rPr>
                <w:lang w:eastAsia="ru-RU"/>
              </w:rPr>
              <w:t xml:space="preserve"> в 2020 году</w:t>
            </w:r>
            <w:r w:rsidRPr="00CC313C">
              <w:rPr>
                <w:lang w:eastAsia="ru-RU"/>
              </w:rPr>
              <w:t xml:space="preserve"> получили 7 субъектов малого предпринимательства, в т.ч. 1- по проекту «Народный бюджет»</w:t>
            </w:r>
          </w:p>
        </w:tc>
      </w:tr>
      <w:tr w:rsidR="004A5BD2" w:rsidRPr="00CC313C" w14:paraId="6DC257B9" w14:textId="77777777" w:rsidTr="00E64601">
        <w:trPr>
          <w:trHeight w:val="284"/>
        </w:trPr>
        <w:tc>
          <w:tcPr>
            <w:tcW w:w="367" w:type="dxa"/>
            <w:shd w:val="clear" w:color="auto" w:fill="auto"/>
          </w:tcPr>
          <w:p w14:paraId="1A1B2FAA" w14:textId="77777777" w:rsidR="004A5BD2" w:rsidRPr="00CC313C" w:rsidRDefault="004A5BD2" w:rsidP="004A5BD2">
            <w:pPr>
              <w:pStyle w:val="ConsPlusCell"/>
              <w:ind w:left="360"/>
              <w:rPr>
                <w:rFonts w:ascii="Times New Roman" w:hAnsi="Times New Roman" w:cs="Times New Roman"/>
              </w:rPr>
            </w:pPr>
          </w:p>
        </w:tc>
        <w:tc>
          <w:tcPr>
            <w:tcW w:w="2889" w:type="dxa"/>
            <w:shd w:val="clear" w:color="auto" w:fill="auto"/>
          </w:tcPr>
          <w:p w14:paraId="20003D9D" w14:textId="77777777" w:rsidR="004A5BD2" w:rsidRPr="00F44BC1" w:rsidRDefault="004A5BD2" w:rsidP="004A5BD2">
            <w:pPr>
              <w:pStyle w:val="a3"/>
              <w:widowControl w:val="0"/>
              <w:tabs>
                <w:tab w:val="left" w:pos="457"/>
              </w:tabs>
              <w:autoSpaceDE w:val="0"/>
              <w:autoSpaceDN w:val="0"/>
              <w:adjustRightInd w:val="0"/>
              <w:ind w:left="0"/>
            </w:pPr>
            <w:r w:rsidRPr="00F44BC1">
              <w:rPr>
                <w:b/>
              </w:rPr>
              <w:t>Мероприятие 2.1.1.1.</w:t>
            </w:r>
            <w:r w:rsidRPr="00F44BC1">
              <w:t xml:space="preserve"> Субсидирование субъектов </w:t>
            </w:r>
            <w:r w:rsidRPr="00F44BC1">
              <w:lastRenderedPageBreak/>
              <w:t>малого и среднего предпринимательства – лизингополучателям части затрат на уплату первого взноса (аванса) по договорам финансовой аренды (лизинга)</w:t>
            </w:r>
          </w:p>
        </w:tc>
        <w:tc>
          <w:tcPr>
            <w:tcW w:w="596" w:type="dxa"/>
            <w:shd w:val="clear" w:color="auto" w:fill="auto"/>
          </w:tcPr>
          <w:p w14:paraId="444873FF" w14:textId="77777777" w:rsidR="004A5BD2" w:rsidRPr="00F44BC1" w:rsidRDefault="004A5BD2" w:rsidP="004A5BD2">
            <w:pPr>
              <w:jc w:val="both"/>
              <w:rPr>
                <w:lang w:eastAsia="ru-RU"/>
              </w:rPr>
            </w:pPr>
          </w:p>
        </w:tc>
        <w:tc>
          <w:tcPr>
            <w:tcW w:w="709" w:type="dxa"/>
            <w:shd w:val="clear" w:color="auto" w:fill="auto"/>
          </w:tcPr>
          <w:p w14:paraId="2A96CDD0" w14:textId="77777777" w:rsidR="004A5BD2" w:rsidRPr="00F44BC1" w:rsidRDefault="004A5BD2" w:rsidP="004A5BD2">
            <w:pPr>
              <w:jc w:val="both"/>
              <w:rPr>
                <w:lang w:eastAsia="ru-RU"/>
              </w:rPr>
            </w:pPr>
            <w:r w:rsidRPr="00F44BC1">
              <w:rPr>
                <w:lang w:eastAsia="ru-RU"/>
              </w:rPr>
              <w:t>ОЭР</w:t>
            </w:r>
          </w:p>
        </w:tc>
        <w:tc>
          <w:tcPr>
            <w:tcW w:w="1559" w:type="dxa"/>
            <w:shd w:val="clear" w:color="auto" w:fill="auto"/>
          </w:tcPr>
          <w:p w14:paraId="766265AC" w14:textId="77777777" w:rsidR="004A5BD2" w:rsidRPr="00F44BC1" w:rsidRDefault="004A5BD2" w:rsidP="004A5BD2">
            <w:r w:rsidRPr="00F44BC1">
              <w:t xml:space="preserve">Предоставлены субсидии </w:t>
            </w:r>
            <w:r w:rsidRPr="00F44BC1">
              <w:lastRenderedPageBreak/>
              <w:t>субъектам малого и среднего предпринимательства – лизингополучателям части затрат на уплату первого взноса (аванса) по договорам финансовой аренды (лизинга)</w:t>
            </w:r>
          </w:p>
        </w:tc>
        <w:tc>
          <w:tcPr>
            <w:tcW w:w="815" w:type="dxa"/>
            <w:shd w:val="clear" w:color="auto" w:fill="auto"/>
            <w:noWrap/>
          </w:tcPr>
          <w:p w14:paraId="37E371C5" w14:textId="77777777" w:rsidR="004A5BD2" w:rsidRPr="00F44BC1" w:rsidRDefault="004A5BD2" w:rsidP="004A5BD2">
            <w:pPr>
              <w:jc w:val="center"/>
              <w:rPr>
                <w:lang w:eastAsia="ru-RU"/>
              </w:rPr>
            </w:pPr>
            <w:r w:rsidRPr="00F44BC1">
              <w:rPr>
                <w:lang w:eastAsia="ru-RU"/>
              </w:rPr>
              <w:lastRenderedPageBreak/>
              <w:t>01.05.2020</w:t>
            </w:r>
          </w:p>
        </w:tc>
        <w:tc>
          <w:tcPr>
            <w:tcW w:w="762" w:type="dxa"/>
            <w:shd w:val="clear" w:color="auto" w:fill="auto"/>
            <w:noWrap/>
          </w:tcPr>
          <w:p w14:paraId="2B9056D4" w14:textId="77777777" w:rsidR="004A5BD2" w:rsidRPr="00F44BC1" w:rsidRDefault="004A5BD2" w:rsidP="004A5BD2">
            <w:pPr>
              <w:jc w:val="center"/>
              <w:rPr>
                <w:lang w:eastAsia="ru-RU"/>
              </w:rPr>
            </w:pPr>
            <w:r w:rsidRPr="00F44BC1">
              <w:rPr>
                <w:lang w:eastAsia="ru-RU"/>
              </w:rPr>
              <w:t>25.12.2020</w:t>
            </w:r>
          </w:p>
        </w:tc>
        <w:tc>
          <w:tcPr>
            <w:tcW w:w="684" w:type="dxa"/>
            <w:shd w:val="clear" w:color="auto" w:fill="auto"/>
            <w:noWrap/>
          </w:tcPr>
          <w:p w14:paraId="5B5FC8B3" w14:textId="2508FE78" w:rsidR="004A5BD2" w:rsidRPr="00F44BC1" w:rsidRDefault="004522B5" w:rsidP="004A5BD2">
            <w:pPr>
              <w:jc w:val="center"/>
              <w:rPr>
                <w:lang w:eastAsia="ru-RU"/>
              </w:rPr>
            </w:pPr>
            <w:r>
              <w:rPr>
                <w:lang w:eastAsia="ru-RU"/>
              </w:rPr>
              <w:t>872,1</w:t>
            </w:r>
          </w:p>
        </w:tc>
        <w:tc>
          <w:tcPr>
            <w:tcW w:w="452" w:type="dxa"/>
            <w:shd w:val="clear" w:color="auto" w:fill="auto"/>
          </w:tcPr>
          <w:p w14:paraId="04A35206" w14:textId="77777777" w:rsidR="004A5BD2" w:rsidRPr="00F44BC1" w:rsidRDefault="004A5BD2" w:rsidP="004A5BD2">
            <w:pPr>
              <w:jc w:val="center"/>
              <w:rPr>
                <w:lang w:eastAsia="ru-RU"/>
              </w:rPr>
            </w:pPr>
            <w:r w:rsidRPr="00F44BC1">
              <w:rPr>
                <w:lang w:eastAsia="ru-RU"/>
              </w:rPr>
              <w:t>0</w:t>
            </w:r>
          </w:p>
        </w:tc>
        <w:tc>
          <w:tcPr>
            <w:tcW w:w="445" w:type="dxa"/>
            <w:shd w:val="clear" w:color="auto" w:fill="auto"/>
          </w:tcPr>
          <w:p w14:paraId="088E5F3D" w14:textId="77777777" w:rsidR="004A5BD2" w:rsidRPr="00F44BC1" w:rsidRDefault="004A5BD2" w:rsidP="004A5BD2">
            <w:pPr>
              <w:jc w:val="center"/>
              <w:rPr>
                <w:lang w:eastAsia="ru-RU"/>
              </w:rPr>
            </w:pPr>
            <w:r w:rsidRPr="00F44BC1">
              <w:rPr>
                <w:lang w:eastAsia="ru-RU"/>
              </w:rPr>
              <w:t>0</w:t>
            </w:r>
          </w:p>
        </w:tc>
        <w:tc>
          <w:tcPr>
            <w:tcW w:w="675" w:type="dxa"/>
            <w:shd w:val="clear" w:color="auto" w:fill="auto"/>
            <w:noWrap/>
          </w:tcPr>
          <w:p w14:paraId="58E85D55" w14:textId="404DFC79" w:rsidR="004A5BD2" w:rsidRPr="00F44BC1" w:rsidRDefault="004522B5" w:rsidP="004A5BD2">
            <w:pPr>
              <w:jc w:val="center"/>
              <w:rPr>
                <w:lang w:eastAsia="ru-RU"/>
              </w:rPr>
            </w:pPr>
            <w:r>
              <w:rPr>
                <w:lang w:eastAsia="ru-RU"/>
              </w:rPr>
              <w:t>872,1</w:t>
            </w:r>
          </w:p>
        </w:tc>
        <w:tc>
          <w:tcPr>
            <w:tcW w:w="472" w:type="dxa"/>
            <w:gridSpan w:val="2"/>
            <w:shd w:val="clear" w:color="auto" w:fill="auto"/>
            <w:noWrap/>
          </w:tcPr>
          <w:p w14:paraId="65516C3B" w14:textId="77777777" w:rsidR="004A5BD2" w:rsidRPr="00F44BC1" w:rsidRDefault="004A5BD2" w:rsidP="004A5BD2">
            <w:pPr>
              <w:jc w:val="center"/>
              <w:rPr>
                <w:lang w:eastAsia="ru-RU"/>
              </w:rPr>
            </w:pPr>
            <w:r w:rsidRPr="00F44BC1">
              <w:rPr>
                <w:lang w:eastAsia="ru-RU"/>
              </w:rPr>
              <w:t>-</w:t>
            </w:r>
          </w:p>
        </w:tc>
        <w:tc>
          <w:tcPr>
            <w:tcW w:w="425" w:type="dxa"/>
            <w:shd w:val="clear" w:color="auto" w:fill="auto"/>
            <w:noWrap/>
          </w:tcPr>
          <w:p w14:paraId="7FB1F1EA" w14:textId="77777777" w:rsidR="004A5BD2" w:rsidRPr="00F44BC1" w:rsidRDefault="004A5BD2" w:rsidP="004A5BD2">
            <w:pPr>
              <w:jc w:val="center"/>
              <w:rPr>
                <w:lang w:eastAsia="ru-RU"/>
              </w:rPr>
            </w:pPr>
            <w:r w:rsidRPr="00F44BC1">
              <w:rPr>
                <w:lang w:eastAsia="ru-RU"/>
              </w:rPr>
              <w:t>Х</w:t>
            </w:r>
          </w:p>
        </w:tc>
        <w:tc>
          <w:tcPr>
            <w:tcW w:w="412" w:type="dxa"/>
            <w:shd w:val="clear" w:color="auto" w:fill="auto"/>
            <w:noWrap/>
          </w:tcPr>
          <w:p w14:paraId="689AA015" w14:textId="77777777" w:rsidR="004A5BD2" w:rsidRPr="00F44BC1" w:rsidRDefault="004A5BD2" w:rsidP="004A5BD2">
            <w:pPr>
              <w:jc w:val="center"/>
              <w:rPr>
                <w:lang w:eastAsia="ru-RU"/>
              </w:rPr>
            </w:pPr>
            <w:r w:rsidRPr="00F44BC1">
              <w:rPr>
                <w:lang w:eastAsia="ru-RU"/>
              </w:rPr>
              <w:t>Х</w:t>
            </w:r>
          </w:p>
        </w:tc>
        <w:tc>
          <w:tcPr>
            <w:tcW w:w="438" w:type="dxa"/>
            <w:shd w:val="clear" w:color="auto" w:fill="auto"/>
            <w:noWrap/>
          </w:tcPr>
          <w:p w14:paraId="0EFC2C0F" w14:textId="77777777" w:rsidR="004A5BD2" w:rsidRPr="00F44BC1" w:rsidRDefault="004A5BD2" w:rsidP="004A5BD2">
            <w:pPr>
              <w:jc w:val="center"/>
              <w:rPr>
                <w:lang w:eastAsia="ru-RU"/>
              </w:rPr>
            </w:pPr>
            <w:r w:rsidRPr="00F44BC1">
              <w:rPr>
                <w:lang w:eastAsia="ru-RU"/>
              </w:rPr>
              <w:t>Х</w:t>
            </w:r>
          </w:p>
        </w:tc>
        <w:tc>
          <w:tcPr>
            <w:tcW w:w="4484" w:type="dxa"/>
          </w:tcPr>
          <w:p w14:paraId="6D61AC54" w14:textId="22B0A6FC" w:rsidR="00A30594" w:rsidRPr="00F44BC1" w:rsidRDefault="004A5BD2" w:rsidP="004A5BD2">
            <w:pPr>
              <w:rPr>
                <w:lang w:eastAsia="ru-RU"/>
              </w:rPr>
            </w:pPr>
            <w:r w:rsidRPr="00F44BC1">
              <w:t xml:space="preserve">Субсидирование субъектов МСП– лизингополучателям части затрат на уплату </w:t>
            </w:r>
            <w:r w:rsidRPr="00F44BC1">
              <w:lastRenderedPageBreak/>
              <w:t>первого взноса (аванса) по договорам финансовой аренды (лизинга)</w:t>
            </w:r>
            <w:r w:rsidRPr="00F44BC1">
              <w:rPr>
                <w:lang w:eastAsia="ru-RU"/>
              </w:rPr>
              <w:t xml:space="preserve">  </w:t>
            </w:r>
            <w:r w:rsidR="002D2224" w:rsidRPr="00F44BC1">
              <w:rPr>
                <w:lang w:eastAsia="ru-RU"/>
              </w:rPr>
              <w:t xml:space="preserve">проведено 21 сентября 2020 года (протокол №1), оказана поддержка </w:t>
            </w:r>
            <w:r w:rsidRPr="00F44BC1">
              <w:rPr>
                <w:lang w:eastAsia="ru-RU"/>
              </w:rPr>
              <w:t>2 СМП</w:t>
            </w:r>
            <w:r w:rsidR="00A30594" w:rsidRPr="00F44BC1">
              <w:rPr>
                <w:lang w:eastAsia="ru-RU"/>
              </w:rPr>
              <w:t>:</w:t>
            </w:r>
          </w:p>
          <w:p w14:paraId="6B81E9BB" w14:textId="4B1562D4" w:rsidR="00A30594" w:rsidRPr="00F44BC1" w:rsidRDefault="00A30594" w:rsidP="004A5BD2">
            <w:pPr>
              <w:rPr>
                <w:lang w:eastAsia="ru-RU"/>
              </w:rPr>
            </w:pPr>
            <w:r w:rsidRPr="00F44BC1">
              <w:rPr>
                <w:lang w:eastAsia="ru-RU"/>
              </w:rPr>
              <w:t>-  ИП Дадашов  С.А. – 723,2 тыс. руб.</w:t>
            </w:r>
          </w:p>
          <w:p w14:paraId="7B32FA89" w14:textId="6E02C565" w:rsidR="004A5BD2" w:rsidRPr="00F44BC1" w:rsidRDefault="00A30594" w:rsidP="004A5BD2">
            <w:pPr>
              <w:rPr>
                <w:lang w:eastAsia="ru-RU"/>
              </w:rPr>
            </w:pPr>
            <w:r w:rsidRPr="00F44BC1">
              <w:rPr>
                <w:lang w:eastAsia="ru-RU"/>
              </w:rPr>
              <w:t xml:space="preserve"> </w:t>
            </w:r>
            <w:r w:rsidR="002D2224" w:rsidRPr="00F44BC1">
              <w:rPr>
                <w:lang w:eastAsia="ru-RU"/>
              </w:rPr>
              <w:t xml:space="preserve">- </w:t>
            </w:r>
            <w:r w:rsidRPr="00F44BC1">
              <w:rPr>
                <w:lang w:eastAsia="ru-RU"/>
              </w:rPr>
              <w:t>ИП Ладанов И.В. – 148,9 тыс. руб.</w:t>
            </w:r>
          </w:p>
        </w:tc>
      </w:tr>
      <w:tr w:rsidR="004A5BD2" w:rsidRPr="00CC313C" w14:paraId="0E5530FD" w14:textId="77777777" w:rsidTr="00E64601">
        <w:trPr>
          <w:trHeight w:val="284"/>
        </w:trPr>
        <w:tc>
          <w:tcPr>
            <w:tcW w:w="367" w:type="dxa"/>
            <w:shd w:val="clear" w:color="auto" w:fill="auto"/>
          </w:tcPr>
          <w:p w14:paraId="53AC3B15" w14:textId="77777777" w:rsidR="004A5BD2" w:rsidRPr="00CC313C" w:rsidRDefault="004A5BD2" w:rsidP="004A5BD2">
            <w:pPr>
              <w:pStyle w:val="ConsPlusCell"/>
              <w:ind w:left="360"/>
              <w:rPr>
                <w:rFonts w:ascii="Times New Roman" w:hAnsi="Times New Roman" w:cs="Times New Roman"/>
                <w:highlight w:val="cyan"/>
              </w:rPr>
            </w:pPr>
          </w:p>
        </w:tc>
        <w:tc>
          <w:tcPr>
            <w:tcW w:w="2889" w:type="dxa"/>
            <w:shd w:val="clear" w:color="auto" w:fill="auto"/>
          </w:tcPr>
          <w:p w14:paraId="11637D9B" w14:textId="77777777" w:rsidR="004A5BD2" w:rsidRPr="00F44BC1" w:rsidRDefault="004A5BD2" w:rsidP="004A5BD2">
            <w:pPr>
              <w:pStyle w:val="a3"/>
              <w:widowControl w:val="0"/>
              <w:tabs>
                <w:tab w:val="left" w:pos="457"/>
              </w:tabs>
              <w:autoSpaceDE w:val="0"/>
              <w:autoSpaceDN w:val="0"/>
              <w:adjustRightInd w:val="0"/>
              <w:ind w:left="0"/>
            </w:pPr>
            <w:r w:rsidRPr="00F44BC1">
              <w:rPr>
                <w:b/>
              </w:rPr>
              <w:t>Мероприятие 2.1.1.2.</w:t>
            </w:r>
            <w:r w:rsidRPr="00F44BC1">
              <w:rPr>
                <w:bCs/>
                <w:color w:val="000000" w:themeColor="text1"/>
              </w:rPr>
              <w:t>Реализация проектов в рамках проекта «Народный бюджет»</w:t>
            </w:r>
          </w:p>
        </w:tc>
        <w:tc>
          <w:tcPr>
            <w:tcW w:w="596" w:type="dxa"/>
            <w:shd w:val="clear" w:color="auto" w:fill="auto"/>
          </w:tcPr>
          <w:p w14:paraId="30D66925" w14:textId="77777777" w:rsidR="004A5BD2" w:rsidRPr="00F44BC1" w:rsidRDefault="004A5BD2" w:rsidP="004A5BD2">
            <w:pPr>
              <w:jc w:val="both"/>
              <w:rPr>
                <w:lang w:eastAsia="ru-RU"/>
              </w:rPr>
            </w:pPr>
          </w:p>
        </w:tc>
        <w:tc>
          <w:tcPr>
            <w:tcW w:w="709" w:type="dxa"/>
            <w:shd w:val="clear" w:color="auto" w:fill="auto"/>
          </w:tcPr>
          <w:p w14:paraId="2C8C6F02" w14:textId="77777777" w:rsidR="004A5BD2" w:rsidRPr="00F44BC1" w:rsidRDefault="004A5BD2" w:rsidP="004A5BD2">
            <w:pPr>
              <w:jc w:val="both"/>
              <w:rPr>
                <w:lang w:eastAsia="ru-RU"/>
              </w:rPr>
            </w:pPr>
            <w:r w:rsidRPr="00F44BC1">
              <w:rPr>
                <w:lang w:eastAsia="ru-RU"/>
              </w:rPr>
              <w:t>ОЭР</w:t>
            </w:r>
          </w:p>
        </w:tc>
        <w:tc>
          <w:tcPr>
            <w:tcW w:w="1559" w:type="dxa"/>
            <w:shd w:val="clear" w:color="auto" w:fill="auto"/>
          </w:tcPr>
          <w:p w14:paraId="228B6CE8" w14:textId="77777777" w:rsidR="004A5BD2" w:rsidRPr="00F44BC1" w:rsidRDefault="004A5BD2" w:rsidP="004A5BD2">
            <w:pPr>
              <w:widowControl w:val="0"/>
              <w:autoSpaceDE w:val="0"/>
              <w:autoSpaceDN w:val="0"/>
              <w:adjustRightInd w:val="0"/>
              <w:jc w:val="both"/>
            </w:pPr>
            <w:r w:rsidRPr="00F44BC1">
              <w:t>Оказать финансовую поддержку, выбранным проектам и прошедшим конкурсный отбор в республике</w:t>
            </w:r>
          </w:p>
        </w:tc>
        <w:tc>
          <w:tcPr>
            <w:tcW w:w="815" w:type="dxa"/>
            <w:shd w:val="clear" w:color="auto" w:fill="auto"/>
            <w:noWrap/>
          </w:tcPr>
          <w:p w14:paraId="59DDB734" w14:textId="77777777" w:rsidR="004A5BD2" w:rsidRPr="00F44BC1" w:rsidRDefault="004A5BD2" w:rsidP="004A5BD2">
            <w:pPr>
              <w:jc w:val="center"/>
              <w:rPr>
                <w:lang w:eastAsia="ru-RU"/>
              </w:rPr>
            </w:pPr>
            <w:r w:rsidRPr="00F44BC1">
              <w:rPr>
                <w:lang w:eastAsia="ru-RU"/>
              </w:rPr>
              <w:t>01.05.2020</w:t>
            </w:r>
          </w:p>
        </w:tc>
        <w:tc>
          <w:tcPr>
            <w:tcW w:w="762" w:type="dxa"/>
            <w:shd w:val="clear" w:color="auto" w:fill="auto"/>
            <w:noWrap/>
          </w:tcPr>
          <w:p w14:paraId="29CA2533" w14:textId="77777777" w:rsidR="004A5BD2" w:rsidRPr="00F44BC1" w:rsidRDefault="004A5BD2" w:rsidP="004A5BD2">
            <w:pPr>
              <w:jc w:val="center"/>
              <w:rPr>
                <w:lang w:eastAsia="ru-RU"/>
              </w:rPr>
            </w:pPr>
            <w:r w:rsidRPr="00F44BC1">
              <w:rPr>
                <w:lang w:eastAsia="ru-RU"/>
              </w:rPr>
              <w:t>25.12.2020</w:t>
            </w:r>
          </w:p>
        </w:tc>
        <w:tc>
          <w:tcPr>
            <w:tcW w:w="684" w:type="dxa"/>
            <w:shd w:val="clear" w:color="auto" w:fill="auto"/>
            <w:noWrap/>
          </w:tcPr>
          <w:p w14:paraId="4B01F12A" w14:textId="144D72A5" w:rsidR="004A5BD2" w:rsidRPr="00F44BC1" w:rsidRDefault="00460FB1" w:rsidP="004A5BD2">
            <w:pPr>
              <w:jc w:val="center"/>
              <w:rPr>
                <w:lang w:eastAsia="ru-RU"/>
              </w:rPr>
            </w:pPr>
            <w:r>
              <w:rPr>
                <w:lang w:eastAsia="ru-RU"/>
              </w:rPr>
              <w:t>572,00</w:t>
            </w:r>
          </w:p>
        </w:tc>
        <w:tc>
          <w:tcPr>
            <w:tcW w:w="452" w:type="dxa"/>
            <w:shd w:val="clear" w:color="auto" w:fill="auto"/>
          </w:tcPr>
          <w:p w14:paraId="248DB7B8" w14:textId="77777777" w:rsidR="004A5BD2" w:rsidRPr="00F44BC1" w:rsidRDefault="004A5BD2" w:rsidP="004A5BD2">
            <w:pPr>
              <w:jc w:val="center"/>
              <w:rPr>
                <w:lang w:eastAsia="ru-RU"/>
              </w:rPr>
            </w:pPr>
            <w:r w:rsidRPr="00F44BC1">
              <w:rPr>
                <w:lang w:eastAsia="ru-RU"/>
              </w:rPr>
              <w:t>0</w:t>
            </w:r>
          </w:p>
        </w:tc>
        <w:tc>
          <w:tcPr>
            <w:tcW w:w="445" w:type="dxa"/>
            <w:shd w:val="clear" w:color="auto" w:fill="auto"/>
          </w:tcPr>
          <w:p w14:paraId="6BCDD10D" w14:textId="186FBB52" w:rsidR="004A5BD2" w:rsidRPr="00F44BC1" w:rsidRDefault="00E64601" w:rsidP="004A5BD2">
            <w:pPr>
              <w:jc w:val="center"/>
              <w:rPr>
                <w:lang w:eastAsia="ru-RU"/>
              </w:rPr>
            </w:pPr>
            <w:r>
              <w:rPr>
                <w:lang w:eastAsia="ru-RU"/>
              </w:rPr>
              <w:t>500,0</w:t>
            </w:r>
          </w:p>
        </w:tc>
        <w:tc>
          <w:tcPr>
            <w:tcW w:w="675" w:type="dxa"/>
            <w:shd w:val="clear" w:color="auto" w:fill="auto"/>
            <w:noWrap/>
          </w:tcPr>
          <w:p w14:paraId="51D9DD4D" w14:textId="1171E7B3" w:rsidR="004A5BD2" w:rsidRPr="00F44BC1" w:rsidRDefault="00460FB1" w:rsidP="004A5BD2">
            <w:pPr>
              <w:jc w:val="center"/>
              <w:rPr>
                <w:lang w:eastAsia="ru-RU"/>
              </w:rPr>
            </w:pPr>
            <w:r>
              <w:rPr>
                <w:lang w:eastAsia="ru-RU"/>
              </w:rPr>
              <w:t>72,00</w:t>
            </w:r>
          </w:p>
        </w:tc>
        <w:tc>
          <w:tcPr>
            <w:tcW w:w="472" w:type="dxa"/>
            <w:gridSpan w:val="2"/>
            <w:shd w:val="clear" w:color="auto" w:fill="auto"/>
            <w:noWrap/>
          </w:tcPr>
          <w:p w14:paraId="2E0BBD4C" w14:textId="77777777" w:rsidR="004A5BD2" w:rsidRPr="00F44BC1" w:rsidRDefault="004A5BD2" w:rsidP="004A5BD2">
            <w:pPr>
              <w:jc w:val="center"/>
              <w:rPr>
                <w:lang w:eastAsia="ru-RU"/>
              </w:rPr>
            </w:pPr>
            <w:r w:rsidRPr="00F44BC1">
              <w:rPr>
                <w:lang w:eastAsia="ru-RU"/>
              </w:rPr>
              <w:t>-</w:t>
            </w:r>
          </w:p>
        </w:tc>
        <w:tc>
          <w:tcPr>
            <w:tcW w:w="425" w:type="dxa"/>
            <w:shd w:val="clear" w:color="auto" w:fill="auto"/>
            <w:noWrap/>
          </w:tcPr>
          <w:p w14:paraId="1369DCC9" w14:textId="77777777" w:rsidR="004A5BD2" w:rsidRPr="00F44BC1" w:rsidRDefault="004A5BD2" w:rsidP="004A5BD2">
            <w:pPr>
              <w:jc w:val="center"/>
              <w:rPr>
                <w:lang w:eastAsia="ru-RU"/>
              </w:rPr>
            </w:pPr>
            <w:r w:rsidRPr="00F44BC1">
              <w:rPr>
                <w:lang w:eastAsia="ru-RU"/>
              </w:rPr>
              <w:t>Х</w:t>
            </w:r>
          </w:p>
        </w:tc>
        <w:tc>
          <w:tcPr>
            <w:tcW w:w="412" w:type="dxa"/>
            <w:shd w:val="clear" w:color="auto" w:fill="auto"/>
            <w:noWrap/>
          </w:tcPr>
          <w:p w14:paraId="5F47CC21" w14:textId="77777777" w:rsidR="004A5BD2" w:rsidRPr="00F44BC1" w:rsidRDefault="004A5BD2" w:rsidP="004A5BD2">
            <w:pPr>
              <w:jc w:val="center"/>
              <w:rPr>
                <w:lang w:eastAsia="ru-RU"/>
              </w:rPr>
            </w:pPr>
            <w:r w:rsidRPr="00F44BC1">
              <w:rPr>
                <w:lang w:eastAsia="ru-RU"/>
              </w:rPr>
              <w:t>Х</w:t>
            </w:r>
          </w:p>
        </w:tc>
        <w:tc>
          <w:tcPr>
            <w:tcW w:w="438" w:type="dxa"/>
            <w:shd w:val="clear" w:color="auto" w:fill="auto"/>
            <w:noWrap/>
          </w:tcPr>
          <w:p w14:paraId="606F0845" w14:textId="77777777" w:rsidR="004A5BD2" w:rsidRPr="00F44BC1" w:rsidRDefault="004A5BD2" w:rsidP="004A5BD2">
            <w:pPr>
              <w:jc w:val="center"/>
              <w:rPr>
                <w:lang w:eastAsia="ru-RU"/>
              </w:rPr>
            </w:pPr>
            <w:r w:rsidRPr="00F44BC1">
              <w:rPr>
                <w:lang w:eastAsia="ru-RU"/>
              </w:rPr>
              <w:t>Х</w:t>
            </w:r>
          </w:p>
        </w:tc>
        <w:tc>
          <w:tcPr>
            <w:tcW w:w="4484" w:type="dxa"/>
          </w:tcPr>
          <w:p w14:paraId="1E9D29B1" w14:textId="016192CB" w:rsidR="004A5BD2" w:rsidRPr="00F44BC1" w:rsidRDefault="004A5BD2" w:rsidP="002D2224">
            <w:pPr>
              <w:rPr>
                <w:lang w:eastAsia="ru-RU"/>
              </w:rPr>
            </w:pPr>
            <w:r w:rsidRPr="00F44BC1">
              <w:rPr>
                <w:lang w:eastAsia="ru-RU"/>
              </w:rPr>
              <w:t>Оказ</w:t>
            </w:r>
            <w:r w:rsidR="002D2224" w:rsidRPr="00F44BC1">
              <w:rPr>
                <w:lang w:eastAsia="ru-RU"/>
              </w:rPr>
              <w:t>ана финансовая поддержка</w:t>
            </w:r>
            <w:r w:rsidRPr="00F44BC1">
              <w:rPr>
                <w:lang w:eastAsia="ru-RU"/>
              </w:rPr>
              <w:t xml:space="preserve"> </w:t>
            </w:r>
            <w:r w:rsidR="002D2224" w:rsidRPr="00F44BC1">
              <w:rPr>
                <w:lang w:eastAsia="ru-RU"/>
              </w:rPr>
              <w:t xml:space="preserve">ИП Игушеву Л.Г на </w:t>
            </w:r>
            <w:r w:rsidR="002D2224" w:rsidRPr="00F44BC1">
              <w:rPr>
                <w:bCs/>
              </w:rPr>
              <w:t xml:space="preserve"> реализацию народного проекта в сфере малого и среднего предпринимательства, прошедшего отбор в рамках проекта «Народный бюджет» («Приобретение автомобиля для обеспечения населения транспортной доступности в удаленных населенных пунктах МО СП «Озёл»).</w:t>
            </w:r>
          </w:p>
        </w:tc>
      </w:tr>
      <w:tr w:rsidR="004522B5" w:rsidRPr="00CC313C" w14:paraId="2815D2DC" w14:textId="77777777" w:rsidTr="00E64601">
        <w:trPr>
          <w:trHeight w:val="3539"/>
        </w:trPr>
        <w:tc>
          <w:tcPr>
            <w:tcW w:w="367" w:type="dxa"/>
            <w:shd w:val="clear" w:color="auto" w:fill="auto"/>
          </w:tcPr>
          <w:p w14:paraId="0C65CFDF" w14:textId="77777777" w:rsidR="004522B5" w:rsidRPr="00CC313C" w:rsidRDefault="004522B5" w:rsidP="004522B5">
            <w:pPr>
              <w:pStyle w:val="ConsPlusCell"/>
              <w:ind w:left="360"/>
              <w:rPr>
                <w:rFonts w:ascii="Times New Roman" w:hAnsi="Times New Roman" w:cs="Times New Roman"/>
                <w:highlight w:val="cyan"/>
              </w:rPr>
            </w:pPr>
          </w:p>
        </w:tc>
        <w:tc>
          <w:tcPr>
            <w:tcW w:w="2889" w:type="dxa"/>
            <w:shd w:val="clear" w:color="auto" w:fill="auto"/>
          </w:tcPr>
          <w:p w14:paraId="38E4541C" w14:textId="0CA990D1" w:rsidR="004522B5" w:rsidRPr="00F44BC1" w:rsidRDefault="004522B5" w:rsidP="004522B5">
            <w:pPr>
              <w:pStyle w:val="a3"/>
              <w:widowControl w:val="0"/>
              <w:tabs>
                <w:tab w:val="left" w:pos="457"/>
              </w:tabs>
              <w:autoSpaceDE w:val="0"/>
              <w:autoSpaceDN w:val="0"/>
              <w:adjustRightInd w:val="0"/>
              <w:ind w:left="0"/>
              <w:rPr>
                <w:b/>
              </w:rPr>
            </w:pPr>
            <w:r w:rsidRPr="00410ABA">
              <w:rPr>
                <w:b/>
              </w:rPr>
              <w:t xml:space="preserve">Мероприятие 2.1.1.3.  </w:t>
            </w:r>
            <w:r w:rsidRPr="00410ABA">
              <w:t xml:space="preserve">Субсидирование части затрат субъектов малого и среднего предпринимательства, связанных с приобретением оборудования </w:t>
            </w:r>
            <w:r w:rsidRPr="00410ABA">
              <w:rPr>
                <w:rFonts w:eastAsia="Calibri"/>
                <w:lang w:eastAsia="en-US"/>
              </w:rPr>
              <w:t>в целях создания и (или) развития либо модернизации производства товаров (работ, услуг)</w:t>
            </w:r>
          </w:p>
        </w:tc>
        <w:tc>
          <w:tcPr>
            <w:tcW w:w="596" w:type="dxa"/>
            <w:shd w:val="clear" w:color="auto" w:fill="auto"/>
          </w:tcPr>
          <w:p w14:paraId="2A7B958F" w14:textId="60254F1B" w:rsidR="004522B5" w:rsidRPr="00F44BC1" w:rsidRDefault="004522B5" w:rsidP="004522B5">
            <w:pPr>
              <w:jc w:val="both"/>
              <w:rPr>
                <w:lang w:eastAsia="ru-RU"/>
              </w:rPr>
            </w:pPr>
            <w:r>
              <w:t>Данилова Л.А.</w:t>
            </w:r>
          </w:p>
        </w:tc>
        <w:tc>
          <w:tcPr>
            <w:tcW w:w="709" w:type="dxa"/>
            <w:shd w:val="clear" w:color="auto" w:fill="auto"/>
          </w:tcPr>
          <w:p w14:paraId="62254B31" w14:textId="1258ACF5" w:rsidR="004522B5" w:rsidRPr="00F44BC1" w:rsidRDefault="004522B5" w:rsidP="004522B5">
            <w:pPr>
              <w:jc w:val="both"/>
              <w:rPr>
                <w:lang w:eastAsia="ru-RU"/>
              </w:rPr>
            </w:pPr>
            <w:r w:rsidRPr="00BF1EEF">
              <w:rPr>
                <w:lang w:eastAsia="ru-RU"/>
              </w:rPr>
              <w:t>ОЭР</w:t>
            </w:r>
          </w:p>
        </w:tc>
        <w:tc>
          <w:tcPr>
            <w:tcW w:w="1559" w:type="dxa"/>
            <w:shd w:val="clear" w:color="auto" w:fill="auto"/>
          </w:tcPr>
          <w:p w14:paraId="4BC27223" w14:textId="6EEFE6ED" w:rsidR="004522B5" w:rsidRPr="00F44BC1" w:rsidRDefault="004522B5" w:rsidP="004522B5">
            <w:pPr>
              <w:widowControl w:val="0"/>
              <w:autoSpaceDE w:val="0"/>
              <w:autoSpaceDN w:val="0"/>
              <w:adjustRightInd w:val="0"/>
              <w:jc w:val="both"/>
            </w:pPr>
            <w:r w:rsidRPr="007171E5">
              <w:t>Сохранения количества субъектов малого и среднего предпринимательства – получателей поддержки ежегодно не менее 3 ед.;</w:t>
            </w:r>
          </w:p>
        </w:tc>
        <w:tc>
          <w:tcPr>
            <w:tcW w:w="815" w:type="dxa"/>
            <w:shd w:val="clear" w:color="auto" w:fill="auto"/>
            <w:noWrap/>
          </w:tcPr>
          <w:p w14:paraId="7DA192A9" w14:textId="047B0D95" w:rsidR="004522B5" w:rsidRPr="00F44BC1" w:rsidRDefault="004522B5" w:rsidP="004522B5">
            <w:pPr>
              <w:jc w:val="center"/>
              <w:rPr>
                <w:lang w:eastAsia="ru-RU"/>
              </w:rPr>
            </w:pPr>
            <w:r w:rsidRPr="00BF1EEF">
              <w:rPr>
                <w:lang w:eastAsia="ru-RU"/>
              </w:rPr>
              <w:t>01.05.2020</w:t>
            </w:r>
          </w:p>
        </w:tc>
        <w:tc>
          <w:tcPr>
            <w:tcW w:w="762" w:type="dxa"/>
            <w:shd w:val="clear" w:color="auto" w:fill="auto"/>
            <w:noWrap/>
          </w:tcPr>
          <w:p w14:paraId="3A845774" w14:textId="7FC4CDCA" w:rsidR="004522B5" w:rsidRPr="00F44BC1" w:rsidRDefault="004522B5" w:rsidP="004522B5">
            <w:pPr>
              <w:jc w:val="center"/>
              <w:rPr>
                <w:lang w:eastAsia="ru-RU"/>
              </w:rPr>
            </w:pPr>
            <w:r w:rsidRPr="00BF1EEF">
              <w:rPr>
                <w:lang w:eastAsia="ru-RU"/>
              </w:rPr>
              <w:t>25.12.2020</w:t>
            </w:r>
          </w:p>
        </w:tc>
        <w:tc>
          <w:tcPr>
            <w:tcW w:w="684" w:type="dxa"/>
            <w:shd w:val="clear" w:color="auto" w:fill="auto"/>
            <w:noWrap/>
          </w:tcPr>
          <w:p w14:paraId="021BD2F0" w14:textId="3C17B538" w:rsidR="004522B5" w:rsidRDefault="004522B5" w:rsidP="004522B5">
            <w:pPr>
              <w:jc w:val="center"/>
              <w:rPr>
                <w:lang w:eastAsia="ru-RU"/>
              </w:rPr>
            </w:pPr>
            <w:r>
              <w:rPr>
                <w:lang w:eastAsia="ru-RU"/>
              </w:rPr>
              <w:t>2293,9</w:t>
            </w:r>
          </w:p>
        </w:tc>
        <w:tc>
          <w:tcPr>
            <w:tcW w:w="452" w:type="dxa"/>
            <w:shd w:val="clear" w:color="auto" w:fill="auto"/>
          </w:tcPr>
          <w:p w14:paraId="0077F3D8" w14:textId="7490027A" w:rsidR="004522B5" w:rsidRPr="00F44BC1" w:rsidRDefault="004522B5" w:rsidP="004522B5">
            <w:pPr>
              <w:jc w:val="center"/>
              <w:rPr>
                <w:lang w:eastAsia="ru-RU"/>
              </w:rPr>
            </w:pPr>
            <w:r>
              <w:rPr>
                <w:lang w:eastAsia="ru-RU"/>
              </w:rPr>
              <w:t>0</w:t>
            </w:r>
          </w:p>
        </w:tc>
        <w:tc>
          <w:tcPr>
            <w:tcW w:w="445" w:type="dxa"/>
            <w:shd w:val="clear" w:color="auto" w:fill="auto"/>
          </w:tcPr>
          <w:p w14:paraId="14D250DC" w14:textId="53BBFA0E" w:rsidR="004522B5" w:rsidRPr="00F44BC1" w:rsidRDefault="004522B5" w:rsidP="004522B5">
            <w:pPr>
              <w:jc w:val="center"/>
              <w:rPr>
                <w:lang w:eastAsia="ru-RU"/>
              </w:rPr>
            </w:pPr>
            <w:r>
              <w:rPr>
                <w:lang w:eastAsia="ru-RU"/>
              </w:rPr>
              <w:t>0</w:t>
            </w:r>
          </w:p>
        </w:tc>
        <w:tc>
          <w:tcPr>
            <w:tcW w:w="675" w:type="dxa"/>
            <w:shd w:val="clear" w:color="auto" w:fill="auto"/>
            <w:noWrap/>
          </w:tcPr>
          <w:p w14:paraId="6374B28C" w14:textId="6D74CF1D" w:rsidR="004522B5" w:rsidRDefault="004522B5" w:rsidP="004522B5">
            <w:pPr>
              <w:jc w:val="center"/>
              <w:rPr>
                <w:lang w:eastAsia="ru-RU"/>
              </w:rPr>
            </w:pPr>
            <w:r>
              <w:rPr>
                <w:lang w:eastAsia="ru-RU"/>
              </w:rPr>
              <w:t>2293,9</w:t>
            </w:r>
          </w:p>
        </w:tc>
        <w:tc>
          <w:tcPr>
            <w:tcW w:w="472" w:type="dxa"/>
            <w:gridSpan w:val="2"/>
            <w:shd w:val="clear" w:color="auto" w:fill="auto"/>
            <w:noWrap/>
          </w:tcPr>
          <w:p w14:paraId="0EF29F80" w14:textId="353A782F" w:rsidR="004522B5" w:rsidRPr="00F44BC1" w:rsidRDefault="004522B5" w:rsidP="004522B5">
            <w:pPr>
              <w:jc w:val="center"/>
              <w:rPr>
                <w:lang w:eastAsia="ru-RU"/>
              </w:rPr>
            </w:pPr>
            <w:r w:rsidRPr="00410ABA">
              <w:rPr>
                <w:lang w:eastAsia="ru-RU"/>
              </w:rPr>
              <w:t>-</w:t>
            </w:r>
          </w:p>
        </w:tc>
        <w:tc>
          <w:tcPr>
            <w:tcW w:w="425" w:type="dxa"/>
            <w:shd w:val="clear" w:color="auto" w:fill="auto"/>
            <w:noWrap/>
          </w:tcPr>
          <w:p w14:paraId="0CDDBA1C" w14:textId="1F21653D" w:rsidR="004522B5" w:rsidRPr="00F44BC1" w:rsidRDefault="004522B5" w:rsidP="004522B5">
            <w:pPr>
              <w:jc w:val="center"/>
              <w:rPr>
                <w:lang w:eastAsia="ru-RU"/>
              </w:rPr>
            </w:pPr>
            <w:r w:rsidRPr="00410ABA">
              <w:rPr>
                <w:lang w:eastAsia="ru-RU"/>
              </w:rPr>
              <w:t>Х</w:t>
            </w:r>
          </w:p>
        </w:tc>
        <w:tc>
          <w:tcPr>
            <w:tcW w:w="412" w:type="dxa"/>
            <w:shd w:val="clear" w:color="auto" w:fill="auto"/>
            <w:noWrap/>
          </w:tcPr>
          <w:p w14:paraId="31397806" w14:textId="5F35978C" w:rsidR="004522B5" w:rsidRPr="00F44BC1" w:rsidRDefault="004522B5" w:rsidP="004522B5">
            <w:pPr>
              <w:jc w:val="center"/>
              <w:rPr>
                <w:lang w:eastAsia="ru-RU"/>
              </w:rPr>
            </w:pPr>
            <w:r w:rsidRPr="00410ABA">
              <w:rPr>
                <w:lang w:eastAsia="ru-RU"/>
              </w:rPr>
              <w:t>Х</w:t>
            </w:r>
          </w:p>
        </w:tc>
        <w:tc>
          <w:tcPr>
            <w:tcW w:w="438" w:type="dxa"/>
            <w:shd w:val="clear" w:color="auto" w:fill="auto"/>
            <w:noWrap/>
          </w:tcPr>
          <w:p w14:paraId="04BE4C55" w14:textId="2603AD27" w:rsidR="004522B5" w:rsidRPr="00F44BC1" w:rsidRDefault="004522B5" w:rsidP="004522B5">
            <w:pPr>
              <w:jc w:val="center"/>
              <w:rPr>
                <w:lang w:eastAsia="ru-RU"/>
              </w:rPr>
            </w:pPr>
            <w:r w:rsidRPr="00410ABA">
              <w:rPr>
                <w:lang w:eastAsia="ru-RU"/>
              </w:rPr>
              <w:t>Х</w:t>
            </w:r>
          </w:p>
        </w:tc>
        <w:tc>
          <w:tcPr>
            <w:tcW w:w="4484" w:type="dxa"/>
          </w:tcPr>
          <w:p w14:paraId="09A66233" w14:textId="542A7D21" w:rsidR="004522B5" w:rsidRPr="00F44BC1" w:rsidRDefault="004522B5" w:rsidP="004522B5">
            <w:pPr>
              <w:rPr>
                <w:lang w:eastAsia="ru-RU"/>
              </w:rPr>
            </w:pPr>
            <w:r w:rsidRPr="00F44BC1">
              <w:t>Субсидирование субъектов МСП– лизингополучателям части затрат на уплату первого взноса (аванса) по договорам финансовой аренды (лизинга)</w:t>
            </w:r>
            <w:r w:rsidRPr="00F44BC1">
              <w:rPr>
                <w:lang w:eastAsia="ru-RU"/>
              </w:rPr>
              <w:t xml:space="preserve">  проведено 21 сентября 2020 года (протокол №1), оказана поддержка </w:t>
            </w:r>
            <w:r>
              <w:rPr>
                <w:lang w:eastAsia="ru-RU"/>
              </w:rPr>
              <w:t>4</w:t>
            </w:r>
            <w:r w:rsidRPr="00F44BC1">
              <w:rPr>
                <w:lang w:eastAsia="ru-RU"/>
              </w:rPr>
              <w:t xml:space="preserve"> СМП:</w:t>
            </w:r>
          </w:p>
          <w:p w14:paraId="7D0F3CFE" w14:textId="77777777" w:rsidR="004522B5" w:rsidRPr="004522B5" w:rsidRDefault="004522B5" w:rsidP="004522B5">
            <w:pPr>
              <w:jc w:val="both"/>
            </w:pPr>
            <w:r w:rsidRPr="00F44BC1">
              <w:rPr>
                <w:lang w:eastAsia="ru-RU"/>
              </w:rPr>
              <w:t xml:space="preserve">-  </w:t>
            </w:r>
            <w:r w:rsidRPr="004522B5">
              <w:rPr>
                <w:rFonts w:eastAsia="Calibri"/>
              </w:rPr>
              <w:t xml:space="preserve">ПО «Сыктывдин» </w:t>
            </w:r>
            <w:r w:rsidRPr="004522B5">
              <w:t>в размере 451 250,00 рублей за счет средств АО «Монди СЛПК»;</w:t>
            </w:r>
          </w:p>
          <w:p w14:paraId="4CA3CC97" w14:textId="77777777" w:rsidR="004522B5" w:rsidRPr="004522B5" w:rsidRDefault="004522B5" w:rsidP="004522B5">
            <w:pPr>
              <w:jc w:val="both"/>
              <w:rPr>
                <w:color w:val="000000"/>
              </w:rPr>
            </w:pPr>
            <w:r w:rsidRPr="004522B5">
              <w:t xml:space="preserve">- </w:t>
            </w:r>
            <w:r w:rsidRPr="004522B5">
              <w:rPr>
                <w:color w:val="000000"/>
              </w:rPr>
              <w:t xml:space="preserve">ООО «Автопромсервис» </w:t>
            </w:r>
            <w:r w:rsidRPr="004522B5">
              <w:t>в размере</w:t>
            </w:r>
            <w:r w:rsidRPr="004522B5">
              <w:rPr>
                <w:color w:val="000000"/>
              </w:rPr>
              <w:t xml:space="preserve"> 999 541,00 </w:t>
            </w:r>
            <w:r w:rsidRPr="004522B5">
              <w:t>рубль за счет средств АО «Монди СЛПК»</w:t>
            </w:r>
            <w:r w:rsidRPr="004522B5">
              <w:rPr>
                <w:color w:val="000000"/>
              </w:rPr>
              <w:t>;</w:t>
            </w:r>
          </w:p>
          <w:p w14:paraId="42ECA17C" w14:textId="77777777" w:rsidR="004522B5" w:rsidRPr="004522B5" w:rsidRDefault="004522B5" w:rsidP="004522B5">
            <w:pPr>
              <w:jc w:val="both"/>
              <w:rPr>
                <w:color w:val="000000"/>
              </w:rPr>
            </w:pPr>
            <w:r w:rsidRPr="004522B5">
              <w:rPr>
                <w:color w:val="000000"/>
              </w:rPr>
              <w:t xml:space="preserve">- ООО «Олений остров» </w:t>
            </w:r>
            <w:r w:rsidRPr="004522B5">
              <w:t>в размере</w:t>
            </w:r>
            <w:r w:rsidRPr="004522B5">
              <w:rPr>
                <w:color w:val="000000"/>
              </w:rPr>
              <w:t xml:space="preserve"> 248 250 </w:t>
            </w:r>
            <w:r w:rsidRPr="004522B5">
              <w:t>рублей за счет средств АО «Монди СЛПК»</w:t>
            </w:r>
            <w:r w:rsidRPr="004522B5">
              <w:rPr>
                <w:color w:val="000000"/>
              </w:rPr>
              <w:t>;</w:t>
            </w:r>
          </w:p>
          <w:p w14:paraId="13831DAB" w14:textId="6DA7194D" w:rsidR="004522B5" w:rsidRPr="004522B5" w:rsidRDefault="004522B5" w:rsidP="004522B5">
            <w:pPr>
              <w:jc w:val="both"/>
              <w:rPr>
                <w:color w:val="000000"/>
              </w:rPr>
            </w:pPr>
            <w:r w:rsidRPr="004522B5">
              <w:rPr>
                <w:color w:val="000000"/>
              </w:rPr>
              <w:t xml:space="preserve">- ИП Главе К(Ф)Х Федорову Айдару Витальевичу </w:t>
            </w:r>
            <w:r w:rsidRPr="004522B5">
              <w:t>в размере</w:t>
            </w:r>
            <w:r w:rsidRPr="004522B5">
              <w:rPr>
                <w:color w:val="000000"/>
              </w:rPr>
              <w:t xml:space="preserve"> 594 876,00 </w:t>
            </w:r>
            <w:r w:rsidRPr="004522B5">
              <w:t>рублей за счет средств АО «Монди СЛПК».</w:t>
            </w:r>
            <w:r w:rsidRPr="004522B5">
              <w:rPr>
                <w:bCs/>
              </w:rPr>
              <w:t xml:space="preserve">  </w:t>
            </w:r>
          </w:p>
        </w:tc>
      </w:tr>
      <w:tr w:rsidR="004522B5" w:rsidRPr="00CC313C" w14:paraId="3D5DD6BC" w14:textId="77777777" w:rsidTr="00E64601">
        <w:trPr>
          <w:trHeight w:val="284"/>
        </w:trPr>
        <w:tc>
          <w:tcPr>
            <w:tcW w:w="367" w:type="dxa"/>
            <w:shd w:val="clear" w:color="auto" w:fill="auto"/>
          </w:tcPr>
          <w:p w14:paraId="75450A89"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74B2258C" w14:textId="3135F4B8" w:rsidR="004522B5" w:rsidRPr="00CC313C" w:rsidRDefault="004522B5" w:rsidP="004522B5">
            <w:pPr>
              <w:pStyle w:val="a3"/>
              <w:widowControl w:val="0"/>
              <w:tabs>
                <w:tab w:val="left" w:pos="457"/>
              </w:tabs>
              <w:autoSpaceDE w:val="0"/>
              <w:autoSpaceDN w:val="0"/>
              <w:adjustRightInd w:val="0"/>
              <w:ind w:left="0"/>
              <w:rPr>
                <w:bCs/>
                <w:color w:val="000000" w:themeColor="text1"/>
              </w:rPr>
            </w:pPr>
            <w:r>
              <w:rPr>
                <w:b/>
              </w:rPr>
              <w:t>Мероприятие 2.1.1.4</w:t>
            </w:r>
            <w:r w:rsidRPr="00CC313C">
              <w:rPr>
                <w:b/>
              </w:rPr>
              <w:t>.</w:t>
            </w:r>
            <w:r w:rsidRPr="00CC313C">
              <w:rPr>
                <w:bCs/>
                <w:color w:val="000000" w:themeColor="text1"/>
              </w:rPr>
              <w:t xml:space="preserve">Реализация мероприятий </w:t>
            </w:r>
            <w:r w:rsidRPr="00CC313C">
              <w:t>регионального проекта «Расширение доступа субъектов МСП к финансовой поддержке, в том числе к льготному финансированию»</w:t>
            </w:r>
          </w:p>
        </w:tc>
        <w:tc>
          <w:tcPr>
            <w:tcW w:w="596" w:type="dxa"/>
            <w:shd w:val="clear" w:color="auto" w:fill="auto"/>
          </w:tcPr>
          <w:p w14:paraId="71576EC2" w14:textId="77777777" w:rsidR="004522B5" w:rsidRPr="00CC313C" w:rsidRDefault="004522B5" w:rsidP="004522B5">
            <w:pPr>
              <w:jc w:val="both"/>
              <w:rPr>
                <w:highlight w:val="yellow"/>
                <w:lang w:eastAsia="ru-RU"/>
              </w:rPr>
            </w:pPr>
          </w:p>
        </w:tc>
        <w:tc>
          <w:tcPr>
            <w:tcW w:w="709" w:type="dxa"/>
            <w:shd w:val="clear" w:color="auto" w:fill="auto"/>
          </w:tcPr>
          <w:p w14:paraId="4240EEE7"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5019F972" w14:textId="77777777" w:rsidR="004522B5" w:rsidRPr="00CC313C" w:rsidRDefault="004522B5" w:rsidP="004522B5">
            <w:pPr>
              <w:rPr>
                <w:bCs/>
              </w:rPr>
            </w:pPr>
            <w:r w:rsidRPr="00CC313C">
              <w:t xml:space="preserve">Достижение показателей региональных проектов в рамках национального проекта </w:t>
            </w:r>
            <w:r w:rsidRPr="00CC313C">
              <w:rPr>
                <w:bCs/>
              </w:rPr>
              <w:t>«Малое и среднее предпринимательство и поддержка индивидуальной предпринимательской инициативы»</w:t>
            </w:r>
          </w:p>
        </w:tc>
        <w:tc>
          <w:tcPr>
            <w:tcW w:w="815" w:type="dxa"/>
            <w:shd w:val="clear" w:color="auto" w:fill="auto"/>
            <w:noWrap/>
          </w:tcPr>
          <w:p w14:paraId="0F8368FA"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3F5EFB23"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39D55005"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476BB5A5"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0A244F04"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DF7F84A"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1CFCEC5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E0303E5"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44B93691"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106F325E" w14:textId="77777777" w:rsidR="004522B5" w:rsidRPr="00CC313C" w:rsidRDefault="004522B5" w:rsidP="004522B5">
            <w:pPr>
              <w:jc w:val="center"/>
              <w:rPr>
                <w:lang w:eastAsia="ru-RU"/>
              </w:rPr>
            </w:pPr>
            <w:r w:rsidRPr="00CC313C">
              <w:rPr>
                <w:lang w:eastAsia="ru-RU"/>
              </w:rPr>
              <w:t>Х</w:t>
            </w:r>
          </w:p>
        </w:tc>
        <w:tc>
          <w:tcPr>
            <w:tcW w:w="4484" w:type="dxa"/>
          </w:tcPr>
          <w:p w14:paraId="14EC03E3" w14:textId="7211FC7F" w:rsidR="004522B5" w:rsidRPr="00CC313C" w:rsidRDefault="004522B5" w:rsidP="004522B5">
            <w:pPr>
              <w:rPr>
                <w:lang w:eastAsia="ru-RU"/>
              </w:rPr>
            </w:pPr>
            <w:r w:rsidRPr="00CC313C">
              <w:rPr>
                <w:lang w:eastAsia="ru-RU"/>
              </w:rPr>
              <w:t xml:space="preserve">Финансовую поддержку </w:t>
            </w:r>
            <w:r>
              <w:rPr>
                <w:lang w:eastAsia="ru-RU"/>
              </w:rPr>
              <w:t xml:space="preserve">в 2020 году </w:t>
            </w:r>
            <w:r w:rsidRPr="00CC313C">
              <w:rPr>
                <w:lang w:eastAsia="ru-RU"/>
              </w:rPr>
              <w:t>получили 7 субъектов малого предпринимательства, в т.ч. 1- по проекту «Народный бюджет», на общую сумму 3,7 млн. руб.</w:t>
            </w:r>
          </w:p>
        </w:tc>
      </w:tr>
      <w:tr w:rsidR="004522B5" w:rsidRPr="00CC313C" w14:paraId="2F1E2AA4" w14:textId="77777777" w:rsidTr="00E64601">
        <w:trPr>
          <w:trHeight w:val="284"/>
        </w:trPr>
        <w:tc>
          <w:tcPr>
            <w:tcW w:w="367" w:type="dxa"/>
            <w:shd w:val="clear" w:color="auto" w:fill="auto"/>
          </w:tcPr>
          <w:p w14:paraId="5403B7C6"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2DADF9BA" w14:textId="7DF174A6" w:rsidR="004522B5" w:rsidRPr="00CC313C" w:rsidRDefault="004522B5" w:rsidP="004522B5">
            <w:pPr>
              <w:pStyle w:val="a3"/>
              <w:widowControl w:val="0"/>
              <w:tabs>
                <w:tab w:val="left" w:pos="457"/>
              </w:tabs>
              <w:autoSpaceDE w:val="0"/>
              <w:autoSpaceDN w:val="0"/>
              <w:adjustRightInd w:val="0"/>
              <w:ind w:left="0"/>
            </w:pPr>
            <w:r>
              <w:rPr>
                <w:b/>
              </w:rPr>
              <w:t>Мероприятие 2.1.1.5</w:t>
            </w:r>
            <w:r w:rsidRPr="00CC313C">
              <w:rPr>
                <w:b/>
              </w:rPr>
              <w:t>.</w:t>
            </w:r>
            <w:r w:rsidRPr="00CC313C">
              <w:t xml:space="preserve">Мониторинг показателей   реализации  регионального проекта «Расширение доступа </w:t>
            </w:r>
            <w:r w:rsidRPr="00CC313C">
              <w:lastRenderedPageBreak/>
              <w:t>субъектов МСП к финансовой поддержке, в том числе к льготному финансированию»</w:t>
            </w:r>
          </w:p>
        </w:tc>
        <w:tc>
          <w:tcPr>
            <w:tcW w:w="596" w:type="dxa"/>
            <w:shd w:val="clear" w:color="auto" w:fill="auto"/>
          </w:tcPr>
          <w:p w14:paraId="06522366" w14:textId="77777777" w:rsidR="004522B5" w:rsidRPr="00CC313C" w:rsidRDefault="004522B5" w:rsidP="004522B5">
            <w:pPr>
              <w:jc w:val="both"/>
              <w:rPr>
                <w:highlight w:val="yellow"/>
                <w:lang w:eastAsia="ru-RU"/>
              </w:rPr>
            </w:pPr>
          </w:p>
        </w:tc>
        <w:tc>
          <w:tcPr>
            <w:tcW w:w="709" w:type="dxa"/>
            <w:shd w:val="clear" w:color="auto" w:fill="auto"/>
          </w:tcPr>
          <w:p w14:paraId="1824B6D4"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5386B463" w14:textId="77777777" w:rsidR="004522B5" w:rsidRPr="00CC313C" w:rsidRDefault="004522B5" w:rsidP="004522B5">
            <w:pPr>
              <w:rPr>
                <w:bCs/>
              </w:rPr>
            </w:pPr>
            <w:r w:rsidRPr="00CC313C">
              <w:t xml:space="preserve">Достижение показателей вышеназванного </w:t>
            </w:r>
            <w:r w:rsidRPr="00CC313C">
              <w:lastRenderedPageBreak/>
              <w:t>регионального проекта.</w:t>
            </w:r>
          </w:p>
        </w:tc>
        <w:tc>
          <w:tcPr>
            <w:tcW w:w="815" w:type="dxa"/>
            <w:shd w:val="clear" w:color="auto" w:fill="auto"/>
            <w:noWrap/>
          </w:tcPr>
          <w:p w14:paraId="71C31DD7" w14:textId="77777777" w:rsidR="004522B5" w:rsidRPr="00CC313C" w:rsidRDefault="004522B5" w:rsidP="004522B5">
            <w:pPr>
              <w:jc w:val="center"/>
              <w:rPr>
                <w:lang w:eastAsia="ru-RU"/>
              </w:rPr>
            </w:pPr>
            <w:r w:rsidRPr="00CC313C">
              <w:rPr>
                <w:lang w:eastAsia="ru-RU"/>
              </w:rPr>
              <w:lastRenderedPageBreak/>
              <w:t>01.01.2020</w:t>
            </w:r>
          </w:p>
        </w:tc>
        <w:tc>
          <w:tcPr>
            <w:tcW w:w="762" w:type="dxa"/>
            <w:shd w:val="clear" w:color="auto" w:fill="auto"/>
            <w:noWrap/>
          </w:tcPr>
          <w:p w14:paraId="655CC62D"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332B9CF7"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2B3189CC"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6801753"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B0B982E"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26D9EC10"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141E301"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27AE51E4"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658857F7" w14:textId="77777777" w:rsidR="004522B5" w:rsidRPr="00CC313C" w:rsidRDefault="004522B5" w:rsidP="004522B5">
            <w:pPr>
              <w:jc w:val="center"/>
              <w:rPr>
                <w:lang w:eastAsia="ru-RU"/>
              </w:rPr>
            </w:pPr>
            <w:r w:rsidRPr="00CC313C">
              <w:rPr>
                <w:lang w:eastAsia="ru-RU"/>
              </w:rPr>
              <w:t>Х</w:t>
            </w:r>
          </w:p>
        </w:tc>
        <w:tc>
          <w:tcPr>
            <w:tcW w:w="4484" w:type="dxa"/>
          </w:tcPr>
          <w:p w14:paraId="0790A325" w14:textId="77777777" w:rsidR="004522B5" w:rsidRPr="00CC313C" w:rsidRDefault="004522B5" w:rsidP="004522B5">
            <w:pPr>
              <w:rPr>
                <w:lang w:eastAsia="ru-RU"/>
              </w:rPr>
            </w:pPr>
            <w:r w:rsidRPr="00CC313C">
              <w:rPr>
                <w:lang w:eastAsia="ru-RU"/>
              </w:rPr>
              <w:t xml:space="preserve">Субъекты малого предпринимательства, получившие поддержку в период 2017-2020 годов  представляют отчетность по соблюдению показателей проектов, на реализацию которых предоставлена финансовая поддержка В 2020 </w:t>
            </w:r>
            <w:r w:rsidRPr="00CC313C">
              <w:rPr>
                <w:lang w:eastAsia="ru-RU"/>
              </w:rPr>
              <w:lastRenderedPageBreak/>
              <w:t xml:space="preserve">году  проводился мониторинг 15 проектов, 3 из которых признаны неэффективными: </w:t>
            </w:r>
          </w:p>
          <w:p w14:paraId="145AB82B" w14:textId="117BB79B" w:rsidR="004522B5" w:rsidRPr="00CC313C" w:rsidRDefault="004522B5" w:rsidP="004522B5">
            <w:pPr>
              <w:pStyle w:val="a3"/>
              <w:numPr>
                <w:ilvl w:val="0"/>
                <w:numId w:val="37"/>
              </w:numPr>
              <w:tabs>
                <w:tab w:val="left" w:pos="294"/>
              </w:tabs>
              <w:ind w:left="0" w:firstLine="11"/>
              <w:rPr>
                <w:lang w:eastAsia="ru-RU"/>
              </w:rPr>
            </w:pPr>
            <w:r w:rsidRPr="00CC313C">
              <w:rPr>
                <w:lang w:eastAsia="ru-RU"/>
              </w:rPr>
              <w:t>ИП Токмаков М.В. – приобретение лесовозной техники;</w:t>
            </w:r>
          </w:p>
          <w:p w14:paraId="6DBA703E" w14:textId="677D3C72" w:rsidR="004522B5" w:rsidRPr="00CC313C" w:rsidRDefault="004522B5" w:rsidP="004522B5">
            <w:pPr>
              <w:pStyle w:val="a3"/>
              <w:numPr>
                <w:ilvl w:val="0"/>
                <w:numId w:val="37"/>
              </w:numPr>
              <w:tabs>
                <w:tab w:val="left" w:pos="294"/>
              </w:tabs>
              <w:ind w:left="11" w:firstLine="0"/>
              <w:rPr>
                <w:lang w:eastAsia="ru-RU"/>
              </w:rPr>
            </w:pPr>
            <w:r w:rsidRPr="00CC313C">
              <w:rPr>
                <w:lang w:eastAsia="ru-RU"/>
              </w:rPr>
              <w:t xml:space="preserve">ИП Тадевосян А.А. – строительство подъездной дороги к </w:t>
            </w:r>
            <w:r>
              <w:rPr>
                <w:lang w:eastAsia="ru-RU"/>
              </w:rPr>
              <w:t>животноводческой ферме с. Пажга;</w:t>
            </w:r>
          </w:p>
          <w:p w14:paraId="3AA38B27" w14:textId="4E8DF5C9" w:rsidR="004522B5" w:rsidRPr="00CC313C" w:rsidRDefault="004522B5" w:rsidP="004522B5">
            <w:pPr>
              <w:pStyle w:val="a3"/>
              <w:numPr>
                <w:ilvl w:val="0"/>
                <w:numId w:val="37"/>
              </w:numPr>
              <w:tabs>
                <w:tab w:val="left" w:pos="294"/>
              </w:tabs>
              <w:ind w:left="11" w:firstLine="0"/>
              <w:rPr>
                <w:lang w:eastAsia="ru-RU"/>
              </w:rPr>
            </w:pPr>
            <w:r w:rsidRPr="00CC313C">
              <w:rPr>
                <w:lang w:eastAsia="ru-RU"/>
              </w:rPr>
              <w:t>ООО «Нордстрой» приобретение лесовозной техники.  По ним подготовлены дела  в Арбитражный суд по возврату субсидий.</w:t>
            </w:r>
          </w:p>
        </w:tc>
      </w:tr>
      <w:tr w:rsidR="004522B5" w:rsidRPr="00CC313C" w14:paraId="24AFDA77" w14:textId="77777777" w:rsidTr="00E64601">
        <w:trPr>
          <w:trHeight w:val="284"/>
        </w:trPr>
        <w:tc>
          <w:tcPr>
            <w:tcW w:w="367" w:type="dxa"/>
            <w:shd w:val="clear" w:color="auto" w:fill="auto"/>
          </w:tcPr>
          <w:p w14:paraId="33569664"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1BD458BE" w14:textId="77777777" w:rsidR="004522B5" w:rsidRPr="00F44BC1" w:rsidRDefault="004522B5" w:rsidP="004522B5">
            <w:pPr>
              <w:widowControl w:val="0"/>
              <w:autoSpaceDE w:val="0"/>
              <w:autoSpaceDN w:val="0"/>
              <w:adjustRightInd w:val="0"/>
              <w:jc w:val="both"/>
            </w:pPr>
            <w:r w:rsidRPr="00F44BC1">
              <w:t>Контрольное событие 18. Оказана финансовая поддержка субъектам малого и среднего предпринимательства.</w:t>
            </w:r>
          </w:p>
        </w:tc>
        <w:tc>
          <w:tcPr>
            <w:tcW w:w="596" w:type="dxa"/>
            <w:shd w:val="clear" w:color="auto" w:fill="auto"/>
            <w:vAlign w:val="center"/>
          </w:tcPr>
          <w:p w14:paraId="3C5D1F68" w14:textId="77777777" w:rsidR="004522B5" w:rsidRPr="00F44BC1" w:rsidRDefault="004522B5" w:rsidP="004522B5">
            <w:pPr>
              <w:rPr>
                <w:lang w:eastAsia="ru-RU"/>
              </w:rPr>
            </w:pPr>
          </w:p>
        </w:tc>
        <w:tc>
          <w:tcPr>
            <w:tcW w:w="709" w:type="dxa"/>
            <w:shd w:val="clear" w:color="auto" w:fill="auto"/>
            <w:vAlign w:val="center"/>
          </w:tcPr>
          <w:p w14:paraId="5B8A9CF7" w14:textId="77777777" w:rsidR="004522B5" w:rsidRPr="00F44BC1" w:rsidRDefault="004522B5" w:rsidP="004522B5">
            <w:pPr>
              <w:rPr>
                <w:lang w:eastAsia="ru-RU"/>
              </w:rPr>
            </w:pPr>
          </w:p>
        </w:tc>
        <w:tc>
          <w:tcPr>
            <w:tcW w:w="1559" w:type="dxa"/>
            <w:shd w:val="clear" w:color="auto" w:fill="auto"/>
            <w:vAlign w:val="center"/>
          </w:tcPr>
          <w:p w14:paraId="6FB494CE" w14:textId="77777777" w:rsidR="004522B5" w:rsidRPr="00F44BC1" w:rsidRDefault="004522B5" w:rsidP="004522B5">
            <w:pPr>
              <w:ind w:firstLine="391"/>
              <w:jc w:val="center"/>
              <w:rPr>
                <w:lang w:eastAsia="ru-RU"/>
              </w:rPr>
            </w:pPr>
          </w:p>
        </w:tc>
        <w:tc>
          <w:tcPr>
            <w:tcW w:w="815" w:type="dxa"/>
            <w:shd w:val="clear" w:color="auto" w:fill="auto"/>
            <w:noWrap/>
          </w:tcPr>
          <w:p w14:paraId="7DBDA44F" w14:textId="77777777" w:rsidR="004522B5" w:rsidRPr="00F44BC1" w:rsidRDefault="004522B5" w:rsidP="004522B5">
            <w:pPr>
              <w:jc w:val="center"/>
              <w:rPr>
                <w:lang w:eastAsia="ru-RU"/>
              </w:rPr>
            </w:pPr>
            <w:r w:rsidRPr="00F44BC1">
              <w:rPr>
                <w:lang w:eastAsia="ru-RU"/>
              </w:rPr>
              <w:t>01.05.2020</w:t>
            </w:r>
          </w:p>
        </w:tc>
        <w:tc>
          <w:tcPr>
            <w:tcW w:w="762" w:type="dxa"/>
            <w:shd w:val="clear" w:color="auto" w:fill="auto"/>
            <w:noWrap/>
          </w:tcPr>
          <w:p w14:paraId="6F55661B" w14:textId="77777777" w:rsidR="004522B5" w:rsidRPr="00F44BC1" w:rsidRDefault="004522B5" w:rsidP="004522B5">
            <w:pPr>
              <w:jc w:val="center"/>
              <w:rPr>
                <w:lang w:eastAsia="ru-RU"/>
              </w:rPr>
            </w:pPr>
            <w:r w:rsidRPr="00F44BC1">
              <w:rPr>
                <w:lang w:eastAsia="ru-RU"/>
              </w:rPr>
              <w:t>25.12.2020</w:t>
            </w:r>
          </w:p>
        </w:tc>
        <w:tc>
          <w:tcPr>
            <w:tcW w:w="684" w:type="dxa"/>
            <w:shd w:val="clear" w:color="auto" w:fill="auto"/>
            <w:noWrap/>
          </w:tcPr>
          <w:p w14:paraId="3A3AF9F1" w14:textId="73813AF0" w:rsidR="004522B5" w:rsidRPr="00F44BC1" w:rsidRDefault="004522B5" w:rsidP="004522B5">
            <w:pPr>
              <w:jc w:val="center"/>
              <w:rPr>
                <w:lang w:eastAsia="ru-RU"/>
              </w:rPr>
            </w:pPr>
            <w:r>
              <w:rPr>
                <w:lang w:eastAsia="ru-RU"/>
              </w:rPr>
              <w:t>3738,0</w:t>
            </w:r>
          </w:p>
        </w:tc>
        <w:tc>
          <w:tcPr>
            <w:tcW w:w="452" w:type="dxa"/>
            <w:shd w:val="clear" w:color="auto" w:fill="auto"/>
          </w:tcPr>
          <w:p w14:paraId="03936E31" w14:textId="77777777" w:rsidR="004522B5" w:rsidRPr="00F44BC1" w:rsidRDefault="004522B5" w:rsidP="004522B5">
            <w:pPr>
              <w:jc w:val="center"/>
              <w:rPr>
                <w:lang w:eastAsia="ru-RU"/>
              </w:rPr>
            </w:pPr>
            <w:r w:rsidRPr="00F44BC1">
              <w:rPr>
                <w:lang w:eastAsia="ru-RU"/>
              </w:rPr>
              <w:t>0</w:t>
            </w:r>
          </w:p>
        </w:tc>
        <w:tc>
          <w:tcPr>
            <w:tcW w:w="445" w:type="dxa"/>
            <w:shd w:val="clear" w:color="auto" w:fill="auto"/>
          </w:tcPr>
          <w:p w14:paraId="49F706E5" w14:textId="77777777" w:rsidR="004522B5" w:rsidRPr="00F44BC1" w:rsidRDefault="004522B5" w:rsidP="004522B5">
            <w:pPr>
              <w:jc w:val="center"/>
              <w:rPr>
                <w:lang w:eastAsia="ru-RU"/>
              </w:rPr>
            </w:pPr>
            <w:r w:rsidRPr="00F44BC1">
              <w:rPr>
                <w:lang w:eastAsia="ru-RU"/>
              </w:rPr>
              <w:t>0</w:t>
            </w:r>
          </w:p>
        </w:tc>
        <w:tc>
          <w:tcPr>
            <w:tcW w:w="675" w:type="dxa"/>
            <w:shd w:val="clear" w:color="auto" w:fill="auto"/>
            <w:noWrap/>
          </w:tcPr>
          <w:p w14:paraId="24D068C4" w14:textId="1B3A7CB8" w:rsidR="004522B5" w:rsidRPr="00F44BC1" w:rsidRDefault="004522B5" w:rsidP="004522B5">
            <w:pPr>
              <w:jc w:val="center"/>
              <w:rPr>
                <w:lang w:eastAsia="ru-RU"/>
              </w:rPr>
            </w:pPr>
            <w:r>
              <w:rPr>
                <w:lang w:eastAsia="ru-RU"/>
              </w:rPr>
              <w:t>3738,0</w:t>
            </w:r>
          </w:p>
        </w:tc>
        <w:tc>
          <w:tcPr>
            <w:tcW w:w="472" w:type="dxa"/>
            <w:gridSpan w:val="2"/>
            <w:shd w:val="clear" w:color="auto" w:fill="auto"/>
            <w:noWrap/>
          </w:tcPr>
          <w:p w14:paraId="6A4FFE6B" w14:textId="77777777" w:rsidR="004522B5" w:rsidRPr="00F44BC1" w:rsidRDefault="004522B5" w:rsidP="004522B5">
            <w:pPr>
              <w:jc w:val="center"/>
              <w:rPr>
                <w:lang w:eastAsia="ru-RU"/>
              </w:rPr>
            </w:pPr>
          </w:p>
        </w:tc>
        <w:tc>
          <w:tcPr>
            <w:tcW w:w="425" w:type="dxa"/>
            <w:shd w:val="clear" w:color="auto" w:fill="auto"/>
            <w:noWrap/>
          </w:tcPr>
          <w:p w14:paraId="19E03932" w14:textId="77777777" w:rsidR="004522B5" w:rsidRPr="00F44BC1" w:rsidRDefault="004522B5" w:rsidP="004522B5">
            <w:pPr>
              <w:jc w:val="center"/>
              <w:rPr>
                <w:lang w:eastAsia="ru-RU"/>
              </w:rPr>
            </w:pPr>
          </w:p>
        </w:tc>
        <w:tc>
          <w:tcPr>
            <w:tcW w:w="412" w:type="dxa"/>
            <w:shd w:val="clear" w:color="auto" w:fill="auto"/>
            <w:noWrap/>
          </w:tcPr>
          <w:p w14:paraId="49FF0356" w14:textId="77777777" w:rsidR="004522B5" w:rsidRPr="00F44BC1" w:rsidRDefault="004522B5" w:rsidP="004522B5">
            <w:pPr>
              <w:jc w:val="center"/>
              <w:rPr>
                <w:lang w:eastAsia="ru-RU"/>
              </w:rPr>
            </w:pPr>
          </w:p>
        </w:tc>
        <w:tc>
          <w:tcPr>
            <w:tcW w:w="438" w:type="dxa"/>
            <w:shd w:val="clear" w:color="auto" w:fill="auto"/>
            <w:noWrap/>
          </w:tcPr>
          <w:p w14:paraId="572FE1B8" w14:textId="77777777" w:rsidR="004522B5" w:rsidRPr="00F44BC1" w:rsidRDefault="004522B5" w:rsidP="004522B5">
            <w:pPr>
              <w:jc w:val="center"/>
              <w:rPr>
                <w:lang w:eastAsia="ru-RU"/>
              </w:rPr>
            </w:pPr>
            <w:r w:rsidRPr="00F44BC1">
              <w:rPr>
                <w:lang w:eastAsia="ru-RU"/>
              </w:rPr>
              <w:t>Х</w:t>
            </w:r>
          </w:p>
        </w:tc>
        <w:tc>
          <w:tcPr>
            <w:tcW w:w="4484" w:type="dxa"/>
          </w:tcPr>
          <w:p w14:paraId="62F323C3" w14:textId="7A34D2C9" w:rsidR="004522B5" w:rsidRPr="00F44BC1" w:rsidRDefault="004522B5" w:rsidP="004522B5">
            <w:pPr>
              <w:rPr>
                <w:lang w:eastAsia="ru-RU"/>
              </w:rPr>
            </w:pPr>
            <w:r w:rsidRPr="00F44BC1">
              <w:rPr>
                <w:lang w:eastAsia="ru-RU"/>
              </w:rPr>
              <w:t>Финансовую поддержку в 2020 году получили 7 субъектов малого предпринимательства, в т.ч. 1- по проекту «Народный бюджет», на общую сумму 3,7 млн. руб.</w:t>
            </w:r>
          </w:p>
        </w:tc>
      </w:tr>
      <w:tr w:rsidR="004522B5" w:rsidRPr="00CC313C" w14:paraId="07594313" w14:textId="77777777" w:rsidTr="00E64601">
        <w:trPr>
          <w:trHeight w:val="284"/>
        </w:trPr>
        <w:tc>
          <w:tcPr>
            <w:tcW w:w="367" w:type="dxa"/>
            <w:shd w:val="clear" w:color="auto" w:fill="auto"/>
          </w:tcPr>
          <w:p w14:paraId="095CCCEB" w14:textId="77777777" w:rsidR="004522B5" w:rsidRPr="00CC313C" w:rsidRDefault="004522B5" w:rsidP="004522B5">
            <w:pPr>
              <w:pStyle w:val="ConsPlusCell"/>
              <w:ind w:left="360"/>
              <w:rPr>
                <w:rFonts w:ascii="Times New Roman" w:hAnsi="Times New Roman" w:cs="Times New Roman"/>
                <w:highlight w:val="cyan"/>
              </w:rPr>
            </w:pPr>
          </w:p>
        </w:tc>
        <w:tc>
          <w:tcPr>
            <w:tcW w:w="2889" w:type="dxa"/>
            <w:shd w:val="clear" w:color="auto" w:fill="auto"/>
          </w:tcPr>
          <w:p w14:paraId="482E0400" w14:textId="77777777" w:rsidR="004522B5" w:rsidRPr="00F44BC1" w:rsidRDefault="004522B5" w:rsidP="004522B5">
            <w:pPr>
              <w:widowControl w:val="0"/>
              <w:autoSpaceDE w:val="0"/>
              <w:autoSpaceDN w:val="0"/>
              <w:adjustRightInd w:val="0"/>
              <w:jc w:val="both"/>
            </w:pPr>
            <w:r w:rsidRPr="00F44BC1">
              <w:t>Контрольное событие 19. Мониторинг реализации региональных проектов</w:t>
            </w:r>
          </w:p>
        </w:tc>
        <w:tc>
          <w:tcPr>
            <w:tcW w:w="596" w:type="dxa"/>
            <w:shd w:val="clear" w:color="auto" w:fill="auto"/>
            <w:vAlign w:val="center"/>
          </w:tcPr>
          <w:p w14:paraId="285C496C" w14:textId="77777777" w:rsidR="004522B5" w:rsidRPr="00F44BC1" w:rsidRDefault="004522B5" w:rsidP="004522B5">
            <w:pPr>
              <w:rPr>
                <w:lang w:eastAsia="ru-RU"/>
              </w:rPr>
            </w:pPr>
          </w:p>
        </w:tc>
        <w:tc>
          <w:tcPr>
            <w:tcW w:w="709" w:type="dxa"/>
            <w:shd w:val="clear" w:color="auto" w:fill="auto"/>
            <w:vAlign w:val="center"/>
          </w:tcPr>
          <w:p w14:paraId="77796A68" w14:textId="77777777" w:rsidR="004522B5" w:rsidRPr="00F44BC1" w:rsidRDefault="004522B5" w:rsidP="004522B5">
            <w:pPr>
              <w:rPr>
                <w:lang w:eastAsia="ru-RU"/>
              </w:rPr>
            </w:pPr>
          </w:p>
        </w:tc>
        <w:tc>
          <w:tcPr>
            <w:tcW w:w="1559" w:type="dxa"/>
            <w:shd w:val="clear" w:color="auto" w:fill="auto"/>
            <w:vAlign w:val="center"/>
          </w:tcPr>
          <w:p w14:paraId="07F3FE23" w14:textId="77777777" w:rsidR="004522B5" w:rsidRPr="00F44BC1" w:rsidRDefault="004522B5" w:rsidP="004522B5">
            <w:pPr>
              <w:ind w:firstLine="391"/>
              <w:jc w:val="center"/>
              <w:rPr>
                <w:lang w:eastAsia="ru-RU"/>
              </w:rPr>
            </w:pPr>
          </w:p>
        </w:tc>
        <w:tc>
          <w:tcPr>
            <w:tcW w:w="815" w:type="dxa"/>
            <w:shd w:val="clear" w:color="auto" w:fill="auto"/>
            <w:noWrap/>
          </w:tcPr>
          <w:p w14:paraId="36693CD6" w14:textId="77777777" w:rsidR="004522B5" w:rsidRPr="00F44BC1" w:rsidRDefault="004522B5" w:rsidP="004522B5">
            <w:pPr>
              <w:jc w:val="center"/>
              <w:rPr>
                <w:lang w:eastAsia="ru-RU"/>
              </w:rPr>
            </w:pPr>
            <w:r w:rsidRPr="00F44BC1">
              <w:rPr>
                <w:lang w:eastAsia="ru-RU"/>
              </w:rPr>
              <w:t>01.05.2020</w:t>
            </w:r>
          </w:p>
        </w:tc>
        <w:tc>
          <w:tcPr>
            <w:tcW w:w="762" w:type="dxa"/>
            <w:shd w:val="clear" w:color="auto" w:fill="auto"/>
            <w:noWrap/>
          </w:tcPr>
          <w:p w14:paraId="7E4FB973" w14:textId="77777777" w:rsidR="004522B5" w:rsidRPr="00F44BC1" w:rsidRDefault="004522B5" w:rsidP="004522B5">
            <w:pPr>
              <w:jc w:val="center"/>
              <w:rPr>
                <w:lang w:eastAsia="ru-RU"/>
              </w:rPr>
            </w:pPr>
            <w:r w:rsidRPr="00F44BC1">
              <w:rPr>
                <w:lang w:eastAsia="ru-RU"/>
              </w:rPr>
              <w:t>25.12.2020</w:t>
            </w:r>
          </w:p>
        </w:tc>
        <w:tc>
          <w:tcPr>
            <w:tcW w:w="684" w:type="dxa"/>
            <w:shd w:val="clear" w:color="auto" w:fill="auto"/>
            <w:noWrap/>
          </w:tcPr>
          <w:p w14:paraId="538A7D91" w14:textId="77777777" w:rsidR="004522B5" w:rsidRPr="00F44BC1" w:rsidRDefault="004522B5" w:rsidP="004522B5">
            <w:pPr>
              <w:jc w:val="center"/>
              <w:rPr>
                <w:lang w:eastAsia="ru-RU"/>
              </w:rPr>
            </w:pPr>
            <w:r w:rsidRPr="00F44BC1">
              <w:rPr>
                <w:lang w:eastAsia="ru-RU"/>
              </w:rPr>
              <w:t>0</w:t>
            </w:r>
          </w:p>
        </w:tc>
        <w:tc>
          <w:tcPr>
            <w:tcW w:w="452" w:type="dxa"/>
            <w:shd w:val="clear" w:color="auto" w:fill="auto"/>
          </w:tcPr>
          <w:p w14:paraId="03000935" w14:textId="77777777" w:rsidR="004522B5" w:rsidRPr="00F44BC1" w:rsidRDefault="004522B5" w:rsidP="004522B5">
            <w:pPr>
              <w:jc w:val="center"/>
              <w:rPr>
                <w:lang w:eastAsia="ru-RU"/>
              </w:rPr>
            </w:pPr>
            <w:r w:rsidRPr="00F44BC1">
              <w:rPr>
                <w:lang w:eastAsia="ru-RU"/>
              </w:rPr>
              <w:t>0</w:t>
            </w:r>
          </w:p>
        </w:tc>
        <w:tc>
          <w:tcPr>
            <w:tcW w:w="445" w:type="dxa"/>
            <w:shd w:val="clear" w:color="auto" w:fill="auto"/>
          </w:tcPr>
          <w:p w14:paraId="336DEE74" w14:textId="77777777" w:rsidR="004522B5" w:rsidRPr="00F44BC1" w:rsidRDefault="004522B5" w:rsidP="004522B5">
            <w:pPr>
              <w:jc w:val="center"/>
              <w:rPr>
                <w:lang w:eastAsia="ru-RU"/>
              </w:rPr>
            </w:pPr>
            <w:r w:rsidRPr="00F44BC1">
              <w:rPr>
                <w:lang w:eastAsia="ru-RU"/>
              </w:rPr>
              <w:t>0</w:t>
            </w:r>
          </w:p>
        </w:tc>
        <w:tc>
          <w:tcPr>
            <w:tcW w:w="675" w:type="dxa"/>
            <w:shd w:val="clear" w:color="auto" w:fill="auto"/>
            <w:noWrap/>
          </w:tcPr>
          <w:p w14:paraId="1B619476" w14:textId="77777777" w:rsidR="004522B5" w:rsidRPr="00F44BC1" w:rsidRDefault="004522B5" w:rsidP="004522B5">
            <w:pPr>
              <w:jc w:val="center"/>
              <w:rPr>
                <w:lang w:eastAsia="ru-RU"/>
              </w:rPr>
            </w:pPr>
            <w:r w:rsidRPr="00F44BC1">
              <w:rPr>
                <w:lang w:eastAsia="ru-RU"/>
              </w:rPr>
              <w:t>0</w:t>
            </w:r>
          </w:p>
        </w:tc>
        <w:tc>
          <w:tcPr>
            <w:tcW w:w="472" w:type="dxa"/>
            <w:gridSpan w:val="2"/>
            <w:shd w:val="clear" w:color="auto" w:fill="auto"/>
            <w:noWrap/>
          </w:tcPr>
          <w:p w14:paraId="098945D1" w14:textId="77777777" w:rsidR="004522B5" w:rsidRPr="00F44BC1" w:rsidRDefault="004522B5" w:rsidP="004522B5">
            <w:pPr>
              <w:jc w:val="center"/>
              <w:rPr>
                <w:lang w:eastAsia="ru-RU"/>
              </w:rPr>
            </w:pPr>
          </w:p>
        </w:tc>
        <w:tc>
          <w:tcPr>
            <w:tcW w:w="425" w:type="dxa"/>
            <w:shd w:val="clear" w:color="auto" w:fill="auto"/>
            <w:noWrap/>
          </w:tcPr>
          <w:p w14:paraId="72481952" w14:textId="77777777" w:rsidR="004522B5" w:rsidRPr="00F44BC1" w:rsidRDefault="004522B5" w:rsidP="004522B5">
            <w:pPr>
              <w:jc w:val="center"/>
              <w:rPr>
                <w:lang w:eastAsia="ru-RU"/>
              </w:rPr>
            </w:pPr>
          </w:p>
        </w:tc>
        <w:tc>
          <w:tcPr>
            <w:tcW w:w="412" w:type="dxa"/>
            <w:shd w:val="clear" w:color="auto" w:fill="auto"/>
            <w:noWrap/>
          </w:tcPr>
          <w:p w14:paraId="53005A0C" w14:textId="77777777" w:rsidR="004522B5" w:rsidRPr="00F44BC1" w:rsidRDefault="004522B5" w:rsidP="004522B5">
            <w:pPr>
              <w:jc w:val="center"/>
              <w:rPr>
                <w:lang w:eastAsia="ru-RU"/>
              </w:rPr>
            </w:pPr>
          </w:p>
        </w:tc>
        <w:tc>
          <w:tcPr>
            <w:tcW w:w="438" w:type="dxa"/>
            <w:shd w:val="clear" w:color="auto" w:fill="auto"/>
            <w:noWrap/>
          </w:tcPr>
          <w:p w14:paraId="4F8B508E" w14:textId="77777777" w:rsidR="004522B5" w:rsidRPr="00F44BC1" w:rsidRDefault="004522B5" w:rsidP="004522B5">
            <w:pPr>
              <w:jc w:val="center"/>
              <w:rPr>
                <w:lang w:eastAsia="ru-RU"/>
              </w:rPr>
            </w:pPr>
            <w:r w:rsidRPr="00F44BC1">
              <w:rPr>
                <w:lang w:eastAsia="ru-RU"/>
              </w:rPr>
              <w:t>Х</w:t>
            </w:r>
          </w:p>
        </w:tc>
        <w:tc>
          <w:tcPr>
            <w:tcW w:w="4484" w:type="dxa"/>
          </w:tcPr>
          <w:p w14:paraId="2E9E3B64" w14:textId="057E0F1C" w:rsidR="004522B5" w:rsidRPr="00F44BC1" w:rsidRDefault="004522B5" w:rsidP="004522B5">
            <w:pPr>
              <w:rPr>
                <w:lang w:eastAsia="ru-RU"/>
              </w:rPr>
            </w:pPr>
            <w:r w:rsidRPr="00F44BC1">
              <w:t>Мониторинг реализации региональных пр</w:t>
            </w:r>
            <w:r>
              <w:t>оектов проводится ежеквартально, информация о мониторинге направляется в Министерство экономики Республики Коми.</w:t>
            </w:r>
          </w:p>
        </w:tc>
      </w:tr>
      <w:tr w:rsidR="004522B5" w:rsidRPr="00CC313C" w14:paraId="0491F379" w14:textId="77777777" w:rsidTr="00E64601">
        <w:trPr>
          <w:trHeight w:val="1266"/>
        </w:trPr>
        <w:tc>
          <w:tcPr>
            <w:tcW w:w="367" w:type="dxa"/>
            <w:shd w:val="clear" w:color="auto" w:fill="auto"/>
          </w:tcPr>
          <w:p w14:paraId="066ED7EB" w14:textId="77777777" w:rsidR="004522B5" w:rsidRPr="00CC313C" w:rsidRDefault="004522B5" w:rsidP="004522B5">
            <w:pPr>
              <w:pStyle w:val="ConsPlusCell"/>
              <w:numPr>
                <w:ilvl w:val="0"/>
                <w:numId w:val="17"/>
              </w:numPr>
              <w:rPr>
                <w:rFonts w:ascii="Times New Roman" w:hAnsi="Times New Roman" w:cs="Times New Roman"/>
              </w:rPr>
            </w:pPr>
          </w:p>
        </w:tc>
        <w:tc>
          <w:tcPr>
            <w:tcW w:w="2889" w:type="dxa"/>
            <w:shd w:val="clear" w:color="auto" w:fill="auto"/>
          </w:tcPr>
          <w:p w14:paraId="655E05B2" w14:textId="77777777" w:rsidR="004522B5" w:rsidRPr="00CC313C" w:rsidRDefault="004522B5" w:rsidP="004522B5">
            <w:pPr>
              <w:pStyle w:val="ConsPlusCell"/>
              <w:rPr>
                <w:rFonts w:ascii="Times New Roman" w:hAnsi="Times New Roman" w:cs="Times New Roman"/>
                <w:b/>
              </w:rPr>
            </w:pPr>
            <w:r w:rsidRPr="00CC313C">
              <w:rPr>
                <w:rFonts w:ascii="Times New Roman" w:hAnsi="Times New Roman" w:cs="Times New Roman"/>
                <w:b/>
              </w:rPr>
              <w:t>Основное мероприятие 2.1.2.</w:t>
            </w:r>
          </w:p>
          <w:p w14:paraId="630D67C3" w14:textId="77777777" w:rsidR="004522B5" w:rsidRPr="00CC313C" w:rsidRDefault="004522B5" w:rsidP="004522B5">
            <w:pPr>
              <w:pStyle w:val="ConsPlusCell"/>
              <w:rPr>
                <w:rFonts w:ascii="Times New Roman" w:hAnsi="Times New Roman" w:cs="Times New Roman"/>
                <w:b/>
                <w:bCs/>
              </w:rPr>
            </w:pPr>
            <w:r w:rsidRPr="00CC313C">
              <w:rPr>
                <w:rFonts w:ascii="Times New Roman" w:hAnsi="Times New Roman" w:cs="Times New Roman"/>
              </w:rPr>
              <w:t>Кадровая поддержка субъектов малого и среднего предпринимательства</w:t>
            </w:r>
          </w:p>
        </w:tc>
        <w:tc>
          <w:tcPr>
            <w:tcW w:w="596" w:type="dxa"/>
            <w:shd w:val="clear" w:color="auto" w:fill="auto"/>
          </w:tcPr>
          <w:p w14:paraId="14528579" w14:textId="77777777" w:rsidR="004522B5" w:rsidRPr="00CC313C" w:rsidRDefault="004522B5" w:rsidP="004522B5">
            <w:pPr>
              <w:jc w:val="both"/>
              <w:rPr>
                <w:highlight w:val="yellow"/>
                <w:lang w:eastAsia="ru-RU"/>
              </w:rPr>
            </w:pPr>
          </w:p>
        </w:tc>
        <w:tc>
          <w:tcPr>
            <w:tcW w:w="709" w:type="dxa"/>
            <w:shd w:val="clear" w:color="auto" w:fill="auto"/>
          </w:tcPr>
          <w:p w14:paraId="3CD7406F"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28CFB51F" w14:textId="77777777" w:rsidR="004522B5" w:rsidRPr="00CC313C" w:rsidRDefault="004522B5" w:rsidP="004522B5">
            <w:pPr>
              <w:pStyle w:val="afc"/>
              <w:tabs>
                <w:tab w:val="left" w:pos="412"/>
              </w:tabs>
              <w:jc w:val="both"/>
              <w:rPr>
                <w:rFonts w:ascii="Times New Roman" w:hAnsi="Times New Roman" w:cs="Times New Roman"/>
                <w:sz w:val="20"/>
                <w:szCs w:val="20"/>
              </w:rPr>
            </w:pPr>
            <w:r w:rsidRPr="00CC313C">
              <w:rPr>
                <w:rFonts w:ascii="Times New Roman" w:hAnsi="Times New Roman" w:cs="Times New Roman"/>
                <w:sz w:val="20"/>
                <w:szCs w:val="20"/>
              </w:rPr>
              <w:t>Повышение уровня профессионального мастерства предпринимателей.</w:t>
            </w:r>
          </w:p>
        </w:tc>
        <w:tc>
          <w:tcPr>
            <w:tcW w:w="815" w:type="dxa"/>
            <w:shd w:val="clear" w:color="auto" w:fill="auto"/>
            <w:noWrap/>
          </w:tcPr>
          <w:p w14:paraId="43643516"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76556A20"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45D5455C"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21D2BE4E"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CDB6EAF"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7931F9D3"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0D4A1415"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6DF129D7"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57DF107E"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2388A77D" w14:textId="77777777" w:rsidR="004522B5" w:rsidRPr="00CC313C" w:rsidRDefault="004522B5" w:rsidP="004522B5">
            <w:pPr>
              <w:jc w:val="center"/>
              <w:rPr>
                <w:lang w:eastAsia="ru-RU"/>
              </w:rPr>
            </w:pPr>
            <w:r w:rsidRPr="00CC313C">
              <w:rPr>
                <w:lang w:eastAsia="ru-RU"/>
              </w:rPr>
              <w:t>Х</w:t>
            </w:r>
          </w:p>
        </w:tc>
        <w:tc>
          <w:tcPr>
            <w:tcW w:w="4484" w:type="dxa"/>
          </w:tcPr>
          <w:p w14:paraId="4C8E2799" w14:textId="712FB946" w:rsidR="004522B5" w:rsidRPr="00CC313C" w:rsidRDefault="004522B5" w:rsidP="004522B5">
            <w:pPr>
              <w:ind w:firstLine="4"/>
              <w:rPr>
                <w:lang w:eastAsia="ru-RU"/>
              </w:rPr>
            </w:pPr>
            <w:r w:rsidRPr="00CC313C">
              <w:t xml:space="preserve">По итогам 2020 года администрацией района проведено 19 совещаний и рабочих встреч с предпринимателями (общее число участников </w:t>
            </w:r>
            <w:r w:rsidRPr="00CC313C">
              <w:rPr>
                <w:u w:val="single"/>
              </w:rPr>
              <w:t>75 чел</w:t>
            </w:r>
            <w:r w:rsidRPr="00CC313C">
              <w:t>.), а также предоставлено 65 индивидуальных консультаций. В ноябре 2020 года  при поддержке ГУ РК «Бизнес-инкубатор» проведены 2 семинара, «Юридические аспекты ведения бизнеса» и «Налогообложение»,  отучилось 28 человек.</w:t>
            </w:r>
          </w:p>
        </w:tc>
      </w:tr>
      <w:tr w:rsidR="004522B5" w:rsidRPr="00CC313C" w14:paraId="1724E140" w14:textId="77777777" w:rsidTr="00E64601">
        <w:trPr>
          <w:trHeight w:val="284"/>
        </w:trPr>
        <w:tc>
          <w:tcPr>
            <w:tcW w:w="367" w:type="dxa"/>
            <w:shd w:val="clear" w:color="auto" w:fill="auto"/>
          </w:tcPr>
          <w:p w14:paraId="6E362918" w14:textId="77777777" w:rsidR="004522B5" w:rsidRPr="00F44BC1" w:rsidRDefault="004522B5" w:rsidP="004522B5">
            <w:pPr>
              <w:pStyle w:val="ConsPlusCell"/>
              <w:ind w:left="360"/>
              <w:rPr>
                <w:rFonts w:ascii="Times New Roman" w:hAnsi="Times New Roman" w:cs="Times New Roman"/>
              </w:rPr>
            </w:pPr>
          </w:p>
        </w:tc>
        <w:tc>
          <w:tcPr>
            <w:tcW w:w="2889" w:type="dxa"/>
            <w:shd w:val="clear" w:color="auto" w:fill="auto"/>
          </w:tcPr>
          <w:p w14:paraId="2ED36A24" w14:textId="77777777" w:rsidR="004522B5" w:rsidRPr="00F44BC1" w:rsidRDefault="004522B5" w:rsidP="004522B5">
            <w:pPr>
              <w:pStyle w:val="a3"/>
              <w:widowControl w:val="0"/>
              <w:tabs>
                <w:tab w:val="left" w:pos="0"/>
                <w:tab w:val="left" w:pos="993"/>
              </w:tabs>
              <w:autoSpaceDE w:val="0"/>
              <w:autoSpaceDN w:val="0"/>
              <w:adjustRightInd w:val="0"/>
              <w:ind w:left="0"/>
              <w:jc w:val="both"/>
              <w:rPr>
                <w:color w:val="333333"/>
              </w:rPr>
            </w:pPr>
            <w:r w:rsidRPr="00F44BC1">
              <w:rPr>
                <w:rFonts w:eastAsia="Calibri"/>
                <w:b/>
                <w:color w:val="333333"/>
              </w:rPr>
              <w:t xml:space="preserve">Мероприятие </w:t>
            </w:r>
            <w:r w:rsidRPr="00F44BC1">
              <w:rPr>
                <w:b/>
              </w:rPr>
              <w:t>2.1.2.1</w:t>
            </w:r>
            <w:r w:rsidRPr="00F44BC1">
              <w:rPr>
                <w:rFonts w:eastAsia="Calibri"/>
                <w:b/>
                <w:color w:val="333333"/>
              </w:rPr>
              <w:t>.</w:t>
            </w:r>
            <w:r w:rsidRPr="00F44BC1">
              <w:rPr>
                <w:rFonts w:eastAsia="Calibri"/>
                <w:color w:val="333333"/>
              </w:rPr>
              <w:t>Содействие в организации практического обучения работников, занятых в сфере малого и среднего предпринимательства</w:t>
            </w:r>
          </w:p>
        </w:tc>
        <w:tc>
          <w:tcPr>
            <w:tcW w:w="596" w:type="dxa"/>
            <w:shd w:val="clear" w:color="auto" w:fill="auto"/>
          </w:tcPr>
          <w:p w14:paraId="7F9BBA9F" w14:textId="77777777" w:rsidR="004522B5" w:rsidRPr="00F44BC1" w:rsidRDefault="004522B5" w:rsidP="004522B5">
            <w:pPr>
              <w:jc w:val="both"/>
              <w:rPr>
                <w:lang w:eastAsia="ru-RU"/>
              </w:rPr>
            </w:pPr>
          </w:p>
        </w:tc>
        <w:tc>
          <w:tcPr>
            <w:tcW w:w="709" w:type="dxa"/>
            <w:shd w:val="clear" w:color="auto" w:fill="auto"/>
          </w:tcPr>
          <w:p w14:paraId="145353E9" w14:textId="77777777" w:rsidR="004522B5" w:rsidRPr="00F44BC1" w:rsidRDefault="004522B5" w:rsidP="004522B5">
            <w:pPr>
              <w:jc w:val="both"/>
              <w:rPr>
                <w:lang w:eastAsia="ru-RU"/>
              </w:rPr>
            </w:pPr>
            <w:r w:rsidRPr="00F44BC1">
              <w:rPr>
                <w:lang w:eastAsia="ru-RU"/>
              </w:rPr>
              <w:t>ОЭР</w:t>
            </w:r>
          </w:p>
        </w:tc>
        <w:tc>
          <w:tcPr>
            <w:tcW w:w="1559" w:type="dxa"/>
            <w:shd w:val="clear" w:color="auto" w:fill="auto"/>
          </w:tcPr>
          <w:p w14:paraId="5BC6C592" w14:textId="77777777" w:rsidR="004522B5" w:rsidRPr="00F44BC1" w:rsidRDefault="004522B5" w:rsidP="004522B5">
            <w:pPr>
              <w:pStyle w:val="afc"/>
              <w:tabs>
                <w:tab w:val="left" w:pos="412"/>
              </w:tabs>
              <w:jc w:val="both"/>
              <w:rPr>
                <w:rFonts w:ascii="Times New Roman" w:hAnsi="Times New Roman" w:cs="Times New Roman"/>
                <w:sz w:val="20"/>
                <w:szCs w:val="20"/>
              </w:rPr>
            </w:pPr>
            <w:r w:rsidRPr="00F44BC1">
              <w:rPr>
                <w:rFonts w:ascii="Times New Roman" w:hAnsi="Times New Roman" w:cs="Times New Roman"/>
                <w:sz w:val="20"/>
                <w:szCs w:val="20"/>
              </w:rPr>
              <w:t>Повышение уровня менеджмента предпринимателей и получение знаний и навыков гражданами, желаю</w:t>
            </w:r>
            <w:r w:rsidRPr="00F44BC1">
              <w:rPr>
                <w:rFonts w:ascii="Times New Roman" w:hAnsi="Times New Roman" w:cs="Times New Roman"/>
                <w:sz w:val="20"/>
                <w:szCs w:val="20"/>
              </w:rPr>
              <w:lastRenderedPageBreak/>
              <w:t>щих организовать собственное дело.</w:t>
            </w:r>
          </w:p>
        </w:tc>
        <w:tc>
          <w:tcPr>
            <w:tcW w:w="815" w:type="dxa"/>
            <w:shd w:val="clear" w:color="auto" w:fill="auto"/>
            <w:noWrap/>
          </w:tcPr>
          <w:p w14:paraId="73964728" w14:textId="77777777" w:rsidR="004522B5" w:rsidRPr="00F44BC1" w:rsidRDefault="004522B5" w:rsidP="004522B5">
            <w:pPr>
              <w:jc w:val="center"/>
              <w:rPr>
                <w:lang w:eastAsia="ru-RU"/>
              </w:rPr>
            </w:pPr>
            <w:r w:rsidRPr="00F44BC1">
              <w:rPr>
                <w:lang w:eastAsia="ru-RU"/>
              </w:rPr>
              <w:lastRenderedPageBreak/>
              <w:t>01.01.2020</w:t>
            </w:r>
          </w:p>
        </w:tc>
        <w:tc>
          <w:tcPr>
            <w:tcW w:w="762" w:type="dxa"/>
            <w:shd w:val="clear" w:color="auto" w:fill="auto"/>
            <w:noWrap/>
          </w:tcPr>
          <w:p w14:paraId="6734B08E" w14:textId="77777777" w:rsidR="004522B5" w:rsidRPr="00F44BC1" w:rsidRDefault="004522B5" w:rsidP="004522B5">
            <w:pPr>
              <w:jc w:val="center"/>
              <w:rPr>
                <w:lang w:eastAsia="ru-RU"/>
              </w:rPr>
            </w:pPr>
            <w:r w:rsidRPr="00F44BC1">
              <w:rPr>
                <w:lang w:eastAsia="ru-RU"/>
              </w:rPr>
              <w:t>31.12.2020</w:t>
            </w:r>
          </w:p>
        </w:tc>
        <w:tc>
          <w:tcPr>
            <w:tcW w:w="684" w:type="dxa"/>
            <w:shd w:val="clear" w:color="auto" w:fill="auto"/>
            <w:noWrap/>
          </w:tcPr>
          <w:p w14:paraId="6B662E7F" w14:textId="77777777" w:rsidR="004522B5" w:rsidRPr="00F44BC1" w:rsidRDefault="004522B5" w:rsidP="004522B5">
            <w:pPr>
              <w:jc w:val="center"/>
              <w:rPr>
                <w:lang w:eastAsia="ru-RU"/>
              </w:rPr>
            </w:pPr>
            <w:r w:rsidRPr="00F44BC1">
              <w:rPr>
                <w:lang w:eastAsia="ru-RU"/>
              </w:rPr>
              <w:t>0</w:t>
            </w:r>
          </w:p>
        </w:tc>
        <w:tc>
          <w:tcPr>
            <w:tcW w:w="452" w:type="dxa"/>
            <w:shd w:val="clear" w:color="auto" w:fill="auto"/>
          </w:tcPr>
          <w:p w14:paraId="4A12A217" w14:textId="77777777" w:rsidR="004522B5" w:rsidRPr="00F44BC1" w:rsidRDefault="004522B5" w:rsidP="004522B5">
            <w:pPr>
              <w:jc w:val="center"/>
              <w:rPr>
                <w:lang w:eastAsia="ru-RU"/>
              </w:rPr>
            </w:pPr>
            <w:r w:rsidRPr="00F44BC1">
              <w:rPr>
                <w:lang w:eastAsia="ru-RU"/>
              </w:rPr>
              <w:t>0</w:t>
            </w:r>
          </w:p>
        </w:tc>
        <w:tc>
          <w:tcPr>
            <w:tcW w:w="445" w:type="dxa"/>
            <w:shd w:val="clear" w:color="auto" w:fill="auto"/>
          </w:tcPr>
          <w:p w14:paraId="47E13208" w14:textId="77777777" w:rsidR="004522B5" w:rsidRPr="00F44BC1" w:rsidRDefault="004522B5" w:rsidP="004522B5">
            <w:pPr>
              <w:jc w:val="center"/>
              <w:rPr>
                <w:lang w:eastAsia="ru-RU"/>
              </w:rPr>
            </w:pPr>
            <w:r w:rsidRPr="00F44BC1">
              <w:rPr>
                <w:lang w:eastAsia="ru-RU"/>
              </w:rPr>
              <w:t>0</w:t>
            </w:r>
          </w:p>
        </w:tc>
        <w:tc>
          <w:tcPr>
            <w:tcW w:w="675" w:type="dxa"/>
            <w:shd w:val="clear" w:color="auto" w:fill="auto"/>
            <w:noWrap/>
          </w:tcPr>
          <w:p w14:paraId="25494968" w14:textId="77777777" w:rsidR="004522B5" w:rsidRPr="00F44BC1" w:rsidRDefault="004522B5" w:rsidP="004522B5">
            <w:pPr>
              <w:jc w:val="center"/>
              <w:rPr>
                <w:lang w:eastAsia="ru-RU"/>
              </w:rPr>
            </w:pPr>
            <w:r w:rsidRPr="00F44BC1">
              <w:rPr>
                <w:lang w:eastAsia="ru-RU"/>
              </w:rPr>
              <w:t>0</w:t>
            </w:r>
          </w:p>
        </w:tc>
        <w:tc>
          <w:tcPr>
            <w:tcW w:w="472" w:type="dxa"/>
            <w:gridSpan w:val="2"/>
            <w:shd w:val="clear" w:color="auto" w:fill="auto"/>
            <w:noWrap/>
          </w:tcPr>
          <w:p w14:paraId="0791CEDC" w14:textId="77777777" w:rsidR="004522B5" w:rsidRPr="00F44BC1" w:rsidRDefault="004522B5" w:rsidP="004522B5">
            <w:pPr>
              <w:jc w:val="center"/>
              <w:rPr>
                <w:lang w:eastAsia="ru-RU"/>
              </w:rPr>
            </w:pPr>
            <w:r w:rsidRPr="00F44BC1">
              <w:rPr>
                <w:lang w:eastAsia="ru-RU"/>
              </w:rPr>
              <w:t>Х</w:t>
            </w:r>
          </w:p>
        </w:tc>
        <w:tc>
          <w:tcPr>
            <w:tcW w:w="425" w:type="dxa"/>
            <w:shd w:val="clear" w:color="auto" w:fill="auto"/>
            <w:noWrap/>
          </w:tcPr>
          <w:p w14:paraId="7FB98A9C" w14:textId="77777777" w:rsidR="004522B5" w:rsidRPr="00F44BC1" w:rsidRDefault="004522B5" w:rsidP="004522B5">
            <w:pPr>
              <w:jc w:val="center"/>
              <w:rPr>
                <w:lang w:eastAsia="ru-RU"/>
              </w:rPr>
            </w:pPr>
            <w:r w:rsidRPr="00F44BC1">
              <w:rPr>
                <w:lang w:eastAsia="ru-RU"/>
              </w:rPr>
              <w:t>Х</w:t>
            </w:r>
          </w:p>
        </w:tc>
        <w:tc>
          <w:tcPr>
            <w:tcW w:w="412" w:type="dxa"/>
            <w:shd w:val="clear" w:color="auto" w:fill="auto"/>
            <w:noWrap/>
          </w:tcPr>
          <w:p w14:paraId="0C0787D3" w14:textId="77777777" w:rsidR="004522B5" w:rsidRPr="00F44BC1" w:rsidRDefault="004522B5" w:rsidP="004522B5">
            <w:pPr>
              <w:jc w:val="center"/>
              <w:rPr>
                <w:lang w:eastAsia="ru-RU"/>
              </w:rPr>
            </w:pPr>
            <w:r w:rsidRPr="00F44BC1">
              <w:rPr>
                <w:lang w:eastAsia="ru-RU"/>
              </w:rPr>
              <w:t>Х</w:t>
            </w:r>
          </w:p>
        </w:tc>
        <w:tc>
          <w:tcPr>
            <w:tcW w:w="438" w:type="dxa"/>
            <w:shd w:val="clear" w:color="auto" w:fill="auto"/>
            <w:noWrap/>
          </w:tcPr>
          <w:p w14:paraId="17F25497" w14:textId="77777777" w:rsidR="004522B5" w:rsidRPr="00F44BC1" w:rsidRDefault="004522B5" w:rsidP="004522B5">
            <w:pPr>
              <w:jc w:val="center"/>
              <w:rPr>
                <w:lang w:eastAsia="ru-RU"/>
              </w:rPr>
            </w:pPr>
            <w:r w:rsidRPr="00F44BC1">
              <w:rPr>
                <w:lang w:eastAsia="ru-RU"/>
              </w:rPr>
              <w:t>Х</w:t>
            </w:r>
          </w:p>
        </w:tc>
        <w:tc>
          <w:tcPr>
            <w:tcW w:w="4484" w:type="dxa"/>
          </w:tcPr>
          <w:p w14:paraId="46A3DB67" w14:textId="582C74CF" w:rsidR="004522B5" w:rsidRPr="00F44BC1" w:rsidRDefault="004522B5" w:rsidP="004522B5">
            <w:pPr>
              <w:rPr>
                <w:lang w:eastAsia="ru-RU"/>
              </w:rPr>
            </w:pPr>
            <w:r w:rsidRPr="00F44BC1">
              <w:rPr>
                <w:lang w:eastAsia="ru-RU"/>
              </w:rPr>
              <w:t xml:space="preserve">В 2020 году  проведены 2 семинара на тему </w:t>
            </w:r>
            <w:r w:rsidRPr="00F44BC1">
              <w:t xml:space="preserve"> «Юридические аспекты ведения бизнеса» и «Налогообложение, проверки СМП»,  отучилось 28 человек.</w:t>
            </w:r>
            <w:r w:rsidRPr="00F44BC1">
              <w:rPr>
                <w:lang w:eastAsia="ru-RU"/>
              </w:rPr>
              <w:t xml:space="preserve"> </w:t>
            </w:r>
          </w:p>
        </w:tc>
      </w:tr>
      <w:tr w:rsidR="004522B5" w:rsidRPr="00CC313C" w14:paraId="0C2EBDE0" w14:textId="77777777" w:rsidTr="00E64601">
        <w:trPr>
          <w:trHeight w:val="284"/>
        </w:trPr>
        <w:tc>
          <w:tcPr>
            <w:tcW w:w="367" w:type="dxa"/>
            <w:shd w:val="clear" w:color="auto" w:fill="auto"/>
          </w:tcPr>
          <w:p w14:paraId="7CE21E20"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09AAB594"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rPr>
                <w:rFonts w:eastAsia="Calibri"/>
                <w:b/>
                <w:color w:val="333333"/>
              </w:rPr>
              <w:t>Мероприятие 2.1.2.2.</w:t>
            </w:r>
            <w:r w:rsidRPr="00CC313C">
              <w:rPr>
                <w:rFonts w:eastAsia="Calibri"/>
                <w:color w:val="333333"/>
              </w:rPr>
              <w:t>Сбор кадровой потребности предприятий и учреждений МО</w:t>
            </w:r>
          </w:p>
        </w:tc>
        <w:tc>
          <w:tcPr>
            <w:tcW w:w="596" w:type="dxa"/>
            <w:shd w:val="clear" w:color="auto" w:fill="auto"/>
          </w:tcPr>
          <w:p w14:paraId="75049D4B" w14:textId="77777777" w:rsidR="004522B5" w:rsidRPr="00CC313C" w:rsidRDefault="004522B5" w:rsidP="004522B5">
            <w:pPr>
              <w:jc w:val="both"/>
              <w:rPr>
                <w:highlight w:val="yellow"/>
                <w:lang w:eastAsia="ru-RU"/>
              </w:rPr>
            </w:pPr>
          </w:p>
        </w:tc>
        <w:tc>
          <w:tcPr>
            <w:tcW w:w="709" w:type="dxa"/>
            <w:shd w:val="clear" w:color="auto" w:fill="auto"/>
          </w:tcPr>
          <w:p w14:paraId="4D133EBB"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765A68C4" w14:textId="77777777" w:rsidR="004522B5" w:rsidRPr="00CC313C" w:rsidRDefault="004522B5" w:rsidP="004522B5">
            <w:pPr>
              <w:jc w:val="both"/>
              <w:rPr>
                <w:lang w:eastAsia="ru-RU"/>
              </w:rPr>
            </w:pPr>
            <w:r w:rsidRPr="00CC313C">
              <w:rPr>
                <w:lang w:eastAsia="ru-RU"/>
              </w:rPr>
              <w:t>Наличие актуализированной информации по кадровой потребности предприятий и учреждений МО</w:t>
            </w:r>
          </w:p>
        </w:tc>
        <w:tc>
          <w:tcPr>
            <w:tcW w:w="815" w:type="dxa"/>
            <w:shd w:val="clear" w:color="auto" w:fill="auto"/>
            <w:noWrap/>
          </w:tcPr>
          <w:p w14:paraId="0572296F"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07AC2EF7"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73927093"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3F5B61B"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145809A5"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076BEA2"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67C0F77"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06A0E10"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0FAA60BF"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164E2634" w14:textId="77777777" w:rsidR="004522B5" w:rsidRPr="00CC313C" w:rsidRDefault="004522B5" w:rsidP="004522B5">
            <w:pPr>
              <w:jc w:val="center"/>
              <w:rPr>
                <w:lang w:eastAsia="ru-RU"/>
              </w:rPr>
            </w:pPr>
            <w:r w:rsidRPr="00CC313C">
              <w:rPr>
                <w:lang w:eastAsia="ru-RU"/>
              </w:rPr>
              <w:t>Х</w:t>
            </w:r>
          </w:p>
        </w:tc>
        <w:tc>
          <w:tcPr>
            <w:tcW w:w="4484" w:type="dxa"/>
          </w:tcPr>
          <w:p w14:paraId="7CCC56B3" w14:textId="727FF191" w:rsidR="004522B5" w:rsidRPr="00CC313C" w:rsidRDefault="004522B5" w:rsidP="004522B5">
            <w:pPr>
              <w:rPr>
                <w:lang w:eastAsia="ru-RU"/>
              </w:rPr>
            </w:pPr>
            <w:r w:rsidRPr="00CC313C">
              <w:rPr>
                <w:lang w:eastAsia="ru-RU"/>
              </w:rPr>
              <w:t xml:space="preserve">19 мая 2020 года сделан запрос о наличии кадровой потребности в учреждения и предприятия Сыктывдинского района.  </w:t>
            </w:r>
            <w:r w:rsidRPr="00CC313C">
              <w:rPr>
                <w:bCs/>
              </w:rPr>
              <w:t>По итогам 2020года работа по сбору информации по кадровой потребности от предприятий (организаций) и вводу данных в ГАС «Управление» завершена.</w:t>
            </w:r>
            <w:r w:rsidRPr="00CC313C">
              <w:rPr>
                <w:bCs/>
              </w:rPr>
              <w:br/>
              <w:t>Из 128 организаций и предприятий района, участвующий в  подготовке кадровой потребности:</w:t>
            </w:r>
          </w:p>
          <w:p w14:paraId="4626FA74" w14:textId="77777777" w:rsidR="004522B5" w:rsidRPr="00CC313C" w:rsidRDefault="004522B5" w:rsidP="004522B5">
            <w:pPr>
              <w:contextualSpacing/>
              <w:jc w:val="both"/>
            </w:pPr>
            <w:r w:rsidRPr="00CC313C">
              <w:t>- выявлена кадровая потребность у 28 организаций;</w:t>
            </w:r>
          </w:p>
          <w:p w14:paraId="6062FD7E" w14:textId="77777777" w:rsidR="004522B5" w:rsidRPr="00CC313C" w:rsidRDefault="004522B5" w:rsidP="004522B5">
            <w:pPr>
              <w:contextualSpacing/>
              <w:jc w:val="both"/>
            </w:pPr>
            <w:r w:rsidRPr="00CC313C">
              <w:t>- отсутствует кадровая потребность у 86 организаций;</w:t>
            </w:r>
          </w:p>
          <w:p w14:paraId="50A3C44E" w14:textId="77777777" w:rsidR="004522B5" w:rsidRPr="00CC313C" w:rsidRDefault="004522B5" w:rsidP="004522B5">
            <w:pPr>
              <w:jc w:val="both"/>
            </w:pPr>
            <w:r w:rsidRPr="00CC313C">
              <w:t>- организации, находящиеся в процессе ликвидации, реорганизации или не осуществляющие деятельность – 10 организаций;</w:t>
            </w:r>
          </w:p>
          <w:p w14:paraId="35AED601" w14:textId="77777777" w:rsidR="004522B5" w:rsidRPr="00CC313C" w:rsidRDefault="004522B5" w:rsidP="004522B5">
            <w:pPr>
              <w:jc w:val="both"/>
            </w:pPr>
            <w:r w:rsidRPr="00CC313C">
              <w:t xml:space="preserve">- от 4 организаций ответа не поступило. </w:t>
            </w:r>
          </w:p>
          <w:p w14:paraId="4F1C4FD0" w14:textId="62CA8D81" w:rsidR="004522B5" w:rsidRPr="00CC313C" w:rsidRDefault="004522B5" w:rsidP="004522B5">
            <w:pPr>
              <w:jc w:val="both"/>
            </w:pPr>
            <w:r w:rsidRPr="00CC313C">
              <w:t xml:space="preserve">Выявлена потребность в следующих специальностях: водитель автомобиля, слесарь по ремонту оборудования котельных, станочник деревообрабатывающих станков, разнорабочий, юрист, архитектор, специалист по жилищному хозяйству и коммунальной сфере, специалист по социальной работе, бухгалтер, финансист, оператор животноводческих комплексов и механизированных ферм, учитель начальных классов, педагог, воспитатель, дефектолог, хормейстер.  </w:t>
            </w:r>
          </w:p>
        </w:tc>
      </w:tr>
      <w:tr w:rsidR="004522B5" w:rsidRPr="00CC313C" w14:paraId="57532B67" w14:textId="77777777" w:rsidTr="00E64601">
        <w:trPr>
          <w:trHeight w:val="284"/>
        </w:trPr>
        <w:tc>
          <w:tcPr>
            <w:tcW w:w="367" w:type="dxa"/>
            <w:shd w:val="clear" w:color="auto" w:fill="auto"/>
          </w:tcPr>
          <w:p w14:paraId="7836EFA5"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6E9492C3" w14:textId="77777777" w:rsidR="004522B5" w:rsidRPr="00F44BC1"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F44BC1">
              <w:rPr>
                <w:rFonts w:eastAsia="Calibri"/>
                <w:color w:val="333333"/>
              </w:rPr>
              <w:t xml:space="preserve">Контрольное событие 20. Организовано не менее одного обучающего семинара для субъектов МСП с привлечением представителей </w:t>
            </w:r>
            <w:r w:rsidRPr="00F44BC1">
              <w:rPr>
                <w:rFonts w:eastAsia="Calibri"/>
                <w:color w:val="333333"/>
              </w:rPr>
              <w:lastRenderedPageBreak/>
              <w:t xml:space="preserve">ФНС, центра поддержки предпринимательства в РК и ГУ РК «Центр занятости населения в Сыктывдинском районе». </w:t>
            </w:r>
          </w:p>
        </w:tc>
        <w:tc>
          <w:tcPr>
            <w:tcW w:w="596" w:type="dxa"/>
            <w:shd w:val="clear" w:color="auto" w:fill="auto"/>
          </w:tcPr>
          <w:p w14:paraId="54CF2C6A" w14:textId="77777777" w:rsidR="004522B5" w:rsidRPr="00F44BC1" w:rsidRDefault="004522B5" w:rsidP="004522B5">
            <w:pPr>
              <w:jc w:val="both"/>
            </w:pPr>
          </w:p>
        </w:tc>
        <w:tc>
          <w:tcPr>
            <w:tcW w:w="709" w:type="dxa"/>
            <w:shd w:val="clear" w:color="auto" w:fill="auto"/>
          </w:tcPr>
          <w:p w14:paraId="2AE7B5CD" w14:textId="77777777" w:rsidR="004522B5" w:rsidRPr="00F44BC1" w:rsidRDefault="004522B5" w:rsidP="004522B5">
            <w:pPr>
              <w:jc w:val="both"/>
              <w:rPr>
                <w:lang w:eastAsia="ru-RU"/>
              </w:rPr>
            </w:pPr>
          </w:p>
        </w:tc>
        <w:tc>
          <w:tcPr>
            <w:tcW w:w="1559" w:type="dxa"/>
            <w:shd w:val="clear" w:color="auto" w:fill="auto"/>
            <w:vAlign w:val="center"/>
          </w:tcPr>
          <w:p w14:paraId="16364467" w14:textId="77777777" w:rsidR="004522B5" w:rsidRPr="00F44BC1" w:rsidRDefault="004522B5" w:rsidP="004522B5">
            <w:pPr>
              <w:ind w:firstLine="391"/>
              <w:jc w:val="center"/>
              <w:rPr>
                <w:lang w:eastAsia="ru-RU"/>
              </w:rPr>
            </w:pPr>
          </w:p>
        </w:tc>
        <w:tc>
          <w:tcPr>
            <w:tcW w:w="815" w:type="dxa"/>
            <w:shd w:val="clear" w:color="auto" w:fill="auto"/>
            <w:noWrap/>
          </w:tcPr>
          <w:p w14:paraId="3AEAEF79" w14:textId="77777777" w:rsidR="004522B5" w:rsidRPr="00F44BC1" w:rsidRDefault="004522B5" w:rsidP="004522B5">
            <w:pPr>
              <w:jc w:val="center"/>
              <w:rPr>
                <w:lang w:eastAsia="ru-RU"/>
              </w:rPr>
            </w:pPr>
            <w:r w:rsidRPr="00F44BC1">
              <w:rPr>
                <w:lang w:eastAsia="ru-RU"/>
              </w:rPr>
              <w:t>Х</w:t>
            </w:r>
          </w:p>
        </w:tc>
        <w:tc>
          <w:tcPr>
            <w:tcW w:w="762" w:type="dxa"/>
            <w:shd w:val="clear" w:color="auto" w:fill="auto"/>
            <w:noWrap/>
          </w:tcPr>
          <w:p w14:paraId="61F1B671" w14:textId="77777777" w:rsidR="004522B5" w:rsidRPr="00F44BC1" w:rsidRDefault="004522B5" w:rsidP="004522B5">
            <w:pPr>
              <w:jc w:val="center"/>
              <w:rPr>
                <w:lang w:eastAsia="ru-RU"/>
              </w:rPr>
            </w:pPr>
            <w:r w:rsidRPr="00F44BC1">
              <w:rPr>
                <w:lang w:eastAsia="ru-RU"/>
              </w:rPr>
              <w:t>В течение года</w:t>
            </w:r>
          </w:p>
        </w:tc>
        <w:tc>
          <w:tcPr>
            <w:tcW w:w="684" w:type="dxa"/>
            <w:shd w:val="clear" w:color="auto" w:fill="auto"/>
            <w:noWrap/>
          </w:tcPr>
          <w:p w14:paraId="10F103D1" w14:textId="77777777" w:rsidR="004522B5" w:rsidRPr="00F44BC1" w:rsidRDefault="004522B5" w:rsidP="004522B5">
            <w:pPr>
              <w:jc w:val="center"/>
              <w:rPr>
                <w:lang w:eastAsia="ru-RU"/>
              </w:rPr>
            </w:pPr>
            <w:r w:rsidRPr="00F44BC1">
              <w:rPr>
                <w:lang w:eastAsia="ru-RU"/>
              </w:rPr>
              <w:t>0</w:t>
            </w:r>
          </w:p>
        </w:tc>
        <w:tc>
          <w:tcPr>
            <w:tcW w:w="452" w:type="dxa"/>
            <w:shd w:val="clear" w:color="auto" w:fill="auto"/>
          </w:tcPr>
          <w:p w14:paraId="092C1895" w14:textId="77777777" w:rsidR="004522B5" w:rsidRPr="00F44BC1" w:rsidRDefault="004522B5" w:rsidP="004522B5">
            <w:pPr>
              <w:jc w:val="center"/>
              <w:rPr>
                <w:lang w:eastAsia="ru-RU"/>
              </w:rPr>
            </w:pPr>
            <w:r w:rsidRPr="00F44BC1">
              <w:rPr>
                <w:lang w:eastAsia="ru-RU"/>
              </w:rPr>
              <w:t>0</w:t>
            </w:r>
          </w:p>
        </w:tc>
        <w:tc>
          <w:tcPr>
            <w:tcW w:w="445" w:type="dxa"/>
            <w:shd w:val="clear" w:color="auto" w:fill="auto"/>
          </w:tcPr>
          <w:p w14:paraId="7BB7D3AF" w14:textId="77777777" w:rsidR="004522B5" w:rsidRPr="00F44BC1" w:rsidRDefault="004522B5" w:rsidP="004522B5">
            <w:pPr>
              <w:jc w:val="center"/>
              <w:rPr>
                <w:lang w:eastAsia="ru-RU"/>
              </w:rPr>
            </w:pPr>
            <w:r w:rsidRPr="00F44BC1">
              <w:rPr>
                <w:lang w:eastAsia="ru-RU"/>
              </w:rPr>
              <w:t>0</w:t>
            </w:r>
          </w:p>
        </w:tc>
        <w:tc>
          <w:tcPr>
            <w:tcW w:w="675" w:type="dxa"/>
            <w:shd w:val="clear" w:color="auto" w:fill="auto"/>
            <w:noWrap/>
          </w:tcPr>
          <w:p w14:paraId="5640CC52" w14:textId="77777777" w:rsidR="004522B5" w:rsidRPr="00F44BC1" w:rsidRDefault="004522B5" w:rsidP="004522B5">
            <w:pPr>
              <w:jc w:val="center"/>
              <w:rPr>
                <w:lang w:eastAsia="ru-RU"/>
              </w:rPr>
            </w:pPr>
            <w:r w:rsidRPr="00F44BC1">
              <w:rPr>
                <w:lang w:eastAsia="ru-RU"/>
              </w:rPr>
              <w:t>0</w:t>
            </w:r>
          </w:p>
        </w:tc>
        <w:tc>
          <w:tcPr>
            <w:tcW w:w="472" w:type="dxa"/>
            <w:gridSpan w:val="2"/>
            <w:shd w:val="clear" w:color="auto" w:fill="auto"/>
            <w:noWrap/>
          </w:tcPr>
          <w:p w14:paraId="0EEB4746" w14:textId="77777777" w:rsidR="004522B5" w:rsidRPr="00F44BC1" w:rsidRDefault="004522B5" w:rsidP="004522B5">
            <w:pPr>
              <w:jc w:val="center"/>
              <w:rPr>
                <w:lang w:eastAsia="ru-RU"/>
              </w:rPr>
            </w:pPr>
            <w:r w:rsidRPr="00F44BC1">
              <w:rPr>
                <w:lang w:eastAsia="ru-RU"/>
              </w:rPr>
              <w:t>Х</w:t>
            </w:r>
          </w:p>
        </w:tc>
        <w:tc>
          <w:tcPr>
            <w:tcW w:w="425" w:type="dxa"/>
            <w:shd w:val="clear" w:color="auto" w:fill="auto"/>
            <w:noWrap/>
          </w:tcPr>
          <w:p w14:paraId="731A07F7" w14:textId="77777777" w:rsidR="004522B5" w:rsidRPr="00F44BC1" w:rsidRDefault="004522B5" w:rsidP="004522B5">
            <w:pPr>
              <w:jc w:val="center"/>
              <w:rPr>
                <w:lang w:eastAsia="ru-RU"/>
              </w:rPr>
            </w:pPr>
            <w:r w:rsidRPr="00F44BC1">
              <w:rPr>
                <w:lang w:eastAsia="ru-RU"/>
              </w:rPr>
              <w:t>Х</w:t>
            </w:r>
          </w:p>
        </w:tc>
        <w:tc>
          <w:tcPr>
            <w:tcW w:w="412" w:type="dxa"/>
            <w:shd w:val="clear" w:color="auto" w:fill="auto"/>
            <w:noWrap/>
          </w:tcPr>
          <w:p w14:paraId="48B09022" w14:textId="77777777" w:rsidR="004522B5" w:rsidRPr="00F44BC1" w:rsidRDefault="004522B5" w:rsidP="004522B5">
            <w:pPr>
              <w:jc w:val="center"/>
              <w:rPr>
                <w:lang w:eastAsia="ru-RU"/>
              </w:rPr>
            </w:pPr>
            <w:r w:rsidRPr="00F44BC1">
              <w:rPr>
                <w:lang w:eastAsia="ru-RU"/>
              </w:rPr>
              <w:t>Х</w:t>
            </w:r>
          </w:p>
        </w:tc>
        <w:tc>
          <w:tcPr>
            <w:tcW w:w="438" w:type="dxa"/>
            <w:shd w:val="clear" w:color="auto" w:fill="auto"/>
            <w:noWrap/>
          </w:tcPr>
          <w:p w14:paraId="38963681" w14:textId="77777777" w:rsidR="004522B5" w:rsidRPr="00F44BC1" w:rsidRDefault="004522B5" w:rsidP="004522B5">
            <w:pPr>
              <w:jc w:val="center"/>
              <w:rPr>
                <w:lang w:eastAsia="ru-RU"/>
              </w:rPr>
            </w:pPr>
            <w:r w:rsidRPr="00F44BC1">
              <w:rPr>
                <w:lang w:eastAsia="ru-RU"/>
              </w:rPr>
              <w:t>Х</w:t>
            </w:r>
          </w:p>
        </w:tc>
        <w:tc>
          <w:tcPr>
            <w:tcW w:w="4484" w:type="dxa"/>
          </w:tcPr>
          <w:p w14:paraId="1C160DDB" w14:textId="77777777" w:rsidR="004522B5" w:rsidRPr="00F44BC1" w:rsidRDefault="004522B5" w:rsidP="004522B5">
            <w:r w:rsidRPr="00F44BC1">
              <w:rPr>
                <w:lang w:eastAsia="ru-RU"/>
              </w:rPr>
              <w:t xml:space="preserve">25 мая 2020 года прошло </w:t>
            </w:r>
            <w:r w:rsidRPr="00F44BC1">
              <w:t>расширенное заседание Координационного совета предпринимателей при участии начальника Межрайонной инспекции Федеральной налоговой службы № 1по Республике Коми Попова В.А</w:t>
            </w:r>
          </w:p>
          <w:p w14:paraId="75B5B7A5" w14:textId="2862586B" w:rsidR="004522B5" w:rsidRPr="00F44BC1" w:rsidRDefault="004522B5" w:rsidP="004522B5">
            <w:r w:rsidRPr="00F44BC1">
              <w:lastRenderedPageBreak/>
              <w:t>В 2020 году проведено 2 семинара, приняло участие 28 СМП, также СМП района приняли участие в 8 вебинарах, проводимых Министерством  СХ и продовольствия Республики Коми и Центром «Мой бизнес» Республики Коми.</w:t>
            </w:r>
          </w:p>
        </w:tc>
      </w:tr>
      <w:tr w:rsidR="004522B5" w:rsidRPr="00CC313C" w14:paraId="11AE396A" w14:textId="77777777" w:rsidTr="00E64601">
        <w:trPr>
          <w:trHeight w:val="284"/>
        </w:trPr>
        <w:tc>
          <w:tcPr>
            <w:tcW w:w="367" w:type="dxa"/>
            <w:shd w:val="clear" w:color="auto" w:fill="auto"/>
          </w:tcPr>
          <w:p w14:paraId="2CB4EF01" w14:textId="151E5830" w:rsidR="004522B5" w:rsidRPr="00CC313C" w:rsidRDefault="004522B5" w:rsidP="004522B5">
            <w:pPr>
              <w:pStyle w:val="ConsPlusCell"/>
              <w:ind w:left="360"/>
              <w:rPr>
                <w:rFonts w:ascii="Times New Roman" w:hAnsi="Times New Roman" w:cs="Times New Roman"/>
                <w:highlight w:val="yellow"/>
              </w:rPr>
            </w:pPr>
          </w:p>
        </w:tc>
        <w:tc>
          <w:tcPr>
            <w:tcW w:w="2889" w:type="dxa"/>
            <w:shd w:val="clear" w:color="auto" w:fill="auto"/>
          </w:tcPr>
          <w:p w14:paraId="3441B203" w14:textId="77777777" w:rsidR="004522B5" w:rsidRPr="00F44BC1"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F44BC1">
              <w:rPr>
                <w:rFonts w:eastAsia="Calibri"/>
                <w:color w:val="333333"/>
              </w:rPr>
              <w:t>Контрольное событие 21. Информация о проведении обучающего семинара для субъектов МСП размещена на официальном сайте администрации МО МР «Сыктывдинский» в сети «Интернет»</w:t>
            </w:r>
          </w:p>
        </w:tc>
        <w:tc>
          <w:tcPr>
            <w:tcW w:w="596" w:type="dxa"/>
            <w:shd w:val="clear" w:color="auto" w:fill="auto"/>
          </w:tcPr>
          <w:p w14:paraId="5756DCDA" w14:textId="77777777" w:rsidR="004522B5" w:rsidRPr="00F44BC1" w:rsidRDefault="004522B5" w:rsidP="004522B5">
            <w:pPr>
              <w:jc w:val="both"/>
            </w:pPr>
          </w:p>
        </w:tc>
        <w:tc>
          <w:tcPr>
            <w:tcW w:w="709" w:type="dxa"/>
            <w:shd w:val="clear" w:color="auto" w:fill="auto"/>
          </w:tcPr>
          <w:p w14:paraId="3A638724" w14:textId="77777777" w:rsidR="004522B5" w:rsidRPr="00F44BC1" w:rsidRDefault="004522B5" w:rsidP="004522B5">
            <w:pPr>
              <w:jc w:val="both"/>
              <w:rPr>
                <w:lang w:eastAsia="ru-RU"/>
              </w:rPr>
            </w:pPr>
          </w:p>
        </w:tc>
        <w:tc>
          <w:tcPr>
            <w:tcW w:w="1559" w:type="dxa"/>
            <w:shd w:val="clear" w:color="auto" w:fill="auto"/>
            <w:vAlign w:val="center"/>
          </w:tcPr>
          <w:p w14:paraId="174431CB" w14:textId="77777777" w:rsidR="004522B5" w:rsidRPr="00F44BC1" w:rsidRDefault="004522B5" w:rsidP="004522B5">
            <w:pPr>
              <w:ind w:firstLine="391"/>
              <w:jc w:val="center"/>
              <w:rPr>
                <w:lang w:eastAsia="ru-RU"/>
              </w:rPr>
            </w:pPr>
          </w:p>
        </w:tc>
        <w:tc>
          <w:tcPr>
            <w:tcW w:w="815" w:type="dxa"/>
            <w:shd w:val="clear" w:color="auto" w:fill="auto"/>
            <w:noWrap/>
          </w:tcPr>
          <w:p w14:paraId="2E36F7B0" w14:textId="77777777" w:rsidR="004522B5" w:rsidRPr="00F44BC1" w:rsidRDefault="004522B5" w:rsidP="004522B5">
            <w:pPr>
              <w:jc w:val="center"/>
              <w:rPr>
                <w:lang w:eastAsia="ru-RU"/>
              </w:rPr>
            </w:pPr>
            <w:r w:rsidRPr="00F44BC1">
              <w:rPr>
                <w:lang w:eastAsia="ru-RU"/>
              </w:rPr>
              <w:t>Х</w:t>
            </w:r>
          </w:p>
        </w:tc>
        <w:tc>
          <w:tcPr>
            <w:tcW w:w="762" w:type="dxa"/>
            <w:shd w:val="clear" w:color="auto" w:fill="auto"/>
            <w:noWrap/>
          </w:tcPr>
          <w:p w14:paraId="0DC8E498" w14:textId="77777777" w:rsidR="004522B5" w:rsidRPr="00F44BC1" w:rsidRDefault="004522B5" w:rsidP="004522B5">
            <w:pPr>
              <w:jc w:val="center"/>
              <w:rPr>
                <w:lang w:eastAsia="ru-RU"/>
              </w:rPr>
            </w:pPr>
            <w:r w:rsidRPr="00F44BC1">
              <w:rPr>
                <w:lang w:eastAsia="ru-RU"/>
              </w:rPr>
              <w:t>В течение года</w:t>
            </w:r>
          </w:p>
        </w:tc>
        <w:tc>
          <w:tcPr>
            <w:tcW w:w="684" w:type="dxa"/>
            <w:shd w:val="clear" w:color="auto" w:fill="auto"/>
            <w:noWrap/>
          </w:tcPr>
          <w:p w14:paraId="6EF663E6" w14:textId="77777777" w:rsidR="004522B5" w:rsidRPr="00F44BC1" w:rsidRDefault="004522B5" w:rsidP="004522B5">
            <w:pPr>
              <w:jc w:val="center"/>
              <w:rPr>
                <w:lang w:eastAsia="ru-RU"/>
              </w:rPr>
            </w:pPr>
            <w:r w:rsidRPr="00F44BC1">
              <w:rPr>
                <w:lang w:eastAsia="ru-RU"/>
              </w:rPr>
              <w:t>0</w:t>
            </w:r>
          </w:p>
        </w:tc>
        <w:tc>
          <w:tcPr>
            <w:tcW w:w="452" w:type="dxa"/>
            <w:shd w:val="clear" w:color="auto" w:fill="auto"/>
          </w:tcPr>
          <w:p w14:paraId="7D634FBC" w14:textId="77777777" w:rsidR="004522B5" w:rsidRPr="00F44BC1" w:rsidRDefault="004522B5" w:rsidP="004522B5">
            <w:pPr>
              <w:jc w:val="center"/>
              <w:rPr>
                <w:lang w:eastAsia="ru-RU"/>
              </w:rPr>
            </w:pPr>
            <w:r w:rsidRPr="00F44BC1">
              <w:rPr>
                <w:lang w:eastAsia="ru-RU"/>
              </w:rPr>
              <w:t>0</w:t>
            </w:r>
          </w:p>
        </w:tc>
        <w:tc>
          <w:tcPr>
            <w:tcW w:w="445" w:type="dxa"/>
            <w:shd w:val="clear" w:color="auto" w:fill="auto"/>
          </w:tcPr>
          <w:p w14:paraId="65F6CFC3" w14:textId="77777777" w:rsidR="004522B5" w:rsidRPr="00F44BC1" w:rsidRDefault="004522B5" w:rsidP="004522B5">
            <w:pPr>
              <w:jc w:val="center"/>
              <w:rPr>
                <w:lang w:eastAsia="ru-RU"/>
              </w:rPr>
            </w:pPr>
            <w:r w:rsidRPr="00F44BC1">
              <w:rPr>
                <w:lang w:eastAsia="ru-RU"/>
              </w:rPr>
              <w:t>0</w:t>
            </w:r>
          </w:p>
        </w:tc>
        <w:tc>
          <w:tcPr>
            <w:tcW w:w="675" w:type="dxa"/>
            <w:shd w:val="clear" w:color="auto" w:fill="auto"/>
            <w:noWrap/>
          </w:tcPr>
          <w:p w14:paraId="488D5E68" w14:textId="77777777" w:rsidR="004522B5" w:rsidRPr="00F44BC1" w:rsidRDefault="004522B5" w:rsidP="004522B5">
            <w:pPr>
              <w:jc w:val="center"/>
              <w:rPr>
                <w:lang w:eastAsia="ru-RU"/>
              </w:rPr>
            </w:pPr>
            <w:r w:rsidRPr="00F44BC1">
              <w:rPr>
                <w:lang w:eastAsia="ru-RU"/>
              </w:rPr>
              <w:t>0</w:t>
            </w:r>
          </w:p>
        </w:tc>
        <w:tc>
          <w:tcPr>
            <w:tcW w:w="472" w:type="dxa"/>
            <w:gridSpan w:val="2"/>
            <w:shd w:val="clear" w:color="auto" w:fill="auto"/>
            <w:noWrap/>
          </w:tcPr>
          <w:p w14:paraId="726B8B34" w14:textId="77777777" w:rsidR="004522B5" w:rsidRPr="00F44BC1" w:rsidRDefault="004522B5" w:rsidP="004522B5">
            <w:pPr>
              <w:jc w:val="center"/>
              <w:rPr>
                <w:lang w:eastAsia="ru-RU"/>
              </w:rPr>
            </w:pPr>
            <w:r w:rsidRPr="00F44BC1">
              <w:rPr>
                <w:lang w:eastAsia="ru-RU"/>
              </w:rPr>
              <w:t>Х</w:t>
            </w:r>
          </w:p>
        </w:tc>
        <w:tc>
          <w:tcPr>
            <w:tcW w:w="425" w:type="dxa"/>
            <w:shd w:val="clear" w:color="auto" w:fill="auto"/>
            <w:noWrap/>
          </w:tcPr>
          <w:p w14:paraId="22C83869" w14:textId="77777777" w:rsidR="004522B5" w:rsidRPr="00F44BC1" w:rsidRDefault="004522B5" w:rsidP="004522B5">
            <w:pPr>
              <w:jc w:val="center"/>
              <w:rPr>
                <w:lang w:eastAsia="ru-RU"/>
              </w:rPr>
            </w:pPr>
            <w:r w:rsidRPr="00F44BC1">
              <w:rPr>
                <w:lang w:eastAsia="ru-RU"/>
              </w:rPr>
              <w:t>Х</w:t>
            </w:r>
          </w:p>
        </w:tc>
        <w:tc>
          <w:tcPr>
            <w:tcW w:w="412" w:type="dxa"/>
            <w:shd w:val="clear" w:color="auto" w:fill="auto"/>
            <w:noWrap/>
          </w:tcPr>
          <w:p w14:paraId="7628EAFC" w14:textId="77777777" w:rsidR="004522B5" w:rsidRPr="00F44BC1" w:rsidRDefault="004522B5" w:rsidP="004522B5">
            <w:pPr>
              <w:jc w:val="center"/>
              <w:rPr>
                <w:lang w:eastAsia="ru-RU"/>
              </w:rPr>
            </w:pPr>
            <w:r w:rsidRPr="00F44BC1">
              <w:rPr>
                <w:lang w:eastAsia="ru-RU"/>
              </w:rPr>
              <w:t>Х</w:t>
            </w:r>
          </w:p>
        </w:tc>
        <w:tc>
          <w:tcPr>
            <w:tcW w:w="438" w:type="dxa"/>
            <w:shd w:val="clear" w:color="auto" w:fill="auto"/>
            <w:noWrap/>
          </w:tcPr>
          <w:p w14:paraId="1ACBB365" w14:textId="77777777" w:rsidR="004522B5" w:rsidRPr="00F44BC1" w:rsidRDefault="004522B5" w:rsidP="004522B5">
            <w:pPr>
              <w:jc w:val="center"/>
              <w:rPr>
                <w:lang w:eastAsia="ru-RU"/>
              </w:rPr>
            </w:pPr>
            <w:r w:rsidRPr="00F44BC1">
              <w:rPr>
                <w:lang w:eastAsia="ru-RU"/>
              </w:rPr>
              <w:t>Х</w:t>
            </w:r>
          </w:p>
        </w:tc>
        <w:tc>
          <w:tcPr>
            <w:tcW w:w="4484" w:type="dxa"/>
          </w:tcPr>
          <w:p w14:paraId="5FE6C8A7" w14:textId="77777777" w:rsidR="004522B5" w:rsidRPr="00F44BC1" w:rsidRDefault="00F12726" w:rsidP="004522B5">
            <w:hyperlink r:id="rId17" w:history="1">
              <w:r w:rsidR="004522B5" w:rsidRPr="00F44BC1">
                <w:rPr>
                  <w:rStyle w:val="af1"/>
                  <w:rFonts w:eastAsiaTheme="majorEastAsia"/>
                  <w:color w:val="333333"/>
                  <w:u w:val="none"/>
                  <w:shd w:val="clear" w:color="auto" w:fill="F1F0F0"/>
                </w:rPr>
                <w:t>Протокол расширенного заседания координационного совета предпринимателей при администрации МО МР "Сыктывдинский" от 25.05 2020</w:t>
              </w:r>
            </w:hyperlink>
            <w:r w:rsidR="004522B5" w:rsidRPr="00F44BC1">
              <w:t xml:space="preserve"> опубликован на сайте администрации МО МР «Сыктывдинский» в разделе: гражданам, экономика, Координационный совет по малому и среднему предпринимательству.</w:t>
            </w:r>
          </w:p>
          <w:p w14:paraId="13ADE81C" w14:textId="6662F177" w:rsidR="004522B5" w:rsidRPr="00F44BC1" w:rsidRDefault="004522B5" w:rsidP="004522B5">
            <w:pPr>
              <w:rPr>
                <w:lang w:eastAsia="ru-RU"/>
              </w:rPr>
            </w:pPr>
            <w:r w:rsidRPr="00F44BC1">
              <w:t xml:space="preserve"> Информация о семинарах, вебинарах и  учебах размещается на сайте администрации и в социальной  сети «Вконтакте» а страничке «Малый бизнес Сыктывдина» </w:t>
            </w:r>
          </w:p>
        </w:tc>
      </w:tr>
      <w:tr w:rsidR="004522B5" w:rsidRPr="00CC313C" w14:paraId="4009A8D9" w14:textId="77777777" w:rsidTr="00E64601">
        <w:trPr>
          <w:trHeight w:val="284"/>
        </w:trPr>
        <w:tc>
          <w:tcPr>
            <w:tcW w:w="367" w:type="dxa"/>
            <w:shd w:val="clear" w:color="auto" w:fill="auto"/>
          </w:tcPr>
          <w:p w14:paraId="63DD56AC"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3D52E30B" w14:textId="77777777" w:rsidR="004522B5" w:rsidRPr="00F44BC1"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F44BC1">
              <w:rPr>
                <w:rFonts w:eastAsia="Calibri"/>
                <w:color w:val="333333"/>
              </w:rPr>
              <w:t xml:space="preserve">Контрольное событие 22. Информация о кадровой потребности предприятий и учреждений МО размещена в Региональном сегменте ГАС «Управление» </w:t>
            </w:r>
          </w:p>
        </w:tc>
        <w:tc>
          <w:tcPr>
            <w:tcW w:w="596" w:type="dxa"/>
            <w:shd w:val="clear" w:color="auto" w:fill="auto"/>
          </w:tcPr>
          <w:p w14:paraId="2FDCFFAE" w14:textId="77777777" w:rsidR="004522B5" w:rsidRPr="00F44BC1" w:rsidRDefault="004522B5" w:rsidP="004522B5">
            <w:pPr>
              <w:jc w:val="both"/>
            </w:pPr>
          </w:p>
        </w:tc>
        <w:tc>
          <w:tcPr>
            <w:tcW w:w="709" w:type="dxa"/>
            <w:shd w:val="clear" w:color="auto" w:fill="auto"/>
          </w:tcPr>
          <w:p w14:paraId="4C497227" w14:textId="77777777" w:rsidR="004522B5" w:rsidRPr="00F44BC1" w:rsidRDefault="004522B5" w:rsidP="004522B5">
            <w:pPr>
              <w:jc w:val="both"/>
              <w:rPr>
                <w:lang w:eastAsia="ru-RU"/>
              </w:rPr>
            </w:pPr>
          </w:p>
        </w:tc>
        <w:tc>
          <w:tcPr>
            <w:tcW w:w="1559" w:type="dxa"/>
            <w:shd w:val="clear" w:color="auto" w:fill="auto"/>
            <w:vAlign w:val="center"/>
          </w:tcPr>
          <w:p w14:paraId="38AD27FF" w14:textId="77777777" w:rsidR="004522B5" w:rsidRPr="00F44BC1" w:rsidRDefault="004522B5" w:rsidP="004522B5">
            <w:pPr>
              <w:ind w:firstLine="391"/>
              <w:jc w:val="center"/>
              <w:rPr>
                <w:lang w:eastAsia="ru-RU"/>
              </w:rPr>
            </w:pPr>
          </w:p>
        </w:tc>
        <w:tc>
          <w:tcPr>
            <w:tcW w:w="815" w:type="dxa"/>
            <w:shd w:val="clear" w:color="auto" w:fill="auto"/>
            <w:noWrap/>
          </w:tcPr>
          <w:p w14:paraId="65E435B4" w14:textId="77777777" w:rsidR="004522B5" w:rsidRPr="00F44BC1" w:rsidRDefault="004522B5" w:rsidP="004522B5">
            <w:pPr>
              <w:jc w:val="center"/>
              <w:rPr>
                <w:lang w:eastAsia="ru-RU"/>
              </w:rPr>
            </w:pPr>
            <w:r w:rsidRPr="00F44BC1">
              <w:rPr>
                <w:lang w:eastAsia="ru-RU"/>
              </w:rPr>
              <w:t>Х</w:t>
            </w:r>
          </w:p>
        </w:tc>
        <w:tc>
          <w:tcPr>
            <w:tcW w:w="762" w:type="dxa"/>
            <w:shd w:val="clear" w:color="auto" w:fill="auto"/>
            <w:noWrap/>
          </w:tcPr>
          <w:p w14:paraId="7EED32F2" w14:textId="77777777" w:rsidR="004522B5" w:rsidRPr="00F44BC1" w:rsidRDefault="004522B5" w:rsidP="004522B5">
            <w:pPr>
              <w:jc w:val="center"/>
              <w:rPr>
                <w:lang w:eastAsia="ru-RU"/>
              </w:rPr>
            </w:pPr>
            <w:r w:rsidRPr="00F44BC1">
              <w:rPr>
                <w:lang w:eastAsia="ru-RU"/>
              </w:rPr>
              <w:t>01.08.2020</w:t>
            </w:r>
          </w:p>
        </w:tc>
        <w:tc>
          <w:tcPr>
            <w:tcW w:w="684" w:type="dxa"/>
            <w:shd w:val="clear" w:color="auto" w:fill="auto"/>
            <w:noWrap/>
          </w:tcPr>
          <w:p w14:paraId="6CC87814" w14:textId="77777777" w:rsidR="004522B5" w:rsidRPr="00F44BC1" w:rsidRDefault="004522B5" w:rsidP="004522B5">
            <w:pPr>
              <w:jc w:val="center"/>
              <w:rPr>
                <w:lang w:eastAsia="ru-RU"/>
              </w:rPr>
            </w:pPr>
            <w:r w:rsidRPr="00F44BC1">
              <w:rPr>
                <w:lang w:eastAsia="ru-RU"/>
              </w:rPr>
              <w:t>0</w:t>
            </w:r>
          </w:p>
        </w:tc>
        <w:tc>
          <w:tcPr>
            <w:tcW w:w="452" w:type="dxa"/>
            <w:shd w:val="clear" w:color="auto" w:fill="auto"/>
          </w:tcPr>
          <w:p w14:paraId="61B3955E" w14:textId="77777777" w:rsidR="004522B5" w:rsidRPr="00F44BC1" w:rsidRDefault="004522B5" w:rsidP="004522B5">
            <w:pPr>
              <w:jc w:val="center"/>
              <w:rPr>
                <w:lang w:eastAsia="ru-RU"/>
              </w:rPr>
            </w:pPr>
            <w:r w:rsidRPr="00F44BC1">
              <w:rPr>
                <w:lang w:eastAsia="ru-RU"/>
              </w:rPr>
              <w:t>0</w:t>
            </w:r>
          </w:p>
        </w:tc>
        <w:tc>
          <w:tcPr>
            <w:tcW w:w="445" w:type="dxa"/>
            <w:shd w:val="clear" w:color="auto" w:fill="auto"/>
          </w:tcPr>
          <w:p w14:paraId="41762BF6" w14:textId="77777777" w:rsidR="004522B5" w:rsidRPr="00F44BC1" w:rsidRDefault="004522B5" w:rsidP="004522B5">
            <w:pPr>
              <w:jc w:val="center"/>
              <w:rPr>
                <w:lang w:eastAsia="ru-RU"/>
              </w:rPr>
            </w:pPr>
            <w:r w:rsidRPr="00F44BC1">
              <w:rPr>
                <w:lang w:eastAsia="ru-RU"/>
              </w:rPr>
              <w:t>0</w:t>
            </w:r>
          </w:p>
        </w:tc>
        <w:tc>
          <w:tcPr>
            <w:tcW w:w="675" w:type="dxa"/>
            <w:shd w:val="clear" w:color="auto" w:fill="auto"/>
            <w:noWrap/>
          </w:tcPr>
          <w:p w14:paraId="6D815D06" w14:textId="77777777" w:rsidR="004522B5" w:rsidRPr="00F44BC1" w:rsidRDefault="004522B5" w:rsidP="004522B5">
            <w:pPr>
              <w:jc w:val="center"/>
              <w:rPr>
                <w:lang w:eastAsia="ru-RU"/>
              </w:rPr>
            </w:pPr>
            <w:r w:rsidRPr="00F44BC1">
              <w:rPr>
                <w:lang w:eastAsia="ru-RU"/>
              </w:rPr>
              <w:t>0</w:t>
            </w:r>
          </w:p>
        </w:tc>
        <w:tc>
          <w:tcPr>
            <w:tcW w:w="472" w:type="dxa"/>
            <w:gridSpan w:val="2"/>
            <w:shd w:val="clear" w:color="auto" w:fill="auto"/>
            <w:noWrap/>
          </w:tcPr>
          <w:p w14:paraId="16DA9529" w14:textId="77777777" w:rsidR="004522B5" w:rsidRPr="00F44BC1" w:rsidRDefault="004522B5" w:rsidP="004522B5">
            <w:pPr>
              <w:jc w:val="center"/>
              <w:rPr>
                <w:lang w:eastAsia="ru-RU"/>
              </w:rPr>
            </w:pPr>
          </w:p>
        </w:tc>
        <w:tc>
          <w:tcPr>
            <w:tcW w:w="425" w:type="dxa"/>
            <w:shd w:val="clear" w:color="auto" w:fill="auto"/>
            <w:noWrap/>
          </w:tcPr>
          <w:p w14:paraId="5A99019C" w14:textId="77777777" w:rsidR="004522B5" w:rsidRPr="00F44BC1" w:rsidRDefault="004522B5" w:rsidP="004522B5">
            <w:pPr>
              <w:jc w:val="center"/>
              <w:rPr>
                <w:lang w:eastAsia="ru-RU"/>
              </w:rPr>
            </w:pPr>
          </w:p>
        </w:tc>
        <w:tc>
          <w:tcPr>
            <w:tcW w:w="412" w:type="dxa"/>
            <w:shd w:val="clear" w:color="auto" w:fill="auto"/>
            <w:noWrap/>
          </w:tcPr>
          <w:p w14:paraId="3ADFB4F5" w14:textId="77777777" w:rsidR="004522B5" w:rsidRPr="00F44BC1" w:rsidRDefault="004522B5" w:rsidP="004522B5">
            <w:pPr>
              <w:jc w:val="center"/>
              <w:rPr>
                <w:lang w:eastAsia="ru-RU"/>
              </w:rPr>
            </w:pPr>
            <w:r w:rsidRPr="00F44BC1">
              <w:rPr>
                <w:lang w:eastAsia="ru-RU"/>
              </w:rPr>
              <w:t>Х</w:t>
            </w:r>
          </w:p>
        </w:tc>
        <w:tc>
          <w:tcPr>
            <w:tcW w:w="438" w:type="dxa"/>
            <w:shd w:val="clear" w:color="auto" w:fill="auto"/>
            <w:noWrap/>
          </w:tcPr>
          <w:p w14:paraId="332DFB70" w14:textId="77777777" w:rsidR="004522B5" w:rsidRPr="00F44BC1" w:rsidRDefault="004522B5" w:rsidP="004522B5">
            <w:pPr>
              <w:jc w:val="center"/>
              <w:rPr>
                <w:lang w:eastAsia="ru-RU"/>
              </w:rPr>
            </w:pPr>
          </w:p>
        </w:tc>
        <w:tc>
          <w:tcPr>
            <w:tcW w:w="4484" w:type="dxa"/>
          </w:tcPr>
          <w:p w14:paraId="0613C8C4" w14:textId="42B34328" w:rsidR="004522B5" w:rsidRPr="00F44BC1" w:rsidRDefault="004522B5" w:rsidP="004522B5">
            <w:pPr>
              <w:rPr>
                <w:lang w:eastAsia="ru-RU"/>
              </w:rPr>
            </w:pPr>
            <w:r w:rsidRPr="00F44BC1">
              <w:rPr>
                <w:lang w:eastAsia="ru-RU"/>
              </w:rPr>
              <w:t xml:space="preserve">Информация  о кадровой потребности от предприятий и учреждений район размещена </w:t>
            </w:r>
            <w:r w:rsidRPr="00F44BC1">
              <w:rPr>
                <w:rFonts w:eastAsia="Calibri"/>
                <w:color w:val="333333"/>
              </w:rPr>
              <w:t>в Региональном сегменте ГАС «Управление».</w:t>
            </w:r>
          </w:p>
        </w:tc>
      </w:tr>
      <w:tr w:rsidR="004522B5" w:rsidRPr="00CC313C" w14:paraId="079D3180" w14:textId="77777777" w:rsidTr="00E64601">
        <w:trPr>
          <w:trHeight w:val="284"/>
        </w:trPr>
        <w:tc>
          <w:tcPr>
            <w:tcW w:w="367" w:type="dxa"/>
            <w:shd w:val="clear" w:color="auto" w:fill="auto"/>
          </w:tcPr>
          <w:p w14:paraId="4D9F55A9" w14:textId="77777777" w:rsidR="004522B5" w:rsidRPr="00CC313C" w:rsidRDefault="004522B5" w:rsidP="004522B5">
            <w:pPr>
              <w:pStyle w:val="ConsPlusCell"/>
              <w:numPr>
                <w:ilvl w:val="0"/>
                <w:numId w:val="17"/>
              </w:numPr>
              <w:rPr>
                <w:rFonts w:ascii="Times New Roman" w:hAnsi="Times New Roman" w:cs="Times New Roman"/>
              </w:rPr>
            </w:pPr>
          </w:p>
        </w:tc>
        <w:tc>
          <w:tcPr>
            <w:tcW w:w="2889" w:type="dxa"/>
            <w:shd w:val="clear" w:color="auto" w:fill="auto"/>
          </w:tcPr>
          <w:p w14:paraId="74A62383" w14:textId="77777777" w:rsidR="004522B5" w:rsidRPr="00CC313C" w:rsidRDefault="004522B5" w:rsidP="004522B5">
            <w:pPr>
              <w:pStyle w:val="ConsPlusCell"/>
              <w:rPr>
                <w:rFonts w:ascii="Times New Roman" w:hAnsi="Times New Roman" w:cs="Times New Roman"/>
                <w:b/>
              </w:rPr>
            </w:pPr>
            <w:r w:rsidRPr="00CC313C">
              <w:rPr>
                <w:rFonts w:ascii="Times New Roman" w:hAnsi="Times New Roman" w:cs="Times New Roman"/>
                <w:b/>
              </w:rPr>
              <w:t>Основное мероприятие 2.1.3.</w:t>
            </w:r>
          </w:p>
          <w:p w14:paraId="24AD40BE" w14:textId="77777777" w:rsidR="004522B5" w:rsidRPr="00CC313C" w:rsidRDefault="004522B5" w:rsidP="004522B5">
            <w:pPr>
              <w:pStyle w:val="ConsPlusCell"/>
              <w:rPr>
                <w:rFonts w:ascii="Times New Roman" w:hAnsi="Times New Roman" w:cs="Times New Roman"/>
              </w:rPr>
            </w:pPr>
            <w:r w:rsidRPr="00CC313C">
              <w:rPr>
                <w:rFonts w:ascii="Times New Roman" w:hAnsi="Times New Roman" w:cs="Times New Roman"/>
              </w:rPr>
              <w:t>Реализация отдельных мероприятий в рамках регионального проекта «Популяризация предпринимательства»</w:t>
            </w:r>
          </w:p>
        </w:tc>
        <w:tc>
          <w:tcPr>
            <w:tcW w:w="596" w:type="dxa"/>
            <w:shd w:val="clear" w:color="auto" w:fill="auto"/>
          </w:tcPr>
          <w:p w14:paraId="25997EEF" w14:textId="77777777" w:rsidR="004522B5" w:rsidRPr="00CC313C" w:rsidRDefault="004522B5" w:rsidP="004522B5">
            <w:pPr>
              <w:jc w:val="both"/>
              <w:rPr>
                <w:highlight w:val="yellow"/>
                <w:lang w:eastAsia="ru-RU"/>
              </w:rPr>
            </w:pPr>
          </w:p>
        </w:tc>
        <w:tc>
          <w:tcPr>
            <w:tcW w:w="709" w:type="dxa"/>
            <w:shd w:val="clear" w:color="auto" w:fill="auto"/>
          </w:tcPr>
          <w:p w14:paraId="0CA75C5C"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0B8EFE7B" w14:textId="77777777" w:rsidR="004522B5" w:rsidRPr="00CC313C" w:rsidRDefault="004522B5" w:rsidP="004522B5">
            <w:pPr>
              <w:pStyle w:val="afc"/>
              <w:tabs>
                <w:tab w:val="left" w:pos="412"/>
              </w:tabs>
              <w:jc w:val="both"/>
              <w:rPr>
                <w:rFonts w:ascii="Times New Roman" w:hAnsi="Times New Roman" w:cs="Times New Roman"/>
                <w:sz w:val="20"/>
                <w:szCs w:val="20"/>
              </w:rPr>
            </w:pPr>
            <w:r w:rsidRPr="00CC313C">
              <w:rPr>
                <w:rFonts w:ascii="Times New Roman" w:hAnsi="Times New Roman" w:cs="Times New Roman"/>
                <w:sz w:val="20"/>
                <w:szCs w:val="20"/>
              </w:rPr>
              <w:t>Повышение уровня информированности МСП  мерах государственной поддержки, проводимых мероприятиях.</w:t>
            </w:r>
          </w:p>
        </w:tc>
        <w:tc>
          <w:tcPr>
            <w:tcW w:w="815" w:type="dxa"/>
            <w:shd w:val="clear" w:color="auto" w:fill="auto"/>
            <w:noWrap/>
          </w:tcPr>
          <w:p w14:paraId="07C56BFC"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3BCC57F9"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2957B27E" w14:textId="77777777" w:rsidR="004522B5" w:rsidRPr="00CC313C" w:rsidRDefault="004522B5" w:rsidP="004522B5">
            <w:pPr>
              <w:jc w:val="center"/>
              <w:rPr>
                <w:lang w:eastAsia="ru-RU"/>
              </w:rPr>
            </w:pPr>
            <w:r w:rsidRPr="00CC313C">
              <w:rPr>
                <w:lang w:eastAsia="ru-RU"/>
              </w:rPr>
              <w:t>50,0</w:t>
            </w:r>
          </w:p>
        </w:tc>
        <w:tc>
          <w:tcPr>
            <w:tcW w:w="452" w:type="dxa"/>
            <w:shd w:val="clear" w:color="auto" w:fill="auto"/>
          </w:tcPr>
          <w:p w14:paraId="246746BE"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911BEFE"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8D8D331" w14:textId="77777777" w:rsidR="004522B5" w:rsidRPr="00CC313C" w:rsidRDefault="004522B5" w:rsidP="004522B5">
            <w:pPr>
              <w:jc w:val="center"/>
              <w:rPr>
                <w:lang w:eastAsia="ru-RU"/>
              </w:rPr>
            </w:pPr>
            <w:r w:rsidRPr="00CC313C">
              <w:rPr>
                <w:lang w:eastAsia="ru-RU"/>
              </w:rPr>
              <w:t>50,0</w:t>
            </w:r>
          </w:p>
        </w:tc>
        <w:tc>
          <w:tcPr>
            <w:tcW w:w="472" w:type="dxa"/>
            <w:gridSpan w:val="2"/>
            <w:shd w:val="clear" w:color="auto" w:fill="auto"/>
            <w:noWrap/>
          </w:tcPr>
          <w:p w14:paraId="212ACC21"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01E5D2DA"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68D6A5E6"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0DA744F2" w14:textId="77777777" w:rsidR="004522B5" w:rsidRPr="00CC313C" w:rsidRDefault="004522B5" w:rsidP="004522B5">
            <w:pPr>
              <w:jc w:val="center"/>
              <w:rPr>
                <w:lang w:eastAsia="ru-RU"/>
              </w:rPr>
            </w:pPr>
            <w:r w:rsidRPr="00CC313C">
              <w:rPr>
                <w:lang w:eastAsia="ru-RU"/>
              </w:rPr>
              <w:t>Х</w:t>
            </w:r>
          </w:p>
        </w:tc>
        <w:tc>
          <w:tcPr>
            <w:tcW w:w="4484" w:type="dxa"/>
          </w:tcPr>
          <w:p w14:paraId="650CC0F8" w14:textId="32CAEAED" w:rsidR="004522B5" w:rsidRPr="00CC313C" w:rsidRDefault="004522B5" w:rsidP="004522B5">
            <w:r w:rsidRPr="00CC313C">
              <w:rPr>
                <w:lang w:eastAsia="ru-RU"/>
              </w:rPr>
              <w:t xml:space="preserve">В 2020 году прошли следующие встречи, направленные на повышение </w:t>
            </w:r>
            <w:r w:rsidRPr="00CC313C">
              <w:t>уровня информированности МСП  мерах государственной поддержки:</w:t>
            </w:r>
          </w:p>
          <w:p w14:paraId="3553C7C1" w14:textId="77777777" w:rsidR="004522B5" w:rsidRPr="00CC313C" w:rsidRDefault="004522B5" w:rsidP="004522B5">
            <w:r w:rsidRPr="00CC313C">
              <w:t>-рабочая встреча с предпринимателями в сфере сельскохозяйственной отрасли, планирующих участвовать в конкурсе на получение финансовой поддержки за счет бюджета Республики Коми, проводимом Министерством сельского хозяйства и потребительского рынка Республики Коми. В рабочей встрече приняли участие 14 человек, в том числе 7 представителей предприятий АПК (март);</w:t>
            </w:r>
          </w:p>
          <w:p w14:paraId="6A2312E6" w14:textId="0849F8F7" w:rsidR="004522B5" w:rsidRPr="00CC313C" w:rsidRDefault="004522B5" w:rsidP="004522B5">
            <w:pPr>
              <w:shd w:val="clear" w:color="auto" w:fill="FFFFFF"/>
            </w:pPr>
            <w:r w:rsidRPr="00CC313C">
              <w:lastRenderedPageBreak/>
              <w:t>-  17 июня  проведен круглый стол с субъектами МСП на тему: «Формы муниципальной поддержки предпринимателей (финансовая, имущественная, консультационная)».</w:t>
            </w:r>
          </w:p>
          <w:p w14:paraId="5E98EEF3" w14:textId="77777777" w:rsidR="004522B5" w:rsidRPr="00CC313C" w:rsidRDefault="004522B5" w:rsidP="004522B5">
            <w:pPr>
              <w:shd w:val="clear" w:color="auto" w:fill="FFFFFF"/>
            </w:pPr>
            <w:r w:rsidRPr="00CC313C">
              <w:t xml:space="preserve">Кроме того, на сайте администрации МО МР «Сыктывдинский» и в сообществах социальной сети «Сыктывдинский район. Официально», «Малый бизнес Сыктывдинского района» публикуется информация мерах государственной поддержки. </w:t>
            </w:r>
          </w:p>
          <w:p w14:paraId="0CF755A4" w14:textId="0732EF96" w:rsidR="004522B5" w:rsidRPr="00CC313C" w:rsidRDefault="004522B5" w:rsidP="004522B5">
            <w:pPr>
              <w:shd w:val="clear" w:color="auto" w:fill="FFFFFF"/>
              <w:rPr>
                <w:lang w:eastAsia="ru-RU"/>
              </w:rPr>
            </w:pPr>
            <w:r w:rsidRPr="00CC313C">
              <w:t xml:space="preserve">В 2020 году проведено 65 индивидуальных консультаций, в том числе  по вопросам </w:t>
            </w:r>
            <w:r w:rsidRPr="00CC313C">
              <w:rPr>
                <w:bCs/>
              </w:rPr>
              <w:t>финансовой поддержки предпринимателей – 48 консультаций</w:t>
            </w:r>
          </w:p>
        </w:tc>
      </w:tr>
      <w:tr w:rsidR="004522B5" w:rsidRPr="00CC313C" w14:paraId="1516B631" w14:textId="77777777" w:rsidTr="00E64601">
        <w:trPr>
          <w:trHeight w:val="284"/>
        </w:trPr>
        <w:tc>
          <w:tcPr>
            <w:tcW w:w="367" w:type="dxa"/>
            <w:shd w:val="clear" w:color="auto" w:fill="auto"/>
          </w:tcPr>
          <w:p w14:paraId="3480A277"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45E57417" w14:textId="77777777" w:rsidR="004522B5" w:rsidRPr="00CC313C" w:rsidRDefault="004522B5" w:rsidP="004522B5">
            <w:pPr>
              <w:pStyle w:val="a3"/>
              <w:widowControl w:val="0"/>
              <w:tabs>
                <w:tab w:val="left" w:pos="0"/>
                <w:tab w:val="left" w:pos="993"/>
              </w:tabs>
              <w:autoSpaceDE w:val="0"/>
              <w:autoSpaceDN w:val="0"/>
              <w:adjustRightInd w:val="0"/>
              <w:ind w:left="0"/>
              <w:jc w:val="both"/>
              <w:rPr>
                <w:b/>
              </w:rPr>
            </w:pPr>
            <w:r w:rsidRPr="00CC313C">
              <w:rPr>
                <w:rFonts w:eastAsia="Calibri"/>
                <w:b/>
                <w:color w:val="333333"/>
              </w:rPr>
              <w:t xml:space="preserve">Мероприятие </w:t>
            </w:r>
            <w:r w:rsidRPr="00CC313C">
              <w:rPr>
                <w:b/>
              </w:rPr>
              <w:t>2.1.3.1</w:t>
            </w:r>
            <w:r w:rsidRPr="00CC313C">
              <w:rPr>
                <w:rFonts w:eastAsia="Calibri"/>
                <w:b/>
                <w:color w:val="333333"/>
              </w:rPr>
              <w:t>.</w:t>
            </w:r>
            <w:r w:rsidRPr="00CC313C">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596" w:type="dxa"/>
            <w:shd w:val="clear" w:color="auto" w:fill="auto"/>
          </w:tcPr>
          <w:p w14:paraId="0EA36D6D" w14:textId="77777777" w:rsidR="004522B5" w:rsidRPr="00CC313C" w:rsidRDefault="004522B5" w:rsidP="004522B5">
            <w:pPr>
              <w:jc w:val="both"/>
              <w:rPr>
                <w:highlight w:val="yellow"/>
                <w:lang w:eastAsia="ru-RU"/>
              </w:rPr>
            </w:pPr>
          </w:p>
        </w:tc>
        <w:tc>
          <w:tcPr>
            <w:tcW w:w="709" w:type="dxa"/>
            <w:shd w:val="clear" w:color="auto" w:fill="auto"/>
          </w:tcPr>
          <w:p w14:paraId="2EA9A49F" w14:textId="77777777" w:rsidR="004522B5" w:rsidRPr="00CC313C" w:rsidRDefault="004522B5" w:rsidP="004522B5">
            <w:pPr>
              <w:ind w:left="-193" w:firstLine="193"/>
              <w:jc w:val="both"/>
              <w:rPr>
                <w:highlight w:val="yellow"/>
                <w:lang w:eastAsia="ru-RU"/>
              </w:rPr>
            </w:pPr>
            <w:r w:rsidRPr="00CC313C">
              <w:rPr>
                <w:lang w:eastAsia="ru-RU"/>
              </w:rPr>
              <w:t>ОЭР</w:t>
            </w:r>
          </w:p>
        </w:tc>
        <w:tc>
          <w:tcPr>
            <w:tcW w:w="1559" w:type="dxa"/>
            <w:shd w:val="clear" w:color="auto" w:fill="auto"/>
          </w:tcPr>
          <w:p w14:paraId="3D1D402D" w14:textId="77777777" w:rsidR="004522B5" w:rsidRPr="00CC313C" w:rsidRDefault="004522B5" w:rsidP="004522B5">
            <w:pPr>
              <w:widowControl w:val="0"/>
              <w:autoSpaceDE w:val="0"/>
              <w:autoSpaceDN w:val="0"/>
              <w:adjustRightInd w:val="0"/>
              <w:jc w:val="both"/>
              <w:rPr>
                <w:highlight w:val="yellow"/>
              </w:rPr>
            </w:pPr>
            <w:r w:rsidRPr="00CC313C">
              <w:t>повышение информационной открытости работы ОМС и информированности МСП</w:t>
            </w:r>
          </w:p>
        </w:tc>
        <w:tc>
          <w:tcPr>
            <w:tcW w:w="815" w:type="dxa"/>
            <w:shd w:val="clear" w:color="auto" w:fill="auto"/>
            <w:noWrap/>
          </w:tcPr>
          <w:p w14:paraId="2633E514"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2FE7E4DE"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6E43DFC1"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3CEBD76A"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3EB3D15A"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3734D5A"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496B3F80"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326FE81E"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0A289FD8"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5388C5E2" w14:textId="77777777" w:rsidR="004522B5" w:rsidRPr="00CC313C" w:rsidRDefault="004522B5" w:rsidP="004522B5">
            <w:pPr>
              <w:jc w:val="center"/>
              <w:rPr>
                <w:lang w:eastAsia="ru-RU"/>
              </w:rPr>
            </w:pPr>
            <w:r w:rsidRPr="00CC313C">
              <w:rPr>
                <w:lang w:eastAsia="ru-RU"/>
              </w:rPr>
              <w:t>Х</w:t>
            </w:r>
          </w:p>
        </w:tc>
        <w:tc>
          <w:tcPr>
            <w:tcW w:w="4484" w:type="dxa"/>
          </w:tcPr>
          <w:p w14:paraId="411C5395" w14:textId="0213AB1F" w:rsidR="004522B5" w:rsidRPr="00CC313C" w:rsidRDefault="004522B5" w:rsidP="004522B5">
            <w:pPr>
              <w:tabs>
                <w:tab w:val="left" w:pos="4140"/>
              </w:tabs>
              <w:rPr>
                <w:bCs/>
              </w:rPr>
            </w:pPr>
            <w:r w:rsidRPr="00CC313C">
              <w:rPr>
                <w:bCs/>
              </w:rPr>
              <w:t>Для повышения информированности МСП в 2020 году:</w:t>
            </w:r>
          </w:p>
          <w:p w14:paraId="76BF44DB" w14:textId="0275A54A" w:rsidR="004522B5" w:rsidRPr="00CC313C" w:rsidRDefault="004522B5" w:rsidP="004522B5">
            <w:pPr>
              <w:tabs>
                <w:tab w:val="left" w:pos="4140"/>
              </w:tabs>
              <w:rPr>
                <w:bCs/>
              </w:rPr>
            </w:pPr>
            <w:r w:rsidRPr="00CC313C">
              <w:rPr>
                <w:bCs/>
              </w:rPr>
              <w:t>1) Прошли следующие встречи:</w:t>
            </w:r>
          </w:p>
          <w:p w14:paraId="22C17B93" w14:textId="77777777" w:rsidR="004522B5" w:rsidRPr="00CC313C" w:rsidRDefault="004522B5" w:rsidP="004522B5">
            <w:pPr>
              <w:shd w:val="clear" w:color="auto" w:fill="FFFFFF"/>
            </w:pPr>
            <w:r w:rsidRPr="00CC313C">
              <w:rPr>
                <w:bCs/>
              </w:rPr>
              <w:t xml:space="preserve">- совещание с представителями </w:t>
            </w:r>
            <w:r w:rsidRPr="00CC313C">
              <w:t>предприятий лесоперерабатывающей отрасли, на котором рассмотрены проблемы по утилизации древесных отходов лесоперерабатывающего производства, в котором приняли участие 11 человек (март);</w:t>
            </w:r>
          </w:p>
          <w:p w14:paraId="73AE6D2C" w14:textId="77777777" w:rsidR="004522B5" w:rsidRPr="00CC313C" w:rsidRDefault="004522B5" w:rsidP="004522B5">
            <w:pPr>
              <w:shd w:val="clear" w:color="auto" w:fill="FFFFFF"/>
            </w:pPr>
            <w:r w:rsidRPr="00CC313C">
              <w:t>- рабочая встреча с предпринимателями в сфере сельскохозяйственной отрасли, планирующих участвовать в конкурсе на получение финансовой поддержки за счет бюджета Республики Коми, проводимом Министерством сельского хозяйства и потребительского рынка Республики Коми. В рабочей встрече приняли участие 14 человек, в том числе 7 представителей предприятий АПК (март);</w:t>
            </w:r>
          </w:p>
          <w:p w14:paraId="059F28B9" w14:textId="40FF6AC6" w:rsidR="004522B5" w:rsidRPr="00CC313C" w:rsidRDefault="004522B5" w:rsidP="004522B5">
            <w:r w:rsidRPr="00CC313C">
              <w:t xml:space="preserve">- расширенное заседание Координационного совета предпринимателей при участии депутата Государственного Совета Республики Коми - </w:t>
            </w:r>
            <w:r w:rsidRPr="00CC313C">
              <w:rPr>
                <w:color w:val="263238"/>
                <w:shd w:val="clear" w:color="auto" w:fill="FFFFFF"/>
              </w:rPr>
              <w:t xml:space="preserve">Председателя Комитета Государственного Совета Республики Коми по бюджету, налогам и </w:t>
            </w:r>
            <w:r w:rsidRPr="00CC313C">
              <w:rPr>
                <w:color w:val="263238"/>
                <w:shd w:val="clear" w:color="auto" w:fill="FFFFFF"/>
              </w:rPr>
              <w:lastRenderedPageBreak/>
              <w:t xml:space="preserve">экономической политике Чуракова С.В., первого заместителя министра экономики Республики Коми Усовой Н.А., директора </w:t>
            </w:r>
            <w:r w:rsidRPr="00CC313C">
              <w:t>АНО РК «Центр развития предпринимательства Республики Коми» Жеребцова С.В., руководителя управления малого и микро-бизнеса ПАО «Сбербанка России» Ветошкина Н. В заседании приняли участие 27 человек;</w:t>
            </w:r>
          </w:p>
          <w:p w14:paraId="3CDDDDEB" w14:textId="564A8249" w:rsidR="004522B5" w:rsidRPr="00CC313C" w:rsidRDefault="004522B5" w:rsidP="004522B5">
            <w:pPr>
              <w:shd w:val="clear" w:color="auto" w:fill="FFFFFF"/>
              <w:rPr>
                <w:bCs/>
              </w:rPr>
            </w:pPr>
            <w:r w:rsidRPr="00CC313C">
              <w:t xml:space="preserve">2) В 202 году также проведено 65 индивидуальных консультаций, в т.ч. по вопросам </w:t>
            </w:r>
            <w:r w:rsidRPr="00CC313C">
              <w:rPr>
                <w:bCs/>
              </w:rPr>
              <w:t>финансовой поддержки предпринимателей- 48 консультаций.</w:t>
            </w:r>
          </w:p>
          <w:p w14:paraId="26974AA0" w14:textId="037511A0" w:rsidR="004522B5" w:rsidRPr="00CC313C" w:rsidRDefault="004522B5" w:rsidP="004522B5">
            <w:pPr>
              <w:rPr>
                <w:bCs/>
              </w:rPr>
            </w:pPr>
            <w:r w:rsidRPr="00CC313C">
              <w:rPr>
                <w:bCs/>
              </w:rPr>
              <w:t>3). Заместителем руководителя администрации муниципального района  ведутся личные приемы МСП.</w:t>
            </w:r>
          </w:p>
        </w:tc>
      </w:tr>
      <w:tr w:rsidR="004522B5" w:rsidRPr="00CC313C" w14:paraId="0040CEE6" w14:textId="77777777" w:rsidTr="00E64601">
        <w:trPr>
          <w:trHeight w:val="284"/>
        </w:trPr>
        <w:tc>
          <w:tcPr>
            <w:tcW w:w="367" w:type="dxa"/>
            <w:shd w:val="clear" w:color="auto" w:fill="auto"/>
          </w:tcPr>
          <w:p w14:paraId="23583604"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0A1D047C" w14:textId="77777777" w:rsidR="004522B5" w:rsidRPr="00CC313C" w:rsidRDefault="004522B5" w:rsidP="004522B5">
            <w:pPr>
              <w:pStyle w:val="a3"/>
              <w:widowControl w:val="0"/>
              <w:tabs>
                <w:tab w:val="left" w:pos="0"/>
                <w:tab w:val="left" w:pos="993"/>
              </w:tabs>
              <w:autoSpaceDE w:val="0"/>
              <w:autoSpaceDN w:val="0"/>
              <w:adjustRightInd w:val="0"/>
              <w:ind w:left="0"/>
              <w:jc w:val="both"/>
            </w:pPr>
            <w:r w:rsidRPr="00CC313C">
              <w:rPr>
                <w:rFonts w:eastAsia="Calibri"/>
                <w:b/>
                <w:color w:val="333333"/>
              </w:rPr>
              <w:t xml:space="preserve">Мероприятие </w:t>
            </w:r>
            <w:r w:rsidRPr="00CC313C">
              <w:rPr>
                <w:b/>
              </w:rPr>
              <w:t>2.1.3.2</w:t>
            </w:r>
            <w:r w:rsidRPr="00CC313C">
              <w:rPr>
                <w:rFonts w:eastAsia="Calibri"/>
                <w:b/>
                <w:color w:val="333333"/>
              </w:rPr>
              <w:t>.</w:t>
            </w:r>
            <w:r w:rsidRPr="00CC313C">
              <w:t xml:space="preserve">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 </w:t>
            </w:r>
            <w:hyperlink r:id="rId18" w:history="1">
              <w:r w:rsidRPr="00CC313C">
                <w:rPr>
                  <w:rStyle w:val="af1"/>
                  <w:lang w:val="en-US"/>
                </w:rPr>
                <w:t>www</w:t>
              </w:r>
              <w:r w:rsidRPr="00CC313C">
                <w:rPr>
                  <w:rStyle w:val="af1"/>
                </w:rPr>
                <w:t>.</w:t>
              </w:r>
              <w:r w:rsidRPr="00CC313C">
                <w:rPr>
                  <w:rStyle w:val="af1"/>
                  <w:lang w:val="en-US"/>
                </w:rPr>
                <w:t>syktyvdin</w:t>
              </w:r>
              <w:r w:rsidRPr="00CC313C">
                <w:rPr>
                  <w:rStyle w:val="af1"/>
                </w:rPr>
                <w:t>.</w:t>
              </w:r>
              <w:r w:rsidRPr="00CC313C">
                <w:rPr>
                  <w:rStyle w:val="af1"/>
                  <w:lang w:val="en-US"/>
                </w:rPr>
                <w:t>ru</w:t>
              </w:r>
            </w:hyperlink>
            <w:r w:rsidRPr="00CC313C">
              <w:t xml:space="preserve"> и в районной газете «Наша жизнь» и в группе «ВКонтакте».</w:t>
            </w:r>
          </w:p>
        </w:tc>
        <w:tc>
          <w:tcPr>
            <w:tcW w:w="596" w:type="dxa"/>
            <w:shd w:val="clear" w:color="auto" w:fill="auto"/>
          </w:tcPr>
          <w:p w14:paraId="1641B209" w14:textId="77777777" w:rsidR="004522B5" w:rsidRPr="00CC313C" w:rsidRDefault="004522B5" w:rsidP="004522B5">
            <w:pPr>
              <w:jc w:val="both"/>
              <w:rPr>
                <w:highlight w:val="yellow"/>
                <w:lang w:eastAsia="ru-RU"/>
              </w:rPr>
            </w:pPr>
          </w:p>
        </w:tc>
        <w:tc>
          <w:tcPr>
            <w:tcW w:w="709" w:type="dxa"/>
            <w:shd w:val="clear" w:color="auto" w:fill="auto"/>
          </w:tcPr>
          <w:p w14:paraId="7157C474"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4F189764" w14:textId="77777777" w:rsidR="004522B5" w:rsidRPr="00CC313C" w:rsidRDefault="004522B5" w:rsidP="004522B5">
            <w:pPr>
              <w:widowControl w:val="0"/>
              <w:autoSpaceDE w:val="0"/>
              <w:autoSpaceDN w:val="0"/>
              <w:adjustRightInd w:val="0"/>
              <w:jc w:val="both"/>
              <w:rPr>
                <w:highlight w:val="yellow"/>
              </w:rPr>
            </w:pPr>
            <w:r w:rsidRPr="00CC313C">
              <w:t>Размещение информации о положительном опыте предпринимателей на официальном сайте администрации района, в группе социальной сети «ВКонтакте» и в районной газете «Наша жизнь».</w:t>
            </w:r>
          </w:p>
        </w:tc>
        <w:tc>
          <w:tcPr>
            <w:tcW w:w="815" w:type="dxa"/>
            <w:shd w:val="clear" w:color="auto" w:fill="auto"/>
            <w:noWrap/>
          </w:tcPr>
          <w:p w14:paraId="7D74BDE7"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02A63A50"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3E17B80C" w14:textId="77777777" w:rsidR="004522B5" w:rsidRPr="00CC313C" w:rsidRDefault="004522B5" w:rsidP="004522B5">
            <w:pPr>
              <w:jc w:val="center"/>
              <w:rPr>
                <w:lang w:eastAsia="ru-RU"/>
              </w:rPr>
            </w:pPr>
            <w:r w:rsidRPr="00CC313C">
              <w:rPr>
                <w:lang w:eastAsia="ru-RU"/>
              </w:rPr>
              <w:t>50</w:t>
            </w:r>
          </w:p>
        </w:tc>
        <w:tc>
          <w:tcPr>
            <w:tcW w:w="452" w:type="dxa"/>
            <w:shd w:val="clear" w:color="auto" w:fill="auto"/>
          </w:tcPr>
          <w:p w14:paraId="2EFC8BEA"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9905B8A"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2147435" w14:textId="77777777" w:rsidR="004522B5" w:rsidRPr="00CC313C" w:rsidRDefault="004522B5" w:rsidP="004522B5">
            <w:pPr>
              <w:jc w:val="center"/>
              <w:rPr>
                <w:lang w:eastAsia="ru-RU"/>
              </w:rPr>
            </w:pPr>
            <w:r w:rsidRPr="00CC313C">
              <w:rPr>
                <w:lang w:eastAsia="ru-RU"/>
              </w:rPr>
              <w:t>50,0</w:t>
            </w:r>
          </w:p>
        </w:tc>
        <w:tc>
          <w:tcPr>
            <w:tcW w:w="472" w:type="dxa"/>
            <w:gridSpan w:val="2"/>
            <w:shd w:val="clear" w:color="auto" w:fill="auto"/>
            <w:noWrap/>
          </w:tcPr>
          <w:p w14:paraId="05BADC2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6C9BFE1C"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37705861"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6BFB63C4" w14:textId="77777777" w:rsidR="004522B5" w:rsidRPr="00CC313C" w:rsidRDefault="004522B5" w:rsidP="004522B5">
            <w:pPr>
              <w:jc w:val="center"/>
              <w:rPr>
                <w:lang w:eastAsia="ru-RU"/>
              </w:rPr>
            </w:pPr>
            <w:r w:rsidRPr="00CC313C">
              <w:rPr>
                <w:lang w:eastAsia="ru-RU"/>
              </w:rPr>
              <w:t>Х</w:t>
            </w:r>
          </w:p>
        </w:tc>
        <w:tc>
          <w:tcPr>
            <w:tcW w:w="4484" w:type="dxa"/>
          </w:tcPr>
          <w:p w14:paraId="262F50F0" w14:textId="77777777" w:rsidR="004522B5" w:rsidRPr="00CC313C" w:rsidRDefault="004522B5" w:rsidP="004522B5">
            <w:pPr>
              <w:rPr>
                <w:lang w:eastAsia="ru-RU"/>
              </w:rPr>
            </w:pPr>
            <w:r w:rsidRPr="00CC313C">
              <w:rPr>
                <w:bCs/>
              </w:rPr>
              <w:t>Администрацией района во исполнение подпрограммы «Малое и среднее предпринимательство» МП «Развитие экономики» заключено соглашение с редакцией газеты «Наша жизнь» о публикациях с целью повышения предпринимательского имиджа, опубликованы 4 статьи о субъектах малого и среднего предпринимательства</w:t>
            </w:r>
            <w:r w:rsidRPr="00CC313C">
              <w:t xml:space="preserve"> (ИП Кравчук Р.А., ИП КФХ Федоров А.В., ООО «Пажга», ООО «Палевицы», ООО «Сыктывдинское», СХП «Коми Му», ООО «Часово»). Также информация, формирующая положительный образ предпринимателя, размещается на официальном сайте администрации МО МР «Сыктывдинский», сообществах «Малый бизнес Сыктывдинского района» и «Сыктывдинский район. Официально» социальной сети «ВКонтакте».</w:t>
            </w:r>
          </w:p>
        </w:tc>
      </w:tr>
      <w:tr w:rsidR="004522B5" w:rsidRPr="00CC313C" w14:paraId="5E405BA5" w14:textId="77777777" w:rsidTr="00E64601">
        <w:trPr>
          <w:trHeight w:val="284"/>
        </w:trPr>
        <w:tc>
          <w:tcPr>
            <w:tcW w:w="367" w:type="dxa"/>
            <w:shd w:val="clear" w:color="auto" w:fill="auto"/>
          </w:tcPr>
          <w:p w14:paraId="514DFA83"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37904CD5"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rPr>
                <w:rFonts w:eastAsia="Calibri"/>
                <w:b/>
                <w:color w:val="333333"/>
              </w:rPr>
              <w:t>Мероприятие 2.1.3.3.</w:t>
            </w:r>
            <w:r w:rsidRPr="00CC313C">
              <w:rPr>
                <w:rFonts w:eastAsia="Calibri"/>
                <w:color w:val="333333"/>
              </w:rPr>
              <w:t xml:space="preserve">Оказание информационной и консультационной поддержки субъектам малого и среднего </w:t>
            </w:r>
            <w:r w:rsidRPr="00CC313C">
              <w:rPr>
                <w:rFonts w:eastAsia="Calibri"/>
                <w:color w:val="333333"/>
              </w:rPr>
              <w:lastRenderedPageBreak/>
              <w:t>предпринимательства по интересующим их вопросам, в том числе о реализуемых мерах государственной поддержки предпринимательства в Республики Коми.</w:t>
            </w:r>
          </w:p>
        </w:tc>
        <w:tc>
          <w:tcPr>
            <w:tcW w:w="596" w:type="dxa"/>
            <w:shd w:val="clear" w:color="auto" w:fill="auto"/>
          </w:tcPr>
          <w:p w14:paraId="35E0560E" w14:textId="77777777" w:rsidR="004522B5" w:rsidRPr="00CC313C" w:rsidRDefault="004522B5" w:rsidP="004522B5">
            <w:pPr>
              <w:jc w:val="both"/>
              <w:rPr>
                <w:highlight w:val="yellow"/>
                <w:lang w:eastAsia="ru-RU"/>
              </w:rPr>
            </w:pPr>
          </w:p>
        </w:tc>
        <w:tc>
          <w:tcPr>
            <w:tcW w:w="709" w:type="dxa"/>
            <w:shd w:val="clear" w:color="auto" w:fill="auto"/>
          </w:tcPr>
          <w:p w14:paraId="7A522648"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3C939822" w14:textId="77777777" w:rsidR="004522B5" w:rsidRPr="00CC313C" w:rsidRDefault="004522B5" w:rsidP="004522B5">
            <w:pPr>
              <w:widowControl w:val="0"/>
              <w:autoSpaceDE w:val="0"/>
              <w:autoSpaceDN w:val="0"/>
              <w:adjustRightInd w:val="0"/>
              <w:jc w:val="both"/>
            </w:pPr>
            <w:r w:rsidRPr="00CC313C">
              <w:t xml:space="preserve">Повышение уровня информированности МСП о мерах </w:t>
            </w:r>
            <w:r w:rsidRPr="00CC313C">
              <w:lastRenderedPageBreak/>
              <w:t>государственной поддержки, проводимых мероприятиях</w:t>
            </w:r>
          </w:p>
        </w:tc>
        <w:tc>
          <w:tcPr>
            <w:tcW w:w="815" w:type="dxa"/>
            <w:shd w:val="clear" w:color="auto" w:fill="auto"/>
            <w:noWrap/>
          </w:tcPr>
          <w:p w14:paraId="0540337C" w14:textId="77777777" w:rsidR="004522B5" w:rsidRPr="00CC313C" w:rsidRDefault="004522B5" w:rsidP="004522B5">
            <w:pPr>
              <w:jc w:val="center"/>
              <w:rPr>
                <w:lang w:eastAsia="ru-RU"/>
              </w:rPr>
            </w:pPr>
            <w:r w:rsidRPr="00CC313C">
              <w:rPr>
                <w:lang w:eastAsia="ru-RU"/>
              </w:rPr>
              <w:lastRenderedPageBreak/>
              <w:t>01.01.2020</w:t>
            </w:r>
          </w:p>
        </w:tc>
        <w:tc>
          <w:tcPr>
            <w:tcW w:w="762" w:type="dxa"/>
            <w:shd w:val="clear" w:color="auto" w:fill="auto"/>
            <w:noWrap/>
          </w:tcPr>
          <w:p w14:paraId="0B03DB71"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2E0624CA"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3CBE2FB3"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6738C975"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89568C5"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66E10A2E"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625084E3"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4606F42C"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13D2118E" w14:textId="77777777" w:rsidR="004522B5" w:rsidRPr="00CC313C" w:rsidRDefault="004522B5" w:rsidP="004522B5">
            <w:pPr>
              <w:jc w:val="center"/>
              <w:rPr>
                <w:lang w:eastAsia="ru-RU"/>
              </w:rPr>
            </w:pPr>
            <w:r w:rsidRPr="00CC313C">
              <w:rPr>
                <w:lang w:eastAsia="ru-RU"/>
              </w:rPr>
              <w:t>Х</w:t>
            </w:r>
          </w:p>
        </w:tc>
        <w:tc>
          <w:tcPr>
            <w:tcW w:w="4484" w:type="dxa"/>
          </w:tcPr>
          <w:p w14:paraId="7CF838B1" w14:textId="6EBC8C25" w:rsidR="004522B5" w:rsidRPr="00CC313C" w:rsidRDefault="004522B5" w:rsidP="004522B5">
            <w:pPr>
              <w:rPr>
                <w:lang w:eastAsia="ru-RU"/>
              </w:rPr>
            </w:pPr>
            <w:r w:rsidRPr="00CC313C">
              <w:rPr>
                <w:lang w:eastAsia="ru-RU"/>
              </w:rPr>
              <w:t>Отдел экономического развития администрации МО МР «Сыктывдинский проводит индивидуальные консультации с МСП. В 2020 году проведено 65 консультаций.</w:t>
            </w:r>
          </w:p>
          <w:p w14:paraId="59A3E2C6" w14:textId="07D8D9C5" w:rsidR="004522B5" w:rsidRPr="00CC313C" w:rsidRDefault="004522B5" w:rsidP="004522B5">
            <w:r w:rsidRPr="00CC313C">
              <w:rPr>
                <w:lang w:eastAsia="ru-RU"/>
              </w:rPr>
              <w:lastRenderedPageBreak/>
              <w:t xml:space="preserve">Также прошли следующие встречи, направленные на повышение </w:t>
            </w:r>
            <w:r w:rsidRPr="00CC313C">
              <w:t>уровня информированности МСП  мерах государственной поддержки:</w:t>
            </w:r>
          </w:p>
          <w:p w14:paraId="7F3FA529" w14:textId="77777777" w:rsidR="004522B5" w:rsidRPr="00CC313C" w:rsidRDefault="004522B5" w:rsidP="004522B5">
            <w:r w:rsidRPr="00CC313C">
              <w:t>-рабочая встреча с предпринимателями в сфере сельскохозяйственной отрасли, планирующих участвовать в конкурсе на получение финансовой поддержки за счет бюджета Республики Коми, проводимом Министерством сельского хозяйства и потребительского рынка Республики Коми. В рабочей встрече приняли участие 14 человек, в том числе 7 представителей предприятий АПК (март);</w:t>
            </w:r>
          </w:p>
          <w:p w14:paraId="47B010ED" w14:textId="77777777" w:rsidR="004522B5" w:rsidRPr="00CC313C" w:rsidRDefault="004522B5" w:rsidP="004522B5">
            <w:pPr>
              <w:shd w:val="clear" w:color="auto" w:fill="FFFFFF"/>
            </w:pPr>
            <w:r w:rsidRPr="00CC313C">
              <w:t>- на 17 июня запланировано проведение круглого стола с субъектами МСП на тему: «Формы муниципальной поддержки предпринимателей (финансовая, имущественная, консультационная)».</w:t>
            </w:r>
          </w:p>
          <w:p w14:paraId="488637AD" w14:textId="77777777" w:rsidR="004522B5" w:rsidRPr="00CC313C" w:rsidRDefault="004522B5" w:rsidP="004522B5">
            <w:pPr>
              <w:shd w:val="clear" w:color="auto" w:fill="FFFFFF"/>
            </w:pPr>
            <w:r w:rsidRPr="00CC313C">
              <w:t xml:space="preserve">Кроме того, на сайте администрации МО МР «Сыктывдинский» и в сообществах социальной сети «Сыктывдинский район. Официально», «Малый бизнес Сыктывдинского района» публикуется информация о мерах государственной поддержки. </w:t>
            </w:r>
          </w:p>
          <w:p w14:paraId="4CEA9419" w14:textId="61035B9F" w:rsidR="004522B5" w:rsidRPr="00CC313C" w:rsidRDefault="004522B5" w:rsidP="004522B5">
            <w:pPr>
              <w:shd w:val="clear" w:color="auto" w:fill="FFFFFF"/>
              <w:rPr>
                <w:lang w:eastAsia="ru-RU"/>
              </w:rPr>
            </w:pPr>
            <w:r w:rsidRPr="00CC313C">
              <w:t xml:space="preserve">2020 году администрацией района проведено 48индивидуальных консультаций по вопросам </w:t>
            </w:r>
            <w:r w:rsidRPr="00CC313C">
              <w:rPr>
                <w:bCs/>
              </w:rPr>
              <w:t>финансовой поддержки предпринимателей</w:t>
            </w:r>
          </w:p>
        </w:tc>
      </w:tr>
      <w:tr w:rsidR="004522B5" w:rsidRPr="00CC313C" w14:paraId="04E9A468" w14:textId="77777777" w:rsidTr="00E64601">
        <w:trPr>
          <w:trHeight w:val="4139"/>
        </w:trPr>
        <w:tc>
          <w:tcPr>
            <w:tcW w:w="367" w:type="dxa"/>
            <w:shd w:val="clear" w:color="auto" w:fill="auto"/>
          </w:tcPr>
          <w:p w14:paraId="6608BD9A"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785EB607" w14:textId="5AEC520C"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rPr>
                <w:rFonts w:eastAsia="Calibri"/>
                <w:b/>
                <w:color w:val="333333"/>
              </w:rPr>
              <w:t>Мероприятие 2.1.3.4.</w:t>
            </w:r>
            <w:r>
              <w:rPr>
                <w:rFonts w:eastAsia="Calibri"/>
                <w:b/>
                <w:color w:val="333333"/>
              </w:rPr>
              <w:t xml:space="preserve"> </w:t>
            </w:r>
            <w:r w:rsidRPr="00CC313C">
              <w:rPr>
                <w:rFonts w:eastAsia="Calibri"/>
                <w:color w:val="333333"/>
              </w:rPr>
              <w:t>Содействие обеспечению деятельности информационно-маркетинговых центров малого и среднего предпринимательства Сыктывдинского района.</w:t>
            </w:r>
          </w:p>
        </w:tc>
        <w:tc>
          <w:tcPr>
            <w:tcW w:w="596" w:type="dxa"/>
            <w:shd w:val="clear" w:color="auto" w:fill="auto"/>
          </w:tcPr>
          <w:p w14:paraId="647A18C3" w14:textId="77777777" w:rsidR="004522B5" w:rsidRPr="00CC313C" w:rsidRDefault="004522B5" w:rsidP="004522B5">
            <w:pPr>
              <w:jc w:val="both"/>
              <w:rPr>
                <w:highlight w:val="yellow"/>
                <w:lang w:eastAsia="ru-RU"/>
              </w:rPr>
            </w:pPr>
          </w:p>
        </w:tc>
        <w:tc>
          <w:tcPr>
            <w:tcW w:w="709" w:type="dxa"/>
            <w:shd w:val="clear" w:color="auto" w:fill="auto"/>
          </w:tcPr>
          <w:p w14:paraId="3B14D22C"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28CFB9F4" w14:textId="77777777" w:rsidR="004522B5" w:rsidRPr="00CC313C" w:rsidRDefault="004522B5" w:rsidP="004522B5">
            <w:pPr>
              <w:pStyle w:val="afc"/>
              <w:tabs>
                <w:tab w:val="left" w:pos="412"/>
              </w:tabs>
              <w:jc w:val="both"/>
              <w:rPr>
                <w:rFonts w:ascii="Times New Roman" w:hAnsi="Times New Roman" w:cs="Times New Roman"/>
                <w:sz w:val="20"/>
                <w:szCs w:val="20"/>
              </w:rPr>
            </w:pPr>
            <w:r w:rsidRPr="00CC313C">
              <w:rPr>
                <w:rFonts w:ascii="Times New Roman" w:hAnsi="Times New Roman" w:cs="Times New Roman"/>
                <w:sz w:val="20"/>
                <w:szCs w:val="20"/>
              </w:rPr>
              <w:t>Повышение уровня информированности субъектов малого и среднего предпринимательства о мерах государственной поддержки, проводимых мероприятиях.</w:t>
            </w:r>
          </w:p>
          <w:p w14:paraId="441D828F" w14:textId="77777777" w:rsidR="004522B5" w:rsidRPr="00CC313C" w:rsidRDefault="004522B5" w:rsidP="004522B5">
            <w:pPr>
              <w:widowControl w:val="0"/>
              <w:autoSpaceDE w:val="0"/>
              <w:autoSpaceDN w:val="0"/>
              <w:adjustRightInd w:val="0"/>
              <w:jc w:val="both"/>
            </w:pPr>
            <w:r w:rsidRPr="00CC313C">
              <w:t>Принятие совместных решений по вопросу развития предпринимательства в Сыктывдинском районе.</w:t>
            </w:r>
          </w:p>
        </w:tc>
        <w:tc>
          <w:tcPr>
            <w:tcW w:w="815" w:type="dxa"/>
            <w:shd w:val="clear" w:color="auto" w:fill="auto"/>
            <w:noWrap/>
          </w:tcPr>
          <w:p w14:paraId="3B267547"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4D6DE9A7"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0CA982BD"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E0942AF"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4500BFE"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DE8CFA3"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57727B2D"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DEC5AD1"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4F64EC3A"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6DC740EA" w14:textId="77777777" w:rsidR="004522B5" w:rsidRPr="00CC313C" w:rsidRDefault="004522B5" w:rsidP="004522B5">
            <w:pPr>
              <w:jc w:val="center"/>
              <w:rPr>
                <w:lang w:eastAsia="ru-RU"/>
              </w:rPr>
            </w:pPr>
            <w:r w:rsidRPr="00CC313C">
              <w:rPr>
                <w:lang w:eastAsia="ru-RU"/>
              </w:rPr>
              <w:t>Х</w:t>
            </w:r>
          </w:p>
        </w:tc>
        <w:tc>
          <w:tcPr>
            <w:tcW w:w="4484" w:type="dxa"/>
          </w:tcPr>
          <w:p w14:paraId="101234AA" w14:textId="74EA869F" w:rsidR="004522B5" w:rsidRPr="00CC313C" w:rsidRDefault="004522B5" w:rsidP="004522B5">
            <w:pPr>
              <w:rPr>
                <w:lang w:eastAsia="ru-RU"/>
              </w:rPr>
            </w:pPr>
            <w:r w:rsidRPr="00CC313C">
              <w:rPr>
                <w:lang w:eastAsia="ru-RU"/>
              </w:rPr>
              <w:t>Отдел экономического развития администрации МО МР «Сыктывдинский» на протяжении 2020 года оказывал помощь в подготовке в конкурсном отборе «Агростартап» шестерым МСП, двое из которых получили грантовую поддержку.</w:t>
            </w:r>
          </w:p>
          <w:p w14:paraId="257B2790" w14:textId="77777777" w:rsidR="004522B5" w:rsidRPr="00CC313C" w:rsidRDefault="004522B5" w:rsidP="004522B5">
            <w:pPr>
              <w:rPr>
                <w:lang w:eastAsia="ru-RU"/>
              </w:rPr>
            </w:pPr>
            <w:r w:rsidRPr="00CC313C">
              <w:rPr>
                <w:lang w:eastAsia="ru-RU"/>
              </w:rPr>
              <w:t>ОЭР сопровождал предпринимателей в Центр поддержки экспорта (структурное подразделение АНО РК «Центр развития предпринимательства»).</w:t>
            </w:r>
          </w:p>
          <w:p w14:paraId="00A995EF" w14:textId="77777777" w:rsidR="004522B5" w:rsidRPr="00CC313C" w:rsidRDefault="004522B5" w:rsidP="004522B5">
            <w:pPr>
              <w:rPr>
                <w:lang w:eastAsia="ru-RU"/>
              </w:rPr>
            </w:pPr>
            <w:r w:rsidRPr="00CC313C">
              <w:rPr>
                <w:lang w:eastAsia="ru-RU"/>
              </w:rPr>
              <w:t xml:space="preserve">Субъекты МСП информируются </w:t>
            </w:r>
            <w:r w:rsidRPr="00CC313C">
              <w:t>о мерах государственной поддержки, проводимых мероприятиях посредством адресной электронной рассылки и публикации материалов на официальном сайте администрации МО МР «Сыктывдинский», в сообществах социальной сети «Сыктывдинский район. Официально», «Малый бизнес Сыктывдинского района».</w:t>
            </w:r>
          </w:p>
        </w:tc>
      </w:tr>
      <w:tr w:rsidR="004522B5" w:rsidRPr="00CC313C" w14:paraId="3F8897D7" w14:textId="77777777" w:rsidTr="00E64601">
        <w:trPr>
          <w:trHeight w:val="284"/>
        </w:trPr>
        <w:tc>
          <w:tcPr>
            <w:tcW w:w="367" w:type="dxa"/>
            <w:shd w:val="clear" w:color="auto" w:fill="auto"/>
          </w:tcPr>
          <w:p w14:paraId="1254CE33"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5A774425" w14:textId="37147F90"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rPr>
                <w:rFonts w:eastAsia="Calibri"/>
                <w:b/>
                <w:color w:val="333333"/>
              </w:rPr>
              <w:t>Мероприятие 2.1.3.5.</w:t>
            </w:r>
            <w:r>
              <w:rPr>
                <w:rFonts w:eastAsia="Calibri"/>
                <w:b/>
                <w:color w:val="333333"/>
              </w:rPr>
              <w:t xml:space="preserve"> </w:t>
            </w:r>
            <w:r w:rsidRPr="00CC313C">
              <w:rPr>
                <w:rFonts w:eastAsia="Calibri"/>
                <w:color w:val="333333"/>
              </w:rPr>
              <w:t>Организация и проведение районных мероприятий (совещаний, «круглых столов» и т.п.) в сфере малого и среднего предпринимательства</w:t>
            </w:r>
          </w:p>
        </w:tc>
        <w:tc>
          <w:tcPr>
            <w:tcW w:w="596" w:type="dxa"/>
            <w:shd w:val="clear" w:color="auto" w:fill="auto"/>
          </w:tcPr>
          <w:p w14:paraId="2C7E17D2" w14:textId="77777777" w:rsidR="004522B5" w:rsidRPr="00CC313C" w:rsidRDefault="004522B5" w:rsidP="004522B5">
            <w:pPr>
              <w:jc w:val="both"/>
              <w:rPr>
                <w:highlight w:val="yellow"/>
                <w:lang w:eastAsia="ru-RU"/>
              </w:rPr>
            </w:pPr>
          </w:p>
        </w:tc>
        <w:tc>
          <w:tcPr>
            <w:tcW w:w="709" w:type="dxa"/>
            <w:shd w:val="clear" w:color="auto" w:fill="auto"/>
          </w:tcPr>
          <w:p w14:paraId="7C64A362"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3BDCED79" w14:textId="77777777" w:rsidR="004522B5" w:rsidRPr="00CC313C" w:rsidRDefault="004522B5" w:rsidP="004522B5">
            <w:pPr>
              <w:pStyle w:val="afc"/>
              <w:tabs>
                <w:tab w:val="left" w:pos="412"/>
              </w:tabs>
              <w:jc w:val="both"/>
              <w:rPr>
                <w:rFonts w:ascii="Times New Roman" w:hAnsi="Times New Roman" w:cs="Times New Roman"/>
                <w:sz w:val="20"/>
                <w:szCs w:val="20"/>
              </w:rPr>
            </w:pPr>
            <w:r w:rsidRPr="00CC313C">
              <w:rPr>
                <w:rFonts w:ascii="Times New Roman" w:eastAsia="Calibri" w:hAnsi="Times New Roman" w:cs="Times New Roman"/>
                <w:color w:val="333333"/>
                <w:sz w:val="20"/>
                <w:szCs w:val="20"/>
              </w:rPr>
              <w:t xml:space="preserve">Проведено не менее 2-х </w:t>
            </w:r>
            <w:r w:rsidRPr="00CC313C">
              <w:rPr>
                <w:rFonts w:ascii="Times New Roman" w:hAnsi="Times New Roman" w:cs="Times New Roman"/>
                <w:sz w:val="20"/>
                <w:szCs w:val="20"/>
              </w:rPr>
              <w:t>районных мероприятий (совещаний, «круглых столов» и т.п.) в сфере малого и среднего предпринимательства.</w:t>
            </w:r>
          </w:p>
        </w:tc>
        <w:tc>
          <w:tcPr>
            <w:tcW w:w="815" w:type="dxa"/>
            <w:shd w:val="clear" w:color="auto" w:fill="auto"/>
            <w:noWrap/>
          </w:tcPr>
          <w:p w14:paraId="258F1300"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7CD8AAE2"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1F208FAC"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3F347ECB"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5BF10C42"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49702A00"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6F081CA9"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540775B"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352FB08E"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019510E8" w14:textId="77777777" w:rsidR="004522B5" w:rsidRPr="00CC313C" w:rsidRDefault="004522B5" w:rsidP="004522B5">
            <w:pPr>
              <w:jc w:val="center"/>
              <w:rPr>
                <w:lang w:eastAsia="ru-RU"/>
              </w:rPr>
            </w:pPr>
            <w:r w:rsidRPr="00CC313C">
              <w:rPr>
                <w:lang w:eastAsia="ru-RU"/>
              </w:rPr>
              <w:t>Х</w:t>
            </w:r>
          </w:p>
        </w:tc>
        <w:tc>
          <w:tcPr>
            <w:tcW w:w="4484" w:type="dxa"/>
          </w:tcPr>
          <w:p w14:paraId="4EB6352D" w14:textId="643B7C7E" w:rsidR="004522B5" w:rsidRPr="00CC313C" w:rsidRDefault="004522B5" w:rsidP="004522B5">
            <w:pPr>
              <w:tabs>
                <w:tab w:val="left" w:pos="4140"/>
              </w:tabs>
              <w:rPr>
                <w:bCs/>
              </w:rPr>
            </w:pPr>
            <w:r w:rsidRPr="00CC313C">
              <w:rPr>
                <w:bCs/>
              </w:rPr>
              <w:t>В 2020 году прошли следующие встречи:</w:t>
            </w:r>
          </w:p>
          <w:p w14:paraId="3F22CF39" w14:textId="77777777" w:rsidR="004522B5" w:rsidRPr="00CC313C" w:rsidRDefault="004522B5" w:rsidP="004522B5">
            <w:pPr>
              <w:shd w:val="clear" w:color="auto" w:fill="FFFFFF"/>
            </w:pPr>
            <w:r w:rsidRPr="00CC313C">
              <w:rPr>
                <w:bCs/>
              </w:rPr>
              <w:t xml:space="preserve">- совещание с представителями </w:t>
            </w:r>
            <w:r w:rsidRPr="00CC313C">
              <w:t>предприятий лесоперерабатывающей отрасли, на котором рассмотрены проблемы по утилизации древесных отходов лесоперерабатывающего производства, в котором приняли участие 11 человек (март);</w:t>
            </w:r>
          </w:p>
          <w:p w14:paraId="357494C6" w14:textId="77777777" w:rsidR="004522B5" w:rsidRPr="00CC313C" w:rsidRDefault="004522B5" w:rsidP="004522B5">
            <w:pPr>
              <w:shd w:val="clear" w:color="auto" w:fill="FFFFFF"/>
            </w:pPr>
            <w:r w:rsidRPr="00CC313C">
              <w:t>- рабочая встреча с предпринимателями в сфере сельскохозяйственной отрасли, планирующих участвовать в конкурсе на получение финансовой поддержки за счет бюджета Республики Коми, проводимом Министерством сельского хозяйства и потребительского рынка Республики Коми. В рабочей встрече приняли участие 14 человек, в том числе 7 представителей предприятий АПК (март);</w:t>
            </w:r>
          </w:p>
          <w:p w14:paraId="547C4C51" w14:textId="77777777" w:rsidR="004522B5" w:rsidRPr="00CC313C" w:rsidRDefault="004522B5" w:rsidP="004522B5">
            <w:r w:rsidRPr="00CC313C">
              <w:lastRenderedPageBreak/>
              <w:t xml:space="preserve">- расширенное заседание Координационного совета предпринимателей при участии депутата Государственного Совета Республики Коми - </w:t>
            </w:r>
            <w:r w:rsidRPr="00CC313C">
              <w:rPr>
                <w:color w:val="263238"/>
                <w:shd w:val="clear" w:color="auto" w:fill="FFFFFF"/>
              </w:rPr>
              <w:t xml:space="preserve">Председателя Комитета Государственного Совета Республики Коми по бюджету, налогам и экономической политике Чуракова С.В., первого заместителя министра экономики Республики Коми Усовой Н.А., директора </w:t>
            </w:r>
            <w:r w:rsidRPr="00CC313C">
              <w:t>АНО РК «Центр развития предпринимательства Республики Коми» Жеребцова С.В., руководителя управления малого и микро-бизнеса ПАО «Сбербанка России» Ветошкина Н. В заседании приняли участие 27 человек.</w:t>
            </w:r>
          </w:p>
        </w:tc>
      </w:tr>
      <w:tr w:rsidR="004522B5" w:rsidRPr="00CC313C" w14:paraId="79D39CD7" w14:textId="77777777" w:rsidTr="00E64601">
        <w:trPr>
          <w:trHeight w:val="284"/>
        </w:trPr>
        <w:tc>
          <w:tcPr>
            <w:tcW w:w="367" w:type="dxa"/>
            <w:shd w:val="clear" w:color="auto" w:fill="auto"/>
          </w:tcPr>
          <w:p w14:paraId="7635F9D4"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0FBE3B58" w14:textId="286E82B1"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b/>
                <w:color w:val="333333"/>
              </w:rPr>
            </w:pPr>
            <w:r w:rsidRPr="00CC313C">
              <w:rPr>
                <w:rFonts w:eastAsia="Calibri"/>
                <w:b/>
                <w:color w:val="333333"/>
              </w:rPr>
              <w:t>Мероприятие 2.1.3.6</w:t>
            </w:r>
            <w:r>
              <w:rPr>
                <w:rFonts w:eastAsia="Calibri"/>
                <w:b/>
                <w:color w:val="333333"/>
              </w:rPr>
              <w:t xml:space="preserve"> </w:t>
            </w:r>
            <w:r w:rsidRPr="00CC313C">
              <w:rPr>
                <w:rFonts w:eastAsia="Calibri"/>
                <w:b/>
                <w:color w:val="333333"/>
              </w:rPr>
              <w:t>.</w:t>
            </w:r>
            <w:r w:rsidRPr="00CC313C">
              <w:t>Мониторинг показателей   реализации  регионального проекта «Популяризация предпринимательства»</w:t>
            </w:r>
          </w:p>
        </w:tc>
        <w:tc>
          <w:tcPr>
            <w:tcW w:w="596" w:type="dxa"/>
            <w:shd w:val="clear" w:color="auto" w:fill="auto"/>
          </w:tcPr>
          <w:p w14:paraId="0FF76614" w14:textId="77777777" w:rsidR="004522B5" w:rsidRPr="00CC313C" w:rsidRDefault="004522B5" w:rsidP="004522B5">
            <w:pPr>
              <w:jc w:val="both"/>
              <w:rPr>
                <w:highlight w:val="yellow"/>
                <w:lang w:eastAsia="ru-RU"/>
              </w:rPr>
            </w:pPr>
          </w:p>
        </w:tc>
        <w:tc>
          <w:tcPr>
            <w:tcW w:w="709" w:type="dxa"/>
            <w:shd w:val="clear" w:color="auto" w:fill="auto"/>
          </w:tcPr>
          <w:p w14:paraId="2113CF34" w14:textId="77777777" w:rsidR="004522B5" w:rsidRPr="00CC313C" w:rsidRDefault="004522B5" w:rsidP="004522B5">
            <w:pPr>
              <w:jc w:val="both"/>
              <w:rPr>
                <w:highlight w:val="yellow"/>
                <w:lang w:eastAsia="ru-RU"/>
              </w:rPr>
            </w:pPr>
            <w:r w:rsidRPr="00CC313C">
              <w:rPr>
                <w:lang w:eastAsia="ru-RU"/>
              </w:rPr>
              <w:t>ОЭР, УЗИ ИО</w:t>
            </w:r>
          </w:p>
        </w:tc>
        <w:tc>
          <w:tcPr>
            <w:tcW w:w="1559" w:type="dxa"/>
            <w:shd w:val="clear" w:color="auto" w:fill="auto"/>
          </w:tcPr>
          <w:p w14:paraId="1000D1BD" w14:textId="77777777" w:rsidR="004522B5" w:rsidRPr="00CC313C" w:rsidRDefault="004522B5" w:rsidP="004522B5">
            <w:pPr>
              <w:pStyle w:val="afc"/>
              <w:tabs>
                <w:tab w:val="left" w:pos="412"/>
              </w:tabs>
              <w:jc w:val="both"/>
              <w:rPr>
                <w:rFonts w:ascii="Times New Roman" w:eastAsia="Calibri" w:hAnsi="Times New Roman" w:cs="Times New Roman"/>
                <w:color w:val="333333"/>
                <w:sz w:val="20"/>
                <w:szCs w:val="20"/>
              </w:rPr>
            </w:pPr>
            <w:r w:rsidRPr="00CC313C">
              <w:rPr>
                <w:rFonts w:ascii="Times New Roman" w:eastAsia="Calibri" w:hAnsi="Times New Roman" w:cs="Times New Roman"/>
                <w:color w:val="333333"/>
                <w:sz w:val="20"/>
                <w:szCs w:val="20"/>
              </w:rPr>
              <w:t>Достижение показателей, 70% от общего числа</w:t>
            </w:r>
          </w:p>
        </w:tc>
        <w:tc>
          <w:tcPr>
            <w:tcW w:w="815" w:type="dxa"/>
            <w:shd w:val="clear" w:color="auto" w:fill="auto"/>
            <w:noWrap/>
          </w:tcPr>
          <w:p w14:paraId="0A7AFCF5" w14:textId="77777777" w:rsidR="004522B5" w:rsidRPr="00CC313C" w:rsidRDefault="004522B5" w:rsidP="004522B5">
            <w:pPr>
              <w:jc w:val="center"/>
              <w:rPr>
                <w:lang w:eastAsia="ru-RU"/>
              </w:rPr>
            </w:pPr>
          </w:p>
        </w:tc>
        <w:tc>
          <w:tcPr>
            <w:tcW w:w="762" w:type="dxa"/>
            <w:shd w:val="clear" w:color="auto" w:fill="auto"/>
            <w:noWrap/>
          </w:tcPr>
          <w:p w14:paraId="2B46E672" w14:textId="77777777" w:rsidR="004522B5" w:rsidRPr="00CC313C" w:rsidRDefault="004522B5" w:rsidP="004522B5">
            <w:pPr>
              <w:jc w:val="center"/>
              <w:rPr>
                <w:lang w:eastAsia="ru-RU"/>
              </w:rPr>
            </w:pPr>
          </w:p>
        </w:tc>
        <w:tc>
          <w:tcPr>
            <w:tcW w:w="684" w:type="dxa"/>
            <w:shd w:val="clear" w:color="auto" w:fill="auto"/>
            <w:noWrap/>
          </w:tcPr>
          <w:p w14:paraId="5A037A08"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26D5DD8"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48B6189C"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CDAFD27"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482E8AE6"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3C936934"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7E37CCF3"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DBE770B" w14:textId="77777777" w:rsidR="004522B5" w:rsidRPr="00CC313C" w:rsidRDefault="004522B5" w:rsidP="004522B5">
            <w:pPr>
              <w:jc w:val="center"/>
              <w:rPr>
                <w:lang w:eastAsia="ru-RU"/>
              </w:rPr>
            </w:pPr>
            <w:r w:rsidRPr="00CC313C">
              <w:rPr>
                <w:lang w:eastAsia="ru-RU"/>
              </w:rPr>
              <w:t>Х</w:t>
            </w:r>
          </w:p>
        </w:tc>
        <w:tc>
          <w:tcPr>
            <w:tcW w:w="4484" w:type="dxa"/>
          </w:tcPr>
          <w:p w14:paraId="4EE9C912" w14:textId="4113DB05" w:rsidR="004522B5" w:rsidRPr="00CC313C" w:rsidRDefault="004522B5" w:rsidP="004522B5">
            <w:pPr>
              <w:rPr>
                <w:lang w:eastAsia="ru-RU"/>
              </w:rPr>
            </w:pPr>
            <w:r w:rsidRPr="00CC313C">
              <w:rPr>
                <w:lang w:eastAsia="ru-RU"/>
              </w:rPr>
              <w:t xml:space="preserve">Мониторинг </w:t>
            </w:r>
            <w:r w:rsidRPr="00CC313C">
              <w:t xml:space="preserve"> показателей   реализации  регионального проекта «Популяризация предпринимательства» </w:t>
            </w:r>
            <w:r w:rsidRPr="00CC313C">
              <w:rPr>
                <w:lang w:eastAsia="ru-RU"/>
              </w:rPr>
              <w:t>проводится ежеквартально и направляется в Министерство экономики  Республики Коми</w:t>
            </w:r>
          </w:p>
        </w:tc>
      </w:tr>
      <w:tr w:rsidR="004522B5" w:rsidRPr="00CC313C" w14:paraId="44131472" w14:textId="77777777" w:rsidTr="00E64601">
        <w:trPr>
          <w:trHeight w:val="284"/>
        </w:trPr>
        <w:tc>
          <w:tcPr>
            <w:tcW w:w="367" w:type="dxa"/>
            <w:shd w:val="clear" w:color="auto" w:fill="auto"/>
          </w:tcPr>
          <w:p w14:paraId="4634D420"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73BA9861" w14:textId="77777777" w:rsidR="004522B5" w:rsidRPr="00CC313C" w:rsidRDefault="004522B5" w:rsidP="004522B5">
            <w:pPr>
              <w:pStyle w:val="a3"/>
              <w:widowControl w:val="0"/>
              <w:tabs>
                <w:tab w:val="left" w:pos="0"/>
                <w:tab w:val="left" w:pos="993"/>
              </w:tabs>
              <w:autoSpaceDE w:val="0"/>
              <w:autoSpaceDN w:val="0"/>
              <w:adjustRightInd w:val="0"/>
              <w:ind w:left="0"/>
              <w:jc w:val="both"/>
            </w:pPr>
            <w:r w:rsidRPr="00CC313C">
              <w:rPr>
                <w:rFonts w:eastAsia="Calibri"/>
                <w:color w:val="333333"/>
              </w:rPr>
              <w:t xml:space="preserve">Контрольное событие 23. Проведение не менее 2-х </w:t>
            </w:r>
            <w:r w:rsidRPr="00CC313C">
              <w:t>районных мероприятий (совещаний, «круглых столов» и т.п.) отраслевой направленности в сфере малого и среднего предпринимательства.</w:t>
            </w:r>
          </w:p>
        </w:tc>
        <w:tc>
          <w:tcPr>
            <w:tcW w:w="596" w:type="dxa"/>
            <w:shd w:val="clear" w:color="auto" w:fill="auto"/>
          </w:tcPr>
          <w:p w14:paraId="5874A963" w14:textId="77777777" w:rsidR="004522B5" w:rsidRPr="00CC313C" w:rsidRDefault="004522B5" w:rsidP="004522B5">
            <w:pPr>
              <w:jc w:val="both"/>
            </w:pPr>
          </w:p>
        </w:tc>
        <w:tc>
          <w:tcPr>
            <w:tcW w:w="709" w:type="dxa"/>
            <w:shd w:val="clear" w:color="auto" w:fill="auto"/>
          </w:tcPr>
          <w:p w14:paraId="0E93273D" w14:textId="77777777" w:rsidR="004522B5" w:rsidRPr="00CC313C" w:rsidRDefault="004522B5" w:rsidP="004522B5">
            <w:pPr>
              <w:jc w:val="both"/>
              <w:rPr>
                <w:lang w:eastAsia="ru-RU"/>
              </w:rPr>
            </w:pPr>
          </w:p>
        </w:tc>
        <w:tc>
          <w:tcPr>
            <w:tcW w:w="1559" w:type="dxa"/>
            <w:shd w:val="clear" w:color="auto" w:fill="auto"/>
            <w:vAlign w:val="center"/>
          </w:tcPr>
          <w:p w14:paraId="3E5514B2" w14:textId="77777777" w:rsidR="004522B5" w:rsidRPr="00CC313C" w:rsidRDefault="004522B5" w:rsidP="004522B5">
            <w:pPr>
              <w:ind w:firstLine="391"/>
              <w:jc w:val="center"/>
              <w:rPr>
                <w:lang w:eastAsia="ru-RU"/>
              </w:rPr>
            </w:pPr>
          </w:p>
        </w:tc>
        <w:tc>
          <w:tcPr>
            <w:tcW w:w="815" w:type="dxa"/>
            <w:shd w:val="clear" w:color="auto" w:fill="auto"/>
            <w:noWrap/>
          </w:tcPr>
          <w:p w14:paraId="6107B9B8"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006CA582"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631621A6"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6315CAB3"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560E21D2"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77346B99"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110C58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6B76393C"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317E9C4C"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613EDFDB" w14:textId="77777777" w:rsidR="004522B5" w:rsidRPr="00CC313C" w:rsidRDefault="004522B5" w:rsidP="004522B5">
            <w:pPr>
              <w:jc w:val="center"/>
              <w:rPr>
                <w:lang w:eastAsia="ru-RU"/>
              </w:rPr>
            </w:pPr>
            <w:r w:rsidRPr="00CC313C">
              <w:rPr>
                <w:lang w:eastAsia="ru-RU"/>
              </w:rPr>
              <w:t>Х</w:t>
            </w:r>
          </w:p>
        </w:tc>
        <w:tc>
          <w:tcPr>
            <w:tcW w:w="4484" w:type="dxa"/>
          </w:tcPr>
          <w:p w14:paraId="441EC301" w14:textId="31C62429" w:rsidR="004522B5" w:rsidRPr="00CC313C" w:rsidRDefault="004522B5" w:rsidP="004522B5">
            <w:pPr>
              <w:rPr>
                <w:lang w:eastAsia="ru-RU"/>
              </w:rPr>
            </w:pPr>
            <w:r w:rsidRPr="00CC313C">
              <w:rPr>
                <w:lang w:eastAsia="ru-RU"/>
              </w:rPr>
              <w:t>В 2020 году прошли следующие встречи:</w:t>
            </w:r>
          </w:p>
          <w:p w14:paraId="6B2BCD29" w14:textId="77777777" w:rsidR="004522B5" w:rsidRPr="00CC313C" w:rsidRDefault="004522B5" w:rsidP="004522B5">
            <w:pPr>
              <w:rPr>
                <w:lang w:eastAsia="ru-RU"/>
              </w:rPr>
            </w:pPr>
            <w:r w:rsidRPr="00CC313C">
              <w:rPr>
                <w:lang w:eastAsia="ru-RU"/>
              </w:rPr>
              <w:t>- совещание с представителями предприятий лесоперерабатывающей отрасли, на котором рассмотрены проблемы по утилизации древесных отходов лесоперерабатывающего производства, в котором приняли участие 11 человек (март);</w:t>
            </w:r>
          </w:p>
          <w:p w14:paraId="0A6A88E5" w14:textId="77777777" w:rsidR="004522B5" w:rsidRPr="00CC313C" w:rsidRDefault="004522B5" w:rsidP="004522B5">
            <w:pPr>
              <w:rPr>
                <w:lang w:eastAsia="ru-RU"/>
              </w:rPr>
            </w:pPr>
            <w:r w:rsidRPr="00CC313C">
              <w:rPr>
                <w:lang w:eastAsia="ru-RU"/>
              </w:rPr>
              <w:t>- рабочая встреча с предпринимателями в сфере сельскохозяйственной отрасли, планирующих участвовать в конкурсе на получение финансовой поддержки за счет бюджета Республики Коми, проводимом Министерством сельского хозяйства и потребительского рынка Республики Коми. В рабочей встрече приняли участие 14 человек, в том числе 7 представителей предприятий АПК (март);</w:t>
            </w:r>
          </w:p>
          <w:p w14:paraId="34127B5B" w14:textId="77777777" w:rsidR="004522B5" w:rsidRPr="00CC313C" w:rsidRDefault="004522B5" w:rsidP="004522B5">
            <w:pPr>
              <w:rPr>
                <w:lang w:eastAsia="ru-RU"/>
              </w:rPr>
            </w:pPr>
            <w:r w:rsidRPr="00CC313C">
              <w:rPr>
                <w:lang w:eastAsia="ru-RU"/>
              </w:rPr>
              <w:t xml:space="preserve">- расширенное заседание Координационного совета предпринимателей при участии депутата Государственного Совета Республики Коми - </w:t>
            </w:r>
            <w:r w:rsidRPr="00CC313C">
              <w:rPr>
                <w:lang w:eastAsia="ru-RU"/>
              </w:rPr>
              <w:lastRenderedPageBreak/>
              <w:t>Председателя Комитета Государственного Совета Республики Коми по бюджету, налогам и экономической политике Чуракова С.В., первого заместителя министра экономики Республики Коми Усовой Н.А., директора АНО РК «Центр развития предпринимательства Республики Коми» Жеребцова С.В., руководителя управления малого и микро-бизнеса ПАО «Сбербанка России» Ветошкина Н. В заседании приняли участие 27 человек.</w:t>
            </w:r>
          </w:p>
        </w:tc>
      </w:tr>
      <w:tr w:rsidR="004522B5" w:rsidRPr="00CC313C" w14:paraId="1D213C80" w14:textId="77777777" w:rsidTr="00E64601">
        <w:trPr>
          <w:trHeight w:val="284"/>
        </w:trPr>
        <w:tc>
          <w:tcPr>
            <w:tcW w:w="367" w:type="dxa"/>
            <w:shd w:val="clear" w:color="auto" w:fill="auto"/>
          </w:tcPr>
          <w:p w14:paraId="2B0430B5"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5ACD5AAE"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rPr>
                <w:rFonts w:eastAsia="Calibri"/>
                <w:color w:val="333333"/>
              </w:rPr>
              <w:t xml:space="preserve">Контрольное событие 24. Информация об итогах проведения </w:t>
            </w:r>
            <w:r w:rsidRPr="00CC313C">
              <w:t>районных мероприятий (совещаний, «круглых столов» и т.п.) отраслевой направленности в сфере малого и среднего предпринимательства размещена на официальном сайте администрации МО МР «Сыктывдинский» в сети «Интернет».</w:t>
            </w:r>
          </w:p>
        </w:tc>
        <w:tc>
          <w:tcPr>
            <w:tcW w:w="596" w:type="dxa"/>
            <w:shd w:val="clear" w:color="auto" w:fill="auto"/>
          </w:tcPr>
          <w:p w14:paraId="131CB7A1" w14:textId="77777777" w:rsidR="004522B5" w:rsidRPr="00CC313C" w:rsidRDefault="004522B5" w:rsidP="004522B5">
            <w:pPr>
              <w:jc w:val="both"/>
            </w:pPr>
          </w:p>
        </w:tc>
        <w:tc>
          <w:tcPr>
            <w:tcW w:w="709" w:type="dxa"/>
            <w:shd w:val="clear" w:color="auto" w:fill="auto"/>
          </w:tcPr>
          <w:p w14:paraId="4FBD5CFA" w14:textId="77777777" w:rsidR="004522B5" w:rsidRPr="00CC313C" w:rsidRDefault="004522B5" w:rsidP="004522B5">
            <w:pPr>
              <w:jc w:val="both"/>
              <w:rPr>
                <w:lang w:eastAsia="ru-RU"/>
              </w:rPr>
            </w:pPr>
          </w:p>
        </w:tc>
        <w:tc>
          <w:tcPr>
            <w:tcW w:w="1559" w:type="dxa"/>
            <w:shd w:val="clear" w:color="auto" w:fill="auto"/>
            <w:vAlign w:val="center"/>
          </w:tcPr>
          <w:p w14:paraId="2EA4B338" w14:textId="77777777" w:rsidR="004522B5" w:rsidRPr="00CC313C" w:rsidRDefault="004522B5" w:rsidP="004522B5">
            <w:pPr>
              <w:ind w:firstLine="391"/>
              <w:jc w:val="center"/>
              <w:rPr>
                <w:lang w:eastAsia="ru-RU"/>
              </w:rPr>
            </w:pPr>
          </w:p>
        </w:tc>
        <w:tc>
          <w:tcPr>
            <w:tcW w:w="815" w:type="dxa"/>
            <w:shd w:val="clear" w:color="auto" w:fill="auto"/>
            <w:noWrap/>
          </w:tcPr>
          <w:p w14:paraId="7F7C415C"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5CE45457"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3E84796D"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7B33330B"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63A3523"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2158191"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7E186945"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098B74DB"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460EA18B"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A581CE0" w14:textId="77777777" w:rsidR="004522B5" w:rsidRPr="00CC313C" w:rsidRDefault="004522B5" w:rsidP="004522B5">
            <w:pPr>
              <w:jc w:val="center"/>
              <w:rPr>
                <w:lang w:eastAsia="ru-RU"/>
              </w:rPr>
            </w:pPr>
            <w:r w:rsidRPr="00CC313C">
              <w:rPr>
                <w:lang w:eastAsia="ru-RU"/>
              </w:rPr>
              <w:t>Х</w:t>
            </w:r>
          </w:p>
        </w:tc>
        <w:tc>
          <w:tcPr>
            <w:tcW w:w="4484" w:type="dxa"/>
          </w:tcPr>
          <w:p w14:paraId="61588CDF" w14:textId="77777777" w:rsidR="004522B5" w:rsidRPr="00CC313C" w:rsidRDefault="004522B5" w:rsidP="004522B5">
            <w:pPr>
              <w:rPr>
                <w:lang w:eastAsia="ru-RU"/>
              </w:rPr>
            </w:pPr>
            <w:r w:rsidRPr="00CC313C">
              <w:rPr>
                <w:lang w:eastAsia="ru-RU"/>
              </w:rPr>
              <w:t>Протокол расширенного заседания координационного совета предпринимателей при администрации МО МР "Сыктывдинский" от 25.05 2020 опубликован на сайте администрации МО МР «Сыктывдинский» в разделе: гражданам, экономика, Координационный совет по малому и среднему предпринимательству.</w:t>
            </w:r>
          </w:p>
        </w:tc>
      </w:tr>
      <w:tr w:rsidR="004522B5" w:rsidRPr="00CC313C" w14:paraId="0D2F1F18" w14:textId="77777777" w:rsidTr="00E64601">
        <w:trPr>
          <w:trHeight w:val="284"/>
        </w:trPr>
        <w:tc>
          <w:tcPr>
            <w:tcW w:w="367" w:type="dxa"/>
            <w:shd w:val="clear" w:color="auto" w:fill="auto"/>
          </w:tcPr>
          <w:p w14:paraId="1F1ACD26"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623CEBB1" w14:textId="77777777" w:rsidR="004522B5" w:rsidRPr="00CC313C" w:rsidRDefault="004522B5" w:rsidP="004522B5">
            <w:pPr>
              <w:pStyle w:val="ConsPlusCell"/>
              <w:rPr>
                <w:rFonts w:ascii="Times New Roman" w:hAnsi="Times New Roman" w:cs="Times New Roman"/>
              </w:rPr>
            </w:pPr>
            <w:r w:rsidRPr="00CC313C">
              <w:rPr>
                <w:rFonts w:ascii="Times New Roman" w:hAnsi="Times New Roman" w:cs="Times New Roman"/>
              </w:rPr>
              <w:t>Контрольное событие 25. Оказана информационная и консультационная поддержка не менее 40 субъектам малого и среднего предпринимательства</w:t>
            </w:r>
          </w:p>
        </w:tc>
        <w:tc>
          <w:tcPr>
            <w:tcW w:w="596" w:type="dxa"/>
            <w:shd w:val="clear" w:color="auto" w:fill="auto"/>
            <w:vAlign w:val="center"/>
          </w:tcPr>
          <w:p w14:paraId="562ACAAD" w14:textId="77777777" w:rsidR="004522B5" w:rsidRPr="00CC313C" w:rsidRDefault="004522B5" w:rsidP="004522B5">
            <w:pPr>
              <w:rPr>
                <w:lang w:eastAsia="ru-RU"/>
              </w:rPr>
            </w:pPr>
          </w:p>
        </w:tc>
        <w:tc>
          <w:tcPr>
            <w:tcW w:w="709" w:type="dxa"/>
            <w:shd w:val="clear" w:color="auto" w:fill="auto"/>
            <w:vAlign w:val="center"/>
          </w:tcPr>
          <w:p w14:paraId="42AE45D5" w14:textId="77777777" w:rsidR="004522B5" w:rsidRPr="00CC313C" w:rsidRDefault="004522B5" w:rsidP="004522B5">
            <w:pPr>
              <w:rPr>
                <w:lang w:eastAsia="ru-RU"/>
              </w:rPr>
            </w:pPr>
          </w:p>
        </w:tc>
        <w:tc>
          <w:tcPr>
            <w:tcW w:w="1559" w:type="dxa"/>
            <w:shd w:val="clear" w:color="auto" w:fill="auto"/>
            <w:vAlign w:val="center"/>
          </w:tcPr>
          <w:p w14:paraId="32B9E74D" w14:textId="77777777" w:rsidR="004522B5" w:rsidRPr="00CC313C" w:rsidRDefault="004522B5" w:rsidP="004522B5">
            <w:pPr>
              <w:ind w:firstLine="391"/>
              <w:jc w:val="center"/>
              <w:rPr>
                <w:lang w:eastAsia="ru-RU"/>
              </w:rPr>
            </w:pPr>
          </w:p>
        </w:tc>
        <w:tc>
          <w:tcPr>
            <w:tcW w:w="815" w:type="dxa"/>
            <w:shd w:val="clear" w:color="auto" w:fill="auto"/>
            <w:noWrap/>
          </w:tcPr>
          <w:p w14:paraId="20EB5688"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7F6365E9"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234998ED"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97C8A8C"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19DBFD85"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79996EF"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4A400A78"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5DE678D"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10374A6B"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42E9535" w14:textId="77777777" w:rsidR="004522B5" w:rsidRPr="00CC313C" w:rsidRDefault="004522B5" w:rsidP="004522B5">
            <w:pPr>
              <w:jc w:val="center"/>
              <w:rPr>
                <w:lang w:eastAsia="ru-RU"/>
              </w:rPr>
            </w:pPr>
            <w:r w:rsidRPr="00CC313C">
              <w:rPr>
                <w:lang w:eastAsia="ru-RU"/>
              </w:rPr>
              <w:t>Х</w:t>
            </w:r>
          </w:p>
        </w:tc>
        <w:tc>
          <w:tcPr>
            <w:tcW w:w="4484" w:type="dxa"/>
          </w:tcPr>
          <w:p w14:paraId="7A1EDDC7" w14:textId="75A093E6" w:rsidR="004522B5" w:rsidRPr="00CC313C" w:rsidRDefault="004522B5" w:rsidP="004522B5">
            <w:pPr>
              <w:rPr>
                <w:lang w:eastAsia="ru-RU"/>
              </w:rPr>
            </w:pPr>
            <w:r w:rsidRPr="00CC313C">
              <w:rPr>
                <w:lang w:eastAsia="ru-RU"/>
              </w:rPr>
              <w:t xml:space="preserve">В </w:t>
            </w:r>
            <w:r>
              <w:rPr>
                <w:lang w:eastAsia="ru-RU"/>
              </w:rPr>
              <w:t xml:space="preserve">2020 году </w:t>
            </w:r>
            <w:r w:rsidRPr="00CC313C">
              <w:rPr>
                <w:lang w:eastAsia="ru-RU"/>
              </w:rPr>
              <w:t xml:space="preserve"> отделом экономического развития администрации МО МР «Сыктывдинский» проведено 65 консультаций.</w:t>
            </w:r>
          </w:p>
        </w:tc>
      </w:tr>
      <w:tr w:rsidR="004522B5" w:rsidRPr="00CC313C" w14:paraId="66424B7B" w14:textId="77777777" w:rsidTr="00E64601">
        <w:trPr>
          <w:trHeight w:val="284"/>
        </w:trPr>
        <w:tc>
          <w:tcPr>
            <w:tcW w:w="367" w:type="dxa"/>
            <w:shd w:val="clear" w:color="auto" w:fill="auto"/>
          </w:tcPr>
          <w:p w14:paraId="63C8A2AD"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2315A137"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rPr>
              <w:t xml:space="preserve">Контрольное событие 26. Размещены информационные материалы на официальном сайте администрации муниципального района «Сыктывдинский» </w:t>
            </w:r>
            <w:hyperlink r:id="rId19" w:history="1">
              <w:r w:rsidRPr="00CC313C">
                <w:rPr>
                  <w:rStyle w:val="af1"/>
                  <w:rFonts w:ascii="Times New Roman" w:hAnsi="Times New Roman" w:cs="Times New Roman"/>
                  <w:color w:val="auto"/>
                </w:rPr>
                <w:t>в</w:t>
              </w:r>
            </w:hyperlink>
            <w:r w:rsidRPr="00CC313C">
              <w:rPr>
                <w:rFonts w:ascii="Times New Roman" w:hAnsi="Times New Roman" w:cs="Times New Roman"/>
              </w:rPr>
              <w:t xml:space="preserve"> сети «Интернет» и в районной газете «Наша жизнь»</w:t>
            </w:r>
          </w:p>
        </w:tc>
        <w:tc>
          <w:tcPr>
            <w:tcW w:w="596" w:type="dxa"/>
            <w:shd w:val="clear" w:color="auto" w:fill="auto"/>
            <w:vAlign w:val="center"/>
          </w:tcPr>
          <w:p w14:paraId="0FD670B5" w14:textId="77777777" w:rsidR="004522B5" w:rsidRPr="00CC313C" w:rsidRDefault="004522B5" w:rsidP="004522B5">
            <w:pPr>
              <w:rPr>
                <w:lang w:eastAsia="ru-RU"/>
              </w:rPr>
            </w:pPr>
          </w:p>
        </w:tc>
        <w:tc>
          <w:tcPr>
            <w:tcW w:w="709" w:type="dxa"/>
            <w:shd w:val="clear" w:color="auto" w:fill="auto"/>
            <w:vAlign w:val="center"/>
          </w:tcPr>
          <w:p w14:paraId="30AE8C4C" w14:textId="77777777" w:rsidR="004522B5" w:rsidRPr="00CC313C" w:rsidRDefault="004522B5" w:rsidP="004522B5">
            <w:pPr>
              <w:rPr>
                <w:lang w:eastAsia="ru-RU"/>
              </w:rPr>
            </w:pPr>
          </w:p>
        </w:tc>
        <w:tc>
          <w:tcPr>
            <w:tcW w:w="1559" w:type="dxa"/>
            <w:shd w:val="clear" w:color="auto" w:fill="auto"/>
            <w:vAlign w:val="center"/>
          </w:tcPr>
          <w:p w14:paraId="33491075" w14:textId="77777777" w:rsidR="004522B5" w:rsidRPr="00CC313C" w:rsidRDefault="004522B5" w:rsidP="004522B5">
            <w:pPr>
              <w:ind w:firstLine="391"/>
              <w:jc w:val="center"/>
              <w:rPr>
                <w:lang w:eastAsia="ru-RU"/>
              </w:rPr>
            </w:pPr>
          </w:p>
        </w:tc>
        <w:tc>
          <w:tcPr>
            <w:tcW w:w="815" w:type="dxa"/>
            <w:shd w:val="clear" w:color="auto" w:fill="auto"/>
            <w:noWrap/>
          </w:tcPr>
          <w:p w14:paraId="150931F9"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1CCECC4A"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447FFA84" w14:textId="77777777" w:rsidR="004522B5" w:rsidRPr="00CC313C" w:rsidRDefault="004522B5" w:rsidP="004522B5">
            <w:pPr>
              <w:jc w:val="center"/>
              <w:rPr>
                <w:lang w:eastAsia="ru-RU"/>
              </w:rPr>
            </w:pPr>
            <w:r w:rsidRPr="00CC313C">
              <w:rPr>
                <w:lang w:eastAsia="ru-RU"/>
              </w:rPr>
              <w:t>50</w:t>
            </w:r>
          </w:p>
        </w:tc>
        <w:tc>
          <w:tcPr>
            <w:tcW w:w="452" w:type="dxa"/>
            <w:shd w:val="clear" w:color="auto" w:fill="auto"/>
          </w:tcPr>
          <w:p w14:paraId="7CBA664D"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15F39BB3"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DA8E1F1" w14:textId="77777777" w:rsidR="004522B5" w:rsidRPr="00CC313C" w:rsidRDefault="004522B5" w:rsidP="004522B5">
            <w:pPr>
              <w:jc w:val="center"/>
              <w:rPr>
                <w:lang w:eastAsia="ru-RU"/>
              </w:rPr>
            </w:pPr>
            <w:r w:rsidRPr="00CC313C">
              <w:rPr>
                <w:lang w:eastAsia="ru-RU"/>
              </w:rPr>
              <w:t>50,0</w:t>
            </w:r>
          </w:p>
        </w:tc>
        <w:tc>
          <w:tcPr>
            <w:tcW w:w="472" w:type="dxa"/>
            <w:gridSpan w:val="2"/>
            <w:shd w:val="clear" w:color="auto" w:fill="auto"/>
            <w:noWrap/>
          </w:tcPr>
          <w:p w14:paraId="12F0B212"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36EC1603"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1A1530C8"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9FD2B45" w14:textId="77777777" w:rsidR="004522B5" w:rsidRPr="00CC313C" w:rsidRDefault="004522B5" w:rsidP="004522B5">
            <w:pPr>
              <w:jc w:val="center"/>
              <w:rPr>
                <w:lang w:eastAsia="ru-RU"/>
              </w:rPr>
            </w:pPr>
            <w:r w:rsidRPr="00CC313C">
              <w:rPr>
                <w:lang w:eastAsia="ru-RU"/>
              </w:rPr>
              <w:t>Х</w:t>
            </w:r>
          </w:p>
        </w:tc>
        <w:tc>
          <w:tcPr>
            <w:tcW w:w="4484" w:type="dxa"/>
          </w:tcPr>
          <w:p w14:paraId="4071BBE6" w14:textId="77777777" w:rsidR="004522B5" w:rsidRPr="00CC313C" w:rsidRDefault="004522B5" w:rsidP="004522B5">
            <w:pPr>
              <w:rPr>
                <w:lang w:eastAsia="ru-RU"/>
              </w:rPr>
            </w:pPr>
            <w:r w:rsidRPr="00CC313C">
              <w:t xml:space="preserve">Информационные материалы размещаются на официальном сайте администрации муниципального района «Сыктывдинский» </w:t>
            </w:r>
            <w:hyperlink r:id="rId20" w:history="1">
              <w:r w:rsidRPr="00CC313C">
                <w:rPr>
                  <w:rStyle w:val="af1"/>
                  <w:color w:val="auto"/>
                </w:rPr>
                <w:t>в</w:t>
              </w:r>
            </w:hyperlink>
            <w:r w:rsidRPr="00CC313C">
              <w:t xml:space="preserve"> сети «Интернет» и в районной газете «Наша жизнь»</w:t>
            </w:r>
          </w:p>
        </w:tc>
      </w:tr>
      <w:tr w:rsidR="004522B5" w:rsidRPr="00CC313C" w14:paraId="78EBE89A" w14:textId="77777777" w:rsidTr="00E64601">
        <w:trPr>
          <w:trHeight w:val="284"/>
        </w:trPr>
        <w:tc>
          <w:tcPr>
            <w:tcW w:w="367" w:type="dxa"/>
            <w:shd w:val="clear" w:color="auto" w:fill="auto"/>
          </w:tcPr>
          <w:p w14:paraId="1856A13A" w14:textId="77777777" w:rsidR="004522B5" w:rsidRPr="00CC313C" w:rsidRDefault="004522B5" w:rsidP="004522B5">
            <w:pPr>
              <w:pStyle w:val="ConsPlusCell"/>
              <w:numPr>
                <w:ilvl w:val="0"/>
                <w:numId w:val="17"/>
              </w:numPr>
              <w:jc w:val="center"/>
              <w:rPr>
                <w:rFonts w:ascii="Times New Roman" w:hAnsi="Times New Roman" w:cs="Times New Roman"/>
              </w:rPr>
            </w:pPr>
          </w:p>
        </w:tc>
        <w:tc>
          <w:tcPr>
            <w:tcW w:w="2889" w:type="dxa"/>
            <w:shd w:val="clear" w:color="auto" w:fill="auto"/>
          </w:tcPr>
          <w:p w14:paraId="4E73E4FE" w14:textId="77777777" w:rsidR="004522B5" w:rsidRPr="00CC313C" w:rsidRDefault="004522B5" w:rsidP="004522B5">
            <w:pPr>
              <w:pStyle w:val="ConsPlusCell"/>
              <w:rPr>
                <w:rFonts w:ascii="Times New Roman" w:hAnsi="Times New Roman" w:cs="Times New Roman"/>
                <w:b/>
              </w:rPr>
            </w:pPr>
            <w:r w:rsidRPr="00CC313C">
              <w:rPr>
                <w:rFonts w:ascii="Times New Roman" w:hAnsi="Times New Roman" w:cs="Times New Roman"/>
                <w:b/>
              </w:rPr>
              <w:t>Основное мероприятие 2.1.4.</w:t>
            </w:r>
          </w:p>
          <w:p w14:paraId="4F24C395" w14:textId="77777777" w:rsidR="004522B5" w:rsidRPr="00CC313C" w:rsidRDefault="004522B5" w:rsidP="004522B5">
            <w:pPr>
              <w:pStyle w:val="ConsPlusCell"/>
              <w:rPr>
                <w:rFonts w:ascii="Times New Roman" w:hAnsi="Times New Roman" w:cs="Times New Roman"/>
                <w:b/>
                <w:bCs/>
              </w:rPr>
            </w:pPr>
            <w:r w:rsidRPr="00CC313C">
              <w:rPr>
                <w:rFonts w:ascii="Times New Roman" w:hAnsi="Times New Roman" w:cs="Times New Roman"/>
              </w:rPr>
              <w:t>Реализация отдельных мероприятий в рамках регионального проекта «Акселерация»</w:t>
            </w:r>
          </w:p>
        </w:tc>
        <w:tc>
          <w:tcPr>
            <w:tcW w:w="596" w:type="dxa"/>
            <w:shd w:val="clear" w:color="auto" w:fill="auto"/>
          </w:tcPr>
          <w:p w14:paraId="507006C4" w14:textId="77777777" w:rsidR="004522B5" w:rsidRPr="00CC313C" w:rsidRDefault="004522B5" w:rsidP="004522B5">
            <w:pPr>
              <w:jc w:val="both"/>
              <w:rPr>
                <w:highlight w:val="yellow"/>
                <w:lang w:eastAsia="ru-RU"/>
              </w:rPr>
            </w:pPr>
          </w:p>
        </w:tc>
        <w:tc>
          <w:tcPr>
            <w:tcW w:w="709" w:type="dxa"/>
            <w:shd w:val="clear" w:color="auto" w:fill="auto"/>
          </w:tcPr>
          <w:p w14:paraId="74C06CA9"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151578F9" w14:textId="77777777" w:rsidR="004522B5" w:rsidRPr="00CC313C" w:rsidRDefault="004522B5" w:rsidP="004522B5">
            <w:pPr>
              <w:pStyle w:val="afc"/>
              <w:tabs>
                <w:tab w:val="left" w:pos="412"/>
              </w:tabs>
              <w:jc w:val="both"/>
              <w:rPr>
                <w:rFonts w:ascii="Times New Roman" w:hAnsi="Times New Roman" w:cs="Times New Roman"/>
                <w:color w:val="26282F"/>
                <w:sz w:val="20"/>
                <w:szCs w:val="20"/>
              </w:rPr>
            </w:pPr>
            <w:r w:rsidRPr="00CC313C">
              <w:rPr>
                <w:rFonts w:ascii="Times New Roman" w:hAnsi="Times New Roman" w:cs="Times New Roman"/>
                <w:color w:val="000000"/>
                <w:sz w:val="20"/>
                <w:szCs w:val="20"/>
              </w:rPr>
              <w:t>выполнение показателей Сыктывдинского района по РП «Акселерация</w:t>
            </w:r>
          </w:p>
        </w:tc>
        <w:tc>
          <w:tcPr>
            <w:tcW w:w="815" w:type="dxa"/>
            <w:shd w:val="clear" w:color="auto" w:fill="auto"/>
            <w:noWrap/>
          </w:tcPr>
          <w:p w14:paraId="73CE9962"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57DF35E4"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29235E3F"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4CE35860"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48C22B46"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5C02F272"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781BED55"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626CC1A0"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014CF89C"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00EA3837" w14:textId="77777777" w:rsidR="004522B5" w:rsidRPr="00CC313C" w:rsidRDefault="004522B5" w:rsidP="004522B5">
            <w:pPr>
              <w:jc w:val="center"/>
              <w:rPr>
                <w:lang w:eastAsia="ru-RU"/>
              </w:rPr>
            </w:pPr>
            <w:r w:rsidRPr="00CC313C">
              <w:rPr>
                <w:lang w:eastAsia="ru-RU"/>
              </w:rPr>
              <w:t>Х</w:t>
            </w:r>
          </w:p>
        </w:tc>
        <w:tc>
          <w:tcPr>
            <w:tcW w:w="4484" w:type="dxa"/>
          </w:tcPr>
          <w:p w14:paraId="347B4AA8" w14:textId="3525F4D8" w:rsidR="004522B5" w:rsidRPr="00CC313C" w:rsidRDefault="004522B5" w:rsidP="004522B5">
            <w:pPr>
              <w:rPr>
                <w:lang w:eastAsia="ru-RU"/>
              </w:rPr>
            </w:pPr>
            <w:r w:rsidRPr="00CC313C">
              <w:rPr>
                <w:lang w:eastAsia="ru-RU"/>
              </w:rPr>
              <w:t>Количество субъектов МСП, направленных в Центр «Мой бизнес» в 2020 году составило 48 чел., в сам центр обратилось 9 СМП района</w:t>
            </w:r>
          </w:p>
        </w:tc>
      </w:tr>
      <w:tr w:rsidR="004522B5" w:rsidRPr="00CC313C" w14:paraId="1AE86BF4" w14:textId="77777777" w:rsidTr="00E64601">
        <w:trPr>
          <w:trHeight w:val="284"/>
        </w:trPr>
        <w:tc>
          <w:tcPr>
            <w:tcW w:w="367" w:type="dxa"/>
            <w:shd w:val="clear" w:color="auto" w:fill="auto"/>
          </w:tcPr>
          <w:p w14:paraId="0D475E23"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05F31C17" w14:textId="77777777" w:rsidR="004522B5" w:rsidRPr="00CC313C" w:rsidRDefault="004522B5" w:rsidP="004522B5">
            <w:pPr>
              <w:rPr>
                <w:highlight w:val="yellow"/>
              </w:rPr>
            </w:pPr>
            <w:r w:rsidRPr="00CC313C">
              <w:rPr>
                <w:b/>
                <w:highlight w:val="yellow"/>
              </w:rPr>
              <w:t xml:space="preserve">Мероприятие 2.1.4.1. </w:t>
            </w:r>
            <w:r w:rsidRPr="00CC313C">
              <w:rPr>
                <w:highlight w:val="yellow"/>
              </w:rPr>
              <w:t>Создание цифровой платформы, ориентированной на поддержку производственной и сбытовой деятельности субъектов малого и среднего предпринимательства, включая индивидуальных предпринимателей</w:t>
            </w:r>
          </w:p>
        </w:tc>
        <w:tc>
          <w:tcPr>
            <w:tcW w:w="596" w:type="dxa"/>
            <w:shd w:val="clear" w:color="auto" w:fill="auto"/>
          </w:tcPr>
          <w:p w14:paraId="5A895ABF" w14:textId="77777777" w:rsidR="004522B5" w:rsidRPr="00CC313C" w:rsidRDefault="004522B5" w:rsidP="004522B5">
            <w:pPr>
              <w:jc w:val="both"/>
              <w:rPr>
                <w:highlight w:val="yellow"/>
                <w:lang w:eastAsia="ru-RU"/>
              </w:rPr>
            </w:pPr>
          </w:p>
        </w:tc>
        <w:tc>
          <w:tcPr>
            <w:tcW w:w="709" w:type="dxa"/>
            <w:shd w:val="clear" w:color="auto" w:fill="auto"/>
          </w:tcPr>
          <w:p w14:paraId="626B3AA9" w14:textId="77777777" w:rsidR="004522B5" w:rsidRPr="005A5944" w:rsidRDefault="004522B5" w:rsidP="004522B5">
            <w:pPr>
              <w:jc w:val="both"/>
              <w:rPr>
                <w:lang w:eastAsia="ru-RU"/>
              </w:rPr>
            </w:pPr>
            <w:r w:rsidRPr="005A5944">
              <w:rPr>
                <w:lang w:eastAsia="ru-RU"/>
              </w:rPr>
              <w:t>ОЭР, УЗиИО</w:t>
            </w:r>
          </w:p>
        </w:tc>
        <w:tc>
          <w:tcPr>
            <w:tcW w:w="1559" w:type="dxa"/>
            <w:shd w:val="clear" w:color="auto" w:fill="auto"/>
          </w:tcPr>
          <w:p w14:paraId="46B6471A" w14:textId="77777777" w:rsidR="004522B5" w:rsidRPr="005A5944" w:rsidRDefault="004522B5" w:rsidP="004522B5">
            <w:pPr>
              <w:pStyle w:val="afc"/>
              <w:tabs>
                <w:tab w:val="left" w:pos="412"/>
              </w:tabs>
              <w:jc w:val="both"/>
              <w:rPr>
                <w:rFonts w:ascii="Times New Roman" w:hAnsi="Times New Roman" w:cs="Times New Roman"/>
                <w:sz w:val="20"/>
                <w:szCs w:val="20"/>
              </w:rPr>
            </w:pPr>
            <w:r w:rsidRPr="005A5944">
              <w:rPr>
                <w:rFonts w:ascii="Times New Roman" w:hAnsi="Times New Roman" w:cs="Times New Roman"/>
                <w:sz w:val="20"/>
                <w:szCs w:val="20"/>
              </w:rPr>
              <w:t xml:space="preserve">Создание цифровой платформы в сети «Интернет» </w:t>
            </w:r>
          </w:p>
        </w:tc>
        <w:tc>
          <w:tcPr>
            <w:tcW w:w="815" w:type="dxa"/>
            <w:shd w:val="clear" w:color="auto" w:fill="auto"/>
            <w:noWrap/>
          </w:tcPr>
          <w:p w14:paraId="59D284E3" w14:textId="77777777" w:rsidR="004522B5" w:rsidRPr="005A5944" w:rsidRDefault="004522B5" w:rsidP="004522B5">
            <w:pPr>
              <w:jc w:val="center"/>
              <w:rPr>
                <w:lang w:eastAsia="ru-RU"/>
              </w:rPr>
            </w:pPr>
            <w:r w:rsidRPr="005A5944">
              <w:rPr>
                <w:lang w:eastAsia="ru-RU"/>
              </w:rPr>
              <w:t>01.01.2020</w:t>
            </w:r>
          </w:p>
        </w:tc>
        <w:tc>
          <w:tcPr>
            <w:tcW w:w="762" w:type="dxa"/>
            <w:shd w:val="clear" w:color="auto" w:fill="auto"/>
            <w:noWrap/>
          </w:tcPr>
          <w:p w14:paraId="7C40ED80" w14:textId="77777777" w:rsidR="004522B5" w:rsidRPr="005A5944" w:rsidRDefault="004522B5" w:rsidP="004522B5">
            <w:pPr>
              <w:jc w:val="center"/>
              <w:rPr>
                <w:lang w:eastAsia="ru-RU"/>
              </w:rPr>
            </w:pPr>
            <w:r w:rsidRPr="005A5944">
              <w:rPr>
                <w:lang w:eastAsia="ru-RU"/>
              </w:rPr>
              <w:t>31.12.2020</w:t>
            </w:r>
          </w:p>
        </w:tc>
        <w:tc>
          <w:tcPr>
            <w:tcW w:w="684" w:type="dxa"/>
            <w:shd w:val="clear" w:color="auto" w:fill="auto"/>
            <w:noWrap/>
          </w:tcPr>
          <w:p w14:paraId="61E43D10" w14:textId="77777777" w:rsidR="004522B5" w:rsidRPr="005A5944" w:rsidRDefault="004522B5" w:rsidP="004522B5">
            <w:pPr>
              <w:jc w:val="center"/>
              <w:rPr>
                <w:lang w:eastAsia="ru-RU"/>
              </w:rPr>
            </w:pPr>
            <w:r w:rsidRPr="005A5944">
              <w:rPr>
                <w:lang w:eastAsia="ru-RU"/>
              </w:rPr>
              <w:t>0</w:t>
            </w:r>
          </w:p>
        </w:tc>
        <w:tc>
          <w:tcPr>
            <w:tcW w:w="452" w:type="dxa"/>
            <w:shd w:val="clear" w:color="auto" w:fill="auto"/>
          </w:tcPr>
          <w:p w14:paraId="0C076881" w14:textId="77777777" w:rsidR="004522B5" w:rsidRPr="005A5944" w:rsidRDefault="004522B5" w:rsidP="004522B5">
            <w:pPr>
              <w:jc w:val="center"/>
              <w:rPr>
                <w:lang w:eastAsia="ru-RU"/>
              </w:rPr>
            </w:pPr>
            <w:r w:rsidRPr="005A5944">
              <w:rPr>
                <w:lang w:eastAsia="ru-RU"/>
              </w:rPr>
              <w:t>0</w:t>
            </w:r>
          </w:p>
        </w:tc>
        <w:tc>
          <w:tcPr>
            <w:tcW w:w="445" w:type="dxa"/>
            <w:shd w:val="clear" w:color="auto" w:fill="auto"/>
          </w:tcPr>
          <w:p w14:paraId="1340E09A" w14:textId="77777777" w:rsidR="004522B5" w:rsidRPr="005A5944" w:rsidRDefault="004522B5" w:rsidP="004522B5">
            <w:pPr>
              <w:jc w:val="center"/>
              <w:rPr>
                <w:lang w:eastAsia="ru-RU"/>
              </w:rPr>
            </w:pPr>
            <w:r w:rsidRPr="005A5944">
              <w:rPr>
                <w:lang w:eastAsia="ru-RU"/>
              </w:rPr>
              <w:t>0</w:t>
            </w:r>
          </w:p>
        </w:tc>
        <w:tc>
          <w:tcPr>
            <w:tcW w:w="675" w:type="dxa"/>
            <w:shd w:val="clear" w:color="auto" w:fill="auto"/>
            <w:noWrap/>
          </w:tcPr>
          <w:p w14:paraId="3AF52F37" w14:textId="77777777" w:rsidR="004522B5" w:rsidRPr="005A5944" w:rsidRDefault="004522B5" w:rsidP="004522B5">
            <w:pPr>
              <w:jc w:val="center"/>
              <w:rPr>
                <w:lang w:eastAsia="ru-RU"/>
              </w:rPr>
            </w:pPr>
            <w:r w:rsidRPr="005A5944">
              <w:rPr>
                <w:lang w:eastAsia="ru-RU"/>
              </w:rPr>
              <w:t>0</w:t>
            </w:r>
          </w:p>
        </w:tc>
        <w:tc>
          <w:tcPr>
            <w:tcW w:w="472" w:type="dxa"/>
            <w:gridSpan w:val="2"/>
            <w:shd w:val="clear" w:color="auto" w:fill="auto"/>
            <w:noWrap/>
          </w:tcPr>
          <w:p w14:paraId="6B211E74" w14:textId="77777777" w:rsidR="004522B5" w:rsidRPr="005A5944" w:rsidRDefault="004522B5" w:rsidP="004522B5">
            <w:pPr>
              <w:jc w:val="center"/>
              <w:rPr>
                <w:lang w:eastAsia="ru-RU"/>
              </w:rPr>
            </w:pPr>
            <w:r w:rsidRPr="005A5944">
              <w:rPr>
                <w:lang w:eastAsia="ru-RU"/>
              </w:rPr>
              <w:t>Х</w:t>
            </w:r>
          </w:p>
        </w:tc>
        <w:tc>
          <w:tcPr>
            <w:tcW w:w="425" w:type="dxa"/>
            <w:shd w:val="clear" w:color="auto" w:fill="auto"/>
            <w:noWrap/>
          </w:tcPr>
          <w:p w14:paraId="709A414C" w14:textId="77777777" w:rsidR="004522B5" w:rsidRPr="005A5944" w:rsidRDefault="004522B5" w:rsidP="004522B5">
            <w:pPr>
              <w:jc w:val="center"/>
              <w:rPr>
                <w:lang w:eastAsia="ru-RU"/>
              </w:rPr>
            </w:pPr>
            <w:r w:rsidRPr="005A5944">
              <w:rPr>
                <w:lang w:eastAsia="ru-RU"/>
              </w:rPr>
              <w:t>Х</w:t>
            </w:r>
          </w:p>
        </w:tc>
        <w:tc>
          <w:tcPr>
            <w:tcW w:w="412" w:type="dxa"/>
            <w:shd w:val="clear" w:color="auto" w:fill="auto"/>
            <w:noWrap/>
          </w:tcPr>
          <w:p w14:paraId="68C7F5DF" w14:textId="77777777" w:rsidR="004522B5" w:rsidRPr="005A5944" w:rsidRDefault="004522B5" w:rsidP="004522B5">
            <w:pPr>
              <w:jc w:val="center"/>
              <w:rPr>
                <w:lang w:eastAsia="ru-RU"/>
              </w:rPr>
            </w:pPr>
            <w:r w:rsidRPr="005A5944">
              <w:rPr>
                <w:lang w:eastAsia="ru-RU"/>
              </w:rPr>
              <w:t>Х</w:t>
            </w:r>
          </w:p>
        </w:tc>
        <w:tc>
          <w:tcPr>
            <w:tcW w:w="438" w:type="dxa"/>
            <w:shd w:val="clear" w:color="auto" w:fill="auto"/>
            <w:noWrap/>
          </w:tcPr>
          <w:p w14:paraId="5A305031" w14:textId="77777777" w:rsidR="004522B5" w:rsidRPr="005A5944" w:rsidRDefault="004522B5" w:rsidP="004522B5">
            <w:pPr>
              <w:jc w:val="center"/>
              <w:rPr>
                <w:lang w:eastAsia="ru-RU"/>
              </w:rPr>
            </w:pPr>
            <w:r w:rsidRPr="005A5944">
              <w:rPr>
                <w:lang w:eastAsia="ru-RU"/>
              </w:rPr>
              <w:t>Х</w:t>
            </w:r>
          </w:p>
        </w:tc>
        <w:tc>
          <w:tcPr>
            <w:tcW w:w="4484" w:type="dxa"/>
          </w:tcPr>
          <w:p w14:paraId="0A813C06" w14:textId="4B17C852" w:rsidR="004522B5" w:rsidRPr="005A5944" w:rsidRDefault="004522B5" w:rsidP="004522B5">
            <w:pPr>
              <w:rPr>
                <w:lang w:eastAsia="ru-RU"/>
              </w:rPr>
            </w:pPr>
            <w:r w:rsidRPr="005A5944">
              <w:rPr>
                <w:lang w:eastAsia="ru-RU"/>
              </w:rPr>
              <w:t xml:space="preserve">Не выполнено. Создание муниципальным районом «Сыктывдинский» собственной цифровой </w:t>
            </w:r>
            <w:r w:rsidRPr="005A5944">
              <w:t xml:space="preserve">платформы, ориентированной на поддержку производственной и сбытовой деятельности субъектов малого и среднего предпринимательства сегодня невозможно, в виду отсутствия специалистов по ее созданию и сопровождению. Министерством сельского хозяйства и потребительского </w:t>
            </w:r>
            <w:r w:rsidRPr="005A5944">
              <w:rPr>
                <w:lang w:eastAsia="ru-RU"/>
              </w:rPr>
              <w:t xml:space="preserve"> рынка Республики Коми создана такая цифровая платформа, где производители сельскохозяйственной продукции могут создать свою страничку и аккаунт, в том числе производители сельхозпродукции нашего района</w:t>
            </w:r>
          </w:p>
        </w:tc>
      </w:tr>
      <w:tr w:rsidR="004522B5" w:rsidRPr="00CC313C" w14:paraId="5467691D" w14:textId="77777777" w:rsidTr="00E64601">
        <w:trPr>
          <w:trHeight w:val="284"/>
        </w:trPr>
        <w:tc>
          <w:tcPr>
            <w:tcW w:w="367" w:type="dxa"/>
            <w:shd w:val="clear" w:color="auto" w:fill="auto"/>
          </w:tcPr>
          <w:p w14:paraId="618224D7"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58CC2498" w14:textId="77777777" w:rsidR="004522B5" w:rsidRPr="00CC313C" w:rsidRDefault="004522B5" w:rsidP="004522B5">
            <w:r w:rsidRPr="00CC313C">
              <w:rPr>
                <w:b/>
              </w:rPr>
              <w:t xml:space="preserve">Мероприятие 2.1.4.2. </w:t>
            </w:r>
            <w:r w:rsidRPr="00CC313C">
              <w:t>Мониторинг показателей   реализации  регионального проекта «Акселерация»</w:t>
            </w:r>
          </w:p>
        </w:tc>
        <w:tc>
          <w:tcPr>
            <w:tcW w:w="596" w:type="dxa"/>
            <w:shd w:val="clear" w:color="auto" w:fill="auto"/>
          </w:tcPr>
          <w:p w14:paraId="2AA4C8EA" w14:textId="77777777" w:rsidR="004522B5" w:rsidRPr="00CC313C" w:rsidRDefault="004522B5" w:rsidP="004522B5">
            <w:pPr>
              <w:jc w:val="both"/>
              <w:rPr>
                <w:highlight w:val="yellow"/>
                <w:lang w:eastAsia="ru-RU"/>
              </w:rPr>
            </w:pPr>
          </w:p>
        </w:tc>
        <w:tc>
          <w:tcPr>
            <w:tcW w:w="709" w:type="dxa"/>
            <w:shd w:val="clear" w:color="auto" w:fill="auto"/>
          </w:tcPr>
          <w:p w14:paraId="0EBC8FDA"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72E765AD" w14:textId="77777777" w:rsidR="004522B5" w:rsidRPr="00CC313C" w:rsidRDefault="004522B5" w:rsidP="004522B5">
            <w:pPr>
              <w:pStyle w:val="afc"/>
              <w:tabs>
                <w:tab w:val="left" w:pos="412"/>
              </w:tabs>
              <w:jc w:val="both"/>
              <w:rPr>
                <w:rFonts w:ascii="Times New Roman" w:hAnsi="Times New Roman" w:cs="Times New Roman"/>
                <w:color w:val="26282F"/>
                <w:sz w:val="20"/>
                <w:szCs w:val="20"/>
              </w:rPr>
            </w:pPr>
            <w:r w:rsidRPr="00CC313C">
              <w:rPr>
                <w:rFonts w:ascii="Times New Roman" w:hAnsi="Times New Roman" w:cs="Times New Roman"/>
                <w:color w:val="000000"/>
                <w:sz w:val="20"/>
                <w:szCs w:val="20"/>
              </w:rPr>
              <w:t>выполнение показателей Сыктывдинского района по РП «Акселерация</w:t>
            </w:r>
          </w:p>
        </w:tc>
        <w:tc>
          <w:tcPr>
            <w:tcW w:w="815" w:type="dxa"/>
            <w:shd w:val="clear" w:color="auto" w:fill="auto"/>
            <w:noWrap/>
          </w:tcPr>
          <w:p w14:paraId="323482A1"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238419CE"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1DDEB9F9"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04913989"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5258F976"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A6702A7"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1CDD91E5"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7B32ADC5"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62414584"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D14C8D1" w14:textId="77777777" w:rsidR="004522B5" w:rsidRPr="00CC313C" w:rsidRDefault="004522B5" w:rsidP="004522B5">
            <w:pPr>
              <w:jc w:val="center"/>
              <w:rPr>
                <w:lang w:eastAsia="ru-RU"/>
              </w:rPr>
            </w:pPr>
            <w:r w:rsidRPr="00CC313C">
              <w:rPr>
                <w:lang w:eastAsia="ru-RU"/>
              </w:rPr>
              <w:t>Х</w:t>
            </w:r>
          </w:p>
        </w:tc>
        <w:tc>
          <w:tcPr>
            <w:tcW w:w="4484" w:type="dxa"/>
          </w:tcPr>
          <w:p w14:paraId="21690166" w14:textId="501992FB" w:rsidR="004522B5" w:rsidRPr="00CC313C" w:rsidRDefault="004522B5" w:rsidP="004522B5">
            <w:pPr>
              <w:rPr>
                <w:lang w:eastAsia="ru-RU"/>
              </w:rPr>
            </w:pPr>
            <w:r w:rsidRPr="00CC313C">
              <w:t>Мониторинг показателей   реализации регионального проекта «Акселерация» проводится ежеквартально, информация о реализации проекта направляется в Министерство экономики  Республики Коми.</w:t>
            </w:r>
          </w:p>
        </w:tc>
      </w:tr>
      <w:tr w:rsidR="004522B5" w:rsidRPr="00CC313C" w14:paraId="338A6678" w14:textId="77777777" w:rsidTr="00E64601">
        <w:trPr>
          <w:trHeight w:val="284"/>
        </w:trPr>
        <w:tc>
          <w:tcPr>
            <w:tcW w:w="367" w:type="dxa"/>
            <w:shd w:val="clear" w:color="auto" w:fill="auto"/>
          </w:tcPr>
          <w:p w14:paraId="1E386D2E"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75C149E9" w14:textId="77777777" w:rsidR="004522B5" w:rsidRPr="00CC313C" w:rsidRDefault="004522B5" w:rsidP="004522B5">
            <w:r w:rsidRPr="00CC313C">
              <w:t>Контрольное событие 27. Наличие отчетности о подведении итогов по реализации РГ «Акселерация»</w:t>
            </w:r>
          </w:p>
        </w:tc>
        <w:tc>
          <w:tcPr>
            <w:tcW w:w="596" w:type="dxa"/>
            <w:shd w:val="clear" w:color="auto" w:fill="auto"/>
          </w:tcPr>
          <w:p w14:paraId="133D656F" w14:textId="77777777" w:rsidR="004522B5" w:rsidRPr="00CC313C" w:rsidRDefault="004522B5" w:rsidP="004522B5">
            <w:pPr>
              <w:jc w:val="both"/>
            </w:pPr>
          </w:p>
        </w:tc>
        <w:tc>
          <w:tcPr>
            <w:tcW w:w="709" w:type="dxa"/>
            <w:shd w:val="clear" w:color="auto" w:fill="auto"/>
          </w:tcPr>
          <w:p w14:paraId="35691B7B" w14:textId="77777777" w:rsidR="004522B5" w:rsidRPr="00CC313C" w:rsidRDefault="004522B5" w:rsidP="004522B5">
            <w:pPr>
              <w:jc w:val="both"/>
              <w:rPr>
                <w:lang w:eastAsia="ru-RU"/>
              </w:rPr>
            </w:pPr>
          </w:p>
        </w:tc>
        <w:tc>
          <w:tcPr>
            <w:tcW w:w="1559" w:type="dxa"/>
            <w:shd w:val="clear" w:color="auto" w:fill="auto"/>
          </w:tcPr>
          <w:p w14:paraId="1C501474" w14:textId="77777777" w:rsidR="004522B5" w:rsidRPr="00CC313C" w:rsidRDefault="004522B5" w:rsidP="004522B5">
            <w:pPr>
              <w:pStyle w:val="afc"/>
              <w:tabs>
                <w:tab w:val="left" w:pos="412"/>
              </w:tabs>
              <w:jc w:val="both"/>
              <w:rPr>
                <w:rFonts w:ascii="Times New Roman" w:hAnsi="Times New Roman" w:cs="Times New Roman"/>
                <w:color w:val="000000"/>
                <w:sz w:val="20"/>
                <w:szCs w:val="20"/>
              </w:rPr>
            </w:pPr>
          </w:p>
        </w:tc>
        <w:tc>
          <w:tcPr>
            <w:tcW w:w="815" w:type="dxa"/>
            <w:shd w:val="clear" w:color="auto" w:fill="auto"/>
            <w:noWrap/>
          </w:tcPr>
          <w:p w14:paraId="472D66A7"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33C7FD92"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1A5788E8"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2B2BEEF8"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4F7B6CE5"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4D0D6E00"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1741C38E" w14:textId="77777777" w:rsidR="004522B5" w:rsidRPr="00CC313C" w:rsidRDefault="004522B5" w:rsidP="004522B5">
            <w:pPr>
              <w:jc w:val="center"/>
              <w:rPr>
                <w:lang w:eastAsia="ru-RU"/>
              </w:rPr>
            </w:pPr>
          </w:p>
        </w:tc>
        <w:tc>
          <w:tcPr>
            <w:tcW w:w="425" w:type="dxa"/>
            <w:shd w:val="clear" w:color="auto" w:fill="auto"/>
            <w:noWrap/>
          </w:tcPr>
          <w:p w14:paraId="50F7D1FC" w14:textId="77777777" w:rsidR="004522B5" w:rsidRPr="00CC313C" w:rsidRDefault="004522B5" w:rsidP="004522B5">
            <w:pPr>
              <w:jc w:val="center"/>
              <w:rPr>
                <w:lang w:eastAsia="ru-RU"/>
              </w:rPr>
            </w:pPr>
          </w:p>
        </w:tc>
        <w:tc>
          <w:tcPr>
            <w:tcW w:w="412" w:type="dxa"/>
            <w:shd w:val="clear" w:color="auto" w:fill="auto"/>
            <w:noWrap/>
          </w:tcPr>
          <w:p w14:paraId="4E3FA19D" w14:textId="77777777" w:rsidR="004522B5" w:rsidRPr="00CC313C" w:rsidRDefault="004522B5" w:rsidP="004522B5">
            <w:pPr>
              <w:jc w:val="center"/>
              <w:rPr>
                <w:lang w:eastAsia="ru-RU"/>
              </w:rPr>
            </w:pPr>
          </w:p>
        </w:tc>
        <w:tc>
          <w:tcPr>
            <w:tcW w:w="438" w:type="dxa"/>
            <w:shd w:val="clear" w:color="auto" w:fill="auto"/>
            <w:noWrap/>
          </w:tcPr>
          <w:p w14:paraId="7A27E18B" w14:textId="77777777" w:rsidR="004522B5" w:rsidRPr="00CC313C" w:rsidRDefault="004522B5" w:rsidP="004522B5">
            <w:pPr>
              <w:jc w:val="center"/>
              <w:rPr>
                <w:lang w:eastAsia="ru-RU"/>
              </w:rPr>
            </w:pPr>
            <w:r w:rsidRPr="00CC313C">
              <w:rPr>
                <w:lang w:eastAsia="ru-RU"/>
              </w:rPr>
              <w:t>Х</w:t>
            </w:r>
          </w:p>
        </w:tc>
        <w:tc>
          <w:tcPr>
            <w:tcW w:w="4484" w:type="dxa"/>
          </w:tcPr>
          <w:p w14:paraId="670485B5" w14:textId="77777777" w:rsidR="004522B5" w:rsidRPr="00CC313C" w:rsidRDefault="004522B5" w:rsidP="004522B5">
            <w:pPr>
              <w:rPr>
                <w:lang w:eastAsia="ru-RU"/>
              </w:rPr>
            </w:pPr>
            <w:r w:rsidRPr="00CC313C">
              <w:t>Мониторинг показателей   реализации регионального проекта «Акселерация» проводится ежеквартально и направляется в Министерство экономики Республики Коми</w:t>
            </w:r>
          </w:p>
        </w:tc>
      </w:tr>
      <w:tr w:rsidR="004522B5" w:rsidRPr="00CC313C" w14:paraId="68D91A82" w14:textId="77777777" w:rsidTr="00E64601">
        <w:trPr>
          <w:trHeight w:val="284"/>
        </w:trPr>
        <w:tc>
          <w:tcPr>
            <w:tcW w:w="367" w:type="dxa"/>
            <w:shd w:val="clear" w:color="auto" w:fill="auto"/>
          </w:tcPr>
          <w:p w14:paraId="5F89CAC8"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4435358B" w14:textId="77777777" w:rsidR="004522B5" w:rsidRPr="00CC313C" w:rsidRDefault="004522B5" w:rsidP="004522B5">
            <w:r w:rsidRPr="00CC313C">
              <w:rPr>
                <w:b/>
              </w:rPr>
              <w:t xml:space="preserve">Основное мероприятие 2.1.5. </w:t>
            </w:r>
            <w:r w:rsidRPr="00CC313C">
              <w:t>Реализация отдельных мероприятий в рамках регионального проекта «Улучшение условий ведения предпринимательской деятельности»</w:t>
            </w:r>
          </w:p>
        </w:tc>
        <w:tc>
          <w:tcPr>
            <w:tcW w:w="596" w:type="dxa"/>
            <w:shd w:val="clear" w:color="auto" w:fill="auto"/>
          </w:tcPr>
          <w:p w14:paraId="4853FBFF" w14:textId="77777777" w:rsidR="004522B5" w:rsidRPr="00CC313C" w:rsidRDefault="004522B5" w:rsidP="004522B5">
            <w:pPr>
              <w:jc w:val="both"/>
              <w:rPr>
                <w:highlight w:val="yellow"/>
                <w:lang w:eastAsia="ru-RU"/>
              </w:rPr>
            </w:pPr>
          </w:p>
        </w:tc>
        <w:tc>
          <w:tcPr>
            <w:tcW w:w="709" w:type="dxa"/>
            <w:shd w:val="clear" w:color="auto" w:fill="auto"/>
          </w:tcPr>
          <w:p w14:paraId="58F7520F"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2313DCEC" w14:textId="77777777" w:rsidR="004522B5" w:rsidRPr="00CC313C" w:rsidRDefault="004522B5" w:rsidP="004522B5">
            <w:pPr>
              <w:pStyle w:val="afc"/>
              <w:tabs>
                <w:tab w:val="left" w:pos="412"/>
              </w:tabs>
              <w:jc w:val="both"/>
              <w:rPr>
                <w:rFonts w:ascii="Times New Roman" w:hAnsi="Times New Roman" w:cs="Times New Roman"/>
                <w:color w:val="000000"/>
                <w:sz w:val="20"/>
                <w:szCs w:val="20"/>
              </w:rPr>
            </w:pPr>
            <w:r w:rsidRPr="00CC313C">
              <w:rPr>
                <w:rFonts w:ascii="Times New Roman" w:hAnsi="Times New Roman" w:cs="Times New Roman"/>
                <w:color w:val="000000"/>
                <w:sz w:val="20"/>
                <w:szCs w:val="20"/>
              </w:rPr>
              <w:t>Реализация и достижение показателей выполнения Регионального проекта «</w:t>
            </w:r>
            <w:r w:rsidRPr="00CC313C">
              <w:rPr>
                <w:rFonts w:ascii="Times New Roman" w:hAnsi="Times New Roman" w:cs="Times New Roman"/>
                <w:sz w:val="20"/>
                <w:szCs w:val="20"/>
              </w:rPr>
              <w:t>Улучше</w:t>
            </w:r>
            <w:r w:rsidRPr="00CC313C">
              <w:rPr>
                <w:rFonts w:ascii="Times New Roman" w:hAnsi="Times New Roman" w:cs="Times New Roman"/>
                <w:sz w:val="20"/>
                <w:szCs w:val="20"/>
              </w:rPr>
              <w:lastRenderedPageBreak/>
              <w:t>ние условий ведения предпринимательской деятельности»</w:t>
            </w:r>
          </w:p>
        </w:tc>
        <w:tc>
          <w:tcPr>
            <w:tcW w:w="815" w:type="dxa"/>
            <w:shd w:val="clear" w:color="auto" w:fill="auto"/>
            <w:noWrap/>
          </w:tcPr>
          <w:p w14:paraId="4C0F0A8C" w14:textId="77777777" w:rsidR="004522B5" w:rsidRPr="00CC313C" w:rsidRDefault="004522B5" w:rsidP="004522B5">
            <w:pPr>
              <w:jc w:val="center"/>
              <w:rPr>
                <w:lang w:eastAsia="ru-RU"/>
              </w:rPr>
            </w:pPr>
            <w:r w:rsidRPr="00CC313C">
              <w:rPr>
                <w:lang w:eastAsia="ru-RU"/>
              </w:rPr>
              <w:lastRenderedPageBreak/>
              <w:t>01.01.2020</w:t>
            </w:r>
          </w:p>
        </w:tc>
        <w:tc>
          <w:tcPr>
            <w:tcW w:w="762" w:type="dxa"/>
            <w:shd w:val="clear" w:color="auto" w:fill="auto"/>
            <w:noWrap/>
          </w:tcPr>
          <w:p w14:paraId="78147B44"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44C9DACF"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0EDC21D3"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E0A6156"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5F44F73B"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73CD8E36"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FD5B085"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33E19E62"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185D4B0" w14:textId="77777777" w:rsidR="004522B5" w:rsidRPr="00CC313C" w:rsidRDefault="004522B5" w:rsidP="004522B5">
            <w:pPr>
              <w:jc w:val="center"/>
              <w:rPr>
                <w:lang w:eastAsia="ru-RU"/>
              </w:rPr>
            </w:pPr>
            <w:r w:rsidRPr="00CC313C">
              <w:rPr>
                <w:lang w:eastAsia="ru-RU"/>
              </w:rPr>
              <w:t>Х</w:t>
            </w:r>
          </w:p>
        </w:tc>
        <w:tc>
          <w:tcPr>
            <w:tcW w:w="4484" w:type="dxa"/>
          </w:tcPr>
          <w:p w14:paraId="60D8A511" w14:textId="7E0FDEB5" w:rsidR="004522B5" w:rsidRPr="00CC313C" w:rsidRDefault="004522B5" w:rsidP="004522B5">
            <w:pPr>
              <w:rPr>
                <w:lang w:eastAsia="ru-RU"/>
              </w:rPr>
            </w:pPr>
            <w:r w:rsidRPr="00CC313C">
              <w:rPr>
                <w:lang w:eastAsia="ru-RU"/>
              </w:rPr>
              <w:t>В 2020 году  численность субъектов СМП в районе согратилась на 16 ед. , что произошло за счет ликвидации деятельности юридических лиц, Численность ИП осталась на уровне начала 2020 года или +608 ед. Однако в 2020 году предпринимательскую деятельность в качестве ИП зарегистрировали 119 человек, в том числе:</w:t>
            </w:r>
          </w:p>
          <w:p w14:paraId="67E1908D" w14:textId="77777777" w:rsidR="004522B5" w:rsidRPr="00CC313C" w:rsidRDefault="004522B5" w:rsidP="004522B5">
            <w:pPr>
              <w:pStyle w:val="a3"/>
              <w:numPr>
                <w:ilvl w:val="0"/>
                <w:numId w:val="26"/>
              </w:numPr>
              <w:tabs>
                <w:tab w:val="left" w:pos="124"/>
                <w:tab w:val="left" w:pos="266"/>
              </w:tabs>
              <w:suppressAutoHyphens w:val="0"/>
              <w:ind w:left="0" w:firstLine="0"/>
              <w:rPr>
                <w:lang w:eastAsia="ru-RU"/>
              </w:rPr>
            </w:pPr>
            <w:r w:rsidRPr="00CC313C">
              <w:rPr>
                <w:bCs/>
              </w:rPr>
              <w:lastRenderedPageBreak/>
              <w:t>8 ИП - через программу «Самозанятость», курируемую ГУ РК «Центр занятости населения по Сыктывдинскому району»;</w:t>
            </w:r>
          </w:p>
          <w:p w14:paraId="0A450451" w14:textId="4C1BF70D" w:rsidR="004522B5" w:rsidRPr="00CC313C" w:rsidRDefault="004522B5" w:rsidP="004522B5">
            <w:pPr>
              <w:pStyle w:val="a3"/>
              <w:numPr>
                <w:ilvl w:val="0"/>
                <w:numId w:val="26"/>
              </w:numPr>
              <w:tabs>
                <w:tab w:val="left" w:pos="124"/>
                <w:tab w:val="left" w:pos="266"/>
              </w:tabs>
              <w:suppressAutoHyphens w:val="0"/>
              <w:ind w:left="0" w:firstLine="0"/>
              <w:rPr>
                <w:lang w:eastAsia="ru-RU"/>
              </w:rPr>
            </w:pPr>
            <w:r w:rsidRPr="00CC313C">
              <w:rPr>
                <w:bCs/>
              </w:rPr>
              <w:t>19 ИП – по программе «Социальный контракт, курируемую ГБ РК «Центр по предоставлению государственных услуг в сфере социальной защиты населения Сыктывдинского района»;</w:t>
            </w:r>
          </w:p>
          <w:p w14:paraId="4EB09F39" w14:textId="753E517C" w:rsidR="004522B5" w:rsidRPr="00CC313C" w:rsidRDefault="004522B5" w:rsidP="004522B5">
            <w:pPr>
              <w:pStyle w:val="a3"/>
              <w:numPr>
                <w:ilvl w:val="0"/>
                <w:numId w:val="26"/>
              </w:numPr>
              <w:tabs>
                <w:tab w:val="left" w:pos="124"/>
                <w:tab w:val="left" w:pos="266"/>
              </w:tabs>
              <w:suppressAutoHyphens w:val="0"/>
              <w:ind w:left="0" w:firstLine="0"/>
              <w:rPr>
                <w:lang w:eastAsia="ru-RU"/>
              </w:rPr>
            </w:pPr>
            <w:r w:rsidRPr="00CC313C">
              <w:rPr>
                <w:bCs/>
              </w:rPr>
              <w:t>92 МП - самостоятельно</w:t>
            </w:r>
          </w:p>
        </w:tc>
      </w:tr>
      <w:tr w:rsidR="004522B5" w:rsidRPr="00CC313C" w14:paraId="71D45550" w14:textId="77777777" w:rsidTr="00E64601">
        <w:trPr>
          <w:trHeight w:val="284"/>
        </w:trPr>
        <w:tc>
          <w:tcPr>
            <w:tcW w:w="367" w:type="dxa"/>
            <w:shd w:val="clear" w:color="auto" w:fill="auto"/>
          </w:tcPr>
          <w:p w14:paraId="6BDACE08" w14:textId="537361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441EFCD2" w14:textId="77777777" w:rsidR="004522B5" w:rsidRPr="005A5944" w:rsidRDefault="004522B5" w:rsidP="004522B5">
            <w:pPr>
              <w:rPr>
                <w:b/>
              </w:rPr>
            </w:pPr>
            <w:r w:rsidRPr="005A5944">
              <w:rPr>
                <w:b/>
              </w:rPr>
              <w:t>Мероприятие 2.1.5.1.</w:t>
            </w:r>
            <w:r w:rsidRPr="005A5944">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596" w:type="dxa"/>
            <w:shd w:val="clear" w:color="auto" w:fill="auto"/>
          </w:tcPr>
          <w:p w14:paraId="73D5DE20" w14:textId="77777777" w:rsidR="004522B5" w:rsidRPr="005A5944" w:rsidRDefault="004522B5" w:rsidP="004522B5">
            <w:pPr>
              <w:jc w:val="both"/>
              <w:rPr>
                <w:lang w:eastAsia="ru-RU"/>
              </w:rPr>
            </w:pPr>
          </w:p>
        </w:tc>
        <w:tc>
          <w:tcPr>
            <w:tcW w:w="709" w:type="dxa"/>
            <w:shd w:val="clear" w:color="auto" w:fill="auto"/>
          </w:tcPr>
          <w:p w14:paraId="6EB769A8" w14:textId="77777777" w:rsidR="004522B5" w:rsidRPr="005A5944" w:rsidRDefault="004522B5" w:rsidP="004522B5">
            <w:pPr>
              <w:jc w:val="both"/>
              <w:rPr>
                <w:lang w:eastAsia="ru-RU"/>
              </w:rPr>
            </w:pPr>
            <w:r w:rsidRPr="005A5944">
              <w:rPr>
                <w:lang w:eastAsia="ru-RU"/>
              </w:rPr>
              <w:t>ОЭР, УЗиИО</w:t>
            </w:r>
          </w:p>
        </w:tc>
        <w:tc>
          <w:tcPr>
            <w:tcW w:w="1559" w:type="dxa"/>
            <w:shd w:val="clear" w:color="auto" w:fill="auto"/>
          </w:tcPr>
          <w:p w14:paraId="0D5D51CA" w14:textId="77777777" w:rsidR="004522B5" w:rsidRPr="005A5944" w:rsidRDefault="004522B5" w:rsidP="004522B5">
            <w:pPr>
              <w:pStyle w:val="afc"/>
              <w:tabs>
                <w:tab w:val="left" w:pos="412"/>
              </w:tabs>
              <w:jc w:val="both"/>
              <w:rPr>
                <w:rFonts w:ascii="Times New Roman" w:hAnsi="Times New Roman" w:cs="Times New Roman"/>
                <w:color w:val="000000"/>
                <w:sz w:val="20"/>
                <w:szCs w:val="20"/>
              </w:rPr>
            </w:pPr>
            <w:r w:rsidRPr="005A5944">
              <w:rPr>
                <w:rFonts w:ascii="Times New Roman" w:hAnsi="Times New Roman" w:cs="Times New Roman"/>
                <w:color w:val="000000"/>
                <w:sz w:val="20"/>
                <w:szCs w:val="20"/>
              </w:rPr>
              <w:t>Рациональное и эффективное использование  муниципального имущества</w:t>
            </w:r>
          </w:p>
        </w:tc>
        <w:tc>
          <w:tcPr>
            <w:tcW w:w="815" w:type="dxa"/>
            <w:shd w:val="clear" w:color="auto" w:fill="auto"/>
            <w:noWrap/>
          </w:tcPr>
          <w:p w14:paraId="50175A52" w14:textId="77777777" w:rsidR="004522B5" w:rsidRPr="005A5944" w:rsidRDefault="004522B5" w:rsidP="004522B5">
            <w:pPr>
              <w:jc w:val="center"/>
              <w:rPr>
                <w:lang w:eastAsia="ru-RU"/>
              </w:rPr>
            </w:pPr>
            <w:r w:rsidRPr="005A5944">
              <w:rPr>
                <w:lang w:eastAsia="ru-RU"/>
              </w:rPr>
              <w:t>01.01.2020</w:t>
            </w:r>
          </w:p>
        </w:tc>
        <w:tc>
          <w:tcPr>
            <w:tcW w:w="762" w:type="dxa"/>
            <w:shd w:val="clear" w:color="auto" w:fill="auto"/>
            <w:noWrap/>
          </w:tcPr>
          <w:p w14:paraId="2AF0CE83" w14:textId="77777777" w:rsidR="004522B5" w:rsidRPr="005A5944" w:rsidRDefault="004522B5" w:rsidP="004522B5">
            <w:pPr>
              <w:jc w:val="center"/>
              <w:rPr>
                <w:lang w:eastAsia="ru-RU"/>
              </w:rPr>
            </w:pPr>
            <w:r w:rsidRPr="005A5944">
              <w:rPr>
                <w:lang w:eastAsia="ru-RU"/>
              </w:rPr>
              <w:t>31.12.2020</w:t>
            </w:r>
          </w:p>
        </w:tc>
        <w:tc>
          <w:tcPr>
            <w:tcW w:w="684" w:type="dxa"/>
            <w:shd w:val="clear" w:color="auto" w:fill="auto"/>
            <w:noWrap/>
          </w:tcPr>
          <w:p w14:paraId="732F3F71" w14:textId="77777777" w:rsidR="004522B5" w:rsidRPr="005A5944" w:rsidRDefault="004522B5" w:rsidP="004522B5">
            <w:pPr>
              <w:jc w:val="center"/>
              <w:rPr>
                <w:lang w:eastAsia="ru-RU"/>
              </w:rPr>
            </w:pPr>
            <w:r w:rsidRPr="005A5944">
              <w:rPr>
                <w:lang w:eastAsia="ru-RU"/>
              </w:rPr>
              <w:t>0</w:t>
            </w:r>
          </w:p>
        </w:tc>
        <w:tc>
          <w:tcPr>
            <w:tcW w:w="452" w:type="dxa"/>
            <w:shd w:val="clear" w:color="auto" w:fill="auto"/>
          </w:tcPr>
          <w:p w14:paraId="76A1D9AB" w14:textId="77777777" w:rsidR="004522B5" w:rsidRPr="005A5944" w:rsidRDefault="004522B5" w:rsidP="004522B5">
            <w:pPr>
              <w:jc w:val="center"/>
              <w:rPr>
                <w:lang w:eastAsia="ru-RU"/>
              </w:rPr>
            </w:pPr>
            <w:r w:rsidRPr="005A5944">
              <w:rPr>
                <w:lang w:eastAsia="ru-RU"/>
              </w:rPr>
              <w:t>0</w:t>
            </w:r>
          </w:p>
        </w:tc>
        <w:tc>
          <w:tcPr>
            <w:tcW w:w="445" w:type="dxa"/>
            <w:shd w:val="clear" w:color="auto" w:fill="auto"/>
          </w:tcPr>
          <w:p w14:paraId="3A286C7C" w14:textId="77777777" w:rsidR="004522B5" w:rsidRPr="005A5944" w:rsidRDefault="004522B5" w:rsidP="004522B5">
            <w:pPr>
              <w:jc w:val="center"/>
              <w:rPr>
                <w:lang w:eastAsia="ru-RU"/>
              </w:rPr>
            </w:pPr>
            <w:r w:rsidRPr="005A5944">
              <w:rPr>
                <w:lang w:eastAsia="ru-RU"/>
              </w:rPr>
              <w:t>0</w:t>
            </w:r>
          </w:p>
        </w:tc>
        <w:tc>
          <w:tcPr>
            <w:tcW w:w="675" w:type="dxa"/>
            <w:shd w:val="clear" w:color="auto" w:fill="auto"/>
            <w:noWrap/>
          </w:tcPr>
          <w:p w14:paraId="3BD69229" w14:textId="77777777" w:rsidR="004522B5" w:rsidRPr="005A5944" w:rsidRDefault="004522B5" w:rsidP="004522B5">
            <w:pPr>
              <w:jc w:val="center"/>
              <w:rPr>
                <w:lang w:eastAsia="ru-RU"/>
              </w:rPr>
            </w:pPr>
            <w:r w:rsidRPr="005A5944">
              <w:rPr>
                <w:lang w:eastAsia="ru-RU"/>
              </w:rPr>
              <w:t>0</w:t>
            </w:r>
          </w:p>
        </w:tc>
        <w:tc>
          <w:tcPr>
            <w:tcW w:w="472" w:type="dxa"/>
            <w:gridSpan w:val="2"/>
            <w:shd w:val="clear" w:color="auto" w:fill="auto"/>
            <w:noWrap/>
          </w:tcPr>
          <w:p w14:paraId="31B202D1" w14:textId="77777777" w:rsidR="004522B5" w:rsidRPr="005A5944" w:rsidRDefault="004522B5" w:rsidP="004522B5">
            <w:pPr>
              <w:jc w:val="center"/>
              <w:rPr>
                <w:lang w:eastAsia="ru-RU"/>
              </w:rPr>
            </w:pPr>
            <w:r w:rsidRPr="005A5944">
              <w:rPr>
                <w:lang w:eastAsia="ru-RU"/>
              </w:rPr>
              <w:t>Х</w:t>
            </w:r>
          </w:p>
        </w:tc>
        <w:tc>
          <w:tcPr>
            <w:tcW w:w="425" w:type="dxa"/>
            <w:shd w:val="clear" w:color="auto" w:fill="auto"/>
            <w:noWrap/>
          </w:tcPr>
          <w:p w14:paraId="1522D030" w14:textId="77777777" w:rsidR="004522B5" w:rsidRPr="005A5944" w:rsidRDefault="004522B5" w:rsidP="004522B5">
            <w:pPr>
              <w:jc w:val="center"/>
              <w:rPr>
                <w:lang w:eastAsia="ru-RU"/>
              </w:rPr>
            </w:pPr>
            <w:r w:rsidRPr="005A5944">
              <w:rPr>
                <w:lang w:eastAsia="ru-RU"/>
              </w:rPr>
              <w:t>Х</w:t>
            </w:r>
          </w:p>
        </w:tc>
        <w:tc>
          <w:tcPr>
            <w:tcW w:w="412" w:type="dxa"/>
            <w:shd w:val="clear" w:color="auto" w:fill="auto"/>
            <w:noWrap/>
          </w:tcPr>
          <w:p w14:paraId="7399871E" w14:textId="77777777" w:rsidR="004522B5" w:rsidRPr="005A5944" w:rsidRDefault="004522B5" w:rsidP="004522B5">
            <w:pPr>
              <w:jc w:val="center"/>
              <w:rPr>
                <w:lang w:eastAsia="ru-RU"/>
              </w:rPr>
            </w:pPr>
            <w:r w:rsidRPr="005A5944">
              <w:rPr>
                <w:lang w:eastAsia="ru-RU"/>
              </w:rPr>
              <w:t>Х</w:t>
            </w:r>
          </w:p>
        </w:tc>
        <w:tc>
          <w:tcPr>
            <w:tcW w:w="438" w:type="dxa"/>
            <w:shd w:val="clear" w:color="auto" w:fill="auto"/>
            <w:noWrap/>
          </w:tcPr>
          <w:p w14:paraId="63E18740" w14:textId="77777777" w:rsidR="004522B5" w:rsidRPr="005A5944" w:rsidRDefault="004522B5" w:rsidP="004522B5">
            <w:pPr>
              <w:jc w:val="center"/>
              <w:rPr>
                <w:lang w:eastAsia="ru-RU"/>
              </w:rPr>
            </w:pPr>
            <w:r w:rsidRPr="005A5944">
              <w:rPr>
                <w:lang w:eastAsia="ru-RU"/>
              </w:rPr>
              <w:t>Х</w:t>
            </w:r>
          </w:p>
        </w:tc>
        <w:tc>
          <w:tcPr>
            <w:tcW w:w="4484" w:type="dxa"/>
          </w:tcPr>
          <w:p w14:paraId="20A2EE97" w14:textId="1CCE180D" w:rsidR="004522B5" w:rsidRPr="005A5944" w:rsidRDefault="004522B5" w:rsidP="004522B5">
            <w:r w:rsidRPr="005A5944">
              <w:t xml:space="preserve">На сайте  администрации МО МР «Сыктывдинский»  </w:t>
            </w:r>
            <w:hyperlink r:id="rId21" w:history="1">
              <w:r w:rsidRPr="005A5944">
                <w:rPr>
                  <w:rStyle w:val="af1"/>
                </w:rPr>
                <w:t>http://syktyvdin.ru/в</w:t>
              </w:r>
            </w:hyperlink>
            <w:r w:rsidRPr="005A5944">
              <w:t xml:space="preserve"> разделе «Главная/</w:t>
            </w:r>
          </w:p>
          <w:p w14:paraId="5E0E9E1B" w14:textId="2529AC3C" w:rsidR="004522B5" w:rsidRPr="005A5944" w:rsidRDefault="004522B5" w:rsidP="004522B5">
            <w:pPr>
              <w:rPr>
                <w:lang w:eastAsia="ru-RU"/>
              </w:rPr>
            </w:pPr>
            <w:r w:rsidRPr="005A5944">
              <w:rPr>
                <w:lang w:eastAsia="ru-RU"/>
              </w:rPr>
              <w:t>http://syktyvdin.ru/content/menu/2571/10_1382-Dopolneniya-i-izmeneniya-v-Perechen-SMP-2020.pdf</w:t>
            </w:r>
          </w:p>
        </w:tc>
      </w:tr>
      <w:tr w:rsidR="004522B5" w:rsidRPr="00CC313C" w14:paraId="753AB6F0" w14:textId="77777777" w:rsidTr="00E64601">
        <w:trPr>
          <w:trHeight w:val="284"/>
        </w:trPr>
        <w:tc>
          <w:tcPr>
            <w:tcW w:w="367" w:type="dxa"/>
            <w:shd w:val="clear" w:color="auto" w:fill="auto"/>
          </w:tcPr>
          <w:p w14:paraId="79D9C04A" w14:textId="25A7C9CF"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31B2DC2E" w14:textId="2FBA4F95" w:rsidR="004522B5" w:rsidRPr="00CC313C" w:rsidRDefault="004522B5" w:rsidP="004522B5">
            <w:pPr>
              <w:pStyle w:val="a3"/>
              <w:widowControl w:val="0"/>
              <w:tabs>
                <w:tab w:val="left" w:pos="0"/>
                <w:tab w:val="left" w:pos="993"/>
              </w:tabs>
              <w:autoSpaceDE w:val="0"/>
              <w:autoSpaceDN w:val="0"/>
              <w:adjustRightInd w:val="0"/>
              <w:ind w:left="0"/>
              <w:jc w:val="both"/>
              <w:rPr>
                <w:bCs/>
                <w:highlight w:val="yellow"/>
              </w:rPr>
            </w:pPr>
            <w:r w:rsidRPr="00CC313C">
              <w:rPr>
                <w:rFonts w:eastAsia="Calibri"/>
                <w:b/>
                <w:color w:val="333333"/>
                <w:highlight w:val="yellow"/>
              </w:rPr>
              <w:t xml:space="preserve">Мероприятие </w:t>
            </w:r>
            <w:r w:rsidRPr="00CC313C">
              <w:rPr>
                <w:b/>
                <w:highlight w:val="yellow"/>
              </w:rPr>
              <w:t>2.1.5.2</w:t>
            </w:r>
            <w:r>
              <w:rPr>
                <w:b/>
                <w:highlight w:val="yellow"/>
              </w:rPr>
              <w:t xml:space="preserve"> </w:t>
            </w:r>
            <w:r w:rsidRPr="00CC313C">
              <w:rPr>
                <w:rFonts w:eastAsia="Calibri"/>
                <w:b/>
                <w:color w:val="333333"/>
                <w:highlight w:val="yellow"/>
              </w:rPr>
              <w:t>.</w:t>
            </w:r>
            <w:r w:rsidRPr="00CC313C">
              <w:rPr>
                <w:highlight w:val="yellow"/>
              </w:rPr>
              <w:t>Предоставление в аренду муниципального имущества во владение и (или) пользование на долгосрочной основе МСП</w:t>
            </w:r>
          </w:p>
        </w:tc>
        <w:tc>
          <w:tcPr>
            <w:tcW w:w="596" w:type="dxa"/>
            <w:shd w:val="clear" w:color="auto" w:fill="auto"/>
          </w:tcPr>
          <w:p w14:paraId="35B5AFF2" w14:textId="77777777" w:rsidR="004522B5" w:rsidRPr="00460FB1" w:rsidRDefault="004522B5" w:rsidP="004522B5">
            <w:pPr>
              <w:jc w:val="both"/>
              <w:rPr>
                <w:lang w:eastAsia="ru-RU"/>
              </w:rPr>
            </w:pPr>
          </w:p>
        </w:tc>
        <w:tc>
          <w:tcPr>
            <w:tcW w:w="709" w:type="dxa"/>
            <w:shd w:val="clear" w:color="auto" w:fill="auto"/>
          </w:tcPr>
          <w:p w14:paraId="162BAB96" w14:textId="77777777" w:rsidR="004522B5" w:rsidRPr="00460FB1" w:rsidRDefault="004522B5" w:rsidP="004522B5">
            <w:pPr>
              <w:jc w:val="both"/>
              <w:rPr>
                <w:lang w:eastAsia="ru-RU"/>
              </w:rPr>
            </w:pPr>
            <w:r w:rsidRPr="00460FB1">
              <w:rPr>
                <w:lang w:eastAsia="ru-RU"/>
              </w:rPr>
              <w:t>ОЭР, УЗиИО</w:t>
            </w:r>
          </w:p>
        </w:tc>
        <w:tc>
          <w:tcPr>
            <w:tcW w:w="1559" w:type="dxa"/>
            <w:shd w:val="clear" w:color="auto" w:fill="auto"/>
          </w:tcPr>
          <w:p w14:paraId="246256B6" w14:textId="77777777" w:rsidR="004522B5" w:rsidRPr="00460FB1" w:rsidRDefault="004522B5" w:rsidP="004522B5">
            <w:pPr>
              <w:pStyle w:val="afc"/>
              <w:tabs>
                <w:tab w:val="left" w:pos="412"/>
              </w:tabs>
              <w:jc w:val="both"/>
              <w:rPr>
                <w:rStyle w:val="afd"/>
                <w:rFonts w:ascii="Times New Roman" w:hAnsi="Times New Roman" w:cs="Times New Roman"/>
                <w:b w:val="0"/>
                <w:bCs w:val="0"/>
                <w:sz w:val="20"/>
                <w:szCs w:val="20"/>
              </w:rPr>
            </w:pPr>
            <w:r w:rsidRPr="00460FB1">
              <w:rPr>
                <w:rStyle w:val="afd"/>
                <w:rFonts w:ascii="Times New Roman" w:hAnsi="Times New Roman" w:cs="Times New Roman"/>
                <w:b w:val="0"/>
                <w:color w:val="000000"/>
                <w:sz w:val="20"/>
                <w:szCs w:val="20"/>
              </w:rPr>
              <w:t>Предоставление нежилых помещений в аренду субъектам малого и среднего предпринимательства.</w:t>
            </w:r>
          </w:p>
          <w:p w14:paraId="6BA546F3" w14:textId="77777777" w:rsidR="004522B5" w:rsidRPr="00460FB1" w:rsidRDefault="004522B5" w:rsidP="004522B5">
            <w:pPr>
              <w:pStyle w:val="afc"/>
              <w:tabs>
                <w:tab w:val="left" w:pos="412"/>
              </w:tabs>
              <w:jc w:val="both"/>
              <w:rPr>
                <w:rFonts w:ascii="Times New Roman" w:hAnsi="Times New Roman" w:cs="Times New Roman"/>
                <w:b/>
                <w:color w:val="26282F"/>
                <w:sz w:val="20"/>
                <w:szCs w:val="20"/>
              </w:rPr>
            </w:pPr>
          </w:p>
        </w:tc>
        <w:tc>
          <w:tcPr>
            <w:tcW w:w="815" w:type="dxa"/>
            <w:shd w:val="clear" w:color="auto" w:fill="auto"/>
            <w:noWrap/>
          </w:tcPr>
          <w:p w14:paraId="3E9FD961" w14:textId="77777777" w:rsidR="004522B5" w:rsidRPr="00460FB1" w:rsidRDefault="004522B5" w:rsidP="004522B5">
            <w:pPr>
              <w:jc w:val="center"/>
              <w:rPr>
                <w:lang w:eastAsia="ru-RU"/>
              </w:rPr>
            </w:pPr>
            <w:r w:rsidRPr="00460FB1">
              <w:rPr>
                <w:lang w:eastAsia="ru-RU"/>
              </w:rPr>
              <w:t>01.01.2020</w:t>
            </w:r>
          </w:p>
        </w:tc>
        <w:tc>
          <w:tcPr>
            <w:tcW w:w="762" w:type="dxa"/>
            <w:shd w:val="clear" w:color="auto" w:fill="auto"/>
            <w:noWrap/>
          </w:tcPr>
          <w:p w14:paraId="156336E2" w14:textId="77777777" w:rsidR="004522B5" w:rsidRPr="00460FB1" w:rsidRDefault="004522B5" w:rsidP="004522B5">
            <w:pPr>
              <w:jc w:val="center"/>
              <w:rPr>
                <w:lang w:eastAsia="ru-RU"/>
              </w:rPr>
            </w:pPr>
            <w:r w:rsidRPr="00460FB1">
              <w:rPr>
                <w:lang w:eastAsia="ru-RU"/>
              </w:rPr>
              <w:t>31.12.2020</w:t>
            </w:r>
          </w:p>
        </w:tc>
        <w:tc>
          <w:tcPr>
            <w:tcW w:w="684" w:type="dxa"/>
            <w:shd w:val="clear" w:color="auto" w:fill="auto"/>
            <w:noWrap/>
          </w:tcPr>
          <w:p w14:paraId="1A3D2B02" w14:textId="77777777" w:rsidR="004522B5" w:rsidRPr="00460FB1" w:rsidRDefault="004522B5" w:rsidP="004522B5">
            <w:pPr>
              <w:jc w:val="center"/>
              <w:rPr>
                <w:lang w:eastAsia="ru-RU"/>
              </w:rPr>
            </w:pPr>
            <w:r w:rsidRPr="00460FB1">
              <w:rPr>
                <w:lang w:eastAsia="ru-RU"/>
              </w:rPr>
              <w:t>0</w:t>
            </w:r>
          </w:p>
        </w:tc>
        <w:tc>
          <w:tcPr>
            <w:tcW w:w="452" w:type="dxa"/>
            <w:shd w:val="clear" w:color="auto" w:fill="auto"/>
          </w:tcPr>
          <w:p w14:paraId="37A7BA54" w14:textId="77777777" w:rsidR="004522B5" w:rsidRPr="00460FB1" w:rsidRDefault="004522B5" w:rsidP="004522B5">
            <w:pPr>
              <w:jc w:val="center"/>
              <w:rPr>
                <w:lang w:eastAsia="ru-RU"/>
              </w:rPr>
            </w:pPr>
            <w:r w:rsidRPr="00460FB1">
              <w:rPr>
                <w:lang w:eastAsia="ru-RU"/>
              </w:rPr>
              <w:t>0</w:t>
            </w:r>
          </w:p>
        </w:tc>
        <w:tc>
          <w:tcPr>
            <w:tcW w:w="445" w:type="dxa"/>
            <w:shd w:val="clear" w:color="auto" w:fill="auto"/>
          </w:tcPr>
          <w:p w14:paraId="38A3F0BF" w14:textId="77777777" w:rsidR="004522B5" w:rsidRPr="00460FB1" w:rsidRDefault="004522B5" w:rsidP="004522B5">
            <w:pPr>
              <w:jc w:val="center"/>
              <w:rPr>
                <w:lang w:eastAsia="ru-RU"/>
              </w:rPr>
            </w:pPr>
            <w:r w:rsidRPr="00460FB1">
              <w:rPr>
                <w:lang w:eastAsia="ru-RU"/>
              </w:rPr>
              <w:t>0</w:t>
            </w:r>
          </w:p>
        </w:tc>
        <w:tc>
          <w:tcPr>
            <w:tcW w:w="675" w:type="dxa"/>
            <w:shd w:val="clear" w:color="auto" w:fill="auto"/>
            <w:noWrap/>
          </w:tcPr>
          <w:p w14:paraId="0457AD20" w14:textId="77777777" w:rsidR="004522B5" w:rsidRPr="00460FB1" w:rsidRDefault="004522B5" w:rsidP="004522B5">
            <w:pPr>
              <w:jc w:val="center"/>
              <w:rPr>
                <w:lang w:eastAsia="ru-RU"/>
              </w:rPr>
            </w:pPr>
            <w:r w:rsidRPr="00460FB1">
              <w:rPr>
                <w:lang w:eastAsia="ru-RU"/>
              </w:rPr>
              <w:t>0</w:t>
            </w:r>
          </w:p>
        </w:tc>
        <w:tc>
          <w:tcPr>
            <w:tcW w:w="472" w:type="dxa"/>
            <w:gridSpan w:val="2"/>
            <w:shd w:val="clear" w:color="auto" w:fill="auto"/>
            <w:noWrap/>
          </w:tcPr>
          <w:p w14:paraId="32996105" w14:textId="77777777" w:rsidR="004522B5" w:rsidRPr="00460FB1" w:rsidRDefault="004522B5" w:rsidP="004522B5">
            <w:pPr>
              <w:jc w:val="center"/>
              <w:rPr>
                <w:lang w:eastAsia="ru-RU"/>
              </w:rPr>
            </w:pPr>
            <w:r w:rsidRPr="00460FB1">
              <w:rPr>
                <w:lang w:eastAsia="ru-RU"/>
              </w:rPr>
              <w:t>Х</w:t>
            </w:r>
          </w:p>
        </w:tc>
        <w:tc>
          <w:tcPr>
            <w:tcW w:w="425" w:type="dxa"/>
            <w:shd w:val="clear" w:color="auto" w:fill="auto"/>
            <w:noWrap/>
          </w:tcPr>
          <w:p w14:paraId="412BBFBA" w14:textId="77777777" w:rsidR="004522B5" w:rsidRPr="00460FB1" w:rsidRDefault="004522B5" w:rsidP="004522B5">
            <w:pPr>
              <w:jc w:val="center"/>
              <w:rPr>
                <w:lang w:eastAsia="ru-RU"/>
              </w:rPr>
            </w:pPr>
            <w:r w:rsidRPr="00460FB1">
              <w:rPr>
                <w:lang w:eastAsia="ru-RU"/>
              </w:rPr>
              <w:t>Х</w:t>
            </w:r>
          </w:p>
        </w:tc>
        <w:tc>
          <w:tcPr>
            <w:tcW w:w="412" w:type="dxa"/>
            <w:shd w:val="clear" w:color="auto" w:fill="auto"/>
            <w:noWrap/>
          </w:tcPr>
          <w:p w14:paraId="46672447" w14:textId="77777777" w:rsidR="004522B5" w:rsidRPr="00460FB1" w:rsidRDefault="004522B5" w:rsidP="004522B5">
            <w:pPr>
              <w:jc w:val="center"/>
              <w:rPr>
                <w:lang w:eastAsia="ru-RU"/>
              </w:rPr>
            </w:pPr>
            <w:r w:rsidRPr="00460FB1">
              <w:rPr>
                <w:lang w:eastAsia="ru-RU"/>
              </w:rPr>
              <w:t>Х</w:t>
            </w:r>
          </w:p>
        </w:tc>
        <w:tc>
          <w:tcPr>
            <w:tcW w:w="438" w:type="dxa"/>
            <w:shd w:val="clear" w:color="auto" w:fill="auto"/>
            <w:noWrap/>
          </w:tcPr>
          <w:p w14:paraId="7DE78C3C" w14:textId="77777777" w:rsidR="004522B5" w:rsidRPr="00460FB1" w:rsidRDefault="004522B5" w:rsidP="004522B5">
            <w:pPr>
              <w:jc w:val="center"/>
              <w:rPr>
                <w:lang w:eastAsia="ru-RU"/>
              </w:rPr>
            </w:pPr>
            <w:r w:rsidRPr="00460FB1">
              <w:rPr>
                <w:lang w:eastAsia="ru-RU"/>
              </w:rPr>
              <w:t>Х</w:t>
            </w:r>
          </w:p>
        </w:tc>
        <w:tc>
          <w:tcPr>
            <w:tcW w:w="4484" w:type="dxa"/>
          </w:tcPr>
          <w:p w14:paraId="36FBCED6" w14:textId="0F83913E" w:rsidR="004522B5" w:rsidRPr="00460FB1" w:rsidRDefault="004522B5" w:rsidP="004522B5">
            <w:pPr>
              <w:rPr>
                <w:lang w:eastAsia="ru-RU"/>
              </w:rPr>
            </w:pPr>
            <w:r w:rsidRPr="00460FB1">
              <w:rPr>
                <w:lang w:eastAsia="ru-RU"/>
              </w:rPr>
              <w:t xml:space="preserve"> Не выполнено. В 2020 году  муниципальное имущество субъектам МСП не передавалось, в связи с отсутствием от них заявок.</w:t>
            </w:r>
          </w:p>
        </w:tc>
      </w:tr>
      <w:tr w:rsidR="004522B5" w:rsidRPr="00CC313C" w14:paraId="10B93815" w14:textId="77777777" w:rsidTr="00E64601">
        <w:trPr>
          <w:trHeight w:val="284"/>
        </w:trPr>
        <w:tc>
          <w:tcPr>
            <w:tcW w:w="367" w:type="dxa"/>
            <w:shd w:val="clear" w:color="auto" w:fill="auto"/>
          </w:tcPr>
          <w:p w14:paraId="6889152A" w14:textId="77777777"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6DFDCF63"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rPr>
                <w:rFonts w:eastAsia="Calibri"/>
                <w:b/>
                <w:color w:val="333333"/>
              </w:rPr>
              <w:t>Мероприятие 2.1.5.3.</w:t>
            </w:r>
            <w:r w:rsidRPr="00CC313C">
              <w:rPr>
                <w:rFonts w:eastAsia="Calibri"/>
                <w:color w:val="333333"/>
              </w:rPr>
              <w:t>Поддержание в актуальном состоянии Прогнозного плана приватизации муниципального имущества</w:t>
            </w:r>
          </w:p>
        </w:tc>
        <w:tc>
          <w:tcPr>
            <w:tcW w:w="596" w:type="dxa"/>
            <w:shd w:val="clear" w:color="auto" w:fill="auto"/>
          </w:tcPr>
          <w:p w14:paraId="3D09EEB8" w14:textId="77777777" w:rsidR="004522B5" w:rsidRPr="00CC313C" w:rsidRDefault="004522B5" w:rsidP="004522B5">
            <w:pPr>
              <w:jc w:val="both"/>
              <w:rPr>
                <w:highlight w:val="yellow"/>
                <w:lang w:eastAsia="ru-RU"/>
              </w:rPr>
            </w:pPr>
          </w:p>
        </w:tc>
        <w:tc>
          <w:tcPr>
            <w:tcW w:w="709" w:type="dxa"/>
            <w:shd w:val="clear" w:color="auto" w:fill="auto"/>
          </w:tcPr>
          <w:p w14:paraId="4117D5F2" w14:textId="77777777" w:rsidR="004522B5" w:rsidRPr="00CC313C" w:rsidRDefault="004522B5" w:rsidP="004522B5">
            <w:pPr>
              <w:jc w:val="both"/>
              <w:rPr>
                <w:highlight w:val="yellow"/>
                <w:lang w:eastAsia="ru-RU"/>
              </w:rPr>
            </w:pPr>
            <w:r w:rsidRPr="00CC313C">
              <w:rPr>
                <w:lang w:eastAsia="ru-RU"/>
              </w:rPr>
              <w:t>УЗиИО</w:t>
            </w:r>
          </w:p>
        </w:tc>
        <w:tc>
          <w:tcPr>
            <w:tcW w:w="1559" w:type="dxa"/>
            <w:shd w:val="clear" w:color="auto" w:fill="auto"/>
          </w:tcPr>
          <w:p w14:paraId="4A777B3B" w14:textId="77777777" w:rsidR="004522B5" w:rsidRPr="00CC313C" w:rsidRDefault="004522B5" w:rsidP="004522B5">
            <w:pPr>
              <w:pStyle w:val="afc"/>
              <w:tabs>
                <w:tab w:val="left" w:pos="412"/>
              </w:tabs>
              <w:jc w:val="both"/>
              <w:rPr>
                <w:rFonts w:ascii="Times New Roman" w:hAnsi="Times New Roman" w:cs="Times New Roman"/>
                <w:bCs/>
                <w:color w:val="000000"/>
                <w:sz w:val="20"/>
                <w:szCs w:val="20"/>
              </w:rPr>
            </w:pPr>
            <w:r w:rsidRPr="00CC313C">
              <w:rPr>
                <w:rStyle w:val="afd"/>
                <w:rFonts w:ascii="Times New Roman" w:hAnsi="Times New Roman" w:cs="Times New Roman"/>
                <w:b w:val="0"/>
                <w:color w:val="000000"/>
                <w:sz w:val="20"/>
                <w:szCs w:val="20"/>
              </w:rPr>
              <w:t>Наличие актуализированной редакции Прогнозного плана приватизации муниципального имущества.</w:t>
            </w:r>
          </w:p>
        </w:tc>
        <w:tc>
          <w:tcPr>
            <w:tcW w:w="815" w:type="dxa"/>
            <w:shd w:val="clear" w:color="auto" w:fill="auto"/>
            <w:noWrap/>
          </w:tcPr>
          <w:p w14:paraId="64BF69DD"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1E4D1E8D"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0F99C3D8"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18FAE6ED"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6C79C113"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5F0F1D6"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577A62DA"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0D2F234F"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646A4691"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5C2223B5" w14:textId="77777777" w:rsidR="004522B5" w:rsidRPr="00CC313C" w:rsidRDefault="004522B5" w:rsidP="004522B5">
            <w:pPr>
              <w:jc w:val="center"/>
              <w:rPr>
                <w:lang w:eastAsia="ru-RU"/>
              </w:rPr>
            </w:pPr>
            <w:r w:rsidRPr="00CC313C">
              <w:rPr>
                <w:lang w:eastAsia="ru-RU"/>
              </w:rPr>
              <w:t>Х</w:t>
            </w:r>
          </w:p>
        </w:tc>
        <w:tc>
          <w:tcPr>
            <w:tcW w:w="4484" w:type="dxa"/>
          </w:tcPr>
          <w:p w14:paraId="24C0BA56" w14:textId="77777777" w:rsidR="004522B5" w:rsidRPr="00CC313C" w:rsidRDefault="004522B5" w:rsidP="004522B5">
            <w:pPr>
              <w:rPr>
                <w:lang w:eastAsia="ru-RU"/>
              </w:rPr>
            </w:pPr>
            <w:r w:rsidRPr="00CC313C">
              <w:rPr>
                <w:lang w:eastAsia="ru-RU"/>
              </w:rPr>
              <w:t xml:space="preserve">Прогнозный план приватизации муниципального имущества обновляется по мере появления такого имущества. </w:t>
            </w:r>
          </w:p>
        </w:tc>
      </w:tr>
      <w:tr w:rsidR="004522B5" w:rsidRPr="00CC313C" w14:paraId="22A531CD" w14:textId="77777777" w:rsidTr="00E64601">
        <w:trPr>
          <w:trHeight w:val="284"/>
        </w:trPr>
        <w:tc>
          <w:tcPr>
            <w:tcW w:w="367" w:type="dxa"/>
            <w:shd w:val="clear" w:color="auto" w:fill="auto"/>
          </w:tcPr>
          <w:p w14:paraId="2CA93201" w14:textId="77777777"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71F028ED"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b/>
                <w:color w:val="333333"/>
              </w:rPr>
            </w:pPr>
            <w:r w:rsidRPr="00CC313C">
              <w:rPr>
                <w:rFonts w:eastAsia="Calibri"/>
                <w:b/>
                <w:color w:val="333333"/>
              </w:rPr>
              <w:t>Мероприятие 2.1.5.4.</w:t>
            </w:r>
            <w:r w:rsidRPr="00CC313C">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596" w:type="dxa"/>
            <w:shd w:val="clear" w:color="auto" w:fill="auto"/>
          </w:tcPr>
          <w:p w14:paraId="255F00C3" w14:textId="77777777" w:rsidR="004522B5" w:rsidRPr="00CC313C" w:rsidRDefault="004522B5" w:rsidP="004522B5">
            <w:pPr>
              <w:jc w:val="both"/>
              <w:rPr>
                <w:highlight w:val="yellow"/>
                <w:lang w:eastAsia="ru-RU"/>
              </w:rPr>
            </w:pPr>
          </w:p>
        </w:tc>
        <w:tc>
          <w:tcPr>
            <w:tcW w:w="709" w:type="dxa"/>
            <w:shd w:val="clear" w:color="auto" w:fill="auto"/>
          </w:tcPr>
          <w:p w14:paraId="48AD0BA3"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31A43B0A" w14:textId="77777777" w:rsidR="004522B5" w:rsidRPr="00CC313C" w:rsidRDefault="004522B5" w:rsidP="004522B5">
            <w:pPr>
              <w:pStyle w:val="afc"/>
              <w:tabs>
                <w:tab w:val="left" w:pos="412"/>
              </w:tabs>
              <w:jc w:val="both"/>
              <w:rPr>
                <w:rFonts w:ascii="Times New Roman" w:hAnsi="Times New Roman" w:cs="Times New Roman"/>
                <w:color w:val="26282F"/>
                <w:sz w:val="20"/>
                <w:szCs w:val="20"/>
              </w:rPr>
            </w:pPr>
            <w:r w:rsidRPr="00CC313C">
              <w:rPr>
                <w:rFonts w:ascii="Times New Roman" w:hAnsi="Times New Roman" w:cs="Times New Roman"/>
                <w:color w:val="26282F"/>
                <w:sz w:val="20"/>
                <w:szCs w:val="20"/>
              </w:rPr>
              <w:t>Улучшение информированности граждан, выбравших самозанятость о формах налоговой и неналоговой п отчетности</w:t>
            </w:r>
          </w:p>
        </w:tc>
        <w:tc>
          <w:tcPr>
            <w:tcW w:w="815" w:type="dxa"/>
            <w:shd w:val="clear" w:color="auto" w:fill="auto"/>
            <w:noWrap/>
          </w:tcPr>
          <w:p w14:paraId="0479CBC6"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4F8B15F0"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25D57C12"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0A0576E4"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0EAEACB9"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5E24E8E8"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4907F2DC"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0FCAEF3"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08D06FA1"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F5734AD" w14:textId="77777777" w:rsidR="004522B5" w:rsidRPr="00CC313C" w:rsidRDefault="004522B5" w:rsidP="004522B5">
            <w:pPr>
              <w:jc w:val="center"/>
              <w:rPr>
                <w:lang w:eastAsia="ru-RU"/>
              </w:rPr>
            </w:pPr>
            <w:r w:rsidRPr="00CC313C">
              <w:rPr>
                <w:lang w:eastAsia="ru-RU"/>
              </w:rPr>
              <w:t>Х</w:t>
            </w:r>
          </w:p>
        </w:tc>
        <w:tc>
          <w:tcPr>
            <w:tcW w:w="4484" w:type="dxa"/>
          </w:tcPr>
          <w:p w14:paraId="0F8CABBD" w14:textId="77777777" w:rsidR="004522B5" w:rsidRPr="00CC313C" w:rsidRDefault="004522B5" w:rsidP="004522B5">
            <w:pPr>
              <w:rPr>
                <w:lang w:eastAsia="ru-RU"/>
              </w:rPr>
            </w:pPr>
            <w:r w:rsidRPr="00CC313C">
              <w:t>Информация для населения МР «Сыктывдинский» о введении специального налогового режима для самозанятых граждан размещается на официальном сайте администрации МО МР «Сыктывдинский» в сети «Интернет» и в группе социальной сети «ВКонтпкте»</w:t>
            </w:r>
          </w:p>
        </w:tc>
      </w:tr>
      <w:tr w:rsidR="004522B5" w:rsidRPr="00CC313C" w14:paraId="6ED64244" w14:textId="77777777" w:rsidTr="00E64601">
        <w:trPr>
          <w:trHeight w:val="284"/>
        </w:trPr>
        <w:tc>
          <w:tcPr>
            <w:tcW w:w="367" w:type="dxa"/>
            <w:shd w:val="clear" w:color="auto" w:fill="auto"/>
          </w:tcPr>
          <w:p w14:paraId="36744B88" w14:textId="77777777"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268273E1"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b/>
                <w:color w:val="333333"/>
              </w:rPr>
            </w:pPr>
            <w:r w:rsidRPr="00CC313C">
              <w:rPr>
                <w:rFonts w:eastAsia="Calibri"/>
                <w:b/>
                <w:color w:val="333333"/>
              </w:rPr>
              <w:t>Мероприятие 2.1.5.4.</w:t>
            </w:r>
            <w:r w:rsidRPr="00CC313C">
              <w:t>Мониторинг показателей   реализации  регионального проекта «Улучшение условий ведения предпринимательской деятельности»</w:t>
            </w:r>
          </w:p>
        </w:tc>
        <w:tc>
          <w:tcPr>
            <w:tcW w:w="596" w:type="dxa"/>
            <w:shd w:val="clear" w:color="auto" w:fill="auto"/>
          </w:tcPr>
          <w:p w14:paraId="75A43F8C" w14:textId="77777777" w:rsidR="004522B5" w:rsidRPr="00CC313C" w:rsidRDefault="004522B5" w:rsidP="004522B5">
            <w:pPr>
              <w:jc w:val="both"/>
              <w:rPr>
                <w:highlight w:val="yellow"/>
                <w:lang w:eastAsia="ru-RU"/>
              </w:rPr>
            </w:pPr>
          </w:p>
        </w:tc>
        <w:tc>
          <w:tcPr>
            <w:tcW w:w="709" w:type="dxa"/>
            <w:shd w:val="clear" w:color="auto" w:fill="auto"/>
          </w:tcPr>
          <w:p w14:paraId="3926E2A2"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23D13599" w14:textId="77777777" w:rsidR="004522B5" w:rsidRPr="00CC313C" w:rsidRDefault="004522B5" w:rsidP="004522B5">
            <w:pPr>
              <w:pStyle w:val="afc"/>
              <w:tabs>
                <w:tab w:val="left" w:pos="412"/>
              </w:tabs>
              <w:jc w:val="both"/>
              <w:rPr>
                <w:rFonts w:ascii="Times New Roman" w:hAnsi="Times New Roman" w:cs="Times New Roman"/>
                <w:color w:val="000000"/>
                <w:sz w:val="20"/>
                <w:szCs w:val="20"/>
              </w:rPr>
            </w:pPr>
            <w:r w:rsidRPr="00CC313C">
              <w:rPr>
                <w:rFonts w:ascii="Times New Roman" w:hAnsi="Times New Roman" w:cs="Times New Roman"/>
                <w:color w:val="000000"/>
                <w:sz w:val="20"/>
                <w:szCs w:val="20"/>
              </w:rPr>
              <w:t xml:space="preserve">Реализация показателей РП </w:t>
            </w:r>
            <w:r w:rsidRPr="00CC313C">
              <w:rPr>
                <w:rFonts w:ascii="Times New Roman" w:hAnsi="Times New Roman" w:cs="Times New Roman"/>
                <w:sz w:val="20"/>
                <w:szCs w:val="20"/>
              </w:rPr>
              <w:t>«Улучшение условий ведения предпринимательской деятельности»</w:t>
            </w:r>
          </w:p>
        </w:tc>
        <w:tc>
          <w:tcPr>
            <w:tcW w:w="815" w:type="dxa"/>
            <w:shd w:val="clear" w:color="auto" w:fill="auto"/>
            <w:noWrap/>
          </w:tcPr>
          <w:p w14:paraId="2C01F2C5"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61CB2E48"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4ABB5B45"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10A93B1D"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474D813B"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3638908"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1C8CAE28"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C01FB7D"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5319C4C6"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1E9EBC05" w14:textId="77777777" w:rsidR="004522B5" w:rsidRPr="00CC313C" w:rsidRDefault="004522B5" w:rsidP="004522B5">
            <w:pPr>
              <w:jc w:val="center"/>
              <w:rPr>
                <w:lang w:eastAsia="ru-RU"/>
              </w:rPr>
            </w:pPr>
            <w:r w:rsidRPr="00CC313C">
              <w:rPr>
                <w:lang w:eastAsia="ru-RU"/>
              </w:rPr>
              <w:t>Х</w:t>
            </w:r>
          </w:p>
        </w:tc>
        <w:tc>
          <w:tcPr>
            <w:tcW w:w="4484" w:type="dxa"/>
          </w:tcPr>
          <w:p w14:paraId="4A9FC85C" w14:textId="77777777" w:rsidR="004522B5" w:rsidRPr="00CC313C" w:rsidRDefault="004522B5" w:rsidP="004522B5">
            <w:pPr>
              <w:rPr>
                <w:lang w:eastAsia="ru-RU"/>
              </w:rPr>
            </w:pPr>
            <w:r w:rsidRPr="00CC313C">
              <w:t>Мониторинг показателей   реализации регионального проекта «Улучшение условий ведения предпринимательской деятельности» проводится ежеквартально.</w:t>
            </w:r>
          </w:p>
        </w:tc>
      </w:tr>
      <w:tr w:rsidR="004522B5" w:rsidRPr="00CC313C" w14:paraId="4CF2594C" w14:textId="77777777" w:rsidTr="00E64601">
        <w:trPr>
          <w:trHeight w:val="284"/>
        </w:trPr>
        <w:tc>
          <w:tcPr>
            <w:tcW w:w="367" w:type="dxa"/>
            <w:shd w:val="clear" w:color="auto" w:fill="auto"/>
          </w:tcPr>
          <w:p w14:paraId="2CB92A88" w14:textId="77777777"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56A17899" w14:textId="77777777" w:rsidR="004522B5" w:rsidRPr="00CC313C" w:rsidRDefault="004522B5" w:rsidP="004522B5">
            <w:pPr>
              <w:widowControl w:val="0"/>
              <w:autoSpaceDE w:val="0"/>
              <w:autoSpaceDN w:val="0"/>
              <w:adjustRightInd w:val="0"/>
            </w:pPr>
            <w:r w:rsidRPr="00CC313C">
              <w:t>Контрольное событие  28. Оказана имущественная поддержка не менее 1 субъекту малого и среднего предпринимательства</w:t>
            </w:r>
          </w:p>
        </w:tc>
        <w:tc>
          <w:tcPr>
            <w:tcW w:w="596" w:type="dxa"/>
            <w:shd w:val="clear" w:color="auto" w:fill="auto"/>
            <w:vAlign w:val="center"/>
          </w:tcPr>
          <w:p w14:paraId="0B9C7395" w14:textId="77777777" w:rsidR="004522B5" w:rsidRPr="00CC313C" w:rsidRDefault="004522B5" w:rsidP="004522B5">
            <w:pPr>
              <w:rPr>
                <w:lang w:eastAsia="ru-RU"/>
              </w:rPr>
            </w:pPr>
          </w:p>
        </w:tc>
        <w:tc>
          <w:tcPr>
            <w:tcW w:w="709" w:type="dxa"/>
            <w:shd w:val="clear" w:color="auto" w:fill="auto"/>
            <w:vAlign w:val="center"/>
          </w:tcPr>
          <w:p w14:paraId="0C0AC11F" w14:textId="77777777" w:rsidR="004522B5" w:rsidRPr="00CC313C" w:rsidRDefault="004522B5" w:rsidP="004522B5">
            <w:pPr>
              <w:rPr>
                <w:lang w:eastAsia="ru-RU"/>
              </w:rPr>
            </w:pPr>
          </w:p>
        </w:tc>
        <w:tc>
          <w:tcPr>
            <w:tcW w:w="1559" w:type="dxa"/>
            <w:shd w:val="clear" w:color="auto" w:fill="auto"/>
            <w:vAlign w:val="center"/>
          </w:tcPr>
          <w:p w14:paraId="139F7943" w14:textId="77777777" w:rsidR="004522B5" w:rsidRPr="00CC313C" w:rsidRDefault="004522B5" w:rsidP="004522B5">
            <w:pPr>
              <w:ind w:firstLine="391"/>
              <w:jc w:val="center"/>
              <w:rPr>
                <w:lang w:eastAsia="ru-RU"/>
              </w:rPr>
            </w:pPr>
          </w:p>
        </w:tc>
        <w:tc>
          <w:tcPr>
            <w:tcW w:w="815" w:type="dxa"/>
            <w:shd w:val="clear" w:color="auto" w:fill="auto"/>
            <w:noWrap/>
          </w:tcPr>
          <w:p w14:paraId="67FBBF40"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3FE4F821"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4E0FE9D2"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38A0357"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0AF0994"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60F5EF7"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16BAE84C"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B6E78CA"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781C944D"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B7253A4" w14:textId="77777777" w:rsidR="004522B5" w:rsidRPr="00CC313C" w:rsidRDefault="004522B5" w:rsidP="004522B5">
            <w:pPr>
              <w:jc w:val="center"/>
              <w:rPr>
                <w:lang w:eastAsia="ru-RU"/>
              </w:rPr>
            </w:pPr>
            <w:r w:rsidRPr="00CC313C">
              <w:rPr>
                <w:lang w:eastAsia="ru-RU"/>
              </w:rPr>
              <w:t>Х</w:t>
            </w:r>
          </w:p>
        </w:tc>
        <w:tc>
          <w:tcPr>
            <w:tcW w:w="4484" w:type="dxa"/>
          </w:tcPr>
          <w:p w14:paraId="6BFFBC94" w14:textId="77777777" w:rsidR="004522B5" w:rsidRPr="00CC313C" w:rsidRDefault="004522B5" w:rsidP="004522B5">
            <w:pPr>
              <w:rPr>
                <w:lang w:eastAsia="ru-RU"/>
              </w:rPr>
            </w:pPr>
            <w:r w:rsidRPr="00CC313C">
              <w:rPr>
                <w:lang w:eastAsia="ru-RU"/>
              </w:rPr>
              <w:t>По итогам первого полугодия имущественная поддержка оказана 4 субъектам МСП.</w:t>
            </w:r>
          </w:p>
        </w:tc>
      </w:tr>
      <w:tr w:rsidR="004522B5" w:rsidRPr="00CC313C" w14:paraId="2A0D021F" w14:textId="77777777" w:rsidTr="00E64601">
        <w:trPr>
          <w:trHeight w:val="284"/>
        </w:trPr>
        <w:tc>
          <w:tcPr>
            <w:tcW w:w="367" w:type="dxa"/>
            <w:shd w:val="clear" w:color="auto" w:fill="auto"/>
          </w:tcPr>
          <w:p w14:paraId="0858A93B" w14:textId="77777777"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4C60F022" w14:textId="77777777" w:rsidR="004522B5" w:rsidRPr="00CC313C" w:rsidRDefault="004522B5" w:rsidP="004522B5">
            <w:pPr>
              <w:pStyle w:val="a3"/>
              <w:widowControl w:val="0"/>
              <w:tabs>
                <w:tab w:val="left" w:pos="0"/>
                <w:tab w:val="left" w:pos="993"/>
              </w:tabs>
              <w:autoSpaceDE w:val="0"/>
              <w:autoSpaceDN w:val="0"/>
              <w:adjustRightInd w:val="0"/>
              <w:ind w:left="0"/>
              <w:jc w:val="both"/>
              <w:rPr>
                <w:bCs/>
                <w:color w:val="000000"/>
              </w:rPr>
            </w:pPr>
            <w:r w:rsidRPr="00CC313C">
              <w:t>Контрольное событие  29. План приватизации муниципального имущества размещен на официальном сайте администрации района.</w:t>
            </w:r>
          </w:p>
        </w:tc>
        <w:tc>
          <w:tcPr>
            <w:tcW w:w="596" w:type="dxa"/>
            <w:shd w:val="clear" w:color="auto" w:fill="auto"/>
            <w:vAlign w:val="center"/>
          </w:tcPr>
          <w:p w14:paraId="3DE92EEE" w14:textId="77777777" w:rsidR="004522B5" w:rsidRPr="00CC313C" w:rsidRDefault="004522B5" w:rsidP="004522B5">
            <w:pPr>
              <w:rPr>
                <w:lang w:eastAsia="ru-RU"/>
              </w:rPr>
            </w:pPr>
          </w:p>
        </w:tc>
        <w:tc>
          <w:tcPr>
            <w:tcW w:w="709" w:type="dxa"/>
            <w:shd w:val="clear" w:color="auto" w:fill="auto"/>
            <w:vAlign w:val="center"/>
          </w:tcPr>
          <w:p w14:paraId="35BA2D7D" w14:textId="77777777" w:rsidR="004522B5" w:rsidRPr="00CC313C" w:rsidRDefault="004522B5" w:rsidP="004522B5">
            <w:pPr>
              <w:rPr>
                <w:lang w:eastAsia="ru-RU"/>
              </w:rPr>
            </w:pPr>
          </w:p>
        </w:tc>
        <w:tc>
          <w:tcPr>
            <w:tcW w:w="1559" w:type="dxa"/>
            <w:shd w:val="clear" w:color="auto" w:fill="auto"/>
            <w:vAlign w:val="center"/>
          </w:tcPr>
          <w:p w14:paraId="426FE3C2" w14:textId="77777777" w:rsidR="004522B5" w:rsidRPr="00CC313C" w:rsidRDefault="004522B5" w:rsidP="004522B5">
            <w:pPr>
              <w:ind w:firstLine="391"/>
              <w:jc w:val="center"/>
              <w:rPr>
                <w:lang w:eastAsia="ru-RU"/>
              </w:rPr>
            </w:pPr>
          </w:p>
        </w:tc>
        <w:tc>
          <w:tcPr>
            <w:tcW w:w="815" w:type="dxa"/>
            <w:shd w:val="clear" w:color="auto" w:fill="auto"/>
            <w:noWrap/>
          </w:tcPr>
          <w:p w14:paraId="59817107"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55D9F46E"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25830677"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2E9BC94A"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985EF5B"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23C36E0"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2B11E76C"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68E7EEFA"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24C7D75F"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219E163B" w14:textId="77777777" w:rsidR="004522B5" w:rsidRPr="00CC313C" w:rsidRDefault="004522B5" w:rsidP="004522B5">
            <w:pPr>
              <w:jc w:val="center"/>
              <w:rPr>
                <w:lang w:eastAsia="ru-RU"/>
              </w:rPr>
            </w:pPr>
            <w:r w:rsidRPr="00CC313C">
              <w:rPr>
                <w:lang w:eastAsia="ru-RU"/>
              </w:rPr>
              <w:t>Х</w:t>
            </w:r>
          </w:p>
        </w:tc>
        <w:tc>
          <w:tcPr>
            <w:tcW w:w="4484" w:type="dxa"/>
          </w:tcPr>
          <w:p w14:paraId="48C78A2F" w14:textId="77777777" w:rsidR="004522B5" w:rsidRPr="00CC313C" w:rsidRDefault="004522B5" w:rsidP="004522B5">
            <w:pPr>
              <w:rPr>
                <w:lang w:eastAsia="ru-RU"/>
              </w:rPr>
            </w:pPr>
            <w:r w:rsidRPr="00CC313C">
              <w:t>План приватизации муниципального имущества размещен на официальном сайте администрации района.</w:t>
            </w:r>
          </w:p>
        </w:tc>
      </w:tr>
      <w:tr w:rsidR="004522B5" w:rsidRPr="00CC313C" w14:paraId="107CB15E" w14:textId="77777777" w:rsidTr="00E64601">
        <w:trPr>
          <w:trHeight w:val="284"/>
        </w:trPr>
        <w:tc>
          <w:tcPr>
            <w:tcW w:w="367" w:type="dxa"/>
            <w:shd w:val="clear" w:color="auto" w:fill="auto"/>
          </w:tcPr>
          <w:p w14:paraId="501718F5" w14:textId="77777777" w:rsidR="004522B5" w:rsidRPr="00CC313C" w:rsidRDefault="004522B5" w:rsidP="004522B5">
            <w:pPr>
              <w:pStyle w:val="a3"/>
              <w:widowControl w:val="0"/>
              <w:autoSpaceDE w:val="0"/>
              <w:autoSpaceDN w:val="0"/>
              <w:adjustRightInd w:val="0"/>
              <w:ind w:left="360"/>
            </w:pPr>
          </w:p>
        </w:tc>
        <w:tc>
          <w:tcPr>
            <w:tcW w:w="2889" w:type="dxa"/>
            <w:shd w:val="clear" w:color="auto" w:fill="auto"/>
          </w:tcPr>
          <w:p w14:paraId="2125439A" w14:textId="77777777" w:rsidR="004522B5" w:rsidRPr="00CC313C" w:rsidRDefault="004522B5" w:rsidP="004522B5">
            <w:pPr>
              <w:pStyle w:val="a3"/>
              <w:widowControl w:val="0"/>
              <w:tabs>
                <w:tab w:val="left" w:pos="0"/>
                <w:tab w:val="left" w:pos="993"/>
              </w:tabs>
              <w:autoSpaceDE w:val="0"/>
              <w:autoSpaceDN w:val="0"/>
              <w:adjustRightInd w:val="0"/>
              <w:ind w:left="0"/>
              <w:jc w:val="both"/>
              <w:rPr>
                <w:rFonts w:eastAsia="Calibri"/>
                <w:color w:val="333333"/>
              </w:rPr>
            </w:pPr>
            <w:r w:rsidRPr="00CC313C">
              <w:t xml:space="preserve">Контрольное событие  30. </w:t>
            </w:r>
            <w:r w:rsidRPr="00CC313C">
              <w:rPr>
                <w:lang w:eastAsia="ru-RU"/>
              </w:rPr>
              <w:t xml:space="preserve">Наличие отчетности по исполнению показателей регионального проекта </w:t>
            </w:r>
            <w:r w:rsidRPr="00CC313C">
              <w:t>«Улучшение условий ведения предпринимательской деятельности»</w:t>
            </w:r>
          </w:p>
        </w:tc>
        <w:tc>
          <w:tcPr>
            <w:tcW w:w="596" w:type="dxa"/>
            <w:shd w:val="clear" w:color="auto" w:fill="auto"/>
            <w:vAlign w:val="center"/>
          </w:tcPr>
          <w:p w14:paraId="2D9F2132" w14:textId="77777777" w:rsidR="004522B5" w:rsidRPr="00CC313C" w:rsidRDefault="004522B5" w:rsidP="004522B5">
            <w:pPr>
              <w:rPr>
                <w:lang w:eastAsia="ru-RU"/>
              </w:rPr>
            </w:pPr>
          </w:p>
        </w:tc>
        <w:tc>
          <w:tcPr>
            <w:tcW w:w="709" w:type="dxa"/>
            <w:shd w:val="clear" w:color="auto" w:fill="auto"/>
            <w:vAlign w:val="center"/>
          </w:tcPr>
          <w:p w14:paraId="4CC9421F" w14:textId="77777777" w:rsidR="004522B5" w:rsidRPr="00CC313C" w:rsidRDefault="004522B5" w:rsidP="004522B5">
            <w:pPr>
              <w:rPr>
                <w:lang w:eastAsia="ru-RU"/>
              </w:rPr>
            </w:pPr>
          </w:p>
        </w:tc>
        <w:tc>
          <w:tcPr>
            <w:tcW w:w="1559" w:type="dxa"/>
            <w:shd w:val="clear" w:color="auto" w:fill="auto"/>
            <w:vAlign w:val="center"/>
          </w:tcPr>
          <w:p w14:paraId="5FFA79A0" w14:textId="77777777" w:rsidR="004522B5" w:rsidRPr="00CC313C" w:rsidRDefault="004522B5" w:rsidP="004522B5">
            <w:pPr>
              <w:ind w:firstLine="391"/>
              <w:jc w:val="center"/>
              <w:rPr>
                <w:lang w:eastAsia="ru-RU"/>
              </w:rPr>
            </w:pPr>
          </w:p>
        </w:tc>
        <w:tc>
          <w:tcPr>
            <w:tcW w:w="815" w:type="dxa"/>
            <w:shd w:val="clear" w:color="auto" w:fill="auto"/>
            <w:noWrap/>
          </w:tcPr>
          <w:p w14:paraId="2718CB37"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7D38B985"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04321A88"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11308696"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0DA7DE4B"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7C07A6C1"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4C952D3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1F3FDBC"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5859C09B"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063ED3B4" w14:textId="77777777" w:rsidR="004522B5" w:rsidRPr="00CC313C" w:rsidRDefault="004522B5" w:rsidP="004522B5">
            <w:pPr>
              <w:jc w:val="center"/>
              <w:rPr>
                <w:lang w:eastAsia="ru-RU"/>
              </w:rPr>
            </w:pPr>
            <w:r w:rsidRPr="00CC313C">
              <w:rPr>
                <w:lang w:eastAsia="ru-RU"/>
              </w:rPr>
              <w:t>Х</w:t>
            </w:r>
          </w:p>
        </w:tc>
        <w:tc>
          <w:tcPr>
            <w:tcW w:w="4484" w:type="dxa"/>
          </w:tcPr>
          <w:p w14:paraId="334C4841" w14:textId="77777777" w:rsidR="004522B5" w:rsidRPr="00CC313C" w:rsidRDefault="004522B5" w:rsidP="004522B5">
            <w:pPr>
              <w:rPr>
                <w:lang w:eastAsia="ru-RU"/>
              </w:rPr>
            </w:pPr>
            <w:r w:rsidRPr="00CC313C">
              <w:t>Мониторинг показателей   реализации регионального проекта «Улучшение условий ведения предпринимательской деятельности» проводится ежеквартально и направляется в Министерство экономики Республики Коми.</w:t>
            </w:r>
          </w:p>
        </w:tc>
      </w:tr>
      <w:tr w:rsidR="004522B5" w:rsidRPr="00CC313C" w14:paraId="1DC85031" w14:textId="77777777" w:rsidTr="00E64601">
        <w:trPr>
          <w:trHeight w:val="284"/>
        </w:trPr>
        <w:tc>
          <w:tcPr>
            <w:tcW w:w="367" w:type="dxa"/>
            <w:shd w:val="clear" w:color="auto" w:fill="auto"/>
            <w:vAlign w:val="center"/>
          </w:tcPr>
          <w:p w14:paraId="1AAD2F21" w14:textId="77777777" w:rsidR="004522B5" w:rsidRPr="00CC313C" w:rsidRDefault="004522B5" w:rsidP="004522B5">
            <w:pPr>
              <w:pStyle w:val="a3"/>
              <w:ind w:left="360"/>
              <w:rPr>
                <w:lang w:eastAsia="ru-RU"/>
              </w:rPr>
            </w:pPr>
          </w:p>
        </w:tc>
        <w:tc>
          <w:tcPr>
            <w:tcW w:w="2889" w:type="dxa"/>
            <w:shd w:val="clear" w:color="auto" w:fill="auto"/>
            <w:vAlign w:val="center"/>
          </w:tcPr>
          <w:p w14:paraId="00F5BF83" w14:textId="77777777" w:rsidR="004522B5" w:rsidRPr="00CC313C" w:rsidRDefault="004522B5" w:rsidP="004522B5">
            <w:pPr>
              <w:rPr>
                <w:b/>
                <w:lang w:eastAsia="ru-RU"/>
              </w:rPr>
            </w:pPr>
            <w:r w:rsidRPr="00CC313C">
              <w:rPr>
                <w:b/>
                <w:lang w:eastAsia="ru-RU"/>
              </w:rPr>
              <w:t>Итого по подпрограмме 2</w:t>
            </w:r>
          </w:p>
        </w:tc>
        <w:tc>
          <w:tcPr>
            <w:tcW w:w="596" w:type="dxa"/>
            <w:shd w:val="clear" w:color="auto" w:fill="auto"/>
            <w:vAlign w:val="center"/>
          </w:tcPr>
          <w:p w14:paraId="6EC0B2BE" w14:textId="77777777" w:rsidR="004522B5" w:rsidRPr="00CC313C" w:rsidRDefault="004522B5" w:rsidP="004522B5">
            <w:pPr>
              <w:jc w:val="center"/>
              <w:rPr>
                <w:b/>
                <w:lang w:eastAsia="ru-RU"/>
              </w:rPr>
            </w:pPr>
          </w:p>
        </w:tc>
        <w:tc>
          <w:tcPr>
            <w:tcW w:w="709" w:type="dxa"/>
            <w:shd w:val="clear" w:color="auto" w:fill="auto"/>
            <w:vAlign w:val="center"/>
          </w:tcPr>
          <w:p w14:paraId="71961F07" w14:textId="77777777" w:rsidR="004522B5" w:rsidRPr="00CC313C" w:rsidRDefault="004522B5" w:rsidP="004522B5">
            <w:pPr>
              <w:jc w:val="center"/>
              <w:rPr>
                <w:b/>
                <w:lang w:eastAsia="ru-RU"/>
              </w:rPr>
            </w:pPr>
          </w:p>
        </w:tc>
        <w:tc>
          <w:tcPr>
            <w:tcW w:w="1559" w:type="dxa"/>
            <w:shd w:val="clear" w:color="auto" w:fill="auto"/>
            <w:vAlign w:val="center"/>
          </w:tcPr>
          <w:p w14:paraId="27314C73" w14:textId="77777777" w:rsidR="004522B5" w:rsidRPr="00CC313C" w:rsidRDefault="004522B5" w:rsidP="004522B5">
            <w:pPr>
              <w:ind w:firstLine="391"/>
              <w:jc w:val="center"/>
              <w:rPr>
                <w:b/>
                <w:lang w:eastAsia="ru-RU"/>
              </w:rPr>
            </w:pPr>
          </w:p>
        </w:tc>
        <w:tc>
          <w:tcPr>
            <w:tcW w:w="815" w:type="dxa"/>
            <w:shd w:val="clear" w:color="auto" w:fill="auto"/>
            <w:noWrap/>
            <w:vAlign w:val="center"/>
          </w:tcPr>
          <w:p w14:paraId="294EA9D3" w14:textId="77777777" w:rsidR="004522B5" w:rsidRPr="00CC313C" w:rsidRDefault="004522B5" w:rsidP="004522B5">
            <w:pPr>
              <w:jc w:val="center"/>
              <w:rPr>
                <w:b/>
                <w:lang w:eastAsia="ru-RU"/>
              </w:rPr>
            </w:pPr>
          </w:p>
        </w:tc>
        <w:tc>
          <w:tcPr>
            <w:tcW w:w="762" w:type="dxa"/>
            <w:shd w:val="clear" w:color="auto" w:fill="auto"/>
            <w:noWrap/>
            <w:vAlign w:val="center"/>
          </w:tcPr>
          <w:p w14:paraId="49D5D985" w14:textId="77777777" w:rsidR="004522B5" w:rsidRPr="00CC313C" w:rsidRDefault="004522B5" w:rsidP="004522B5">
            <w:pPr>
              <w:jc w:val="center"/>
              <w:rPr>
                <w:b/>
                <w:lang w:eastAsia="ru-RU"/>
              </w:rPr>
            </w:pPr>
          </w:p>
        </w:tc>
        <w:tc>
          <w:tcPr>
            <w:tcW w:w="684" w:type="dxa"/>
            <w:shd w:val="clear" w:color="auto" w:fill="auto"/>
            <w:noWrap/>
            <w:vAlign w:val="center"/>
          </w:tcPr>
          <w:p w14:paraId="2C06A34D" w14:textId="77AA06EE" w:rsidR="004522B5" w:rsidRPr="00CC313C" w:rsidRDefault="00E64601" w:rsidP="004522B5">
            <w:pPr>
              <w:jc w:val="center"/>
              <w:rPr>
                <w:b/>
                <w:lang w:eastAsia="ru-RU"/>
              </w:rPr>
            </w:pPr>
            <w:r>
              <w:rPr>
                <w:b/>
                <w:lang w:eastAsia="ru-RU"/>
              </w:rPr>
              <w:t>3788,0</w:t>
            </w:r>
          </w:p>
        </w:tc>
        <w:tc>
          <w:tcPr>
            <w:tcW w:w="452" w:type="dxa"/>
            <w:shd w:val="clear" w:color="auto" w:fill="auto"/>
            <w:vAlign w:val="center"/>
          </w:tcPr>
          <w:p w14:paraId="15B38E9A" w14:textId="77777777" w:rsidR="004522B5" w:rsidRPr="00CC313C" w:rsidRDefault="004522B5" w:rsidP="004522B5">
            <w:pPr>
              <w:jc w:val="center"/>
              <w:rPr>
                <w:b/>
                <w:lang w:eastAsia="ru-RU"/>
              </w:rPr>
            </w:pPr>
            <w:r w:rsidRPr="00CC313C">
              <w:rPr>
                <w:b/>
                <w:lang w:eastAsia="ru-RU"/>
              </w:rPr>
              <w:t>0</w:t>
            </w:r>
          </w:p>
        </w:tc>
        <w:tc>
          <w:tcPr>
            <w:tcW w:w="445" w:type="dxa"/>
            <w:shd w:val="clear" w:color="auto" w:fill="auto"/>
            <w:vAlign w:val="center"/>
          </w:tcPr>
          <w:p w14:paraId="24726451" w14:textId="2A923CC8" w:rsidR="004522B5" w:rsidRPr="00CC313C" w:rsidRDefault="00E64601" w:rsidP="004522B5">
            <w:pPr>
              <w:jc w:val="center"/>
              <w:rPr>
                <w:b/>
                <w:lang w:eastAsia="ru-RU"/>
              </w:rPr>
            </w:pPr>
            <w:r>
              <w:rPr>
                <w:b/>
                <w:lang w:eastAsia="ru-RU"/>
              </w:rPr>
              <w:t>500,0</w:t>
            </w:r>
          </w:p>
        </w:tc>
        <w:tc>
          <w:tcPr>
            <w:tcW w:w="675" w:type="dxa"/>
            <w:shd w:val="clear" w:color="auto" w:fill="auto"/>
            <w:noWrap/>
            <w:vAlign w:val="center"/>
          </w:tcPr>
          <w:p w14:paraId="537F3E02" w14:textId="7992FB5A" w:rsidR="004522B5" w:rsidRPr="00CC313C" w:rsidRDefault="00E64601" w:rsidP="004522B5">
            <w:pPr>
              <w:jc w:val="center"/>
              <w:rPr>
                <w:b/>
                <w:lang w:eastAsia="ru-RU"/>
              </w:rPr>
            </w:pPr>
            <w:r>
              <w:rPr>
                <w:b/>
                <w:lang w:eastAsia="ru-RU"/>
              </w:rPr>
              <w:t>3288,0</w:t>
            </w:r>
          </w:p>
        </w:tc>
        <w:tc>
          <w:tcPr>
            <w:tcW w:w="472" w:type="dxa"/>
            <w:gridSpan w:val="2"/>
            <w:shd w:val="clear" w:color="auto" w:fill="auto"/>
            <w:noWrap/>
            <w:vAlign w:val="center"/>
          </w:tcPr>
          <w:p w14:paraId="537AB09C" w14:textId="77777777" w:rsidR="004522B5" w:rsidRPr="00CC313C" w:rsidRDefault="004522B5" w:rsidP="004522B5">
            <w:pPr>
              <w:jc w:val="center"/>
              <w:rPr>
                <w:b/>
                <w:lang w:eastAsia="ru-RU"/>
              </w:rPr>
            </w:pPr>
          </w:p>
        </w:tc>
        <w:tc>
          <w:tcPr>
            <w:tcW w:w="425" w:type="dxa"/>
            <w:shd w:val="clear" w:color="auto" w:fill="auto"/>
            <w:noWrap/>
            <w:vAlign w:val="center"/>
          </w:tcPr>
          <w:p w14:paraId="24D6415E" w14:textId="77777777" w:rsidR="004522B5" w:rsidRPr="00CC313C" w:rsidRDefault="004522B5" w:rsidP="004522B5">
            <w:pPr>
              <w:jc w:val="center"/>
              <w:rPr>
                <w:lang w:eastAsia="ru-RU"/>
              </w:rPr>
            </w:pPr>
          </w:p>
        </w:tc>
        <w:tc>
          <w:tcPr>
            <w:tcW w:w="412" w:type="dxa"/>
            <w:shd w:val="clear" w:color="auto" w:fill="auto"/>
            <w:noWrap/>
            <w:vAlign w:val="center"/>
          </w:tcPr>
          <w:p w14:paraId="4A966DD1" w14:textId="77777777" w:rsidR="004522B5" w:rsidRPr="00CC313C" w:rsidRDefault="004522B5" w:rsidP="004522B5">
            <w:pPr>
              <w:jc w:val="center"/>
              <w:rPr>
                <w:lang w:eastAsia="ru-RU"/>
              </w:rPr>
            </w:pPr>
          </w:p>
        </w:tc>
        <w:tc>
          <w:tcPr>
            <w:tcW w:w="438" w:type="dxa"/>
            <w:shd w:val="clear" w:color="auto" w:fill="auto"/>
            <w:noWrap/>
            <w:vAlign w:val="center"/>
          </w:tcPr>
          <w:p w14:paraId="07FFCD63" w14:textId="77777777" w:rsidR="004522B5" w:rsidRPr="00CC313C" w:rsidRDefault="004522B5" w:rsidP="004522B5">
            <w:pPr>
              <w:jc w:val="center"/>
              <w:rPr>
                <w:lang w:eastAsia="ru-RU"/>
              </w:rPr>
            </w:pPr>
          </w:p>
        </w:tc>
        <w:tc>
          <w:tcPr>
            <w:tcW w:w="4484" w:type="dxa"/>
          </w:tcPr>
          <w:p w14:paraId="7B76F600" w14:textId="77777777" w:rsidR="004522B5" w:rsidRPr="00CC313C" w:rsidRDefault="004522B5" w:rsidP="004522B5">
            <w:pPr>
              <w:rPr>
                <w:lang w:eastAsia="ru-RU"/>
              </w:rPr>
            </w:pPr>
          </w:p>
        </w:tc>
      </w:tr>
      <w:tr w:rsidR="004522B5" w:rsidRPr="00CC313C" w14:paraId="77D2D125" w14:textId="77777777" w:rsidTr="00E64601">
        <w:trPr>
          <w:trHeight w:val="132"/>
        </w:trPr>
        <w:tc>
          <w:tcPr>
            <w:tcW w:w="367" w:type="dxa"/>
            <w:shd w:val="clear" w:color="auto" w:fill="auto"/>
          </w:tcPr>
          <w:p w14:paraId="28B93AC0" w14:textId="77777777" w:rsidR="004522B5" w:rsidRPr="00CC313C" w:rsidRDefault="004522B5" w:rsidP="004522B5">
            <w:pPr>
              <w:pStyle w:val="ConsPlusCell"/>
              <w:ind w:left="360"/>
              <w:rPr>
                <w:rFonts w:ascii="Times New Roman" w:eastAsia="Times New Roman" w:hAnsi="Times New Roman" w:cs="Times New Roman"/>
              </w:rPr>
            </w:pPr>
          </w:p>
        </w:tc>
        <w:tc>
          <w:tcPr>
            <w:tcW w:w="11333" w:type="dxa"/>
            <w:gridSpan w:val="15"/>
            <w:shd w:val="clear" w:color="auto" w:fill="auto"/>
          </w:tcPr>
          <w:p w14:paraId="650F8E25" w14:textId="77777777" w:rsidR="004522B5" w:rsidRPr="00CC313C" w:rsidRDefault="004522B5" w:rsidP="004522B5">
            <w:pPr>
              <w:rPr>
                <w:lang w:eastAsia="ru-RU"/>
              </w:rPr>
            </w:pPr>
            <w:r w:rsidRPr="00CC313C">
              <w:rPr>
                <w:b/>
              </w:rPr>
              <w:t>Подпрограмма 3 «Развитие агропромышленного и рыбохозяйственного комплексов на территории МО МР «Сыктывдинский»</w:t>
            </w:r>
          </w:p>
        </w:tc>
        <w:tc>
          <w:tcPr>
            <w:tcW w:w="4484" w:type="dxa"/>
          </w:tcPr>
          <w:p w14:paraId="20CD1CB3" w14:textId="77777777" w:rsidR="004522B5" w:rsidRPr="00CC313C" w:rsidRDefault="004522B5" w:rsidP="004522B5">
            <w:pPr>
              <w:rPr>
                <w:b/>
              </w:rPr>
            </w:pPr>
          </w:p>
        </w:tc>
      </w:tr>
      <w:tr w:rsidR="004522B5" w:rsidRPr="00CC313C" w14:paraId="670B50B1" w14:textId="77777777" w:rsidTr="00E64601">
        <w:trPr>
          <w:trHeight w:val="284"/>
        </w:trPr>
        <w:tc>
          <w:tcPr>
            <w:tcW w:w="367" w:type="dxa"/>
            <w:shd w:val="clear" w:color="auto" w:fill="auto"/>
          </w:tcPr>
          <w:p w14:paraId="6DAE7BA3" w14:textId="77777777" w:rsidR="004522B5" w:rsidRPr="00CC313C" w:rsidRDefault="004522B5" w:rsidP="004522B5">
            <w:pPr>
              <w:pStyle w:val="ConsPlusCell"/>
              <w:ind w:left="360"/>
              <w:rPr>
                <w:rFonts w:ascii="Times New Roman" w:eastAsia="Times New Roman" w:hAnsi="Times New Roman" w:cs="Times New Roman"/>
              </w:rPr>
            </w:pPr>
          </w:p>
        </w:tc>
        <w:tc>
          <w:tcPr>
            <w:tcW w:w="11333" w:type="dxa"/>
            <w:gridSpan w:val="15"/>
            <w:shd w:val="clear" w:color="auto" w:fill="auto"/>
            <w:vAlign w:val="center"/>
          </w:tcPr>
          <w:p w14:paraId="59CA1E84" w14:textId="77777777" w:rsidR="004522B5" w:rsidRPr="00CC313C" w:rsidRDefault="004522B5" w:rsidP="004522B5">
            <w:pPr>
              <w:rPr>
                <w:bCs/>
              </w:rPr>
            </w:pPr>
            <w:r w:rsidRPr="00CC313C">
              <w:rPr>
                <w:b/>
                <w:bCs/>
              </w:rPr>
              <w:t>Цель подпрограммы 3</w:t>
            </w:r>
            <w:r w:rsidRPr="00CC313C">
              <w:rPr>
                <w:bCs/>
              </w:rPr>
              <w:t>: Создание условий для устойчивого развития агропромышленного и рыбохозяйственных комплексов на территории МО МР «Сыктывдинский»</w:t>
            </w:r>
          </w:p>
        </w:tc>
        <w:tc>
          <w:tcPr>
            <w:tcW w:w="4484" w:type="dxa"/>
          </w:tcPr>
          <w:p w14:paraId="3A0182FF" w14:textId="77777777" w:rsidR="004522B5" w:rsidRPr="00CC313C" w:rsidRDefault="004522B5" w:rsidP="004522B5">
            <w:pPr>
              <w:rPr>
                <w:b/>
                <w:bCs/>
              </w:rPr>
            </w:pPr>
          </w:p>
        </w:tc>
      </w:tr>
      <w:tr w:rsidR="004522B5" w:rsidRPr="00CC313C" w14:paraId="6DE905EC" w14:textId="77777777" w:rsidTr="00E64601">
        <w:trPr>
          <w:trHeight w:val="284"/>
        </w:trPr>
        <w:tc>
          <w:tcPr>
            <w:tcW w:w="367" w:type="dxa"/>
            <w:shd w:val="clear" w:color="auto" w:fill="auto"/>
          </w:tcPr>
          <w:p w14:paraId="38239142" w14:textId="77777777" w:rsidR="004522B5" w:rsidRPr="00CC313C" w:rsidRDefault="004522B5" w:rsidP="004522B5">
            <w:pPr>
              <w:pStyle w:val="ConsPlusCell"/>
              <w:ind w:left="360"/>
              <w:rPr>
                <w:rFonts w:ascii="Times New Roman" w:eastAsia="Times New Roman" w:hAnsi="Times New Roman" w:cs="Times New Roman"/>
              </w:rPr>
            </w:pPr>
          </w:p>
        </w:tc>
        <w:tc>
          <w:tcPr>
            <w:tcW w:w="11333" w:type="dxa"/>
            <w:gridSpan w:val="15"/>
            <w:shd w:val="clear" w:color="auto" w:fill="auto"/>
            <w:vAlign w:val="center"/>
          </w:tcPr>
          <w:p w14:paraId="47886D96" w14:textId="77777777" w:rsidR="004522B5" w:rsidRPr="00CC313C" w:rsidRDefault="004522B5" w:rsidP="004522B5">
            <w:pPr>
              <w:ind w:firstLineChars="15" w:firstLine="30"/>
            </w:pPr>
            <w:r w:rsidRPr="00CC313C">
              <w:rPr>
                <w:b/>
                <w:bCs/>
              </w:rPr>
              <w:t xml:space="preserve">Задача: </w:t>
            </w:r>
            <w:r w:rsidRPr="00CC313C">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4484" w:type="dxa"/>
          </w:tcPr>
          <w:p w14:paraId="57E100D0" w14:textId="77777777" w:rsidR="004522B5" w:rsidRPr="00CC313C" w:rsidRDefault="004522B5" w:rsidP="004522B5">
            <w:pPr>
              <w:ind w:firstLineChars="15" w:firstLine="30"/>
              <w:rPr>
                <w:b/>
                <w:bCs/>
              </w:rPr>
            </w:pPr>
          </w:p>
        </w:tc>
      </w:tr>
      <w:tr w:rsidR="004522B5" w:rsidRPr="00CC313C" w14:paraId="225F3051" w14:textId="77777777" w:rsidTr="00E64601">
        <w:trPr>
          <w:trHeight w:val="284"/>
        </w:trPr>
        <w:tc>
          <w:tcPr>
            <w:tcW w:w="367" w:type="dxa"/>
            <w:shd w:val="clear" w:color="auto" w:fill="auto"/>
          </w:tcPr>
          <w:p w14:paraId="1F953130" w14:textId="77777777" w:rsidR="004522B5" w:rsidRPr="00CC313C" w:rsidRDefault="004522B5" w:rsidP="004522B5">
            <w:pPr>
              <w:pStyle w:val="ConsPlusCell"/>
              <w:numPr>
                <w:ilvl w:val="0"/>
                <w:numId w:val="17"/>
              </w:numPr>
              <w:rPr>
                <w:rFonts w:ascii="Times New Roman" w:hAnsi="Times New Roman" w:cs="Times New Roman"/>
              </w:rPr>
            </w:pPr>
          </w:p>
        </w:tc>
        <w:tc>
          <w:tcPr>
            <w:tcW w:w="2889" w:type="dxa"/>
            <w:shd w:val="clear" w:color="auto" w:fill="auto"/>
          </w:tcPr>
          <w:p w14:paraId="398CBB0E" w14:textId="77777777" w:rsidR="004522B5" w:rsidRPr="00CC313C" w:rsidRDefault="004522B5" w:rsidP="004522B5">
            <w:pPr>
              <w:pStyle w:val="ConsPlusCell"/>
              <w:jc w:val="both"/>
              <w:rPr>
                <w:rFonts w:ascii="Times New Roman" w:eastAsia="Times New Roman" w:hAnsi="Times New Roman" w:cs="Times New Roman"/>
                <w:b/>
              </w:rPr>
            </w:pPr>
            <w:r w:rsidRPr="00CC313C">
              <w:rPr>
                <w:rFonts w:ascii="Times New Roman" w:eastAsia="Times New Roman" w:hAnsi="Times New Roman" w:cs="Times New Roman"/>
                <w:b/>
              </w:rPr>
              <w:t>Основное мероприятие 3.1.1.</w:t>
            </w:r>
          </w:p>
          <w:p w14:paraId="66F0DFE6"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rPr>
              <w:t>Содействие развитию приоритетных отраслей сельского хозяйства (животноводства, перерабатывающего производства, рыбоводства и КФХ)</w:t>
            </w:r>
          </w:p>
        </w:tc>
        <w:tc>
          <w:tcPr>
            <w:tcW w:w="596" w:type="dxa"/>
            <w:shd w:val="clear" w:color="auto" w:fill="auto"/>
          </w:tcPr>
          <w:p w14:paraId="41CA7643" w14:textId="77777777" w:rsidR="004522B5" w:rsidRPr="00CC313C" w:rsidRDefault="004522B5" w:rsidP="004522B5">
            <w:pPr>
              <w:jc w:val="both"/>
              <w:rPr>
                <w:highlight w:val="yellow"/>
                <w:lang w:eastAsia="ru-RU"/>
              </w:rPr>
            </w:pPr>
          </w:p>
        </w:tc>
        <w:tc>
          <w:tcPr>
            <w:tcW w:w="709" w:type="dxa"/>
            <w:shd w:val="clear" w:color="auto" w:fill="auto"/>
          </w:tcPr>
          <w:p w14:paraId="0F27BDE9"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02AD57C2"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Привлечение инвестиций в сельское хозяйство и пищевую промышленность,</w:t>
            </w:r>
          </w:p>
          <w:p w14:paraId="4F0C6539"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Рост производительности труда в сельском хозяйстве, повышение доходов и уровня жизни сельского населения;</w:t>
            </w:r>
          </w:p>
        </w:tc>
        <w:tc>
          <w:tcPr>
            <w:tcW w:w="815" w:type="dxa"/>
            <w:shd w:val="clear" w:color="auto" w:fill="auto"/>
            <w:noWrap/>
          </w:tcPr>
          <w:p w14:paraId="29941AF2"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31DA7B39"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25B61439"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532925E"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1025FAD1"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C13CF29"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EFF2A51"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E0737C5"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55F3724E"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7751032" w14:textId="77777777" w:rsidR="004522B5" w:rsidRPr="00CC313C" w:rsidRDefault="004522B5" w:rsidP="004522B5">
            <w:pPr>
              <w:jc w:val="center"/>
              <w:rPr>
                <w:lang w:eastAsia="ru-RU"/>
              </w:rPr>
            </w:pPr>
            <w:r w:rsidRPr="00CC313C">
              <w:rPr>
                <w:lang w:eastAsia="ru-RU"/>
              </w:rPr>
              <w:t>Х</w:t>
            </w:r>
          </w:p>
        </w:tc>
        <w:tc>
          <w:tcPr>
            <w:tcW w:w="4484" w:type="dxa"/>
          </w:tcPr>
          <w:p w14:paraId="60FB43A6" w14:textId="77777777" w:rsidR="004522B5" w:rsidRPr="00CC313C" w:rsidRDefault="004522B5" w:rsidP="004522B5">
            <w:pPr>
              <w:rPr>
                <w:lang w:eastAsia="ru-RU"/>
              </w:rPr>
            </w:pPr>
            <w:r w:rsidRPr="00CC313C">
              <w:rPr>
                <w:lang w:eastAsia="ru-RU"/>
              </w:rPr>
              <w:t xml:space="preserve">По итогам первого полугодия подготовлено и направлено в Министерство сельского хозяйства и потребительского рынка 3 ходатайства по поддержке КФХ, участников конкурса на получение грантовой поддержки.  </w:t>
            </w:r>
          </w:p>
        </w:tc>
      </w:tr>
      <w:tr w:rsidR="004522B5" w:rsidRPr="00CC313C" w14:paraId="4DC581FE" w14:textId="77777777" w:rsidTr="00E64601">
        <w:trPr>
          <w:trHeight w:val="284"/>
        </w:trPr>
        <w:tc>
          <w:tcPr>
            <w:tcW w:w="367" w:type="dxa"/>
            <w:shd w:val="clear" w:color="auto" w:fill="auto"/>
          </w:tcPr>
          <w:p w14:paraId="38CD5450"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38286671"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b/>
              </w:rPr>
              <w:t xml:space="preserve">Мероприятие 3.1.1.1. </w:t>
            </w:r>
            <w:r w:rsidRPr="00CC313C">
              <w:rPr>
                <w:rFonts w:ascii="Times New Roman" w:hAnsi="Times New Roman" w:cs="Times New Roman"/>
              </w:rPr>
              <w:t>Подготовка ходатайств и заключений по участию субъектов АПК и КФХ в республиканских конкурсах на получение грантовой поддержки</w:t>
            </w:r>
          </w:p>
        </w:tc>
        <w:tc>
          <w:tcPr>
            <w:tcW w:w="596" w:type="dxa"/>
            <w:shd w:val="clear" w:color="auto" w:fill="auto"/>
          </w:tcPr>
          <w:p w14:paraId="00EECDAE" w14:textId="77777777" w:rsidR="004522B5" w:rsidRPr="00CC313C" w:rsidRDefault="004522B5" w:rsidP="004522B5">
            <w:pPr>
              <w:jc w:val="both"/>
              <w:rPr>
                <w:highlight w:val="yellow"/>
                <w:lang w:eastAsia="ru-RU"/>
              </w:rPr>
            </w:pPr>
          </w:p>
        </w:tc>
        <w:tc>
          <w:tcPr>
            <w:tcW w:w="709" w:type="dxa"/>
            <w:shd w:val="clear" w:color="auto" w:fill="auto"/>
          </w:tcPr>
          <w:p w14:paraId="64552A68"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3248B957"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Повышение активности и участие руководителей предприятий АПК и КФХ в республиканских конкурсах на получение грантовой поддержки</w:t>
            </w:r>
          </w:p>
        </w:tc>
        <w:tc>
          <w:tcPr>
            <w:tcW w:w="815" w:type="dxa"/>
            <w:shd w:val="clear" w:color="auto" w:fill="auto"/>
            <w:noWrap/>
          </w:tcPr>
          <w:p w14:paraId="2AFB1094"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7CB7CCA9"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323379DD"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7BD6E088"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D70CC05"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6B4FDD5D"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71EC3B3C"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0EA94FC8"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10665D30"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4211B063" w14:textId="77777777" w:rsidR="004522B5" w:rsidRPr="00CC313C" w:rsidRDefault="004522B5" w:rsidP="004522B5">
            <w:pPr>
              <w:jc w:val="center"/>
              <w:rPr>
                <w:lang w:eastAsia="ru-RU"/>
              </w:rPr>
            </w:pPr>
            <w:r w:rsidRPr="00CC313C">
              <w:rPr>
                <w:lang w:eastAsia="ru-RU"/>
              </w:rPr>
              <w:t>Х</w:t>
            </w:r>
          </w:p>
        </w:tc>
        <w:tc>
          <w:tcPr>
            <w:tcW w:w="4484" w:type="dxa"/>
          </w:tcPr>
          <w:p w14:paraId="3BA8976A" w14:textId="77777777" w:rsidR="004522B5" w:rsidRPr="00CC313C" w:rsidRDefault="004522B5" w:rsidP="004522B5">
            <w:pPr>
              <w:rPr>
                <w:lang w:eastAsia="ru-RU"/>
              </w:rPr>
            </w:pPr>
            <w:r w:rsidRPr="00CC313C">
              <w:rPr>
                <w:lang w:eastAsia="ru-RU"/>
              </w:rPr>
              <w:t xml:space="preserve">По итогам первого полугодия подготовлено и направлено в Министерство сельского хозяйства и потребительского рынка 3 ходатайства по поддержке КФХ, участников конкурса на получение грантовой поддержки.  </w:t>
            </w:r>
          </w:p>
        </w:tc>
      </w:tr>
      <w:tr w:rsidR="004522B5" w:rsidRPr="00CC313C" w14:paraId="5A5CE228" w14:textId="77777777" w:rsidTr="00E64601">
        <w:trPr>
          <w:trHeight w:val="284"/>
        </w:trPr>
        <w:tc>
          <w:tcPr>
            <w:tcW w:w="367" w:type="dxa"/>
            <w:shd w:val="clear" w:color="auto" w:fill="auto"/>
          </w:tcPr>
          <w:p w14:paraId="2D18C7DD"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2AB833EA"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b/>
              </w:rPr>
              <w:t>Мероприятие 3.1.1.2.</w:t>
            </w:r>
            <w:r w:rsidRPr="00CC313C">
              <w:rPr>
                <w:rFonts w:ascii="Times New Roman" w:hAnsi="Times New Roman" w:cs="Times New Roman"/>
              </w:rPr>
              <w:t xml:space="preserve">Реализация пилотного проекта «Создание потребительской кооперации на территории МО МР </w:t>
            </w:r>
            <w:r w:rsidRPr="00CC313C">
              <w:rPr>
                <w:rFonts w:ascii="Times New Roman" w:hAnsi="Times New Roman" w:cs="Times New Roman"/>
              </w:rPr>
              <w:lastRenderedPageBreak/>
              <w:t>«Сыктывдинский»</w:t>
            </w:r>
          </w:p>
        </w:tc>
        <w:tc>
          <w:tcPr>
            <w:tcW w:w="596" w:type="dxa"/>
            <w:shd w:val="clear" w:color="auto" w:fill="auto"/>
          </w:tcPr>
          <w:p w14:paraId="77AC6E8C" w14:textId="77777777" w:rsidR="004522B5" w:rsidRPr="00CC313C" w:rsidRDefault="004522B5" w:rsidP="004522B5">
            <w:pPr>
              <w:jc w:val="both"/>
              <w:rPr>
                <w:highlight w:val="yellow"/>
                <w:lang w:eastAsia="ru-RU"/>
              </w:rPr>
            </w:pPr>
          </w:p>
        </w:tc>
        <w:tc>
          <w:tcPr>
            <w:tcW w:w="709" w:type="dxa"/>
            <w:shd w:val="clear" w:color="auto" w:fill="auto"/>
          </w:tcPr>
          <w:p w14:paraId="2D19E932" w14:textId="77777777" w:rsidR="004522B5" w:rsidRPr="00CC313C" w:rsidRDefault="004522B5" w:rsidP="004522B5">
            <w:pPr>
              <w:jc w:val="both"/>
              <w:rPr>
                <w:highlight w:val="yellow"/>
                <w:lang w:eastAsia="ru-RU"/>
              </w:rPr>
            </w:pPr>
            <w:r w:rsidRPr="00CC313C">
              <w:rPr>
                <w:lang w:eastAsia="ru-RU"/>
              </w:rPr>
              <w:t>ОЭР</w:t>
            </w:r>
          </w:p>
        </w:tc>
        <w:tc>
          <w:tcPr>
            <w:tcW w:w="1559" w:type="dxa"/>
            <w:shd w:val="clear" w:color="auto" w:fill="auto"/>
          </w:tcPr>
          <w:p w14:paraId="5613F210"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Создание на территории МО потреби</w:t>
            </w:r>
            <w:r w:rsidRPr="00CC313C">
              <w:rPr>
                <w:rFonts w:ascii="Times New Roman" w:hAnsi="Times New Roman" w:cs="Times New Roman"/>
              </w:rPr>
              <w:lastRenderedPageBreak/>
              <w:t>тельских кооперативов.</w:t>
            </w:r>
          </w:p>
        </w:tc>
        <w:tc>
          <w:tcPr>
            <w:tcW w:w="815" w:type="dxa"/>
            <w:shd w:val="clear" w:color="auto" w:fill="auto"/>
            <w:noWrap/>
          </w:tcPr>
          <w:p w14:paraId="563A33EA" w14:textId="77777777" w:rsidR="004522B5" w:rsidRPr="00CC313C" w:rsidRDefault="004522B5" w:rsidP="004522B5">
            <w:pPr>
              <w:jc w:val="center"/>
              <w:rPr>
                <w:lang w:eastAsia="ru-RU"/>
              </w:rPr>
            </w:pPr>
            <w:r w:rsidRPr="00CC313C">
              <w:rPr>
                <w:lang w:eastAsia="ru-RU"/>
              </w:rPr>
              <w:lastRenderedPageBreak/>
              <w:t>01.01.2020</w:t>
            </w:r>
          </w:p>
        </w:tc>
        <w:tc>
          <w:tcPr>
            <w:tcW w:w="762" w:type="dxa"/>
            <w:shd w:val="clear" w:color="auto" w:fill="auto"/>
            <w:noWrap/>
          </w:tcPr>
          <w:p w14:paraId="11E68BA0"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54873704"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62566FA4"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905C297"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5D06F6CB"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6F369EB6"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D73AB93"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7989D8D3"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8502039" w14:textId="77777777" w:rsidR="004522B5" w:rsidRPr="00CC313C" w:rsidRDefault="004522B5" w:rsidP="004522B5">
            <w:pPr>
              <w:jc w:val="center"/>
              <w:rPr>
                <w:lang w:eastAsia="ru-RU"/>
              </w:rPr>
            </w:pPr>
            <w:r w:rsidRPr="00CC313C">
              <w:rPr>
                <w:lang w:eastAsia="ru-RU"/>
              </w:rPr>
              <w:t>Х</w:t>
            </w:r>
          </w:p>
        </w:tc>
        <w:tc>
          <w:tcPr>
            <w:tcW w:w="4484" w:type="dxa"/>
          </w:tcPr>
          <w:p w14:paraId="74F0F110" w14:textId="4C71A62E" w:rsidR="004522B5" w:rsidRPr="00CC313C" w:rsidRDefault="004522B5" w:rsidP="004522B5">
            <w:pPr>
              <w:rPr>
                <w:lang w:eastAsia="ru-RU"/>
              </w:rPr>
            </w:pPr>
            <w:r w:rsidRPr="00CC313C">
              <w:rPr>
                <w:lang w:eastAsia="ru-RU"/>
              </w:rPr>
              <w:t xml:space="preserve">В </w:t>
            </w:r>
            <w:r>
              <w:rPr>
                <w:lang w:eastAsia="ru-RU"/>
              </w:rPr>
              <w:t xml:space="preserve">2020 году </w:t>
            </w:r>
            <w:r w:rsidRPr="00CC313C">
              <w:rPr>
                <w:lang w:eastAsia="ru-RU"/>
              </w:rPr>
              <w:t xml:space="preserve"> на территории муниципального района зарегистрирован 1 сельскохозяйственный потребительский кооператив «Виктория»</w:t>
            </w:r>
          </w:p>
        </w:tc>
      </w:tr>
      <w:tr w:rsidR="004522B5" w:rsidRPr="00CC313C" w14:paraId="059EA3FA" w14:textId="77777777" w:rsidTr="00E64601">
        <w:trPr>
          <w:trHeight w:val="284"/>
        </w:trPr>
        <w:tc>
          <w:tcPr>
            <w:tcW w:w="367" w:type="dxa"/>
            <w:shd w:val="clear" w:color="auto" w:fill="auto"/>
          </w:tcPr>
          <w:p w14:paraId="385CEF39"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60523D9D" w14:textId="3E5067AF" w:rsidR="004522B5" w:rsidRPr="00460FB1" w:rsidRDefault="004522B5" w:rsidP="004522B5">
            <w:pPr>
              <w:pStyle w:val="ConsPlusCell"/>
              <w:jc w:val="both"/>
              <w:rPr>
                <w:rFonts w:ascii="Times New Roman" w:hAnsi="Times New Roman" w:cs="Times New Roman"/>
                <w:b/>
              </w:rPr>
            </w:pPr>
            <w:r w:rsidRPr="00460FB1">
              <w:rPr>
                <w:rFonts w:ascii="Times New Roman" w:hAnsi="Times New Roman" w:cs="Times New Roman"/>
                <w:b/>
              </w:rPr>
              <w:t>Мероприятие 3.1.1.3.</w:t>
            </w:r>
            <w:r w:rsidRPr="00460FB1">
              <w:rPr>
                <w:rFonts w:ascii="Times New Roman" w:hAnsi="Times New Roman" w:cs="Times New Roman"/>
              </w:rPr>
              <w:t xml:space="preserve">Согласование границ водных объектов под рыбопромысловые участки для товарного и промышленного рыбоводства, любительского и спортивного рыболовства </w:t>
            </w:r>
          </w:p>
        </w:tc>
        <w:tc>
          <w:tcPr>
            <w:tcW w:w="596" w:type="dxa"/>
            <w:shd w:val="clear" w:color="auto" w:fill="auto"/>
          </w:tcPr>
          <w:p w14:paraId="4E129D0E" w14:textId="77777777" w:rsidR="004522B5" w:rsidRPr="00460FB1" w:rsidRDefault="004522B5" w:rsidP="004522B5">
            <w:pPr>
              <w:jc w:val="both"/>
              <w:rPr>
                <w:lang w:eastAsia="ru-RU"/>
              </w:rPr>
            </w:pPr>
          </w:p>
        </w:tc>
        <w:tc>
          <w:tcPr>
            <w:tcW w:w="709" w:type="dxa"/>
            <w:shd w:val="clear" w:color="auto" w:fill="auto"/>
          </w:tcPr>
          <w:p w14:paraId="3B2006F1" w14:textId="77777777" w:rsidR="004522B5" w:rsidRPr="00460FB1" w:rsidRDefault="004522B5" w:rsidP="004522B5">
            <w:pPr>
              <w:jc w:val="both"/>
              <w:rPr>
                <w:lang w:eastAsia="ru-RU"/>
              </w:rPr>
            </w:pPr>
            <w:r w:rsidRPr="00460FB1">
              <w:rPr>
                <w:lang w:eastAsia="ru-RU"/>
              </w:rPr>
              <w:t>ОЭР</w:t>
            </w:r>
          </w:p>
        </w:tc>
        <w:tc>
          <w:tcPr>
            <w:tcW w:w="1559" w:type="dxa"/>
            <w:shd w:val="clear" w:color="auto" w:fill="auto"/>
          </w:tcPr>
          <w:p w14:paraId="56B711C2" w14:textId="77777777" w:rsidR="004522B5" w:rsidRPr="00460FB1"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460FB1">
              <w:rPr>
                <w:rFonts w:ascii="Times New Roman" w:hAnsi="Times New Roman" w:cs="Times New Roman"/>
              </w:rPr>
              <w:t xml:space="preserve">Участие в совещаниях по согласованию границ водных объектов </w:t>
            </w:r>
          </w:p>
        </w:tc>
        <w:tc>
          <w:tcPr>
            <w:tcW w:w="815" w:type="dxa"/>
            <w:shd w:val="clear" w:color="auto" w:fill="auto"/>
            <w:noWrap/>
          </w:tcPr>
          <w:p w14:paraId="483120E2" w14:textId="77777777" w:rsidR="004522B5" w:rsidRPr="00460FB1" w:rsidRDefault="004522B5" w:rsidP="004522B5">
            <w:pPr>
              <w:jc w:val="center"/>
              <w:rPr>
                <w:lang w:eastAsia="ru-RU"/>
              </w:rPr>
            </w:pPr>
            <w:r w:rsidRPr="00460FB1">
              <w:rPr>
                <w:lang w:eastAsia="ru-RU"/>
              </w:rPr>
              <w:t>01.01.2020</w:t>
            </w:r>
          </w:p>
        </w:tc>
        <w:tc>
          <w:tcPr>
            <w:tcW w:w="762" w:type="dxa"/>
            <w:shd w:val="clear" w:color="auto" w:fill="auto"/>
            <w:noWrap/>
          </w:tcPr>
          <w:p w14:paraId="1FC75D0A" w14:textId="77777777" w:rsidR="004522B5" w:rsidRPr="00460FB1" w:rsidRDefault="004522B5" w:rsidP="004522B5">
            <w:pPr>
              <w:jc w:val="center"/>
              <w:rPr>
                <w:lang w:eastAsia="ru-RU"/>
              </w:rPr>
            </w:pPr>
            <w:r w:rsidRPr="00460FB1">
              <w:rPr>
                <w:lang w:eastAsia="ru-RU"/>
              </w:rPr>
              <w:t>31.12.2020</w:t>
            </w:r>
          </w:p>
        </w:tc>
        <w:tc>
          <w:tcPr>
            <w:tcW w:w="684" w:type="dxa"/>
            <w:shd w:val="clear" w:color="auto" w:fill="auto"/>
            <w:noWrap/>
          </w:tcPr>
          <w:p w14:paraId="3E49016E" w14:textId="77777777" w:rsidR="004522B5" w:rsidRPr="00460FB1" w:rsidRDefault="004522B5" w:rsidP="004522B5">
            <w:pPr>
              <w:jc w:val="center"/>
              <w:rPr>
                <w:lang w:eastAsia="ru-RU"/>
              </w:rPr>
            </w:pPr>
            <w:r w:rsidRPr="00460FB1">
              <w:rPr>
                <w:lang w:eastAsia="ru-RU"/>
              </w:rPr>
              <w:t>0</w:t>
            </w:r>
          </w:p>
        </w:tc>
        <w:tc>
          <w:tcPr>
            <w:tcW w:w="452" w:type="dxa"/>
            <w:shd w:val="clear" w:color="auto" w:fill="auto"/>
          </w:tcPr>
          <w:p w14:paraId="11C8A6AA" w14:textId="77777777" w:rsidR="004522B5" w:rsidRPr="00460FB1" w:rsidRDefault="004522B5" w:rsidP="004522B5">
            <w:pPr>
              <w:jc w:val="center"/>
              <w:rPr>
                <w:lang w:eastAsia="ru-RU"/>
              </w:rPr>
            </w:pPr>
            <w:r w:rsidRPr="00460FB1">
              <w:rPr>
                <w:lang w:eastAsia="ru-RU"/>
              </w:rPr>
              <w:t>0</w:t>
            </w:r>
          </w:p>
        </w:tc>
        <w:tc>
          <w:tcPr>
            <w:tcW w:w="445" w:type="dxa"/>
            <w:shd w:val="clear" w:color="auto" w:fill="auto"/>
          </w:tcPr>
          <w:p w14:paraId="59AE8918" w14:textId="77777777" w:rsidR="004522B5" w:rsidRPr="00460FB1" w:rsidRDefault="004522B5" w:rsidP="004522B5">
            <w:pPr>
              <w:jc w:val="center"/>
              <w:rPr>
                <w:lang w:eastAsia="ru-RU"/>
              </w:rPr>
            </w:pPr>
            <w:r w:rsidRPr="00460FB1">
              <w:rPr>
                <w:lang w:eastAsia="ru-RU"/>
              </w:rPr>
              <w:t>0</w:t>
            </w:r>
          </w:p>
        </w:tc>
        <w:tc>
          <w:tcPr>
            <w:tcW w:w="675" w:type="dxa"/>
            <w:shd w:val="clear" w:color="auto" w:fill="auto"/>
            <w:noWrap/>
          </w:tcPr>
          <w:p w14:paraId="17CE468C" w14:textId="77777777" w:rsidR="004522B5" w:rsidRPr="00460FB1" w:rsidRDefault="004522B5" w:rsidP="004522B5">
            <w:pPr>
              <w:jc w:val="center"/>
              <w:rPr>
                <w:lang w:eastAsia="ru-RU"/>
              </w:rPr>
            </w:pPr>
            <w:r w:rsidRPr="00460FB1">
              <w:rPr>
                <w:lang w:eastAsia="ru-RU"/>
              </w:rPr>
              <w:t>0</w:t>
            </w:r>
          </w:p>
        </w:tc>
        <w:tc>
          <w:tcPr>
            <w:tcW w:w="472" w:type="dxa"/>
            <w:gridSpan w:val="2"/>
            <w:shd w:val="clear" w:color="auto" w:fill="auto"/>
            <w:noWrap/>
          </w:tcPr>
          <w:p w14:paraId="5F7520C1" w14:textId="77777777" w:rsidR="004522B5" w:rsidRPr="00460FB1" w:rsidRDefault="004522B5" w:rsidP="004522B5">
            <w:pPr>
              <w:jc w:val="center"/>
              <w:rPr>
                <w:lang w:eastAsia="ru-RU"/>
              </w:rPr>
            </w:pPr>
            <w:r w:rsidRPr="00460FB1">
              <w:rPr>
                <w:lang w:eastAsia="ru-RU"/>
              </w:rPr>
              <w:t>Х</w:t>
            </w:r>
          </w:p>
        </w:tc>
        <w:tc>
          <w:tcPr>
            <w:tcW w:w="425" w:type="dxa"/>
            <w:shd w:val="clear" w:color="auto" w:fill="auto"/>
            <w:noWrap/>
          </w:tcPr>
          <w:p w14:paraId="2B767949" w14:textId="77777777" w:rsidR="004522B5" w:rsidRPr="00460FB1" w:rsidRDefault="004522B5" w:rsidP="004522B5">
            <w:pPr>
              <w:jc w:val="center"/>
              <w:rPr>
                <w:lang w:eastAsia="ru-RU"/>
              </w:rPr>
            </w:pPr>
            <w:r w:rsidRPr="00460FB1">
              <w:rPr>
                <w:lang w:eastAsia="ru-RU"/>
              </w:rPr>
              <w:t>Х</w:t>
            </w:r>
          </w:p>
        </w:tc>
        <w:tc>
          <w:tcPr>
            <w:tcW w:w="412" w:type="dxa"/>
            <w:shd w:val="clear" w:color="auto" w:fill="auto"/>
            <w:noWrap/>
          </w:tcPr>
          <w:p w14:paraId="7B17B1F1" w14:textId="77777777" w:rsidR="004522B5" w:rsidRPr="00460FB1" w:rsidRDefault="004522B5" w:rsidP="004522B5">
            <w:pPr>
              <w:jc w:val="center"/>
              <w:rPr>
                <w:lang w:eastAsia="ru-RU"/>
              </w:rPr>
            </w:pPr>
            <w:r w:rsidRPr="00460FB1">
              <w:rPr>
                <w:lang w:eastAsia="ru-RU"/>
              </w:rPr>
              <w:t>Х</w:t>
            </w:r>
          </w:p>
        </w:tc>
        <w:tc>
          <w:tcPr>
            <w:tcW w:w="438" w:type="dxa"/>
            <w:shd w:val="clear" w:color="auto" w:fill="auto"/>
            <w:noWrap/>
          </w:tcPr>
          <w:p w14:paraId="5712753E" w14:textId="77777777" w:rsidR="004522B5" w:rsidRPr="00460FB1" w:rsidRDefault="004522B5" w:rsidP="004522B5">
            <w:pPr>
              <w:jc w:val="center"/>
              <w:rPr>
                <w:lang w:eastAsia="ru-RU"/>
              </w:rPr>
            </w:pPr>
            <w:r w:rsidRPr="00460FB1">
              <w:rPr>
                <w:lang w:eastAsia="ru-RU"/>
              </w:rPr>
              <w:t>Х</w:t>
            </w:r>
          </w:p>
        </w:tc>
        <w:tc>
          <w:tcPr>
            <w:tcW w:w="4484" w:type="dxa"/>
          </w:tcPr>
          <w:p w14:paraId="7A28ADC0" w14:textId="2A202F10" w:rsidR="004522B5" w:rsidRPr="00460FB1" w:rsidRDefault="004522B5" w:rsidP="004522B5">
            <w:pPr>
              <w:rPr>
                <w:lang w:eastAsia="ru-RU"/>
              </w:rPr>
            </w:pPr>
            <w:r w:rsidRPr="00460FB1">
              <w:rPr>
                <w:lang w:eastAsia="ru-RU"/>
              </w:rPr>
              <w:t>Не было предложений, работа проводится только при их наличии</w:t>
            </w:r>
          </w:p>
        </w:tc>
      </w:tr>
      <w:tr w:rsidR="004522B5" w:rsidRPr="00CC313C" w14:paraId="40E6E3BB" w14:textId="77777777" w:rsidTr="00E64601">
        <w:trPr>
          <w:trHeight w:val="284"/>
        </w:trPr>
        <w:tc>
          <w:tcPr>
            <w:tcW w:w="367" w:type="dxa"/>
            <w:shd w:val="clear" w:color="auto" w:fill="auto"/>
          </w:tcPr>
          <w:p w14:paraId="32055FA6"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13333521"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b/>
              </w:rPr>
              <w:t>Мероприятие 3.1.1.4.</w:t>
            </w:r>
            <w:r w:rsidRPr="00CC313C">
              <w:rPr>
                <w:rFonts w:ascii="Times New Roman" w:hAnsi="Times New Roman" w:cs="Times New Roman"/>
              </w:rPr>
              <w:t>Предоставление земельных участков для развития предприятий АПК, в том числе КФХ и ЛПХ граждан</w:t>
            </w:r>
          </w:p>
        </w:tc>
        <w:tc>
          <w:tcPr>
            <w:tcW w:w="596" w:type="dxa"/>
            <w:shd w:val="clear" w:color="auto" w:fill="auto"/>
          </w:tcPr>
          <w:p w14:paraId="2E89F3F4" w14:textId="77777777" w:rsidR="004522B5" w:rsidRPr="00CC313C" w:rsidRDefault="004522B5" w:rsidP="004522B5">
            <w:pPr>
              <w:jc w:val="both"/>
              <w:rPr>
                <w:highlight w:val="yellow"/>
                <w:lang w:eastAsia="ru-RU"/>
              </w:rPr>
            </w:pPr>
          </w:p>
        </w:tc>
        <w:tc>
          <w:tcPr>
            <w:tcW w:w="709" w:type="dxa"/>
            <w:shd w:val="clear" w:color="auto" w:fill="auto"/>
          </w:tcPr>
          <w:p w14:paraId="7D609D9F"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7E8BCFA0"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Предоставление имущественной поддержки не менее 1 сельскохозяйственному потребительскому кооперативу, КФХ и ЛПХ</w:t>
            </w:r>
          </w:p>
        </w:tc>
        <w:tc>
          <w:tcPr>
            <w:tcW w:w="815" w:type="dxa"/>
            <w:shd w:val="clear" w:color="auto" w:fill="auto"/>
            <w:noWrap/>
          </w:tcPr>
          <w:p w14:paraId="54A9187F"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761DA536"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6A580A17"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4E880FC3"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54D18BE6"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5F0CB27"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01AE4D6C"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6DCC8D5"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2F114762"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44EC4754" w14:textId="77777777" w:rsidR="004522B5" w:rsidRPr="00CC313C" w:rsidRDefault="004522B5" w:rsidP="004522B5">
            <w:pPr>
              <w:jc w:val="center"/>
              <w:rPr>
                <w:lang w:eastAsia="ru-RU"/>
              </w:rPr>
            </w:pPr>
            <w:r w:rsidRPr="00CC313C">
              <w:rPr>
                <w:lang w:eastAsia="ru-RU"/>
              </w:rPr>
              <w:t>Х</w:t>
            </w:r>
          </w:p>
        </w:tc>
        <w:tc>
          <w:tcPr>
            <w:tcW w:w="4484" w:type="dxa"/>
          </w:tcPr>
          <w:p w14:paraId="37793B5B" w14:textId="2947EC7F" w:rsidR="004522B5" w:rsidRPr="00CC313C" w:rsidRDefault="004522B5" w:rsidP="004522B5">
            <w:pPr>
              <w:rPr>
                <w:lang w:eastAsia="ru-RU"/>
              </w:rPr>
            </w:pPr>
            <w:r w:rsidRPr="00CC313C">
              <w:rPr>
                <w:lang w:eastAsia="ru-RU"/>
              </w:rPr>
              <w:t xml:space="preserve">В </w:t>
            </w:r>
            <w:r>
              <w:rPr>
                <w:lang w:eastAsia="ru-RU"/>
              </w:rPr>
              <w:t xml:space="preserve">2020 году </w:t>
            </w:r>
            <w:r w:rsidRPr="00CC313C">
              <w:rPr>
                <w:lang w:eastAsia="ru-RU"/>
              </w:rPr>
              <w:t xml:space="preserve"> имущественная поддержка оказана 3 КФХ</w:t>
            </w:r>
          </w:p>
        </w:tc>
      </w:tr>
      <w:tr w:rsidR="004522B5" w:rsidRPr="00CC313C" w14:paraId="1DD6E0E4" w14:textId="77777777" w:rsidTr="00E64601">
        <w:trPr>
          <w:trHeight w:val="284"/>
        </w:trPr>
        <w:tc>
          <w:tcPr>
            <w:tcW w:w="367" w:type="dxa"/>
            <w:shd w:val="clear" w:color="auto" w:fill="auto"/>
          </w:tcPr>
          <w:p w14:paraId="74BB5652"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51EB7C60"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rPr>
              <w:t>Контрольное событие  31. Проведение не менее одного совещания с приглашением представителей Министерства сельского хозяйства и потребительского рынка РК</w:t>
            </w:r>
          </w:p>
        </w:tc>
        <w:tc>
          <w:tcPr>
            <w:tcW w:w="596" w:type="dxa"/>
            <w:shd w:val="clear" w:color="auto" w:fill="auto"/>
          </w:tcPr>
          <w:p w14:paraId="520F60FD" w14:textId="77777777" w:rsidR="004522B5" w:rsidRPr="00CC313C" w:rsidRDefault="004522B5" w:rsidP="004522B5">
            <w:pPr>
              <w:jc w:val="both"/>
            </w:pPr>
          </w:p>
        </w:tc>
        <w:tc>
          <w:tcPr>
            <w:tcW w:w="709" w:type="dxa"/>
            <w:shd w:val="clear" w:color="auto" w:fill="auto"/>
          </w:tcPr>
          <w:p w14:paraId="3308BC40" w14:textId="77777777" w:rsidR="004522B5" w:rsidRPr="00CC313C" w:rsidRDefault="004522B5" w:rsidP="004522B5">
            <w:pPr>
              <w:jc w:val="both"/>
              <w:rPr>
                <w:lang w:eastAsia="ru-RU"/>
              </w:rPr>
            </w:pPr>
          </w:p>
        </w:tc>
        <w:tc>
          <w:tcPr>
            <w:tcW w:w="1559" w:type="dxa"/>
            <w:shd w:val="clear" w:color="auto" w:fill="auto"/>
          </w:tcPr>
          <w:p w14:paraId="712AC421" w14:textId="77777777" w:rsidR="004522B5" w:rsidRPr="00CC313C" w:rsidRDefault="004522B5" w:rsidP="004522B5">
            <w:pPr>
              <w:pStyle w:val="ConsPlusNormal"/>
              <w:tabs>
                <w:tab w:val="left" w:pos="412"/>
              </w:tabs>
              <w:suppressAutoHyphens w:val="0"/>
              <w:autoSpaceDN w:val="0"/>
              <w:adjustRightInd w:val="0"/>
              <w:ind w:firstLine="391"/>
              <w:rPr>
                <w:rFonts w:ascii="Times New Roman" w:hAnsi="Times New Roman" w:cs="Times New Roman"/>
              </w:rPr>
            </w:pPr>
          </w:p>
        </w:tc>
        <w:tc>
          <w:tcPr>
            <w:tcW w:w="815" w:type="dxa"/>
            <w:shd w:val="clear" w:color="auto" w:fill="auto"/>
            <w:noWrap/>
          </w:tcPr>
          <w:p w14:paraId="10B320E0"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4300E0A8"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13B7581D"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7BBC0428"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6F87880"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533BE03"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1D0D482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19558C2"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797ACF7B"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776AD0C" w14:textId="77777777" w:rsidR="004522B5" w:rsidRPr="00CC313C" w:rsidRDefault="004522B5" w:rsidP="004522B5">
            <w:pPr>
              <w:jc w:val="center"/>
              <w:rPr>
                <w:lang w:eastAsia="ru-RU"/>
              </w:rPr>
            </w:pPr>
            <w:r w:rsidRPr="00CC313C">
              <w:rPr>
                <w:lang w:eastAsia="ru-RU"/>
              </w:rPr>
              <w:t>Х</w:t>
            </w:r>
          </w:p>
        </w:tc>
        <w:tc>
          <w:tcPr>
            <w:tcW w:w="4484" w:type="dxa"/>
          </w:tcPr>
          <w:p w14:paraId="1ED99FDF" w14:textId="4482F84A" w:rsidR="004522B5" w:rsidRPr="00CC313C" w:rsidRDefault="004522B5" w:rsidP="004522B5">
            <w:pPr>
              <w:rPr>
                <w:lang w:eastAsia="ru-RU"/>
              </w:rPr>
            </w:pPr>
            <w:r w:rsidRPr="00CC313C">
              <w:rPr>
                <w:lang w:eastAsia="ru-RU"/>
              </w:rPr>
              <w:t xml:space="preserve">В </w:t>
            </w:r>
            <w:r>
              <w:rPr>
                <w:lang w:eastAsia="ru-RU"/>
              </w:rPr>
              <w:t xml:space="preserve">2020 году </w:t>
            </w:r>
            <w:r w:rsidRPr="00CC313C">
              <w:rPr>
                <w:lang w:eastAsia="ru-RU"/>
              </w:rPr>
              <w:t xml:space="preserve"> проведено 1 совещание с участием представителей </w:t>
            </w:r>
            <w:r w:rsidRPr="00CC313C">
              <w:t>Министерства сельского хозяйства и потребительского рынка РК</w:t>
            </w:r>
          </w:p>
        </w:tc>
      </w:tr>
      <w:tr w:rsidR="004522B5" w:rsidRPr="00CC313C" w14:paraId="2EADDCA6" w14:textId="77777777" w:rsidTr="00E64601">
        <w:trPr>
          <w:trHeight w:val="284"/>
        </w:trPr>
        <w:tc>
          <w:tcPr>
            <w:tcW w:w="367" w:type="dxa"/>
            <w:shd w:val="clear" w:color="auto" w:fill="auto"/>
          </w:tcPr>
          <w:p w14:paraId="577E4B1E"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231491E5"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rPr>
              <w:t>Контрольное событие 32. Проведение не менее одного совещания по вопросу развития сельскохозяйственной потребительской кооперации</w:t>
            </w:r>
          </w:p>
        </w:tc>
        <w:tc>
          <w:tcPr>
            <w:tcW w:w="596" w:type="dxa"/>
            <w:shd w:val="clear" w:color="auto" w:fill="auto"/>
          </w:tcPr>
          <w:p w14:paraId="672DC96B" w14:textId="77777777" w:rsidR="004522B5" w:rsidRPr="00CC313C" w:rsidRDefault="004522B5" w:rsidP="004522B5">
            <w:pPr>
              <w:jc w:val="both"/>
            </w:pPr>
          </w:p>
        </w:tc>
        <w:tc>
          <w:tcPr>
            <w:tcW w:w="709" w:type="dxa"/>
            <w:shd w:val="clear" w:color="auto" w:fill="auto"/>
          </w:tcPr>
          <w:p w14:paraId="6294F5CB" w14:textId="77777777" w:rsidR="004522B5" w:rsidRPr="00CC313C" w:rsidRDefault="004522B5" w:rsidP="004522B5">
            <w:pPr>
              <w:jc w:val="both"/>
              <w:rPr>
                <w:lang w:eastAsia="ru-RU"/>
              </w:rPr>
            </w:pPr>
          </w:p>
        </w:tc>
        <w:tc>
          <w:tcPr>
            <w:tcW w:w="1559" w:type="dxa"/>
            <w:shd w:val="clear" w:color="auto" w:fill="auto"/>
          </w:tcPr>
          <w:p w14:paraId="07A66A7B" w14:textId="77777777" w:rsidR="004522B5" w:rsidRPr="00CC313C" w:rsidRDefault="004522B5" w:rsidP="004522B5">
            <w:pPr>
              <w:pStyle w:val="ConsPlusNormal"/>
              <w:tabs>
                <w:tab w:val="left" w:pos="412"/>
              </w:tabs>
              <w:suppressAutoHyphens w:val="0"/>
              <w:autoSpaceDN w:val="0"/>
              <w:adjustRightInd w:val="0"/>
              <w:ind w:firstLine="391"/>
              <w:rPr>
                <w:rFonts w:ascii="Times New Roman" w:hAnsi="Times New Roman" w:cs="Times New Roman"/>
              </w:rPr>
            </w:pPr>
          </w:p>
        </w:tc>
        <w:tc>
          <w:tcPr>
            <w:tcW w:w="815" w:type="dxa"/>
            <w:shd w:val="clear" w:color="auto" w:fill="auto"/>
            <w:noWrap/>
          </w:tcPr>
          <w:p w14:paraId="164F9C38"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0728D847" w14:textId="77777777" w:rsidR="004522B5" w:rsidRPr="00CC313C" w:rsidRDefault="004522B5" w:rsidP="004522B5">
            <w:pPr>
              <w:jc w:val="center"/>
              <w:rPr>
                <w:lang w:eastAsia="ru-RU"/>
              </w:rPr>
            </w:pPr>
            <w:r w:rsidRPr="00CC313C">
              <w:rPr>
                <w:lang w:eastAsia="ru-RU"/>
              </w:rPr>
              <w:t>В теч. года</w:t>
            </w:r>
          </w:p>
        </w:tc>
        <w:tc>
          <w:tcPr>
            <w:tcW w:w="684" w:type="dxa"/>
            <w:shd w:val="clear" w:color="auto" w:fill="auto"/>
            <w:noWrap/>
          </w:tcPr>
          <w:p w14:paraId="44FDDDA8"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A2D42E8"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156CA60F"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42B56E2"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0DB0CFE1"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323B1EB"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1B6D73A4"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50FA2A4D" w14:textId="77777777" w:rsidR="004522B5" w:rsidRPr="00CC313C" w:rsidRDefault="004522B5" w:rsidP="004522B5">
            <w:pPr>
              <w:jc w:val="center"/>
              <w:rPr>
                <w:lang w:eastAsia="ru-RU"/>
              </w:rPr>
            </w:pPr>
            <w:r w:rsidRPr="00CC313C">
              <w:rPr>
                <w:lang w:eastAsia="ru-RU"/>
              </w:rPr>
              <w:t>Х</w:t>
            </w:r>
          </w:p>
        </w:tc>
        <w:tc>
          <w:tcPr>
            <w:tcW w:w="4484" w:type="dxa"/>
          </w:tcPr>
          <w:p w14:paraId="2835B001" w14:textId="77777777" w:rsidR="004522B5" w:rsidRPr="00CC313C" w:rsidRDefault="004522B5" w:rsidP="004522B5">
            <w:pPr>
              <w:rPr>
                <w:lang w:eastAsia="ru-RU"/>
              </w:rPr>
            </w:pPr>
            <w:r w:rsidRPr="00CC313C">
              <w:rPr>
                <w:lang w:eastAsia="ru-RU"/>
              </w:rPr>
              <w:t>По итогам первого полугодия проведено 2 совещания с сельхозтоваропроизводителями, в том числе и по вопросам развития сельхозкооперации.</w:t>
            </w:r>
          </w:p>
        </w:tc>
      </w:tr>
      <w:tr w:rsidR="004522B5" w:rsidRPr="00CC313C" w14:paraId="76A7F19E" w14:textId="77777777" w:rsidTr="00E64601">
        <w:trPr>
          <w:trHeight w:val="284"/>
        </w:trPr>
        <w:tc>
          <w:tcPr>
            <w:tcW w:w="367" w:type="dxa"/>
            <w:shd w:val="clear" w:color="auto" w:fill="auto"/>
          </w:tcPr>
          <w:p w14:paraId="5EF68E51"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33BE943D" w14:textId="77777777" w:rsidR="004522B5" w:rsidRPr="00CC313C" w:rsidRDefault="004522B5" w:rsidP="004522B5">
            <w:pPr>
              <w:pStyle w:val="af0"/>
              <w:snapToGrid w:val="0"/>
              <w:spacing w:before="0" w:after="0"/>
              <w:jc w:val="both"/>
              <w:rPr>
                <w:sz w:val="20"/>
                <w:szCs w:val="20"/>
              </w:rPr>
            </w:pPr>
            <w:r w:rsidRPr="00CC313C">
              <w:rPr>
                <w:sz w:val="20"/>
                <w:szCs w:val="20"/>
              </w:rPr>
              <w:t>Контрольное событие 33. Предоставление имущественной поддержки не менее 1 сельскохозяйственному потребительскому кооперативу, КФХ и ЛПХ</w:t>
            </w:r>
          </w:p>
        </w:tc>
        <w:tc>
          <w:tcPr>
            <w:tcW w:w="596" w:type="dxa"/>
            <w:shd w:val="clear" w:color="auto" w:fill="auto"/>
            <w:vAlign w:val="center"/>
          </w:tcPr>
          <w:p w14:paraId="3149C7B2" w14:textId="77777777" w:rsidR="004522B5" w:rsidRPr="00CC313C" w:rsidRDefault="004522B5" w:rsidP="004522B5">
            <w:pPr>
              <w:jc w:val="center"/>
              <w:rPr>
                <w:lang w:eastAsia="ru-RU"/>
              </w:rPr>
            </w:pPr>
          </w:p>
        </w:tc>
        <w:tc>
          <w:tcPr>
            <w:tcW w:w="709" w:type="dxa"/>
            <w:shd w:val="clear" w:color="auto" w:fill="auto"/>
            <w:vAlign w:val="center"/>
          </w:tcPr>
          <w:p w14:paraId="767EC1D7" w14:textId="77777777" w:rsidR="004522B5" w:rsidRPr="00CC313C" w:rsidRDefault="004522B5" w:rsidP="004522B5">
            <w:pPr>
              <w:jc w:val="center"/>
              <w:rPr>
                <w:lang w:eastAsia="ru-RU"/>
              </w:rPr>
            </w:pPr>
          </w:p>
        </w:tc>
        <w:tc>
          <w:tcPr>
            <w:tcW w:w="1559" w:type="dxa"/>
            <w:shd w:val="clear" w:color="auto" w:fill="auto"/>
          </w:tcPr>
          <w:p w14:paraId="77DF4E90" w14:textId="77777777" w:rsidR="004522B5" w:rsidRPr="00CC313C" w:rsidRDefault="004522B5" w:rsidP="004522B5">
            <w:pPr>
              <w:ind w:firstLine="391"/>
              <w:rPr>
                <w:lang w:eastAsia="ru-RU"/>
              </w:rPr>
            </w:pPr>
            <w:r w:rsidRPr="00CC313C">
              <w:rPr>
                <w:lang w:eastAsia="ru-RU"/>
              </w:rPr>
              <w:t>Х</w:t>
            </w:r>
          </w:p>
        </w:tc>
        <w:tc>
          <w:tcPr>
            <w:tcW w:w="815" w:type="dxa"/>
            <w:shd w:val="clear" w:color="auto" w:fill="auto"/>
            <w:noWrap/>
          </w:tcPr>
          <w:p w14:paraId="4CD5D516"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425C80B0"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71C1B5A7"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2F62C014"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A6F9535"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5BBF935"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7542FC2"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33B90696"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5C3E6B8D"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61B0EFDD" w14:textId="77777777" w:rsidR="004522B5" w:rsidRPr="00CC313C" w:rsidRDefault="004522B5" w:rsidP="004522B5">
            <w:pPr>
              <w:jc w:val="center"/>
              <w:rPr>
                <w:lang w:eastAsia="ru-RU"/>
              </w:rPr>
            </w:pPr>
            <w:r w:rsidRPr="00CC313C">
              <w:rPr>
                <w:lang w:eastAsia="ru-RU"/>
              </w:rPr>
              <w:t>Х</w:t>
            </w:r>
          </w:p>
        </w:tc>
        <w:tc>
          <w:tcPr>
            <w:tcW w:w="4484" w:type="dxa"/>
          </w:tcPr>
          <w:p w14:paraId="5BEEE3D9" w14:textId="05A3A4A8" w:rsidR="004522B5" w:rsidRPr="00CC313C" w:rsidRDefault="004522B5" w:rsidP="004522B5">
            <w:pPr>
              <w:rPr>
                <w:lang w:eastAsia="ru-RU"/>
              </w:rPr>
            </w:pPr>
            <w:r w:rsidRPr="00CC313C">
              <w:rPr>
                <w:lang w:eastAsia="ru-RU"/>
              </w:rPr>
              <w:t xml:space="preserve">В </w:t>
            </w:r>
            <w:r>
              <w:rPr>
                <w:lang w:eastAsia="ru-RU"/>
              </w:rPr>
              <w:t xml:space="preserve">2020 году </w:t>
            </w:r>
            <w:r w:rsidRPr="00CC313C">
              <w:rPr>
                <w:lang w:eastAsia="ru-RU"/>
              </w:rPr>
              <w:t xml:space="preserve"> имущественная поддержка оказана 3 КФХ</w:t>
            </w:r>
          </w:p>
        </w:tc>
      </w:tr>
      <w:tr w:rsidR="004522B5" w:rsidRPr="00CC313C" w14:paraId="3018CCEF" w14:textId="77777777" w:rsidTr="00E64601">
        <w:trPr>
          <w:trHeight w:val="284"/>
        </w:trPr>
        <w:tc>
          <w:tcPr>
            <w:tcW w:w="367" w:type="dxa"/>
            <w:shd w:val="clear" w:color="auto" w:fill="auto"/>
          </w:tcPr>
          <w:p w14:paraId="23ED28EB" w14:textId="77777777" w:rsidR="004522B5" w:rsidRPr="00CC313C" w:rsidRDefault="004522B5" w:rsidP="004522B5">
            <w:pPr>
              <w:pStyle w:val="ConsPlusCell"/>
              <w:numPr>
                <w:ilvl w:val="0"/>
                <w:numId w:val="17"/>
              </w:numPr>
              <w:rPr>
                <w:rFonts w:ascii="Times New Roman" w:hAnsi="Times New Roman" w:cs="Times New Roman"/>
              </w:rPr>
            </w:pPr>
          </w:p>
        </w:tc>
        <w:tc>
          <w:tcPr>
            <w:tcW w:w="2889" w:type="dxa"/>
            <w:shd w:val="clear" w:color="auto" w:fill="auto"/>
          </w:tcPr>
          <w:p w14:paraId="5C479636" w14:textId="77777777" w:rsidR="004522B5" w:rsidRPr="00CC313C" w:rsidRDefault="004522B5" w:rsidP="004522B5">
            <w:pPr>
              <w:pStyle w:val="af0"/>
              <w:snapToGrid w:val="0"/>
              <w:spacing w:before="0" w:after="0"/>
              <w:jc w:val="both"/>
              <w:rPr>
                <w:b/>
                <w:sz w:val="20"/>
                <w:szCs w:val="20"/>
              </w:rPr>
            </w:pPr>
            <w:r w:rsidRPr="00CC313C">
              <w:rPr>
                <w:b/>
                <w:sz w:val="20"/>
                <w:szCs w:val="20"/>
              </w:rPr>
              <w:t>Основное мероприятие 3.1.2.</w:t>
            </w:r>
          </w:p>
          <w:p w14:paraId="415A8376" w14:textId="77777777" w:rsidR="004522B5" w:rsidRPr="00CC313C" w:rsidRDefault="004522B5" w:rsidP="004522B5">
            <w:pPr>
              <w:pStyle w:val="ConsPlusCell"/>
              <w:jc w:val="both"/>
              <w:rPr>
                <w:rFonts w:ascii="Times New Roman" w:hAnsi="Times New Roman" w:cs="Times New Roman"/>
              </w:rPr>
            </w:pPr>
            <w:r w:rsidRPr="00CC313C">
              <w:rPr>
                <w:rFonts w:ascii="Times New Roman" w:hAnsi="Times New Roman" w:cs="Times New Roman"/>
              </w:rPr>
              <w:t>Информационная поддержка и содействию кадровому обеспечению отрасли</w:t>
            </w:r>
          </w:p>
        </w:tc>
        <w:tc>
          <w:tcPr>
            <w:tcW w:w="596" w:type="dxa"/>
            <w:shd w:val="clear" w:color="auto" w:fill="auto"/>
          </w:tcPr>
          <w:p w14:paraId="48722AA5" w14:textId="77777777" w:rsidR="004522B5" w:rsidRPr="00CC313C" w:rsidRDefault="004522B5" w:rsidP="004522B5">
            <w:pPr>
              <w:jc w:val="both"/>
              <w:rPr>
                <w:highlight w:val="yellow"/>
                <w:lang w:eastAsia="ru-RU"/>
              </w:rPr>
            </w:pPr>
          </w:p>
        </w:tc>
        <w:tc>
          <w:tcPr>
            <w:tcW w:w="709" w:type="dxa"/>
            <w:shd w:val="clear" w:color="auto" w:fill="auto"/>
          </w:tcPr>
          <w:p w14:paraId="5EDAE18B"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0E0B7707"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 xml:space="preserve">Повышение информированности и кадрового обеспечения субъектов сельскох. деятельности </w:t>
            </w:r>
          </w:p>
        </w:tc>
        <w:tc>
          <w:tcPr>
            <w:tcW w:w="815" w:type="dxa"/>
            <w:shd w:val="clear" w:color="auto" w:fill="auto"/>
            <w:noWrap/>
          </w:tcPr>
          <w:p w14:paraId="68E1FFBD"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411CD857"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0AA463EA"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5F99C778"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29864107"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E797BBE"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58CE577"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794BDDF8"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6E8F67D4"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0E8F3012" w14:textId="77777777" w:rsidR="004522B5" w:rsidRPr="00CC313C" w:rsidRDefault="004522B5" w:rsidP="004522B5">
            <w:pPr>
              <w:jc w:val="center"/>
              <w:rPr>
                <w:lang w:eastAsia="ru-RU"/>
              </w:rPr>
            </w:pPr>
            <w:r w:rsidRPr="00CC313C">
              <w:rPr>
                <w:lang w:eastAsia="ru-RU"/>
              </w:rPr>
              <w:t>Х</w:t>
            </w:r>
          </w:p>
        </w:tc>
        <w:tc>
          <w:tcPr>
            <w:tcW w:w="4484" w:type="dxa"/>
          </w:tcPr>
          <w:p w14:paraId="2633E65A" w14:textId="77777777" w:rsidR="004522B5" w:rsidRPr="00CC313C" w:rsidRDefault="004522B5" w:rsidP="004522B5">
            <w:pPr>
              <w:rPr>
                <w:lang w:eastAsia="ru-RU"/>
              </w:rPr>
            </w:pPr>
            <w:r w:rsidRPr="00CC313C">
              <w:rPr>
                <w:lang w:eastAsia="ru-RU"/>
              </w:rPr>
              <w:t>Информационная поддержка сельхозтоваропроизводителей осуществляется путём размещения информации на официальном сайте администрации МО МР «Сыктывдинский» в сети «Интернет», в социальной сети «ВКонтакте», а также предоставлением индивидуальных консультаций.</w:t>
            </w:r>
          </w:p>
        </w:tc>
      </w:tr>
      <w:tr w:rsidR="004522B5" w:rsidRPr="00CC313C" w14:paraId="46399172" w14:textId="77777777" w:rsidTr="00E64601">
        <w:trPr>
          <w:trHeight w:val="284"/>
        </w:trPr>
        <w:tc>
          <w:tcPr>
            <w:tcW w:w="367" w:type="dxa"/>
            <w:shd w:val="clear" w:color="auto" w:fill="auto"/>
          </w:tcPr>
          <w:p w14:paraId="427AB62E"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78ABD5E1" w14:textId="77777777" w:rsidR="004522B5" w:rsidRPr="004E644B" w:rsidRDefault="004522B5" w:rsidP="004522B5">
            <w:pPr>
              <w:pStyle w:val="af0"/>
              <w:snapToGrid w:val="0"/>
              <w:spacing w:before="0" w:after="0"/>
              <w:jc w:val="both"/>
              <w:rPr>
                <w:sz w:val="20"/>
                <w:szCs w:val="20"/>
              </w:rPr>
            </w:pPr>
            <w:r w:rsidRPr="004E644B">
              <w:rPr>
                <w:b/>
                <w:sz w:val="20"/>
                <w:szCs w:val="20"/>
              </w:rPr>
              <w:t>Мероприятие 4.1.2.1.</w:t>
            </w:r>
            <w:r w:rsidRPr="004E644B">
              <w:rPr>
                <w:sz w:val="20"/>
                <w:szCs w:val="20"/>
              </w:rPr>
              <w:t>Организация и участие субъектов АПК в районных, республиканских и всероссийских конкурсах мастерства и других мероприятиях.</w:t>
            </w:r>
          </w:p>
        </w:tc>
        <w:tc>
          <w:tcPr>
            <w:tcW w:w="596" w:type="dxa"/>
            <w:shd w:val="clear" w:color="auto" w:fill="auto"/>
          </w:tcPr>
          <w:p w14:paraId="73390A67" w14:textId="77777777" w:rsidR="004522B5" w:rsidRPr="004E644B" w:rsidRDefault="004522B5" w:rsidP="004522B5">
            <w:pPr>
              <w:jc w:val="both"/>
              <w:rPr>
                <w:lang w:eastAsia="ru-RU"/>
              </w:rPr>
            </w:pPr>
          </w:p>
        </w:tc>
        <w:tc>
          <w:tcPr>
            <w:tcW w:w="709" w:type="dxa"/>
            <w:shd w:val="clear" w:color="auto" w:fill="auto"/>
          </w:tcPr>
          <w:p w14:paraId="6E510062" w14:textId="77777777" w:rsidR="004522B5" w:rsidRPr="004E644B" w:rsidRDefault="004522B5" w:rsidP="004522B5">
            <w:pPr>
              <w:jc w:val="both"/>
              <w:rPr>
                <w:lang w:eastAsia="ru-RU"/>
              </w:rPr>
            </w:pPr>
            <w:r w:rsidRPr="004E644B">
              <w:rPr>
                <w:lang w:eastAsia="ru-RU"/>
              </w:rPr>
              <w:t>ОЭР, УЗиИО</w:t>
            </w:r>
          </w:p>
        </w:tc>
        <w:tc>
          <w:tcPr>
            <w:tcW w:w="1559" w:type="dxa"/>
            <w:shd w:val="clear" w:color="auto" w:fill="auto"/>
          </w:tcPr>
          <w:p w14:paraId="3488B041" w14:textId="77777777" w:rsidR="004522B5" w:rsidRPr="004E644B"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4E644B">
              <w:rPr>
                <w:rFonts w:ascii="Times New Roman" w:hAnsi="Times New Roman" w:cs="Times New Roman"/>
              </w:rPr>
              <w:t>Повышение активности и участие руководителей предприятий АПК в формировании приоритетов развития отрасли и района</w:t>
            </w:r>
          </w:p>
        </w:tc>
        <w:tc>
          <w:tcPr>
            <w:tcW w:w="815" w:type="dxa"/>
            <w:shd w:val="clear" w:color="auto" w:fill="auto"/>
            <w:noWrap/>
          </w:tcPr>
          <w:p w14:paraId="7ADE82CE" w14:textId="77777777" w:rsidR="004522B5" w:rsidRPr="004E644B" w:rsidRDefault="004522B5" w:rsidP="004522B5">
            <w:pPr>
              <w:jc w:val="center"/>
              <w:rPr>
                <w:lang w:eastAsia="ru-RU"/>
              </w:rPr>
            </w:pPr>
            <w:r w:rsidRPr="004E644B">
              <w:rPr>
                <w:lang w:eastAsia="ru-RU"/>
              </w:rPr>
              <w:t>01.01.2020</w:t>
            </w:r>
          </w:p>
        </w:tc>
        <w:tc>
          <w:tcPr>
            <w:tcW w:w="762" w:type="dxa"/>
            <w:shd w:val="clear" w:color="auto" w:fill="auto"/>
            <w:noWrap/>
          </w:tcPr>
          <w:p w14:paraId="454D06D5" w14:textId="77777777" w:rsidR="004522B5" w:rsidRPr="004E644B" w:rsidRDefault="004522B5" w:rsidP="004522B5">
            <w:pPr>
              <w:jc w:val="center"/>
              <w:rPr>
                <w:lang w:eastAsia="ru-RU"/>
              </w:rPr>
            </w:pPr>
            <w:r w:rsidRPr="004E644B">
              <w:rPr>
                <w:lang w:eastAsia="ru-RU"/>
              </w:rPr>
              <w:t>31.12.2020</w:t>
            </w:r>
          </w:p>
        </w:tc>
        <w:tc>
          <w:tcPr>
            <w:tcW w:w="684" w:type="dxa"/>
            <w:shd w:val="clear" w:color="auto" w:fill="auto"/>
            <w:noWrap/>
          </w:tcPr>
          <w:p w14:paraId="370BE5BB" w14:textId="77777777" w:rsidR="004522B5" w:rsidRPr="004E644B" w:rsidRDefault="004522B5" w:rsidP="004522B5">
            <w:pPr>
              <w:jc w:val="center"/>
              <w:rPr>
                <w:lang w:eastAsia="ru-RU"/>
              </w:rPr>
            </w:pPr>
            <w:r w:rsidRPr="004E644B">
              <w:rPr>
                <w:lang w:eastAsia="ru-RU"/>
              </w:rPr>
              <w:t>0</w:t>
            </w:r>
          </w:p>
        </w:tc>
        <w:tc>
          <w:tcPr>
            <w:tcW w:w="452" w:type="dxa"/>
            <w:shd w:val="clear" w:color="auto" w:fill="auto"/>
          </w:tcPr>
          <w:p w14:paraId="5E79144B" w14:textId="77777777" w:rsidR="004522B5" w:rsidRPr="004E644B" w:rsidRDefault="004522B5" w:rsidP="004522B5">
            <w:pPr>
              <w:jc w:val="center"/>
              <w:rPr>
                <w:lang w:eastAsia="ru-RU"/>
              </w:rPr>
            </w:pPr>
            <w:r w:rsidRPr="004E644B">
              <w:rPr>
                <w:lang w:eastAsia="ru-RU"/>
              </w:rPr>
              <w:t>0</w:t>
            </w:r>
          </w:p>
        </w:tc>
        <w:tc>
          <w:tcPr>
            <w:tcW w:w="445" w:type="dxa"/>
            <w:shd w:val="clear" w:color="auto" w:fill="auto"/>
          </w:tcPr>
          <w:p w14:paraId="660C6785" w14:textId="77777777" w:rsidR="004522B5" w:rsidRPr="004E644B" w:rsidRDefault="004522B5" w:rsidP="004522B5">
            <w:pPr>
              <w:jc w:val="center"/>
              <w:rPr>
                <w:lang w:eastAsia="ru-RU"/>
              </w:rPr>
            </w:pPr>
            <w:r w:rsidRPr="004E644B">
              <w:rPr>
                <w:lang w:eastAsia="ru-RU"/>
              </w:rPr>
              <w:t>0</w:t>
            </w:r>
          </w:p>
        </w:tc>
        <w:tc>
          <w:tcPr>
            <w:tcW w:w="675" w:type="dxa"/>
            <w:shd w:val="clear" w:color="auto" w:fill="auto"/>
            <w:noWrap/>
          </w:tcPr>
          <w:p w14:paraId="04EC5733" w14:textId="77777777" w:rsidR="004522B5" w:rsidRPr="004E644B" w:rsidRDefault="004522B5" w:rsidP="004522B5">
            <w:pPr>
              <w:jc w:val="center"/>
              <w:rPr>
                <w:lang w:eastAsia="ru-RU"/>
              </w:rPr>
            </w:pPr>
            <w:r w:rsidRPr="004E644B">
              <w:rPr>
                <w:lang w:eastAsia="ru-RU"/>
              </w:rPr>
              <w:t>0</w:t>
            </w:r>
          </w:p>
        </w:tc>
        <w:tc>
          <w:tcPr>
            <w:tcW w:w="472" w:type="dxa"/>
            <w:gridSpan w:val="2"/>
            <w:shd w:val="clear" w:color="auto" w:fill="auto"/>
            <w:noWrap/>
          </w:tcPr>
          <w:p w14:paraId="79D9F8FF" w14:textId="77777777" w:rsidR="004522B5" w:rsidRPr="004E644B" w:rsidRDefault="004522B5" w:rsidP="004522B5">
            <w:pPr>
              <w:jc w:val="center"/>
              <w:rPr>
                <w:lang w:eastAsia="ru-RU"/>
              </w:rPr>
            </w:pPr>
            <w:r w:rsidRPr="004E644B">
              <w:rPr>
                <w:lang w:eastAsia="ru-RU"/>
              </w:rPr>
              <w:t>Х</w:t>
            </w:r>
          </w:p>
        </w:tc>
        <w:tc>
          <w:tcPr>
            <w:tcW w:w="425" w:type="dxa"/>
            <w:shd w:val="clear" w:color="auto" w:fill="auto"/>
            <w:noWrap/>
          </w:tcPr>
          <w:p w14:paraId="3A3234B1" w14:textId="77777777" w:rsidR="004522B5" w:rsidRPr="004E644B" w:rsidRDefault="004522B5" w:rsidP="004522B5">
            <w:pPr>
              <w:jc w:val="center"/>
              <w:rPr>
                <w:lang w:eastAsia="ru-RU"/>
              </w:rPr>
            </w:pPr>
            <w:r w:rsidRPr="004E644B">
              <w:rPr>
                <w:lang w:eastAsia="ru-RU"/>
              </w:rPr>
              <w:t>Х</w:t>
            </w:r>
          </w:p>
        </w:tc>
        <w:tc>
          <w:tcPr>
            <w:tcW w:w="412" w:type="dxa"/>
            <w:shd w:val="clear" w:color="auto" w:fill="auto"/>
            <w:noWrap/>
          </w:tcPr>
          <w:p w14:paraId="331C2CEA" w14:textId="77777777" w:rsidR="004522B5" w:rsidRPr="004E644B" w:rsidRDefault="004522B5" w:rsidP="004522B5">
            <w:pPr>
              <w:jc w:val="center"/>
              <w:rPr>
                <w:lang w:eastAsia="ru-RU"/>
              </w:rPr>
            </w:pPr>
            <w:r w:rsidRPr="004E644B">
              <w:rPr>
                <w:lang w:eastAsia="ru-RU"/>
              </w:rPr>
              <w:t>Х</w:t>
            </w:r>
          </w:p>
        </w:tc>
        <w:tc>
          <w:tcPr>
            <w:tcW w:w="438" w:type="dxa"/>
            <w:shd w:val="clear" w:color="auto" w:fill="auto"/>
            <w:noWrap/>
          </w:tcPr>
          <w:p w14:paraId="5AF3D2D7" w14:textId="77777777" w:rsidR="004522B5" w:rsidRPr="004E644B" w:rsidRDefault="004522B5" w:rsidP="004522B5">
            <w:pPr>
              <w:jc w:val="center"/>
              <w:rPr>
                <w:lang w:eastAsia="ru-RU"/>
              </w:rPr>
            </w:pPr>
            <w:r w:rsidRPr="004E644B">
              <w:rPr>
                <w:lang w:eastAsia="ru-RU"/>
              </w:rPr>
              <w:t>Х</w:t>
            </w:r>
          </w:p>
        </w:tc>
        <w:tc>
          <w:tcPr>
            <w:tcW w:w="4484" w:type="dxa"/>
          </w:tcPr>
          <w:p w14:paraId="652AD4FC" w14:textId="3DCC4019" w:rsidR="004522B5" w:rsidRPr="004E644B" w:rsidRDefault="004522B5" w:rsidP="004522B5">
            <w:r w:rsidRPr="004E644B">
              <w:rPr>
                <w:lang w:eastAsia="ru-RU"/>
              </w:rPr>
              <w:t xml:space="preserve"> В 2020  году в  представители предприятий АПК района приняли участив в следующих конкурсах:</w:t>
            </w:r>
            <w:r w:rsidRPr="004E644B">
              <w:rPr>
                <w:lang w:eastAsia="ru-RU"/>
              </w:rPr>
              <w:br/>
              <w:t>1) ( июнь)</w:t>
            </w:r>
            <w:r w:rsidRPr="004E644B">
              <w:t xml:space="preserve"> на базе РГУСП "Коми" по племенной работе состоялся 23-й республиканский конкурс профессионального мастерства операторов по искусственному осеменению сельскохозяйственных животных (ООО «Палевицы»);</w:t>
            </w:r>
          </w:p>
          <w:p w14:paraId="15D1A601" w14:textId="1DEF3ED9" w:rsidR="004522B5" w:rsidRPr="004E644B" w:rsidRDefault="004522B5" w:rsidP="004522B5">
            <w:pPr>
              <w:pStyle w:val="a3"/>
              <w:numPr>
                <w:ilvl w:val="0"/>
                <w:numId w:val="29"/>
              </w:numPr>
              <w:ind w:left="0"/>
              <w:rPr>
                <w:lang w:eastAsia="ru-RU"/>
              </w:rPr>
            </w:pPr>
            <w:r w:rsidRPr="004E644B">
              <w:t xml:space="preserve">2) 1 октября  в </w:t>
            </w:r>
            <w:r w:rsidRPr="004E644B">
              <w:rPr>
                <w:lang w:eastAsia="ru-RU"/>
              </w:rPr>
              <w:t xml:space="preserve">с. Шошке прошел </w:t>
            </w:r>
            <w:r w:rsidRPr="004E644B">
              <w:t>XXVII республиканский конкурс операторов машинного доения коров</w:t>
            </w:r>
            <w:r w:rsidRPr="004E644B">
              <w:rPr>
                <w:lang w:eastAsia="ru-RU"/>
              </w:rPr>
              <w:t>, в нем приняли участие представители ООО «Сыктывдинское»:</w:t>
            </w:r>
          </w:p>
          <w:p w14:paraId="15E0BDF3" w14:textId="3740F397" w:rsidR="004522B5" w:rsidRPr="004E644B" w:rsidRDefault="004522B5" w:rsidP="004522B5">
            <w:pPr>
              <w:pStyle w:val="a3"/>
              <w:numPr>
                <w:ilvl w:val="0"/>
                <w:numId w:val="29"/>
              </w:numPr>
              <w:ind w:left="0"/>
              <w:rPr>
                <w:lang w:eastAsia="ru-RU"/>
              </w:rPr>
            </w:pPr>
            <w:r w:rsidRPr="004E644B">
              <w:rPr>
                <w:lang w:eastAsia="ru-RU"/>
              </w:rPr>
              <w:t xml:space="preserve">- Ольга Корычева (2 место); </w:t>
            </w:r>
          </w:p>
          <w:p w14:paraId="56EC6708" w14:textId="4CE51059" w:rsidR="004522B5" w:rsidRPr="004E644B" w:rsidRDefault="004522B5" w:rsidP="004522B5">
            <w:pPr>
              <w:pStyle w:val="a3"/>
              <w:numPr>
                <w:ilvl w:val="0"/>
                <w:numId w:val="29"/>
              </w:numPr>
              <w:ind w:left="0"/>
              <w:rPr>
                <w:lang w:eastAsia="ru-RU"/>
              </w:rPr>
            </w:pPr>
            <w:r w:rsidRPr="004E644B">
              <w:rPr>
                <w:lang w:eastAsia="ru-RU"/>
              </w:rPr>
              <w:t>- Вероника Исаченко (3 место)</w:t>
            </w:r>
          </w:p>
        </w:tc>
      </w:tr>
      <w:tr w:rsidR="004522B5" w:rsidRPr="00CC313C" w14:paraId="60A139AB" w14:textId="77777777" w:rsidTr="00E64601">
        <w:trPr>
          <w:trHeight w:val="284"/>
        </w:trPr>
        <w:tc>
          <w:tcPr>
            <w:tcW w:w="367" w:type="dxa"/>
            <w:shd w:val="clear" w:color="auto" w:fill="auto"/>
          </w:tcPr>
          <w:p w14:paraId="298D9FB4" w14:textId="1E50F45F"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39347556" w14:textId="77777777" w:rsidR="004522B5" w:rsidRPr="00CC313C" w:rsidRDefault="004522B5" w:rsidP="004522B5">
            <w:pPr>
              <w:pStyle w:val="af0"/>
              <w:snapToGrid w:val="0"/>
              <w:spacing w:before="0" w:after="0"/>
              <w:jc w:val="both"/>
              <w:rPr>
                <w:sz w:val="20"/>
                <w:szCs w:val="20"/>
              </w:rPr>
            </w:pPr>
            <w:r w:rsidRPr="00CC313C">
              <w:rPr>
                <w:b/>
                <w:sz w:val="20"/>
                <w:szCs w:val="20"/>
              </w:rPr>
              <w:t>Мероприятие 4.1.2.2.</w:t>
            </w:r>
            <w:r w:rsidRPr="00CC313C">
              <w:rPr>
                <w:sz w:val="20"/>
                <w:szCs w:val="20"/>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596" w:type="dxa"/>
            <w:shd w:val="clear" w:color="auto" w:fill="auto"/>
          </w:tcPr>
          <w:p w14:paraId="2C863FE2" w14:textId="77777777" w:rsidR="004522B5" w:rsidRPr="00CC313C" w:rsidRDefault="004522B5" w:rsidP="004522B5">
            <w:pPr>
              <w:jc w:val="both"/>
              <w:rPr>
                <w:highlight w:val="yellow"/>
                <w:lang w:eastAsia="ru-RU"/>
              </w:rPr>
            </w:pPr>
          </w:p>
        </w:tc>
        <w:tc>
          <w:tcPr>
            <w:tcW w:w="709" w:type="dxa"/>
            <w:shd w:val="clear" w:color="auto" w:fill="auto"/>
          </w:tcPr>
          <w:p w14:paraId="354D7A33"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7855B9BC" w14:textId="2FDA4982" w:rsidR="004522B5" w:rsidRPr="00CC313C" w:rsidRDefault="004522B5" w:rsidP="00E64601">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Повышение информированности субъектов сельскохозяйственной деятельности о формах и методах госуд</w:t>
            </w:r>
            <w:r w:rsidR="00E64601">
              <w:rPr>
                <w:rFonts w:ascii="Times New Roman" w:hAnsi="Times New Roman" w:cs="Times New Roman"/>
              </w:rPr>
              <w:t>арственной поддержки</w:t>
            </w:r>
            <w:r w:rsidRPr="00CC313C">
              <w:rPr>
                <w:rFonts w:ascii="Times New Roman" w:hAnsi="Times New Roman" w:cs="Times New Roman"/>
              </w:rPr>
              <w:t xml:space="preserve"> </w:t>
            </w:r>
          </w:p>
        </w:tc>
        <w:tc>
          <w:tcPr>
            <w:tcW w:w="815" w:type="dxa"/>
            <w:shd w:val="clear" w:color="auto" w:fill="auto"/>
            <w:noWrap/>
          </w:tcPr>
          <w:p w14:paraId="0BC35EE1"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611BA1B2"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7C172033"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1E3B2C01"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5F13F65B"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BDEF2A7"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530FB23B"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C3558CD"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459C825F"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20423E72" w14:textId="77777777" w:rsidR="004522B5" w:rsidRPr="00CC313C" w:rsidRDefault="004522B5" w:rsidP="004522B5">
            <w:pPr>
              <w:jc w:val="center"/>
              <w:rPr>
                <w:lang w:eastAsia="ru-RU"/>
              </w:rPr>
            </w:pPr>
            <w:r w:rsidRPr="00CC313C">
              <w:rPr>
                <w:lang w:eastAsia="ru-RU"/>
              </w:rPr>
              <w:t>Х</w:t>
            </w:r>
          </w:p>
        </w:tc>
        <w:tc>
          <w:tcPr>
            <w:tcW w:w="4484" w:type="dxa"/>
          </w:tcPr>
          <w:p w14:paraId="28625D47" w14:textId="77777777" w:rsidR="004522B5" w:rsidRPr="00CC313C" w:rsidRDefault="004522B5" w:rsidP="004522B5">
            <w:pPr>
              <w:rPr>
                <w:lang w:eastAsia="ru-RU"/>
              </w:rPr>
            </w:pPr>
            <w:r w:rsidRPr="00CC313C">
              <w:rPr>
                <w:lang w:eastAsia="ru-RU"/>
              </w:rPr>
              <w:t>Информирование сельхозтоваропроизводителей осуществляется путём размещения информации на официальном сайте администрации МО МР «Сыктывдинский» в сети «Интернет», в социальной сети «ВКонтакте», а также предоставлением индивидуальных консультаций.</w:t>
            </w:r>
          </w:p>
        </w:tc>
      </w:tr>
      <w:tr w:rsidR="004522B5" w:rsidRPr="00CC313C" w14:paraId="6AE962A6" w14:textId="77777777" w:rsidTr="00E64601">
        <w:trPr>
          <w:trHeight w:val="284"/>
        </w:trPr>
        <w:tc>
          <w:tcPr>
            <w:tcW w:w="367" w:type="dxa"/>
            <w:shd w:val="clear" w:color="auto" w:fill="auto"/>
          </w:tcPr>
          <w:p w14:paraId="242E3CE6"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1CE30CFD" w14:textId="77777777" w:rsidR="004522B5" w:rsidRPr="00CC313C" w:rsidRDefault="004522B5" w:rsidP="004522B5">
            <w:pPr>
              <w:pStyle w:val="ConsPlusCell"/>
              <w:rPr>
                <w:rFonts w:ascii="Times New Roman" w:hAnsi="Times New Roman" w:cs="Times New Roman"/>
              </w:rPr>
            </w:pPr>
            <w:r w:rsidRPr="00CC313C">
              <w:rPr>
                <w:rFonts w:ascii="Times New Roman" w:hAnsi="Times New Roman" w:cs="Times New Roman"/>
              </w:rPr>
              <w:t>Контрольное событие 34. Предоставление информационной и консультационной поддержки не менее 10 сельхозпроизводителям</w:t>
            </w:r>
          </w:p>
        </w:tc>
        <w:tc>
          <w:tcPr>
            <w:tcW w:w="596" w:type="dxa"/>
            <w:shd w:val="clear" w:color="auto" w:fill="auto"/>
          </w:tcPr>
          <w:p w14:paraId="4D75F9AF" w14:textId="77777777" w:rsidR="004522B5" w:rsidRPr="00CC313C" w:rsidRDefault="004522B5" w:rsidP="004522B5">
            <w:pPr>
              <w:jc w:val="both"/>
              <w:rPr>
                <w:highlight w:val="yellow"/>
                <w:lang w:eastAsia="ru-RU"/>
              </w:rPr>
            </w:pPr>
          </w:p>
        </w:tc>
        <w:tc>
          <w:tcPr>
            <w:tcW w:w="709" w:type="dxa"/>
            <w:shd w:val="clear" w:color="auto" w:fill="auto"/>
          </w:tcPr>
          <w:p w14:paraId="41F89C1F" w14:textId="77777777" w:rsidR="004522B5" w:rsidRPr="00CC313C" w:rsidRDefault="004522B5" w:rsidP="004522B5">
            <w:pPr>
              <w:jc w:val="both"/>
              <w:rPr>
                <w:highlight w:val="yellow"/>
                <w:lang w:eastAsia="ru-RU"/>
              </w:rPr>
            </w:pPr>
          </w:p>
        </w:tc>
        <w:tc>
          <w:tcPr>
            <w:tcW w:w="1559" w:type="dxa"/>
            <w:shd w:val="clear" w:color="auto" w:fill="auto"/>
          </w:tcPr>
          <w:p w14:paraId="798A1A2A"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p>
        </w:tc>
        <w:tc>
          <w:tcPr>
            <w:tcW w:w="815" w:type="dxa"/>
            <w:shd w:val="clear" w:color="auto" w:fill="auto"/>
            <w:noWrap/>
          </w:tcPr>
          <w:p w14:paraId="421AB358"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155F1B00" w14:textId="77777777" w:rsidR="004522B5" w:rsidRPr="00CC313C" w:rsidRDefault="004522B5" w:rsidP="004522B5">
            <w:pPr>
              <w:jc w:val="center"/>
              <w:rPr>
                <w:lang w:eastAsia="ru-RU"/>
              </w:rPr>
            </w:pPr>
            <w:r w:rsidRPr="00CC313C">
              <w:rPr>
                <w:lang w:eastAsia="ru-RU"/>
              </w:rPr>
              <w:t>В теч. года</w:t>
            </w:r>
          </w:p>
        </w:tc>
        <w:tc>
          <w:tcPr>
            <w:tcW w:w="684" w:type="dxa"/>
            <w:shd w:val="clear" w:color="auto" w:fill="auto"/>
            <w:noWrap/>
          </w:tcPr>
          <w:p w14:paraId="7C9B9548"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77BAD387"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5551E34B"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41899AD3"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57055DAD"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03E7AB90"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69AD747F"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E5B2D63" w14:textId="77777777" w:rsidR="004522B5" w:rsidRPr="00CC313C" w:rsidRDefault="004522B5" w:rsidP="004522B5">
            <w:pPr>
              <w:jc w:val="center"/>
              <w:rPr>
                <w:lang w:eastAsia="ru-RU"/>
              </w:rPr>
            </w:pPr>
            <w:r w:rsidRPr="00CC313C">
              <w:rPr>
                <w:lang w:eastAsia="ru-RU"/>
              </w:rPr>
              <w:t>Х</w:t>
            </w:r>
          </w:p>
        </w:tc>
        <w:tc>
          <w:tcPr>
            <w:tcW w:w="4484" w:type="dxa"/>
          </w:tcPr>
          <w:p w14:paraId="4AE91577" w14:textId="77777777" w:rsidR="004522B5" w:rsidRPr="00CC313C" w:rsidRDefault="004522B5" w:rsidP="004522B5">
            <w:pPr>
              <w:rPr>
                <w:lang w:eastAsia="ru-RU"/>
              </w:rPr>
            </w:pPr>
            <w:r w:rsidRPr="00CC313C">
              <w:t xml:space="preserve">информационная и консультационная поддержка оказана </w:t>
            </w:r>
            <w:r w:rsidRPr="00CC313C">
              <w:rPr>
                <w:lang w:eastAsia="ru-RU"/>
              </w:rPr>
              <w:t>17 сельхозтоваропроизводителям.</w:t>
            </w:r>
          </w:p>
        </w:tc>
      </w:tr>
      <w:tr w:rsidR="004522B5" w:rsidRPr="00CC313C" w14:paraId="499D91E9" w14:textId="77777777" w:rsidTr="00E64601">
        <w:trPr>
          <w:trHeight w:val="284"/>
        </w:trPr>
        <w:tc>
          <w:tcPr>
            <w:tcW w:w="367" w:type="dxa"/>
            <w:shd w:val="clear" w:color="auto" w:fill="auto"/>
          </w:tcPr>
          <w:p w14:paraId="167A7424"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72C649E3" w14:textId="77777777" w:rsidR="004522B5" w:rsidRPr="00CC313C" w:rsidRDefault="004522B5" w:rsidP="004522B5">
            <w:pPr>
              <w:pStyle w:val="af0"/>
              <w:snapToGrid w:val="0"/>
              <w:spacing w:before="0" w:after="0"/>
              <w:rPr>
                <w:sz w:val="20"/>
                <w:szCs w:val="20"/>
                <w:highlight w:val="yellow"/>
              </w:rPr>
            </w:pPr>
            <w:r w:rsidRPr="00CC313C">
              <w:rPr>
                <w:sz w:val="20"/>
                <w:szCs w:val="20"/>
                <w:highlight w:val="yellow"/>
              </w:rPr>
              <w:t>Контрольное событие 35. Участие не менее 2 субъектов АПК в районных, республиканских и всероссийских конкурсах мастерства и других мероприятиях</w:t>
            </w:r>
          </w:p>
        </w:tc>
        <w:tc>
          <w:tcPr>
            <w:tcW w:w="596" w:type="dxa"/>
            <w:shd w:val="clear" w:color="auto" w:fill="auto"/>
          </w:tcPr>
          <w:p w14:paraId="3C0D8E3D" w14:textId="77777777" w:rsidR="004522B5" w:rsidRPr="00CC313C" w:rsidRDefault="004522B5" w:rsidP="004522B5">
            <w:pPr>
              <w:jc w:val="both"/>
              <w:rPr>
                <w:highlight w:val="yellow"/>
                <w:lang w:eastAsia="ru-RU"/>
              </w:rPr>
            </w:pPr>
          </w:p>
        </w:tc>
        <w:tc>
          <w:tcPr>
            <w:tcW w:w="709" w:type="dxa"/>
            <w:shd w:val="clear" w:color="auto" w:fill="auto"/>
          </w:tcPr>
          <w:p w14:paraId="6F168EE7" w14:textId="77777777" w:rsidR="004522B5" w:rsidRPr="00CC313C" w:rsidRDefault="004522B5" w:rsidP="004522B5">
            <w:pPr>
              <w:jc w:val="both"/>
              <w:rPr>
                <w:highlight w:val="yellow"/>
                <w:lang w:eastAsia="ru-RU"/>
              </w:rPr>
            </w:pPr>
          </w:p>
        </w:tc>
        <w:tc>
          <w:tcPr>
            <w:tcW w:w="1559" w:type="dxa"/>
            <w:shd w:val="clear" w:color="auto" w:fill="auto"/>
          </w:tcPr>
          <w:p w14:paraId="4F751E77" w14:textId="77777777" w:rsidR="004522B5" w:rsidRPr="00460FB1" w:rsidRDefault="004522B5" w:rsidP="004522B5">
            <w:pPr>
              <w:rPr>
                <w:lang w:eastAsia="ru-RU"/>
              </w:rPr>
            </w:pPr>
          </w:p>
        </w:tc>
        <w:tc>
          <w:tcPr>
            <w:tcW w:w="815" w:type="dxa"/>
            <w:shd w:val="clear" w:color="auto" w:fill="auto"/>
            <w:noWrap/>
          </w:tcPr>
          <w:p w14:paraId="5B1EA04F" w14:textId="77777777" w:rsidR="004522B5" w:rsidRPr="00460FB1" w:rsidRDefault="004522B5" w:rsidP="004522B5">
            <w:pPr>
              <w:jc w:val="center"/>
              <w:rPr>
                <w:lang w:eastAsia="ru-RU"/>
              </w:rPr>
            </w:pPr>
            <w:r w:rsidRPr="00460FB1">
              <w:rPr>
                <w:lang w:eastAsia="ru-RU"/>
              </w:rPr>
              <w:t>Х</w:t>
            </w:r>
          </w:p>
        </w:tc>
        <w:tc>
          <w:tcPr>
            <w:tcW w:w="762" w:type="dxa"/>
            <w:shd w:val="clear" w:color="auto" w:fill="auto"/>
            <w:noWrap/>
          </w:tcPr>
          <w:p w14:paraId="40F8D1D0" w14:textId="77777777" w:rsidR="004522B5" w:rsidRPr="00460FB1" w:rsidRDefault="004522B5" w:rsidP="004522B5">
            <w:pPr>
              <w:jc w:val="center"/>
              <w:rPr>
                <w:lang w:eastAsia="ru-RU"/>
              </w:rPr>
            </w:pPr>
            <w:r w:rsidRPr="00460FB1">
              <w:rPr>
                <w:lang w:eastAsia="ru-RU"/>
              </w:rPr>
              <w:t>В течение года</w:t>
            </w:r>
          </w:p>
        </w:tc>
        <w:tc>
          <w:tcPr>
            <w:tcW w:w="684" w:type="dxa"/>
            <w:shd w:val="clear" w:color="auto" w:fill="auto"/>
            <w:noWrap/>
          </w:tcPr>
          <w:p w14:paraId="2495ED9C" w14:textId="77777777" w:rsidR="004522B5" w:rsidRPr="00460FB1" w:rsidRDefault="004522B5" w:rsidP="004522B5">
            <w:pPr>
              <w:jc w:val="center"/>
              <w:rPr>
                <w:lang w:eastAsia="ru-RU"/>
              </w:rPr>
            </w:pPr>
            <w:r w:rsidRPr="00460FB1">
              <w:rPr>
                <w:lang w:eastAsia="ru-RU"/>
              </w:rPr>
              <w:t>0</w:t>
            </w:r>
          </w:p>
        </w:tc>
        <w:tc>
          <w:tcPr>
            <w:tcW w:w="452" w:type="dxa"/>
            <w:shd w:val="clear" w:color="auto" w:fill="auto"/>
          </w:tcPr>
          <w:p w14:paraId="26C9335E" w14:textId="77777777" w:rsidR="004522B5" w:rsidRPr="00460FB1" w:rsidRDefault="004522B5" w:rsidP="004522B5">
            <w:pPr>
              <w:jc w:val="center"/>
              <w:rPr>
                <w:lang w:eastAsia="ru-RU"/>
              </w:rPr>
            </w:pPr>
            <w:r w:rsidRPr="00460FB1">
              <w:rPr>
                <w:lang w:eastAsia="ru-RU"/>
              </w:rPr>
              <w:t>0</w:t>
            </w:r>
          </w:p>
        </w:tc>
        <w:tc>
          <w:tcPr>
            <w:tcW w:w="445" w:type="dxa"/>
            <w:shd w:val="clear" w:color="auto" w:fill="auto"/>
          </w:tcPr>
          <w:p w14:paraId="0FC471BF" w14:textId="77777777" w:rsidR="004522B5" w:rsidRPr="00460FB1" w:rsidRDefault="004522B5" w:rsidP="004522B5">
            <w:pPr>
              <w:jc w:val="center"/>
              <w:rPr>
                <w:lang w:eastAsia="ru-RU"/>
              </w:rPr>
            </w:pPr>
            <w:r w:rsidRPr="00460FB1">
              <w:rPr>
                <w:lang w:eastAsia="ru-RU"/>
              </w:rPr>
              <w:t>0</w:t>
            </w:r>
          </w:p>
        </w:tc>
        <w:tc>
          <w:tcPr>
            <w:tcW w:w="675" w:type="dxa"/>
            <w:shd w:val="clear" w:color="auto" w:fill="auto"/>
            <w:noWrap/>
          </w:tcPr>
          <w:p w14:paraId="7E4C62A2" w14:textId="77777777" w:rsidR="004522B5" w:rsidRPr="00460FB1" w:rsidRDefault="004522B5" w:rsidP="004522B5">
            <w:pPr>
              <w:jc w:val="center"/>
              <w:rPr>
                <w:lang w:eastAsia="ru-RU"/>
              </w:rPr>
            </w:pPr>
            <w:r w:rsidRPr="00460FB1">
              <w:rPr>
                <w:lang w:eastAsia="ru-RU"/>
              </w:rPr>
              <w:t>0</w:t>
            </w:r>
          </w:p>
        </w:tc>
        <w:tc>
          <w:tcPr>
            <w:tcW w:w="472" w:type="dxa"/>
            <w:gridSpan w:val="2"/>
            <w:shd w:val="clear" w:color="auto" w:fill="auto"/>
            <w:noWrap/>
          </w:tcPr>
          <w:p w14:paraId="5370CE2C" w14:textId="77777777" w:rsidR="004522B5" w:rsidRPr="00460FB1" w:rsidRDefault="004522B5" w:rsidP="004522B5">
            <w:pPr>
              <w:jc w:val="center"/>
              <w:rPr>
                <w:lang w:eastAsia="ru-RU"/>
              </w:rPr>
            </w:pPr>
            <w:r w:rsidRPr="00460FB1">
              <w:rPr>
                <w:lang w:eastAsia="ru-RU"/>
              </w:rPr>
              <w:t>Х</w:t>
            </w:r>
          </w:p>
        </w:tc>
        <w:tc>
          <w:tcPr>
            <w:tcW w:w="425" w:type="dxa"/>
            <w:shd w:val="clear" w:color="auto" w:fill="auto"/>
            <w:noWrap/>
          </w:tcPr>
          <w:p w14:paraId="29A2486D" w14:textId="77777777" w:rsidR="004522B5" w:rsidRPr="00460FB1" w:rsidRDefault="004522B5" w:rsidP="004522B5">
            <w:pPr>
              <w:jc w:val="center"/>
              <w:rPr>
                <w:lang w:eastAsia="ru-RU"/>
              </w:rPr>
            </w:pPr>
            <w:r w:rsidRPr="00460FB1">
              <w:rPr>
                <w:lang w:eastAsia="ru-RU"/>
              </w:rPr>
              <w:t>Х</w:t>
            </w:r>
          </w:p>
        </w:tc>
        <w:tc>
          <w:tcPr>
            <w:tcW w:w="412" w:type="dxa"/>
            <w:shd w:val="clear" w:color="auto" w:fill="auto"/>
            <w:noWrap/>
          </w:tcPr>
          <w:p w14:paraId="51C13A4A" w14:textId="77777777" w:rsidR="004522B5" w:rsidRPr="00460FB1" w:rsidRDefault="004522B5" w:rsidP="004522B5">
            <w:pPr>
              <w:jc w:val="center"/>
              <w:rPr>
                <w:lang w:eastAsia="ru-RU"/>
              </w:rPr>
            </w:pPr>
            <w:r w:rsidRPr="00460FB1">
              <w:rPr>
                <w:lang w:eastAsia="ru-RU"/>
              </w:rPr>
              <w:t>Х</w:t>
            </w:r>
          </w:p>
        </w:tc>
        <w:tc>
          <w:tcPr>
            <w:tcW w:w="438" w:type="dxa"/>
            <w:shd w:val="clear" w:color="auto" w:fill="auto"/>
            <w:noWrap/>
          </w:tcPr>
          <w:p w14:paraId="7CE607AA" w14:textId="77777777" w:rsidR="004522B5" w:rsidRPr="00460FB1" w:rsidRDefault="004522B5" w:rsidP="004522B5">
            <w:pPr>
              <w:jc w:val="center"/>
              <w:rPr>
                <w:lang w:eastAsia="ru-RU"/>
              </w:rPr>
            </w:pPr>
            <w:r w:rsidRPr="00460FB1">
              <w:rPr>
                <w:lang w:eastAsia="ru-RU"/>
              </w:rPr>
              <w:t>Х</w:t>
            </w:r>
          </w:p>
        </w:tc>
        <w:tc>
          <w:tcPr>
            <w:tcW w:w="4484" w:type="dxa"/>
          </w:tcPr>
          <w:p w14:paraId="1FC0FC58" w14:textId="31AF6585" w:rsidR="004522B5" w:rsidRPr="00460FB1" w:rsidRDefault="004522B5" w:rsidP="004522B5">
            <w:pPr>
              <w:rPr>
                <w:lang w:eastAsia="ru-RU"/>
              </w:rPr>
            </w:pPr>
            <w:r w:rsidRPr="00460FB1">
              <w:rPr>
                <w:lang w:eastAsia="ru-RU"/>
              </w:rPr>
              <w:t xml:space="preserve">В 2020 году  </w:t>
            </w:r>
            <w:r w:rsidRPr="00460FB1">
              <w:t>республиканские и всероссийские конкурсы мастерства не проводились в связи с введением ограничительных мер по недопущению распространения новой коронавирусной инфекции.</w:t>
            </w:r>
          </w:p>
        </w:tc>
      </w:tr>
      <w:tr w:rsidR="004522B5" w:rsidRPr="00CC313C" w14:paraId="79424D11" w14:textId="77777777" w:rsidTr="00E64601">
        <w:trPr>
          <w:trHeight w:val="284"/>
        </w:trPr>
        <w:tc>
          <w:tcPr>
            <w:tcW w:w="367" w:type="dxa"/>
            <w:shd w:val="clear" w:color="auto" w:fill="auto"/>
          </w:tcPr>
          <w:p w14:paraId="3CF37E99"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644C7D16" w14:textId="77777777" w:rsidR="004522B5" w:rsidRPr="00CC313C" w:rsidRDefault="004522B5" w:rsidP="004522B5">
            <w:pPr>
              <w:pStyle w:val="af0"/>
              <w:snapToGrid w:val="0"/>
              <w:spacing w:before="0" w:after="0"/>
              <w:rPr>
                <w:sz w:val="20"/>
                <w:szCs w:val="20"/>
              </w:rPr>
            </w:pPr>
            <w:r w:rsidRPr="00CC313C">
              <w:rPr>
                <w:sz w:val="20"/>
                <w:szCs w:val="20"/>
              </w:rPr>
              <w:t>Контрольное событие  36. Проведение не менее одной муниципальной ярмарки с участием сельхозпроизводителей</w:t>
            </w:r>
          </w:p>
        </w:tc>
        <w:tc>
          <w:tcPr>
            <w:tcW w:w="596" w:type="dxa"/>
            <w:shd w:val="clear" w:color="auto" w:fill="auto"/>
          </w:tcPr>
          <w:p w14:paraId="65679619" w14:textId="77777777" w:rsidR="004522B5" w:rsidRPr="00CC313C" w:rsidRDefault="004522B5" w:rsidP="004522B5">
            <w:pPr>
              <w:jc w:val="both"/>
              <w:rPr>
                <w:highlight w:val="yellow"/>
                <w:lang w:eastAsia="ru-RU"/>
              </w:rPr>
            </w:pPr>
          </w:p>
        </w:tc>
        <w:tc>
          <w:tcPr>
            <w:tcW w:w="709" w:type="dxa"/>
            <w:shd w:val="clear" w:color="auto" w:fill="auto"/>
          </w:tcPr>
          <w:p w14:paraId="51F62681" w14:textId="77777777" w:rsidR="004522B5" w:rsidRPr="00CC313C" w:rsidRDefault="004522B5" w:rsidP="004522B5">
            <w:pPr>
              <w:jc w:val="both"/>
              <w:rPr>
                <w:highlight w:val="yellow"/>
                <w:lang w:eastAsia="ru-RU"/>
              </w:rPr>
            </w:pPr>
          </w:p>
        </w:tc>
        <w:tc>
          <w:tcPr>
            <w:tcW w:w="1559" w:type="dxa"/>
            <w:shd w:val="clear" w:color="auto" w:fill="auto"/>
          </w:tcPr>
          <w:p w14:paraId="6B301281" w14:textId="77777777" w:rsidR="004522B5" w:rsidRPr="00CC313C" w:rsidRDefault="004522B5" w:rsidP="004522B5">
            <w:pPr>
              <w:rPr>
                <w:lang w:eastAsia="ru-RU"/>
              </w:rPr>
            </w:pPr>
          </w:p>
        </w:tc>
        <w:tc>
          <w:tcPr>
            <w:tcW w:w="815" w:type="dxa"/>
            <w:shd w:val="clear" w:color="auto" w:fill="auto"/>
            <w:noWrap/>
          </w:tcPr>
          <w:p w14:paraId="2E42D16E"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54693875" w14:textId="77777777" w:rsidR="004522B5" w:rsidRPr="00CC313C" w:rsidRDefault="004522B5" w:rsidP="004522B5">
            <w:pPr>
              <w:jc w:val="center"/>
              <w:rPr>
                <w:lang w:eastAsia="ru-RU"/>
              </w:rPr>
            </w:pPr>
            <w:r w:rsidRPr="00CC313C">
              <w:rPr>
                <w:lang w:eastAsia="ru-RU"/>
              </w:rPr>
              <w:t>В теч. года</w:t>
            </w:r>
          </w:p>
        </w:tc>
        <w:tc>
          <w:tcPr>
            <w:tcW w:w="684" w:type="dxa"/>
            <w:shd w:val="clear" w:color="auto" w:fill="auto"/>
            <w:noWrap/>
          </w:tcPr>
          <w:p w14:paraId="63A7D5FD"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38C943EC"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1C3F75A0"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49903A24"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D1347B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7B288F4"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073CB3D6"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ECBDF40" w14:textId="77777777" w:rsidR="004522B5" w:rsidRPr="00CC313C" w:rsidRDefault="004522B5" w:rsidP="004522B5">
            <w:pPr>
              <w:jc w:val="center"/>
              <w:rPr>
                <w:lang w:eastAsia="ru-RU"/>
              </w:rPr>
            </w:pPr>
            <w:r w:rsidRPr="00CC313C">
              <w:rPr>
                <w:lang w:eastAsia="ru-RU"/>
              </w:rPr>
              <w:t>Х</w:t>
            </w:r>
          </w:p>
        </w:tc>
        <w:tc>
          <w:tcPr>
            <w:tcW w:w="4484" w:type="dxa"/>
          </w:tcPr>
          <w:p w14:paraId="2E40712B" w14:textId="2C4C63BA" w:rsidR="004522B5" w:rsidRPr="00CC313C" w:rsidRDefault="004522B5" w:rsidP="004522B5">
            <w:pPr>
              <w:rPr>
                <w:lang w:eastAsia="ru-RU"/>
              </w:rPr>
            </w:pPr>
            <w:r w:rsidRPr="00CC313C">
              <w:rPr>
                <w:lang w:eastAsia="ru-RU"/>
              </w:rPr>
              <w:t xml:space="preserve">В </w:t>
            </w:r>
            <w:r>
              <w:rPr>
                <w:lang w:eastAsia="ru-RU"/>
              </w:rPr>
              <w:t xml:space="preserve">2020 году </w:t>
            </w:r>
            <w:r w:rsidRPr="00CC313C">
              <w:rPr>
                <w:lang w:eastAsia="ru-RU"/>
              </w:rPr>
              <w:t xml:space="preserve"> проведено 37 ярмарок </w:t>
            </w:r>
          </w:p>
        </w:tc>
      </w:tr>
      <w:tr w:rsidR="004522B5" w:rsidRPr="00CC313C" w14:paraId="57F7E568" w14:textId="77777777" w:rsidTr="00E64601">
        <w:trPr>
          <w:trHeight w:val="284"/>
        </w:trPr>
        <w:tc>
          <w:tcPr>
            <w:tcW w:w="367" w:type="dxa"/>
            <w:shd w:val="clear" w:color="auto" w:fill="auto"/>
          </w:tcPr>
          <w:p w14:paraId="7F938C31" w14:textId="77777777" w:rsidR="004522B5" w:rsidRPr="00CC313C" w:rsidRDefault="004522B5" w:rsidP="004522B5">
            <w:pPr>
              <w:pStyle w:val="ConsPlusCell"/>
              <w:numPr>
                <w:ilvl w:val="0"/>
                <w:numId w:val="17"/>
              </w:numPr>
              <w:jc w:val="center"/>
              <w:rPr>
                <w:rFonts w:ascii="Times New Roman" w:hAnsi="Times New Roman" w:cs="Times New Roman"/>
              </w:rPr>
            </w:pPr>
          </w:p>
        </w:tc>
        <w:tc>
          <w:tcPr>
            <w:tcW w:w="2889" w:type="dxa"/>
            <w:shd w:val="clear" w:color="auto" w:fill="auto"/>
          </w:tcPr>
          <w:p w14:paraId="5A764024" w14:textId="77777777" w:rsidR="004522B5" w:rsidRPr="00CC313C" w:rsidRDefault="004522B5" w:rsidP="004522B5">
            <w:pPr>
              <w:pStyle w:val="af0"/>
              <w:snapToGrid w:val="0"/>
              <w:spacing w:before="0" w:after="0"/>
              <w:jc w:val="both"/>
              <w:rPr>
                <w:b/>
                <w:sz w:val="20"/>
                <w:szCs w:val="20"/>
              </w:rPr>
            </w:pPr>
            <w:r w:rsidRPr="00CC313C">
              <w:rPr>
                <w:b/>
                <w:sz w:val="20"/>
                <w:szCs w:val="20"/>
              </w:rPr>
              <w:t>Основное мероприятие 3.1.3</w:t>
            </w:r>
          </w:p>
          <w:p w14:paraId="0587872A" w14:textId="77777777" w:rsidR="004522B5" w:rsidRPr="00CC313C" w:rsidRDefault="004522B5" w:rsidP="004522B5">
            <w:pPr>
              <w:pStyle w:val="af0"/>
              <w:snapToGrid w:val="0"/>
              <w:spacing w:before="0" w:after="0"/>
              <w:jc w:val="both"/>
              <w:rPr>
                <w:b/>
                <w:sz w:val="20"/>
                <w:szCs w:val="20"/>
              </w:rPr>
            </w:pPr>
            <w:r w:rsidRPr="00CC313C">
              <w:rPr>
                <w:sz w:val="20"/>
                <w:szCs w:val="20"/>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r w:rsidRPr="00CC313C">
              <w:rPr>
                <w:b/>
                <w:sz w:val="20"/>
                <w:szCs w:val="20"/>
              </w:rPr>
              <w:t>.</w:t>
            </w:r>
          </w:p>
        </w:tc>
        <w:tc>
          <w:tcPr>
            <w:tcW w:w="596" w:type="dxa"/>
            <w:shd w:val="clear" w:color="auto" w:fill="auto"/>
          </w:tcPr>
          <w:p w14:paraId="3B5900D1" w14:textId="77777777" w:rsidR="004522B5" w:rsidRPr="00CC313C" w:rsidRDefault="004522B5" w:rsidP="004522B5">
            <w:pPr>
              <w:jc w:val="both"/>
              <w:rPr>
                <w:highlight w:val="yellow"/>
                <w:lang w:eastAsia="ru-RU"/>
              </w:rPr>
            </w:pPr>
          </w:p>
        </w:tc>
        <w:tc>
          <w:tcPr>
            <w:tcW w:w="709" w:type="dxa"/>
            <w:shd w:val="clear" w:color="auto" w:fill="auto"/>
          </w:tcPr>
          <w:p w14:paraId="6081325B"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5775C47E" w14:textId="77777777" w:rsidR="004522B5" w:rsidRPr="00CC313C" w:rsidRDefault="004522B5" w:rsidP="004522B5">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Повышение информированности субъектов сельскохозяйственной деятельности о формах и методах государственной поддержки</w:t>
            </w:r>
          </w:p>
        </w:tc>
        <w:tc>
          <w:tcPr>
            <w:tcW w:w="815" w:type="dxa"/>
            <w:shd w:val="clear" w:color="auto" w:fill="auto"/>
            <w:noWrap/>
          </w:tcPr>
          <w:p w14:paraId="5C000424"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07ABC847"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642EEE2F"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77746939"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47F59BFA"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46DB1CB"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6F4A88C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196DC71C"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237C330C"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6EBF1DD6" w14:textId="77777777" w:rsidR="004522B5" w:rsidRPr="00CC313C" w:rsidRDefault="004522B5" w:rsidP="004522B5">
            <w:pPr>
              <w:jc w:val="center"/>
              <w:rPr>
                <w:lang w:eastAsia="ru-RU"/>
              </w:rPr>
            </w:pPr>
            <w:r w:rsidRPr="00CC313C">
              <w:rPr>
                <w:lang w:eastAsia="ru-RU"/>
              </w:rPr>
              <w:t>Х</w:t>
            </w:r>
          </w:p>
        </w:tc>
        <w:tc>
          <w:tcPr>
            <w:tcW w:w="4484" w:type="dxa"/>
          </w:tcPr>
          <w:p w14:paraId="34E889B6" w14:textId="77777777" w:rsidR="004522B5" w:rsidRPr="00CC313C" w:rsidRDefault="004522B5" w:rsidP="004522B5">
            <w:pPr>
              <w:rPr>
                <w:lang w:eastAsia="ru-RU"/>
              </w:rPr>
            </w:pPr>
            <w:r w:rsidRPr="00CC313C">
              <w:t>Участие в мероприятиях регионального проекта «Создание системы поддержки и развитие сельской кооперации» по приглашению Министерства сельского хозяйства и потребительского Рынка Республики Коми</w:t>
            </w:r>
          </w:p>
        </w:tc>
      </w:tr>
      <w:tr w:rsidR="004522B5" w:rsidRPr="00CC313C" w14:paraId="317868DD" w14:textId="77777777" w:rsidTr="00E64601">
        <w:trPr>
          <w:trHeight w:val="284"/>
        </w:trPr>
        <w:tc>
          <w:tcPr>
            <w:tcW w:w="367" w:type="dxa"/>
            <w:shd w:val="clear" w:color="auto" w:fill="auto"/>
          </w:tcPr>
          <w:p w14:paraId="5C289BE6"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1CF1AD95" w14:textId="77777777" w:rsidR="004522B5" w:rsidRPr="00CC313C" w:rsidRDefault="004522B5" w:rsidP="004522B5">
            <w:pPr>
              <w:pStyle w:val="af0"/>
              <w:snapToGrid w:val="0"/>
              <w:spacing w:before="0" w:after="0"/>
              <w:jc w:val="both"/>
              <w:rPr>
                <w:sz w:val="20"/>
                <w:szCs w:val="20"/>
              </w:rPr>
            </w:pPr>
            <w:r w:rsidRPr="00CC313C">
              <w:rPr>
                <w:b/>
                <w:sz w:val="20"/>
                <w:szCs w:val="20"/>
              </w:rPr>
              <w:t>Мероприятие 3.1.3.1.</w:t>
            </w:r>
            <w:r w:rsidRPr="00CC313C">
              <w:rPr>
                <w:sz w:val="20"/>
                <w:szCs w:val="20"/>
              </w:rPr>
              <w:t>Участие в мероприятиях регионального проекта «Создание системы поддержки и развитие сельской кооперации на тер. РК</w:t>
            </w:r>
          </w:p>
        </w:tc>
        <w:tc>
          <w:tcPr>
            <w:tcW w:w="596" w:type="dxa"/>
            <w:shd w:val="clear" w:color="auto" w:fill="auto"/>
          </w:tcPr>
          <w:p w14:paraId="7E9CFD99" w14:textId="77777777" w:rsidR="004522B5" w:rsidRPr="00CC313C" w:rsidRDefault="004522B5" w:rsidP="004522B5">
            <w:pPr>
              <w:jc w:val="both"/>
              <w:rPr>
                <w:highlight w:val="yellow"/>
                <w:lang w:eastAsia="ru-RU"/>
              </w:rPr>
            </w:pPr>
          </w:p>
        </w:tc>
        <w:tc>
          <w:tcPr>
            <w:tcW w:w="709" w:type="dxa"/>
            <w:shd w:val="clear" w:color="auto" w:fill="auto"/>
          </w:tcPr>
          <w:p w14:paraId="67B9D9EE"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5FEA6955" w14:textId="77777777" w:rsidR="004522B5" w:rsidRPr="00CC313C" w:rsidRDefault="004522B5" w:rsidP="004522B5">
            <w:pPr>
              <w:rPr>
                <w:lang w:eastAsia="ru-RU"/>
              </w:rPr>
            </w:pPr>
            <w:r w:rsidRPr="00CC313C">
              <w:rPr>
                <w:lang w:eastAsia="ru-RU"/>
              </w:rPr>
              <w:t>Повышение активности граждан-сельхозпроизводителей для создания системы кооперации на селе</w:t>
            </w:r>
          </w:p>
        </w:tc>
        <w:tc>
          <w:tcPr>
            <w:tcW w:w="815" w:type="dxa"/>
            <w:shd w:val="clear" w:color="auto" w:fill="auto"/>
            <w:noWrap/>
          </w:tcPr>
          <w:p w14:paraId="3ED7D4F8"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791207EE"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43C72D7F"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4B293A87"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07B71B46"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169DF1D2"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4452D144"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3832FE96"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175D9504"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C2A69BB" w14:textId="77777777" w:rsidR="004522B5" w:rsidRPr="00CC313C" w:rsidRDefault="004522B5" w:rsidP="004522B5">
            <w:pPr>
              <w:jc w:val="center"/>
              <w:rPr>
                <w:lang w:eastAsia="ru-RU"/>
              </w:rPr>
            </w:pPr>
            <w:r w:rsidRPr="00CC313C">
              <w:rPr>
                <w:lang w:eastAsia="ru-RU"/>
              </w:rPr>
              <w:t>Х</w:t>
            </w:r>
          </w:p>
        </w:tc>
        <w:tc>
          <w:tcPr>
            <w:tcW w:w="4484" w:type="dxa"/>
          </w:tcPr>
          <w:p w14:paraId="02271C61" w14:textId="77777777" w:rsidR="004522B5" w:rsidRPr="00CC313C" w:rsidRDefault="004522B5" w:rsidP="004522B5">
            <w:pPr>
              <w:rPr>
                <w:lang w:eastAsia="ru-RU"/>
              </w:rPr>
            </w:pPr>
            <w:r w:rsidRPr="00CC313C">
              <w:t>Участие в мероприятиях регионального проекта «Создание системы поддержки и развитие сельской кооперации» по приглашению Министерства сельского хозяйства и потребительского Рынка Республики Коми</w:t>
            </w:r>
          </w:p>
        </w:tc>
      </w:tr>
      <w:tr w:rsidR="004522B5" w:rsidRPr="00CC313C" w14:paraId="4F7160D1" w14:textId="77777777" w:rsidTr="00E64601">
        <w:trPr>
          <w:trHeight w:val="284"/>
        </w:trPr>
        <w:tc>
          <w:tcPr>
            <w:tcW w:w="367" w:type="dxa"/>
            <w:shd w:val="clear" w:color="auto" w:fill="auto"/>
          </w:tcPr>
          <w:p w14:paraId="735BC5E5"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22C3CA58" w14:textId="77777777" w:rsidR="004522B5" w:rsidRPr="00CC313C" w:rsidRDefault="004522B5" w:rsidP="004522B5">
            <w:pPr>
              <w:pStyle w:val="af0"/>
              <w:snapToGrid w:val="0"/>
              <w:spacing w:before="0" w:after="0"/>
              <w:jc w:val="both"/>
              <w:rPr>
                <w:sz w:val="20"/>
                <w:szCs w:val="20"/>
                <w:highlight w:val="yellow"/>
                <w:lang w:eastAsia="ru-RU"/>
              </w:rPr>
            </w:pPr>
            <w:r w:rsidRPr="00CC313C">
              <w:rPr>
                <w:b/>
                <w:sz w:val="20"/>
                <w:szCs w:val="20"/>
              </w:rPr>
              <w:t xml:space="preserve">Мероприятие 3.1.3.2. </w:t>
            </w:r>
            <w:r w:rsidRPr="00CC313C">
              <w:rPr>
                <w:sz w:val="20"/>
                <w:szCs w:val="20"/>
              </w:rPr>
              <w:t xml:space="preserve">Организация взаимодействия с органами исполнительной власти Республики Коми, АО «Микрокредитной компанией Республики Коми», </w:t>
            </w:r>
            <w:r w:rsidRPr="00CC313C">
              <w:rPr>
                <w:sz w:val="20"/>
                <w:szCs w:val="20"/>
              </w:rPr>
              <w:lastRenderedPageBreak/>
              <w:t>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596" w:type="dxa"/>
            <w:shd w:val="clear" w:color="auto" w:fill="auto"/>
          </w:tcPr>
          <w:p w14:paraId="4C3657E0" w14:textId="77777777" w:rsidR="004522B5" w:rsidRPr="00CC313C" w:rsidRDefault="004522B5" w:rsidP="004522B5">
            <w:pPr>
              <w:jc w:val="both"/>
              <w:rPr>
                <w:highlight w:val="yellow"/>
                <w:lang w:eastAsia="ru-RU"/>
              </w:rPr>
            </w:pPr>
            <w:r w:rsidRPr="00CC313C">
              <w:rPr>
                <w:lang w:eastAsia="ru-RU"/>
              </w:rPr>
              <w:lastRenderedPageBreak/>
              <w:t>ОЭР, УЗиИО</w:t>
            </w:r>
          </w:p>
        </w:tc>
        <w:tc>
          <w:tcPr>
            <w:tcW w:w="709" w:type="dxa"/>
            <w:shd w:val="clear" w:color="auto" w:fill="auto"/>
            <w:vAlign w:val="center"/>
          </w:tcPr>
          <w:p w14:paraId="5BD61845" w14:textId="77777777" w:rsidR="004522B5" w:rsidRPr="00CC313C" w:rsidRDefault="004522B5" w:rsidP="004522B5">
            <w:pPr>
              <w:jc w:val="center"/>
              <w:rPr>
                <w:lang w:eastAsia="ru-RU"/>
              </w:rPr>
            </w:pPr>
          </w:p>
        </w:tc>
        <w:tc>
          <w:tcPr>
            <w:tcW w:w="1559" w:type="dxa"/>
            <w:shd w:val="clear" w:color="auto" w:fill="auto"/>
          </w:tcPr>
          <w:p w14:paraId="3F6DFE7C" w14:textId="1C5073DD" w:rsidR="004522B5" w:rsidRPr="00CC313C" w:rsidRDefault="004522B5" w:rsidP="00E64601">
            <w:pPr>
              <w:pStyle w:val="ConsPlusNormal"/>
              <w:tabs>
                <w:tab w:val="left" w:pos="412"/>
              </w:tabs>
              <w:suppressAutoHyphens w:val="0"/>
              <w:autoSpaceDN w:val="0"/>
              <w:adjustRightInd w:val="0"/>
              <w:ind w:firstLine="0"/>
              <w:rPr>
                <w:rFonts w:ascii="Times New Roman" w:hAnsi="Times New Roman" w:cs="Times New Roman"/>
              </w:rPr>
            </w:pPr>
            <w:r w:rsidRPr="00CC313C">
              <w:rPr>
                <w:rFonts w:ascii="Times New Roman" w:hAnsi="Times New Roman" w:cs="Times New Roman"/>
              </w:rPr>
              <w:t xml:space="preserve">Повышение информированности субъектов сельскохозяйственной деятельности о </w:t>
            </w:r>
            <w:r w:rsidRPr="00CC313C">
              <w:rPr>
                <w:rFonts w:ascii="Times New Roman" w:hAnsi="Times New Roman" w:cs="Times New Roman"/>
              </w:rPr>
              <w:lastRenderedPageBreak/>
              <w:t>формах и методах господдержки, повышение кадрового потенциала сельхозорганизаций</w:t>
            </w:r>
          </w:p>
        </w:tc>
        <w:tc>
          <w:tcPr>
            <w:tcW w:w="815" w:type="dxa"/>
            <w:shd w:val="clear" w:color="auto" w:fill="auto"/>
            <w:noWrap/>
          </w:tcPr>
          <w:p w14:paraId="79C8B8B4" w14:textId="77777777" w:rsidR="004522B5" w:rsidRPr="00CC313C" w:rsidRDefault="004522B5" w:rsidP="004522B5">
            <w:pPr>
              <w:jc w:val="center"/>
              <w:rPr>
                <w:lang w:eastAsia="ru-RU"/>
              </w:rPr>
            </w:pPr>
            <w:r w:rsidRPr="00CC313C">
              <w:rPr>
                <w:lang w:eastAsia="ru-RU"/>
              </w:rPr>
              <w:lastRenderedPageBreak/>
              <w:t>01.01.2020</w:t>
            </w:r>
          </w:p>
        </w:tc>
        <w:tc>
          <w:tcPr>
            <w:tcW w:w="762" w:type="dxa"/>
            <w:shd w:val="clear" w:color="auto" w:fill="auto"/>
            <w:noWrap/>
          </w:tcPr>
          <w:p w14:paraId="2462D38B"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7E5A4299"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67B9F63E"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6428A2BB"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05F7C398"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0D1741AA"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503EC703"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13659708"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B5FD8AF" w14:textId="77777777" w:rsidR="004522B5" w:rsidRPr="00CC313C" w:rsidRDefault="004522B5" w:rsidP="004522B5">
            <w:pPr>
              <w:jc w:val="center"/>
              <w:rPr>
                <w:lang w:eastAsia="ru-RU"/>
              </w:rPr>
            </w:pPr>
            <w:r w:rsidRPr="00CC313C">
              <w:rPr>
                <w:lang w:eastAsia="ru-RU"/>
              </w:rPr>
              <w:t>Х</w:t>
            </w:r>
          </w:p>
        </w:tc>
        <w:tc>
          <w:tcPr>
            <w:tcW w:w="4484" w:type="dxa"/>
          </w:tcPr>
          <w:p w14:paraId="6708960D" w14:textId="77777777" w:rsidR="004522B5" w:rsidRPr="00CC313C" w:rsidRDefault="004522B5" w:rsidP="004522B5">
            <w:pPr>
              <w:rPr>
                <w:lang w:eastAsia="ru-RU"/>
              </w:rPr>
            </w:pPr>
            <w:r w:rsidRPr="00CC313C">
              <w:rPr>
                <w:lang w:eastAsia="ru-RU"/>
              </w:rPr>
              <w:t>Заключены соглашения с АО «Микрокредитная компания Республики Коми» и АО «Гарантийный фонд Республики Коми»</w:t>
            </w:r>
          </w:p>
        </w:tc>
      </w:tr>
      <w:tr w:rsidR="004522B5" w:rsidRPr="00CC313C" w14:paraId="6CB930EE" w14:textId="77777777" w:rsidTr="00E64601">
        <w:trPr>
          <w:trHeight w:val="284"/>
        </w:trPr>
        <w:tc>
          <w:tcPr>
            <w:tcW w:w="367" w:type="dxa"/>
            <w:shd w:val="clear" w:color="auto" w:fill="auto"/>
          </w:tcPr>
          <w:p w14:paraId="4B9C0193"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3AF54177" w14:textId="77777777" w:rsidR="004522B5" w:rsidRPr="00CC313C" w:rsidRDefault="004522B5" w:rsidP="004522B5">
            <w:pPr>
              <w:pStyle w:val="af0"/>
              <w:snapToGrid w:val="0"/>
              <w:spacing w:before="0" w:after="0"/>
              <w:jc w:val="both"/>
              <w:rPr>
                <w:b/>
                <w:sz w:val="20"/>
                <w:szCs w:val="20"/>
              </w:rPr>
            </w:pPr>
            <w:r w:rsidRPr="00CC313C">
              <w:rPr>
                <w:b/>
                <w:sz w:val="20"/>
                <w:szCs w:val="20"/>
              </w:rPr>
              <w:t>Мероприятие 3.1.3.3.</w:t>
            </w:r>
          </w:p>
          <w:p w14:paraId="6DDD3CA2" w14:textId="77777777" w:rsidR="004522B5" w:rsidRPr="00CC313C" w:rsidRDefault="004522B5" w:rsidP="004522B5">
            <w:pPr>
              <w:pStyle w:val="ConsPlusCell"/>
              <w:rPr>
                <w:rFonts w:ascii="Times New Roman" w:hAnsi="Times New Roman" w:cs="Times New Roman"/>
              </w:rPr>
            </w:pPr>
            <w:r w:rsidRPr="00CC313C">
              <w:rPr>
                <w:rFonts w:ascii="Times New Roman" w:hAnsi="Times New Roman" w:cs="Times New Roman"/>
              </w:rPr>
              <w:t>Мониторинг показателей реализации регионального проекта «Создание системы поддержки и развитие сельской кооперации на территории Республики Коми»</w:t>
            </w:r>
          </w:p>
        </w:tc>
        <w:tc>
          <w:tcPr>
            <w:tcW w:w="596" w:type="dxa"/>
            <w:shd w:val="clear" w:color="auto" w:fill="auto"/>
          </w:tcPr>
          <w:p w14:paraId="5B6BFADA" w14:textId="77777777" w:rsidR="004522B5" w:rsidRPr="00CC313C" w:rsidRDefault="004522B5" w:rsidP="004522B5">
            <w:pPr>
              <w:jc w:val="both"/>
              <w:rPr>
                <w:highlight w:val="yellow"/>
                <w:lang w:eastAsia="ru-RU"/>
              </w:rPr>
            </w:pPr>
          </w:p>
        </w:tc>
        <w:tc>
          <w:tcPr>
            <w:tcW w:w="709" w:type="dxa"/>
            <w:shd w:val="clear" w:color="auto" w:fill="auto"/>
          </w:tcPr>
          <w:p w14:paraId="58835B87" w14:textId="77777777" w:rsidR="004522B5" w:rsidRPr="00CC313C" w:rsidRDefault="004522B5" w:rsidP="004522B5">
            <w:pPr>
              <w:jc w:val="both"/>
              <w:rPr>
                <w:highlight w:val="yellow"/>
                <w:lang w:eastAsia="ru-RU"/>
              </w:rPr>
            </w:pPr>
            <w:r w:rsidRPr="00CC313C">
              <w:rPr>
                <w:lang w:eastAsia="ru-RU"/>
              </w:rPr>
              <w:t>ОЭР, УЗиИО</w:t>
            </w:r>
          </w:p>
        </w:tc>
        <w:tc>
          <w:tcPr>
            <w:tcW w:w="1559" w:type="dxa"/>
            <w:shd w:val="clear" w:color="auto" w:fill="auto"/>
          </w:tcPr>
          <w:p w14:paraId="425B3E2F" w14:textId="25AE4B0D" w:rsidR="004522B5" w:rsidRPr="00CC313C" w:rsidRDefault="004522B5" w:rsidP="00E64601">
            <w:pPr>
              <w:rPr>
                <w:lang w:eastAsia="ru-RU"/>
              </w:rPr>
            </w:pPr>
            <w:r w:rsidRPr="00CC313C">
              <w:rPr>
                <w:lang w:eastAsia="ru-RU"/>
              </w:rPr>
              <w:t xml:space="preserve"> реализация регионального проекта </w:t>
            </w:r>
            <w:r w:rsidRPr="00CC313C">
              <w:t>«Создание систем</w:t>
            </w:r>
            <w:r w:rsidR="00E64601">
              <w:t>ы поддержки и развитие сел</w:t>
            </w:r>
            <w:r w:rsidRPr="00CC313C">
              <w:t xml:space="preserve">кооперации </w:t>
            </w:r>
          </w:p>
        </w:tc>
        <w:tc>
          <w:tcPr>
            <w:tcW w:w="815" w:type="dxa"/>
            <w:shd w:val="clear" w:color="auto" w:fill="auto"/>
            <w:noWrap/>
          </w:tcPr>
          <w:p w14:paraId="416D5961" w14:textId="77777777" w:rsidR="004522B5" w:rsidRPr="00CC313C" w:rsidRDefault="004522B5" w:rsidP="004522B5">
            <w:pPr>
              <w:jc w:val="center"/>
              <w:rPr>
                <w:lang w:eastAsia="ru-RU"/>
              </w:rPr>
            </w:pPr>
            <w:r w:rsidRPr="00CC313C">
              <w:rPr>
                <w:lang w:eastAsia="ru-RU"/>
              </w:rPr>
              <w:t>01.01.2020</w:t>
            </w:r>
          </w:p>
        </w:tc>
        <w:tc>
          <w:tcPr>
            <w:tcW w:w="762" w:type="dxa"/>
            <w:shd w:val="clear" w:color="auto" w:fill="auto"/>
            <w:noWrap/>
          </w:tcPr>
          <w:p w14:paraId="1B0AC2F2" w14:textId="77777777" w:rsidR="004522B5" w:rsidRPr="00CC313C" w:rsidRDefault="004522B5" w:rsidP="004522B5">
            <w:pPr>
              <w:jc w:val="center"/>
              <w:rPr>
                <w:lang w:eastAsia="ru-RU"/>
              </w:rPr>
            </w:pPr>
            <w:r w:rsidRPr="00CC313C">
              <w:rPr>
                <w:lang w:eastAsia="ru-RU"/>
              </w:rPr>
              <w:t>31.12.2020</w:t>
            </w:r>
          </w:p>
        </w:tc>
        <w:tc>
          <w:tcPr>
            <w:tcW w:w="684" w:type="dxa"/>
            <w:shd w:val="clear" w:color="auto" w:fill="auto"/>
            <w:noWrap/>
          </w:tcPr>
          <w:p w14:paraId="06E57630"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2BF3D2BA"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43E7E164"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1BE9F88"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78FAF4F3"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4E941898"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228064E6"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32AB91B0" w14:textId="77777777" w:rsidR="004522B5" w:rsidRPr="00CC313C" w:rsidRDefault="004522B5" w:rsidP="004522B5">
            <w:pPr>
              <w:jc w:val="center"/>
              <w:rPr>
                <w:lang w:eastAsia="ru-RU"/>
              </w:rPr>
            </w:pPr>
            <w:r w:rsidRPr="00CC313C">
              <w:rPr>
                <w:lang w:eastAsia="ru-RU"/>
              </w:rPr>
              <w:t>Х</w:t>
            </w:r>
          </w:p>
        </w:tc>
        <w:tc>
          <w:tcPr>
            <w:tcW w:w="4484" w:type="dxa"/>
          </w:tcPr>
          <w:p w14:paraId="7B00E75F" w14:textId="77777777" w:rsidR="004522B5" w:rsidRPr="00CC313C" w:rsidRDefault="004522B5" w:rsidP="004522B5">
            <w:pPr>
              <w:rPr>
                <w:lang w:eastAsia="ru-RU"/>
              </w:rPr>
            </w:pPr>
            <w:r w:rsidRPr="00CC313C">
              <w:rPr>
                <w:lang w:eastAsia="ru-RU"/>
              </w:rPr>
              <w:t>Отчет подготавливается по запросам Министерства сельского хозяйства и потребительского рынка Республики Коми</w:t>
            </w:r>
          </w:p>
        </w:tc>
      </w:tr>
      <w:tr w:rsidR="004522B5" w:rsidRPr="00CC313C" w14:paraId="2D026869" w14:textId="77777777" w:rsidTr="00E64601">
        <w:trPr>
          <w:trHeight w:val="284"/>
        </w:trPr>
        <w:tc>
          <w:tcPr>
            <w:tcW w:w="367" w:type="dxa"/>
            <w:shd w:val="clear" w:color="auto" w:fill="auto"/>
          </w:tcPr>
          <w:p w14:paraId="1796F93F"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15E4B730" w14:textId="77777777" w:rsidR="004522B5" w:rsidRPr="00CC313C" w:rsidRDefault="004522B5" w:rsidP="004522B5">
            <w:pPr>
              <w:pStyle w:val="af0"/>
              <w:snapToGrid w:val="0"/>
              <w:spacing w:before="0" w:after="0"/>
              <w:jc w:val="both"/>
              <w:rPr>
                <w:sz w:val="20"/>
                <w:szCs w:val="20"/>
              </w:rPr>
            </w:pPr>
            <w:r w:rsidRPr="00CC313C">
              <w:rPr>
                <w:sz w:val="20"/>
                <w:szCs w:val="20"/>
              </w:rPr>
              <w:t>Контрольное событие 37. Наличие  Соглашения со структурами  поддержки малого и среднего предпринимательства</w:t>
            </w:r>
          </w:p>
        </w:tc>
        <w:tc>
          <w:tcPr>
            <w:tcW w:w="596" w:type="dxa"/>
            <w:shd w:val="clear" w:color="auto" w:fill="auto"/>
          </w:tcPr>
          <w:p w14:paraId="025462FD" w14:textId="77777777" w:rsidR="004522B5" w:rsidRPr="00CC313C" w:rsidRDefault="004522B5" w:rsidP="004522B5">
            <w:pPr>
              <w:jc w:val="both"/>
              <w:rPr>
                <w:highlight w:val="yellow"/>
                <w:lang w:eastAsia="ru-RU"/>
              </w:rPr>
            </w:pPr>
          </w:p>
        </w:tc>
        <w:tc>
          <w:tcPr>
            <w:tcW w:w="709" w:type="dxa"/>
            <w:shd w:val="clear" w:color="auto" w:fill="auto"/>
          </w:tcPr>
          <w:p w14:paraId="7A664060" w14:textId="77777777" w:rsidR="004522B5" w:rsidRPr="00CC313C" w:rsidRDefault="004522B5" w:rsidP="004522B5">
            <w:pPr>
              <w:jc w:val="both"/>
              <w:rPr>
                <w:highlight w:val="yellow"/>
                <w:lang w:eastAsia="ru-RU"/>
              </w:rPr>
            </w:pPr>
          </w:p>
        </w:tc>
        <w:tc>
          <w:tcPr>
            <w:tcW w:w="1559" w:type="dxa"/>
            <w:shd w:val="clear" w:color="auto" w:fill="auto"/>
          </w:tcPr>
          <w:p w14:paraId="3FC0931F" w14:textId="77777777" w:rsidR="004522B5" w:rsidRPr="00CC313C" w:rsidRDefault="004522B5" w:rsidP="004522B5">
            <w:pPr>
              <w:rPr>
                <w:lang w:eastAsia="ru-RU"/>
              </w:rPr>
            </w:pPr>
          </w:p>
        </w:tc>
        <w:tc>
          <w:tcPr>
            <w:tcW w:w="815" w:type="dxa"/>
            <w:shd w:val="clear" w:color="auto" w:fill="auto"/>
            <w:noWrap/>
          </w:tcPr>
          <w:p w14:paraId="59D8DA69"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6F3FD94A" w14:textId="77777777" w:rsidR="004522B5" w:rsidRPr="00CC313C" w:rsidRDefault="004522B5" w:rsidP="004522B5">
            <w:pPr>
              <w:jc w:val="center"/>
              <w:rPr>
                <w:lang w:eastAsia="ru-RU"/>
              </w:rPr>
            </w:pPr>
            <w:r w:rsidRPr="00CC313C">
              <w:rPr>
                <w:lang w:eastAsia="ru-RU"/>
              </w:rPr>
              <w:t>В теч. года</w:t>
            </w:r>
          </w:p>
        </w:tc>
        <w:tc>
          <w:tcPr>
            <w:tcW w:w="684" w:type="dxa"/>
            <w:shd w:val="clear" w:color="auto" w:fill="auto"/>
            <w:noWrap/>
          </w:tcPr>
          <w:p w14:paraId="7F7FE257"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681B2A8D"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53C424E"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23C8976F"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616642C8"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B1CDB1C"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0D0E7C98"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7FCE8844" w14:textId="77777777" w:rsidR="004522B5" w:rsidRPr="00CC313C" w:rsidRDefault="004522B5" w:rsidP="004522B5">
            <w:pPr>
              <w:jc w:val="center"/>
              <w:rPr>
                <w:lang w:eastAsia="ru-RU"/>
              </w:rPr>
            </w:pPr>
            <w:r w:rsidRPr="00CC313C">
              <w:rPr>
                <w:lang w:eastAsia="ru-RU"/>
              </w:rPr>
              <w:t>Х</w:t>
            </w:r>
          </w:p>
        </w:tc>
        <w:tc>
          <w:tcPr>
            <w:tcW w:w="4484" w:type="dxa"/>
          </w:tcPr>
          <w:p w14:paraId="314E899F" w14:textId="77777777" w:rsidR="004522B5" w:rsidRPr="00CC313C" w:rsidRDefault="004522B5" w:rsidP="004522B5">
            <w:pPr>
              <w:jc w:val="center"/>
              <w:rPr>
                <w:lang w:eastAsia="ru-RU"/>
              </w:rPr>
            </w:pPr>
            <w:r w:rsidRPr="00CC313C">
              <w:rPr>
                <w:lang w:eastAsia="ru-RU"/>
              </w:rPr>
              <w:t>Заключены соглашения с АО «Микрокредитная компания Республики Коми» и АО «Гарантийный фонд Республики Коми»</w:t>
            </w:r>
          </w:p>
        </w:tc>
      </w:tr>
      <w:tr w:rsidR="004522B5" w:rsidRPr="00CC313C" w14:paraId="6A8ED62C" w14:textId="77777777" w:rsidTr="00E64601">
        <w:trPr>
          <w:trHeight w:val="284"/>
        </w:trPr>
        <w:tc>
          <w:tcPr>
            <w:tcW w:w="367" w:type="dxa"/>
            <w:shd w:val="clear" w:color="auto" w:fill="auto"/>
          </w:tcPr>
          <w:p w14:paraId="506C6134"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68D9F8A8" w14:textId="77777777" w:rsidR="004522B5" w:rsidRPr="00CC313C" w:rsidRDefault="004522B5" w:rsidP="004522B5">
            <w:pPr>
              <w:pStyle w:val="af0"/>
              <w:snapToGrid w:val="0"/>
              <w:spacing w:before="0" w:after="0"/>
              <w:jc w:val="both"/>
              <w:rPr>
                <w:sz w:val="20"/>
                <w:szCs w:val="20"/>
              </w:rPr>
            </w:pPr>
            <w:r w:rsidRPr="00CC313C">
              <w:rPr>
                <w:sz w:val="20"/>
                <w:szCs w:val="20"/>
              </w:rPr>
              <w:t>Контрольное событие 38. Подготовка отчета о реализации Регионального проекта «Создание системы поддержки и развитие сельской кооперации на территории Республики Коми»</w:t>
            </w:r>
          </w:p>
        </w:tc>
        <w:tc>
          <w:tcPr>
            <w:tcW w:w="596" w:type="dxa"/>
            <w:shd w:val="clear" w:color="auto" w:fill="auto"/>
          </w:tcPr>
          <w:p w14:paraId="0D252D09" w14:textId="77777777" w:rsidR="004522B5" w:rsidRPr="00CC313C" w:rsidRDefault="004522B5" w:rsidP="004522B5">
            <w:pPr>
              <w:jc w:val="both"/>
              <w:rPr>
                <w:highlight w:val="yellow"/>
                <w:lang w:eastAsia="ru-RU"/>
              </w:rPr>
            </w:pPr>
          </w:p>
        </w:tc>
        <w:tc>
          <w:tcPr>
            <w:tcW w:w="709" w:type="dxa"/>
            <w:shd w:val="clear" w:color="auto" w:fill="auto"/>
          </w:tcPr>
          <w:p w14:paraId="663D6A3D" w14:textId="77777777" w:rsidR="004522B5" w:rsidRPr="00CC313C" w:rsidRDefault="004522B5" w:rsidP="004522B5">
            <w:pPr>
              <w:jc w:val="both"/>
              <w:rPr>
                <w:highlight w:val="yellow"/>
                <w:lang w:eastAsia="ru-RU"/>
              </w:rPr>
            </w:pPr>
          </w:p>
        </w:tc>
        <w:tc>
          <w:tcPr>
            <w:tcW w:w="1559" w:type="dxa"/>
            <w:shd w:val="clear" w:color="auto" w:fill="auto"/>
          </w:tcPr>
          <w:p w14:paraId="5D219A4C" w14:textId="77777777" w:rsidR="004522B5" w:rsidRPr="00CC313C" w:rsidRDefault="004522B5" w:rsidP="004522B5">
            <w:pPr>
              <w:rPr>
                <w:lang w:eastAsia="ru-RU"/>
              </w:rPr>
            </w:pPr>
          </w:p>
        </w:tc>
        <w:tc>
          <w:tcPr>
            <w:tcW w:w="815" w:type="dxa"/>
            <w:shd w:val="clear" w:color="auto" w:fill="auto"/>
            <w:noWrap/>
          </w:tcPr>
          <w:p w14:paraId="6D294447" w14:textId="77777777" w:rsidR="004522B5" w:rsidRPr="00CC313C" w:rsidRDefault="004522B5" w:rsidP="004522B5">
            <w:pPr>
              <w:jc w:val="center"/>
              <w:rPr>
                <w:lang w:eastAsia="ru-RU"/>
              </w:rPr>
            </w:pPr>
            <w:r w:rsidRPr="00CC313C">
              <w:rPr>
                <w:lang w:eastAsia="ru-RU"/>
              </w:rPr>
              <w:t>Х</w:t>
            </w:r>
          </w:p>
        </w:tc>
        <w:tc>
          <w:tcPr>
            <w:tcW w:w="762" w:type="dxa"/>
            <w:shd w:val="clear" w:color="auto" w:fill="auto"/>
            <w:noWrap/>
          </w:tcPr>
          <w:p w14:paraId="632D3C7F" w14:textId="77777777" w:rsidR="004522B5" w:rsidRPr="00CC313C" w:rsidRDefault="004522B5" w:rsidP="004522B5">
            <w:pPr>
              <w:jc w:val="center"/>
              <w:rPr>
                <w:lang w:eastAsia="ru-RU"/>
              </w:rPr>
            </w:pPr>
            <w:r w:rsidRPr="00CC313C">
              <w:rPr>
                <w:lang w:eastAsia="ru-RU"/>
              </w:rPr>
              <w:t>В течение года</w:t>
            </w:r>
          </w:p>
        </w:tc>
        <w:tc>
          <w:tcPr>
            <w:tcW w:w="684" w:type="dxa"/>
            <w:shd w:val="clear" w:color="auto" w:fill="auto"/>
            <w:noWrap/>
          </w:tcPr>
          <w:p w14:paraId="5976B2C5" w14:textId="77777777" w:rsidR="004522B5" w:rsidRPr="00CC313C" w:rsidRDefault="004522B5" w:rsidP="004522B5">
            <w:pPr>
              <w:jc w:val="center"/>
              <w:rPr>
                <w:lang w:eastAsia="ru-RU"/>
              </w:rPr>
            </w:pPr>
            <w:r w:rsidRPr="00CC313C">
              <w:rPr>
                <w:lang w:eastAsia="ru-RU"/>
              </w:rPr>
              <w:t>0</w:t>
            </w:r>
          </w:p>
        </w:tc>
        <w:tc>
          <w:tcPr>
            <w:tcW w:w="452" w:type="dxa"/>
            <w:shd w:val="clear" w:color="auto" w:fill="auto"/>
          </w:tcPr>
          <w:p w14:paraId="39B51937" w14:textId="77777777" w:rsidR="004522B5" w:rsidRPr="00CC313C" w:rsidRDefault="004522B5" w:rsidP="004522B5">
            <w:pPr>
              <w:jc w:val="center"/>
              <w:rPr>
                <w:lang w:eastAsia="ru-RU"/>
              </w:rPr>
            </w:pPr>
            <w:r w:rsidRPr="00CC313C">
              <w:rPr>
                <w:lang w:eastAsia="ru-RU"/>
              </w:rPr>
              <w:t>0</w:t>
            </w:r>
          </w:p>
        </w:tc>
        <w:tc>
          <w:tcPr>
            <w:tcW w:w="445" w:type="dxa"/>
            <w:shd w:val="clear" w:color="auto" w:fill="auto"/>
          </w:tcPr>
          <w:p w14:paraId="7395312A" w14:textId="77777777" w:rsidR="004522B5" w:rsidRPr="00CC313C" w:rsidRDefault="004522B5" w:rsidP="004522B5">
            <w:pPr>
              <w:jc w:val="center"/>
              <w:rPr>
                <w:lang w:eastAsia="ru-RU"/>
              </w:rPr>
            </w:pPr>
            <w:r w:rsidRPr="00CC313C">
              <w:rPr>
                <w:lang w:eastAsia="ru-RU"/>
              </w:rPr>
              <w:t>0</w:t>
            </w:r>
          </w:p>
        </w:tc>
        <w:tc>
          <w:tcPr>
            <w:tcW w:w="675" w:type="dxa"/>
            <w:shd w:val="clear" w:color="auto" w:fill="auto"/>
            <w:noWrap/>
          </w:tcPr>
          <w:p w14:paraId="3D8BFE76" w14:textId="77777777" w:rsidR="004522B5" w:rsidRPr="00CC313C" w:rsidRDefault="004522B5" w:rsidP="004522B5">
            <w:pPr>
              <w:jc w:val="center"/>
              <w:rPr>
                <w:lang w:eastAsia="ru-RU"/>
              </w:rPr>
            </w:pPr>
            <w:r w:rsidRPr="00CC313C">
              <w:rPr>
                <w:lang w:eastAsia="ru-RU"/>
              </w:rPr>
              <w:t>0</w:t>
            </w:r>
          </w:p>
        </w:tc>
        <w:tc>
          <w:tcPr>
            <w:tcW w:w="472" w:type="dxa"/>
            <w:gridSpan w:val="2"/>
            <w:shd w:val="clear" w:color="auto" w:fill="auto"/>
            <w:noWrap/>
          </w:tcPr>
          <w:p w14:paraId="3EADC56A" w14:textId="77777777" w:rsidR="004522B5" w:rsidRPr="00CC313C" w:rsidRDefault="004522B5" w:rsidP="004522B5">
            <w:pPr>
              <w:jc w:val="center"/>
              <w:rPr>
                <w:lang w:eastAsia="ru-RU"/>
              </w:rPr>
            </w:pPr>
            <w:r w:rsidRPr="00CC313C">
              <w:rPr>
                <w:lang w:eastAsia="ru-RU"/>
              </w:rPr>
              <w:t>Х</w:t>
            </w:r>
          </w:p>
        </w:tc>
        <w:tc>
          <w:tcPr>
            <w:tcW w:w="425" w:type="dxa"/>
            <w:shd w:val="clear" w:color="auto" w:fill="auto"/>
            <w:noWrap/>
          </w:tcPr>
          <w:p w14:paraId="2B7B5777" w14:textId="77777777" w:rsidR="004522B5" w:rsidRPr="00CC313C" w:rsidRDefault="004522B5" w:rsidP="004522B5">
            <w:pPr>
              <w:jc w:val="center"/>
              <w:rPr>
                <w:lang w:eastAsia="ru-RU"/>
              </w:rPr>
            </w:pPr>
            <w:r w:rsidRPr="00CC313C">
              <w:rPr>
                <w:lang w:eastAsia="ru-RU"/>
              </w:rPr>
              <w:t>Х</w:t>
            </w:r>
          </w:p>
        </w:tc>
        <w:tc>
          <w:tcPr>
            <w:tcW w:w="412" w:type="dxa"/>
            <w:shd w:val="clear" w:color="auto" w:fill="auto"/>
            <w:noWrap/>
          </w:tcPr>
          <w:p w14:paraId="35D72F8C" w14:textId="77777777" w:rsidR="004522B5" w:rsidRPr="00CC313C" w:rsidRDefault="004522B5" w:rsidP="004522B5">
            <w:pPr>
              <w:jc w:val="center"/>
              <w:rPr>
                <w:lang w:eastAsia="ru-RU"/>
              </w:rPr>
            </w:pPr>
            <w:r w:rsidRPr="00CC313C">
              <w:rPr>
                <w:lang w:eastAsia="ru-RU"/>
              </w:rPr>
              <w:t>Х</w:t>
            </w:r>
          </w:p>
        </w:tc>
        <w:tc>
          <w:tcPr>
            <w:tcW w:w="438" w:type="dxa"/>
            <w:shd w:val="clear" w:color="auto" w:fill="auto"/>
            <w:noWrap/>
          </w:tcPr>
          <w:p w14:paraId="1B47D3FF" w14:textId="77777777" w:rsidR="004522B5" w:rsidRPr="00CC313C" w:rsidRDefault="004522B5" w:rsidP="004522B5">
            <w:pPr>
              <w:jc w:val="center"/>
              <w:rPr>
                <w:lang w:eastAsia="ru-RU"/>
              </w:rPr>
            </w:pPr>
            <w:r w:rsidRPr="00CC313C">
              <w:rPr>
                <w:lang w:eastAsia="ru-RU"/>
              </w:rPr>
              <w:t>Х</w:t>
            </w:r>
          </w:p>
        </w:tc>
        <w:tc>
          <w:tcPr>
            <w:tcW w:w="4484" w:type="dxa"/>
          </w:tcPr>
          <w:p w14:paraId="2D9C91B7" w14:textId="77777777" w:rsidR="004522B5" w:rsidRPr="00CC313C" w:rsidRDefault="004522B5" w:rsidP="004522B5">
            <w:pPr>
              <w:jc w:val="center"/>
              <w:rPr>
                <w:lang w:eastAsia="ru-RU"/>
              </w:rPr>
            </w:pPr>
            <w:r w:rsidRPr="00CC313C">
              <w:rPr>
                <w:lang w:eastAsia="ru-RU"/>
              </w:rPr>
              <w:t>Отчет подготавливается по запросам Министерства сельского хозяйства и потребительского рынка Республики Коми</w:t>
            </w:r>
          </w:p>
        </w:tc>
      </w:tr>
      <w:tr w:rsidR="004522B5" w:rsidRPr="00CC313C" w14:paraId="34ED4EC9" w14:textId="77777777" w:rsidTr="00E64601">
        <w:trPr>
          <w:trHeight w:val="284"/>
        </w:trPr>
        <w:tc>
          <w:tcPr>
            <w:tcW w:w="367" w:type="dxa"/>
            <w:shd w:val="clear" w:color="auto" w:fill="auto"/>
          </w:tcPr>
          <w:p w14:paraId="04BB34C6" w14:textId="77777777" w:rsidR="004522B5" w:rsidRPr="00CC313C" w:rsidRDefault="004522B5" w:rsidP="004522B5">
            <w:pPr>
              <w:pStyle w:val="ConsPlusCell"/>
              <w:ind w:left="360"/>
              <w:rPr>
                <w:rFonts w:ascii="Times New Roman" w:hAnsi="Times New Roman" w:cs="Times New Roman"/>
              </w:rPr>
            </w:pPr>
          </w:p>
        </w:tc>
        <w:tc>
          <w:tcPr>
            <w:tcW w:w="2889" w:type="dxa"/>
            <w:shd w:val="clear" w:color="auto" w:fill="auto"/>
          </w:tcPr>
          <w:p w14:paraId="1CE43ACB" w14:textId="77777777" w:rsidR="004522B5" w:rsidRPr="00CC313C" w:rsidRDefault="004522B5" w:rsidP="004522B5">
            <w:pPr>
              <w:pStyle w:val="af0"/>
              <w:snapToGrid w:val="0"/>
              <w:spacing w:before="0" w:after="0"/>
              <w:jc w:val="both"/>
              <w:rPr>
                <w:b/>
                <w:sz w:val="20"/>
                <w:szCs w:val="20"/>
              </w:rPr>
            </w:pPr>
            <w:r w:rsidRPr="00CC313C">
              <w:rPr>
                <w:b/>
                <w:sz w:val="20"/>
                <w:szCs w:val="20"/>
              </w:rPr>
              <w:t xml:space="preserve">Итого по муниципальной программе </w:t>
            </w:r>
          </w:p>
        </w:tc>
        <w:tc>
          <w:tcPr>
            <w:tcW w:w="596" w:type="dxa"/>
            <w:shd w:val="clear" w:color="auto" w:fill="auto"/>
          </w:tcPr>
          <w:p w14:paraId="7AB02D53" w14:textId="77777777" w:rsidR="004522B5" w:rsidRPr="00CC313C" w:rsidRDefault="004522B5" w:rsidP="004522B5">
            <w:pPr>
              <w:jc w:val="both"/>
              <w:rPr>
                <w:highlight w:val="yellow"/>
                <w:lang w:eastAsia="ru-RU"/>
              </w:rPr>
            </w:pPr>
          </w:p>
        </w:tc>
        <w:tc>
          <w:tcPr>
            <w:tcW w:w="709" w:type="dxa"/>
            <w:shd w:val="clear" w:color="auto" w:fill="auto"/>
          </w:tcPr>
          <w:p w14:paraId="53C7B01A" w14:textId="77777777" w:rsidR="004522B5" w:rsidRPr="00CC313C" w:rsidRDefault="004522B5" w:rsidP="004522B5">
            <w:pPr>
              <w:jc w:val="both"/>
              <w:rPr>
                <w:highlight w:val="yellow"/>
                <w:lang w:eastAsia="ru-RU"/>
              </w:rPr>
            </w:pPr>
          </w:p>
        </w:tc>
        <w:tc>
          <w:tcPr>
            <w:tcW w:w="1559" w:type="dxa"/>
            <w:shd w:val="clear" w:color="auto" w:fill="auto"/>
          </w:tcPr>
          <w:p w14:paraId="2EBBC551" w14:textId="77777777" w:rsidR="004522B5" w:rsidRPr="00CC313C" w:rsidRDefault="004522B5" w:rsidP="004522B5">
            <w:pPr>
              <w:rPr>
                <w:lang w:eastAsia="ru-RU"/>
              </w:rPr>
            </w:pPr>
          </w:p>
        </w:tc>
        <w:tc>
          <w:tcPr>
            <w:tcW w:w="815" w:type="dxa"/>
            <w:shd w:val="clear" w:color="auto" w:fill="auto"/>
            <w:noWrap/>
          </w:tcPr>
          <w:p w14:paraId="748D6F2B" w14:textId="77777777" w:rsidR="004522B5" w:rsidRPr="00CC313C" w:rsidRDefault="004522B5" w:rsidP="004522B5">
            <w:pPr>
              <w:jc w:val="center"/>
              <w:rPr>
                <w:lang w:eastAsia="ru-RU"/>
              </w:rPr>
            </w:pPr>
          </w:p>
        </w:tc>
        <w:tc>
          <w:tcPr>
            <w:tcW w:w="762" w:type="dxa"/>
            <w:shd w:val="clear" w:color="auto" w:fill="auto"/>
            <w:noWrap/>
          </w:tcPr>
          <w:p w14:paraId="70EEAE0B" w14:textId="77777777" w:rsidR="004522B5" w:rsidRPr="00CC313C" w:rsidRDefault="004522B5" w:rsidP="004522B5">
            <w:pPr>
              <w:jc w:val="center"/>
              <w:rPr>
                <w:lang w:eastAsia="ru-RU"/>
              </w:rPr>
            </w:pPr>
          </w:p>
        </w:tc>
        <w:tc>
          <w:tcPr>
            <w:tcW w:w="684" w:type="dxa"/>
            <w:shd w:val="clear" w:color="auto" w:fill="auto"/>
            <w:noWrap/>
          </w:tcPr>
          <w:p w14:paraId="0F97CBB8" w14:textId="72757E33" w:rsidR="004522B5" w:rsidRPr="00CC313C" w:rsidRDefault="00E64601" w:rsidP="004522B5">
            <w:pPr>
              <w:jc w:val="center"/>
              <w:rPr>
                <w:b/>
                <w:lang w:eastAsia="ru-RU"/>
              </w:rPr>
            </w:pPr>
            <w:r>
              <w:rPr>
                <w:b/>
                <w:lang w:eastAsia="ru-RU"/>
              </w:rPr>
              <w:t>3788,0</w:t>
            </w:r>
          </w:p>
        </w:tc>
        <w:tc>
          <w:tcPr>
            <w:tcW w:w="452" w:type="dxa"/>
            <w:shd w:val="clear" w:color="auto" w:fill="auto"/>
          </w:tcPr>
          <w:p w14:paraId="4D6EFEBA" w14:textId="77777777" w:rsidR="004522B5" w:rsidRPr="00CC313C" w:rsidRDefault="004522B5" w:rsidP="004522B5">
            <w:pPr>
              <w:jc w:val="center"/>
              <w:rPr>
                <w:b/>
                <w:lang w:eastAsia="ru-RU"/>
              </w:rPr>
            </w:pPr>
            <w:r w:rsidRPr="00CC313C">
              <w:rPr>
                <w:b/>
                <w:lang w:eastAsia="ru-RU"/>
              </w:rPr>
              <w:t>0</w:t>
            </w:r>
          </w:p>
        </w:tc>
        <w:tc>
          <w:tcPr>
            <w:tcW w:w="445" w:type="dxa"/>
            <w:shd w:val="clear" w:color="auto" w:fill="auto"/>
          </w:tcPr>
          <w:p w14:paraId="362EF7D8" w14:textId="1FC4FF94" w:rsidR="004522B5" w:rsidRPr="00CC313C" w:rsidRDefault="00E64601" w:rsidP="004522B5">
            <w:pPr>
              <w:jc w:val="center"/>
              <w:rPr>
                <w:b/>
                <w:lang w:eastAsia="ru-RU"/>
              </w:rPr>
            </w:pPr>
            <w:r>
              <w:rPr>
                <w:b/>
                <w:lang w:eastAsia="ru-RU"/>
              </w:rPr>
              <w:t>500,0</w:t>
            </w:r>
          </w:p>
        </w:tc>
        <w:tc>
          <w:tcPr>
            <w:tcW w:w="675" w:type="dxa"/>
            <w:shd w:val="clear" w:color="auto" w:fill="auto"/>
            <w:noWrap/>
          </w:tcPr>
          <w:p w14:paraId="42E6DDE1" w14:textId="482823E9" w:rsidR="004522B5" w:rsidRPr="00CC313C" w:rsidRDefault="00E64601" w:rsidP="004522B5">
            <w:pPr>
              <w:jc w:val="center"/>
              <w:rPr>
                <w:b/>
                <w:lang w:eastAsia="ru-RU"/>
              </w:rPr>
            </w:pPr>
            <w:r>
              <w:rPr>
                <w:b/>
                <w:lang w:eastAsia="ru-RU"/>
              </w:rPr>
              <w:t>3288,0</w:t>
            </w:r>
          </w:p>
        </w:tc>
        <w:tc>
          <w:tcPr>
            <w:tcW w:w="472" w:type="dxa"/>
            <w:gridSpan w:val="2"/>
            <w:shd w:val="clear" w:color="auto" w:fill="auto"/>
            <w:noWrap/>
          </w:tcPr>
          <w:p w14:paraId="2DDAD45C" w14:textId="77777777" w:rsidR="004522B5" w:rsidRPr="00CC313C" w:rsidRDefault="004522B5" w:rsidP="004522B5">
            <w:pPr>
              <w:jc w:val="center"/>
              <w:rPr>
                <w:lang w:eastAsia="ru-RU"/>
              </w:rPr>
            </w:pPr>
          </w:p>
        </w:tc>
        <w:tc>
          <w:tcPr>
            <w:tcW w:w="425" w:type="dxa"/>
            <w:shd w:val="clear" w:color="auto" w:fill="auto"/>
            <w:noWrap/>
          </w:tcPr>
          <w:p w14:paraId="3F119C2C" w14:textId="77777777" w:rsidR="004522B5" w:rsidRPr="00CC313C" w:rsidRDefault="004522B5" w:rsidP="004522B5">
            <w:pPr>
              <w:jc w:val="center"/>
              <w:rPr>
                <w:lang w:eastAsia="ru-RU"/>
              </w:rPr>
            </w:pPr>
          </w:p>
        </w:tc>
        <w:tc>
          <w:tcPr>
            <w:tcW w:w="412" w:type="dxa"/>
            <w:shd w:val="clear" w:color="auto" w:fill="auto"/>
            <w:noWrap/>
          </w:tcPr>
          <w:p w14:paraId="21A11A27" w14:textId="77777777" w:rsidR="004522B5" w:rsidRPr="00CC313C" w:rsidRDefault="004522B5" w:rsidP="004522B5">
            <w:pPr>
              <w:jc w:val="center"/>
              <w:rPr>
                <w:lang w:eastAsia="ru-RU"/>
              </w:rPr>
            </w:pPr>
          </w:p>
        </w:tc>
        <w:tc>
          <w:tcPr>
            <w:tcW w:w="438" w:type="dxa"/>
            <w:shd w:val="clear" w:color="auto" w:fill="auto"/>
            <w:noWrap/>
          </w:tcPr>
          <w:p w14:paraId="3C751FA9" w14:textId="77777777" w:rsidR="004522B5" w:rsidRPr="00CC313C" w:rsidRDefault="004522B5" w:rsidP="004522B5">
            <w:pPr>
              <w:jc w:val="center"/>
              <w:rPr>
                <w:lang w:eastAsia="ru-RU"/>
              </w:rPr>
            </w:pPr>
          </w:p>
        </w:tc>
        <w:tc>
          <w:tcPr>
            <w:tcW w:w="4484" w:type="dxa"/>
          </w:tcPr>
          <w:p w14:paraId="744C79E5" w14:textId="77777777" w:rsidR="004522B5" w:rsidRPr="00CC313C" w:rsidRDefault="004522B5" w:rsidP="004522B5">
            <w:pPr>
              <w:jc w:val="center"/>
              <w:rPr>
                <w:lang w:eastAsia="ru-RU"/>
              </w:rPr>
            </w:pPr>
          </w:p>
        </w:tc>
      </w:tr>
    </w:tbl>
    <w:p w14:paraId="36FBE0A0" w14:textId="6B6B7C9E" w:rsidR="0012137C" w:rsidRDefault="00F60900" w:rsidP="00E64601">
      <w:pPr>
        <w:widowControl w:val="0"/>
        <w:autoSpaceDE w:val="0"/>
        <w:autoSpaceDN w:val="0"/>
        <w:adjustRightInd w:val="0"/>
        <w:outlineLvl w:val="1"/>
        <w:rPr>
          <w:sz w:val="24"/>
          <w:szCs w:val="24"/>
        </w:rPr>
        <w:sectPr w:rsidR="0012137C" w:rsidSect="00A6038E">
          <w:pgSz w:w="16838" w:h="11906" w:orient="landscape"/>
          <w:pgMar w:top="1418" w:right="851" w:bottom="284" w:left="851" w:header="709" w:footer="709" w:gutter="0"/>
          <w:cols w:space="708"/>
          <w:docGrid w:linePitch="360"/>
        </w:sectPr>
      </w:pPr>
      <w:r w:rsidRPr="00CC313C">
        <w:br w:type="textWrapping" w:clear="all"/>
      </w:r>
    </w:p>
    <w:p w14:paraId="62D4F1ED" w14:textId="0930534C" w:rsidR="0026295C" w:rsidRDefault="0026295C" w:rsidP="0012137C">
      <w:pPr>
        <w:widowControl w:val="0"/>
        <w:autoSpaceDE w:val="0"/>
        <w:autoSpaceDN w:val="0"/>
        <w:adjustRightInd w:val="0"/>
        <w:ind w:right="142"/>
        <w:jc w:val="right"/>
        <w:outlineLvl w:val="1"/>
        <w:rPr>
          <w:sz w:val="24"/>
          <w:szCs w:val="24"/>
        </w:rPr>
      </w:pPr>
    </w:p>
    <w:tbl>
      <w:tblPr>
        <w:tblW w:w="9924" w:type="dxa"/>
        <w:tblLayout w:type="fixed"/>
        <w:tblLook w:val="04A0" w:firstRow="1" w:lastRow="0" w:firstColumn="1" w:lastColumn="0" w:noHBand="0" w:noVBand="1"/>
      </w:tblPr>
      <w:tblGrid>
        <w:gridCol w:w="700"/>
        <w:gridCol w:w="2135"/>
        <w:gridCol w:w="4111"/>
        <w:gridCol w:w="851"/>
        <w:gridCol w:w="851"/>
        <w:gridCol w:w="567"/>
        <w:gridCol w:w="709"/>
      </w:tblGrid>
      <w:tr w:rsidR="0035046E" w:rsidRPr="0035046E" w14:paraId="23BBB368" w14:textId="77777777" w:rsidTr="0035046E">
        <w:trPr>
          <w:trHeight w:val="330"/>
        </w:trPr>
        <w:tc>
          <w:tcPr>
            <w:tcW w:w="700" w:type="dxa"/>
            <w:tcBorders>
              <w:top w:val="nil"/>
              <w:left w:val="nil"/>
              <w:bottom w:val="nil"/>
              <w:right w:val="nil"/>
            </w:tcBorders>
            <w:shd w:val="clear" w:color="auto" w:fill="auto"/>
            <w:noWrap/>
            <w:vAlign w:val="bottom"/>
            <w:hideMark/>
          </w:tcPr>
          <w:p w14:paraId="1DC64F38" w14:textId="77777777" w:rsidR="0035046E" w:rsidRPr="0035046E" w:rsidRDefault="0035046E" w:rsidP="0035046E">
            <w:pPr>
              <w:suppressAutoHyphens w:val="0"/>
              <w:rPr>
                <w:sz w:val="24"/>
                <w:szCs w:val="24"/>
                <w:lang w:eastAsia="ru-RU"/>
              </w:rPr>
            </w:pPr>
          </w:p>
        </w:tc>
        <w:tc>
          <w:tcPr>
            <w:tcW w:w="2135" w:type="dxa"/>
            <w:tcBorders>
              <w:top w:val="nil"/>
              <w:left w:val="nil"/>
              <w:bottom w:val="nil"/>
              <w:right w:val="nil"/>
            </w:tcBorders>
            <w:shd w:val="clear" w:color="auto" w:fill="auto"/>
            <w:noWrap/>
            <w:vAlign w:val="bottom"/>
            <w:hideMark/>
          </w:tcPr>
          <w:p w14:paraId="5BD9CAAB" w14:textId="77777777" w:rsidR="0035046E" w:rsidRPr="0035046E" w:rsidRDefault="0035046E" w:rsidP="0035046E">
            <w:pPr>
              <w:suppressAutoHyphens w:val="0"/>
              <w:rPr>
                <w:lang w:eastAsia="ru-RU"/>
              </w:rPr>
            </w:pPr>
          </w:p>
        </w:tc>
        <w:tc>
          <w:tcPr>
            <w:tcW w:w="4111" w:type="dxa"/>
            <w:tcBorders>
              <w:top w:val="nil"/>
              <w:left w:val="nil"/>
              <w:bottom w:val="nil"/>
              <w:right w:val="nil"/>
            </w:tcBorders>
            <w:shd w:val="clear" w:color="auto" w:fill="auto"/>
            <w:noWrap/>
            <w:vAlign w:val="bottom"/>
            <w:hideMark/>
          </w:tcPr>
          <w:p w14:paraId="4D40EC38" w14:textId="77777777" w:rsidR="0035046E" w:rsidRPr="0035046E" w:rsidRDefault="0035046E" w:rsidP="0035046E">
            <w:pPr>
              <w:suppressAutoHyphens w:val="0"/>
              <w:rPr>
                <w:lang w:eastAsia="ru-RU"/>
              </w:rPr>
            </w:pPr>
          </w:p>
        </w:tc>
        <w:tc>
          <w:tcPr>
            <w:tcW w:w="851" w:type="dxa"/>
            <w:tcBorders>
              <w:top w:val="nil"/>
              <w:left w:val="nil"/>
              <w:bottom w:val="nil"/>
              <w:right w:val="nil"/>
            </w:tcBorders>
            <w:shd w:val="clear" w:color="auto" w:fill="auto"/>
            <w:noWrap/>
            <w:vAlign w:val="bottom"/>
            <w:hideMark/>
          </w:tcPr>
          <w:p w14:paraId="4EB301FA" w14:textId="77777777" w:rsidR="0035046E" w:rsidRPr="0035046E" w:rsidRDefault="0035046E" w:rsidP="0035046E">
            <w:pPr>
              <w:suppressAutoHyphens w:val="0"/>
              <w:rPr>
                <w:lang w:eastAsia="ru-RU"/>
              </w:rPr>
            </w:pPr>
          </w:p>
        </w:tc>
        <w:tc>
          <w:tcPr>
            <w:tcW w:w="2127" w:type="dxa"/>
            <w:gridSpan w:val="3"/>
            <w:tcBorders>
              <w:top w:val="nil"/>
              <w:left w:val="nil"/>
              <w:bottom w:val="nil"/>
              <w:right w:val="nil"/>
            </w:tcBorders>
            <w:shd w:val="clear" w:color="auto" w:fill="auto"/>
            <w:noWrap/>
            <w:vAlign w:val="bottom"/>
            <w:hideMark/>
          </w:tcPr>
          <w:p w14:paraId="445FA14C" w14:textId="77777777" w:rsidR="0035046E" w:rsidRPr="0035046E" w:rsidRDefault="0035046E" w:rsidP="0035046E">
            <w:pPr>
              <w:suppressAutoHyphens w:val="0"/>
              <w:jc w:val="right"/>
              <w:rPr>
                <w:bCs/>
                <w:sz w:val="24"/>
                <w:szCs w:val="24"/>
                <w:lang w:eastAsia="ru-RU"/>
              </w:rPr>
            </w:pPr>
            <w:r w:rsidRPr="0035046E">
              <w:rPr>
                <w:bCs/>
                <w:sz w:val="24"/>
                <w:szCs w:val="24"/>
                <w:lang w:eastAsia="ru-RU"/>
              </w:rPr>
              <w:t>Приложения 2</w:t>
            </w:r>
          </w:p>
        </w:tc>
      </w:tr>
      <w:tr w:rsidR="0035046E" w:rsidRPr="0035046E" w14:paraId="61B0F0A8" w14:textId="77777777" w:rsidTr="0035046E">
        <w:trPr>
          <w:trHeight w:val="330"/>
        </w:trPr>
        <w:tc>
          <w:tcPr>
            <w:tcW w:w="700" w:type="dxa"/>
            <w:tcBorders>
              <w:top w:val="nil"/>
              <w:left w:val="nil"/>
              <w:bottom w:val="nil"/>
              <w:right w:val="nil"/>
            </w:tcBorders>
            <w:shd w:val="clear" w:color="auto" w:fill="auto"/>
            <w:noWrap/>
            <w:vAlign w:val="bottom"/>
            <w:hideMark/>
          </w:tcPr>
          <w:p w14:paraId="72DE6B9A" w14:textId="77777777" w:rsidR="0035046E" w:rsidRPr="0035046E" w:rsidRDefault="0035046E" w:rsidP="0035046E">
            <w:pPr>
              <w:suppressAutoHyphens w:val="0"/>
              <w:jc w:val="right"/>
              <w:rPr>
                <w:b/>
                <w:bCs/>
                <w:sz w:val="28"/>
                <w:szCs w:val="28"/>
                <w:lang w:eastAsia="ru-RU"/>
              </w:rPr>
            </w:pPr>
          </w:p>
        </w:tc>
        <w:tc>
          <w:tcPr>
            <w:tcW w:w="2135" w:type="dxa"/>
            <w:tcBorders>
              <w:top w:val="nil"/>
              <w:left w:val="nil"/>
              <w:bottom w:val="nil"/>
              <w:right w:val="nil"/>
            </w:tcBorders>
            <w:shd w:val="clear" w:color="auto" w:fill="auto"/>
            <w:noWrap/>
            <w:vAlign w:val="bottom"/>
            <w:hideMark/>
          </w:tcPr>
          <w:p w14:paraId="59D2F671" w14:textId="77777777" w:rsidR="0035046E" w:rsidRPr="0035046E" w:rsidRDefault="0035046E" w:rsidP="0035046E">
            <w:pPr>
              <w:suppressAutoHyphens w:val="0"/>
              <w:rPr>
                <w:lang w:eastAsia="ru-RU"/>
              </w:rPr>
            </w:pPr>
          </w:p>
        </w:tc>
        <w:tc>
          <w:tcPr>
            <w:tcW w:w="4111" w:type="dxa"/>
            <w:tcBorders>
              <w:top w:val="nil"/>
              <w:left w:val="nil"/>
              <w:bottom w:val="nil"/>
              <w:right w:val="nil"/>
            </w:tcBorders>
            <w:shd w:val="clear" w:color="auto" w:fill="auto"/>
            <w:noWrap/>
            <w:vAlign w:val="bottom"/>
            <w:hideMark/>
          </w:tcPr>
          <w:p w14:paraId="0D4544DD" w14:textId="77777777" w:rsidR="0035046E" w:rsidRPr="0035046E" w:rsidRDefault="0035046E" w:rsidP="0035046E">
            <w:pPr>
              <w:suppressAutoHyphens w:val="0"/>
              <w:rPr>
                <w:lang w:eastAsia="ru-RU"/>
              </w:rPr>
            </w:pPr>
          </w:p>
        </w:tc>
        <w:tc>
          <w:tcPr>
            <w:tcW w:w="851" w:type="dxa"/>
            <w:tcBorders>
              <w:top w:val="nil"/>
              <w:left w:val="nil"/>
              <w:bottom w:val="nil"/>
              <w:right w:val="nil"/>
            </w:tcBorders>
            <w:shd w:val="clear" w:color="auto" w:fill="auto"/>
            <w:noWrap/>
            <w:vAlign w:val="bottom"/>
            <w:hideMark/>
          </w:tcPr>
          <w:p w14:paraId="356F96C5" w14:textId="77777777" w:rsidR="0035046E" w:rsidRPr="0035046E" w:rsidRDefault="0035046E" w:rsidP="0035046E">
            <w:pPr>
              <w:suppressAutoHyphens w:val="0"/>
              <w:rPr>
                <w:lang w:eastAsia="ru-RU"/>
              </w:rPr>
            </w:pPr>
          </w:p>
        </w:tc>
        <w:tc>
          <w:tcPr>
            <w:tcW w:w="851" w:type="dxa"/>
            <w:tcBorders>
              <w:top w:val="nil"/>
              <w:left w:val="nil"/>
              <w:bottom w:val="nil"/>
              <w:right w:val="nil"/>
            </w:tcBorders>
            <w:shd w:val="clear" w:color="auto" w:fill="auto"/>
            <w:noWrap/>
            <w:vAlign w:val="bottom"/>
            <w:hideMark/>
          </w:tcPr>
          <w:p w14:paraId="14F7DE28" w14:textId="77777777" w:rsidR="0035046E" w:rsidRPr="0035046E" w:rsidRDefault="0035046E" w:rsidP="0035046E">
            <w:pPr>
              <w:suppressAutoHyphens w:val="0"/>
              <w:rPr>
                <w:sz w:val="24"/>
                <w:szCs w:val="24"/>
                <w:lang w:eastAsia="ru-RU"/>
              </w:rPr>
            </w:pPr>
          </w:p>
        </w:tc>
        <w:tc>
          <w:tcPr>
            <w:tcW w:w="567" w:type="dxa"/>
            <w:tcBorders>
              <w:top w:val="nil"/>
              <w:left w:val="nil"/>
              <w:bottom w:val="nil"/>
              <w:right w:val="nil"/>
            </w:tcBorders>
            <w:shd w:val="clear" w:color="auto" w:fill="auto"/>
            <w:noWrap/>
            <w:vAlign w:val="bottom"/>
            <w:hideMark/>
          </w:tcPr>
          <w:p w14:paraId="04126F2A" w14:textId="77777777" w:rsidR="0035046E" w:rsidRPr="0035046E" w:rsidRDefault="0035046E" w:rsidP="0035046E">
            <w:pPr>
              <w:suppressAutoHyphens w:val="0"/>
              <w:jc w:val="right"/>
              <w:rPr>
                <w:sz w:val="24"/>
                <w:szCs w:val="24"/>
                <w:lang w:eastAsia="ru-RU"/>
              </w:rPr>
            </w:pPr>
          </w:p>
        </w:tc>
        <w:tc>
          <w:tcPr>
            <w:tcW w:w="709" w:type="dxa"/>
            <w:tcBorders>
              <w:top w:val="nil"/>
              <w:left w:val="nil"/>
              <w:bottom w:val="nil"/>
              <w:right w:val="nil"/>
            </w:tcBorders>
            <w:shd w:val="clear" w:color="auto" w:fill="auto"/>
            <w:noWrap/>
            <w:vAlign w:val="bottom"/>
            <w:hideMark/>
          </w:tcPr>
          <w:p w14:paraId="523F4E70" w14:textId="77777777" w:rsidR="0035046E" w:rsidRPr="0035046E" w:rsidRDefault="0035046E" w:rsidP="0035046E">
            <w:pPr>
              <w:suppressAutoHyphens w:val="0"/>
              <w:jc w:val="right"/>
              <w:rPr>
                <w:lang w:eastAsia="ru-RU"/>
              </w:rPr>
            </w:pPr>
          </w:p>
        </w:tc>
      </w:tr>
      <w:tr w:rsidR="0035046E" w:rsidRPr="0035046E" w14:paraId="061AEB5B" w14:textId="77777777" w:rsidTr="0035046E">
        <w:trPr>
          <w:trHeight w:val="625"/>
        </w:trPr>
        <w:tc>
          <w:tcPr>
            <w:tcW w:w="9924" w:type="dxa"/>
            <w:gridSpan w:val="7"/>
            <w:tcBorders>
              <w:top w:val="nil"/>
              <w:left w:val="nil"/>
              <w:bottom w:val="nil"/>
              <w:right w:val="nil"/>
            </w:tcBorders>
            <w:shd w:val="clear" w:color="auto" w:fill="auto"/>
            <w:hideMark/>
          </w:tcPr>
          <w:p w14:paraId="5C0D524B" w14:textId="5A97050B" w:rsidR="0035046E" w:rsidRPr="0035046E" w:rsidRDefault="0035046E" w:rsidP="0035046E">
            <w:pPr>
              <w:suppressAutoHyphens w:val="0"/>
              <w:jc w:val="center"/>
              <w:rPr>
                <w:b/>
                <w:bCs/>
                <w:sz w:val="24"/>
                <w:szCs w:val="24"/>
                <w:lang w:eastAsia="ru-RU"/>
              </w:rPr>
            </w:pPr>
            <w:r w:rsidRPr="0035046E">
              <w:rPr>
                <w:b/>
                <w:bCs/>
                <w:sz w:val="24"/>
                <w:szCs w:val="24"/>
                <w:lang w:eastAsia="ru-RU"/>
              </w:rPr>
              <w:t>Анкета для оценки эффективности муниципальной программы "</w:t>
            </w:r>
            <w:r>
              <w:rPr>
                <w:b/>
                <w:bCs/>
                <w:sz w:val="24"/>
                <w:szCs w:val="24"/>
                <w:lang w:eastAsia="ru-RU"/>
              </w:rPr>
              <w:t>Развитие экономики" за 2020 год</w:t>
            </w:r>
          </w:p>
        </w:tc>
      </w:tr>
      <w:tr w:rsidR="0035046E" w:rsidRPr="0035046E" w14:paraId="6739DDA3" w14:textId="77777777" w:rsidTr="0035046E">
        <w:trPr>
          <w:trHeight w:val="59"/>
        </w:trPr>
        <w:tc>
          <w:tcPr>
            <w:tcW w:w="700" w:type="dxa"/>
            <w:tcBorders>
              <w:top w:val="nil"/>
              <w:left w:val="nil"/>
              <w:bottom w:val="nil"/>
              <w:right w:val="nil"/>
            </w:tcBorders>
            <w:shd w:val="clear" w:color="auto" w:fill="auto"/>
            <w:noWrap/>
            <w:hideMark/>
          </w:tcPr>
          <w:p w14:paraId="51C3A8F2" w14:textId="77777777" w:rsidR="0035046E" w:rsidRPr="0035046E" w:rsidRDefault="0035046E" w:rsidP="0035046E">
            <w:pPr>
              <w:suppressAutoHyphens w:val="0"/>
              <w:jc w:val="center"/>
              <w:rPr>
                <w:b/>
                <w:bCs/>
                <w:sz w:val="44"/>
                <w:szCs w:val="44"/>
                <w:lang w:eastAsia="ru-RU"/>
              </w:rPr>
            </w:pPr>
          </w:p>
        </w:tc>
        <w:tc>
          <w:tcPr>
            <w:tcW w:w="2135" w:type="dxa"/>
            <w:tcBorders>
              <w:top w:val="nil"/>
              <w:left w:val="nil"/>
              <w:bottom w:val="nil"/>
              <w:right w:val="nil"/>
            </w:tcBorders>
            <w:shd w:val="clear" w:color="auto" w:fill="auto"/>
            <w:noWrap/>
            <w:hideMark/>
          </w:tcPr>
          <w:p w14:paraId="5A35302B" w14:textId="77777777" w:rsidR="0035046E" w:rsidRPr="0035046E" w:rsidRDefault="0035046E" w:rsidP="0035046E">
            <w:pPr>
              <w:suppressAutoHyphens w:val="0"/>
              <w:jc w:val="center"/>
              <w:rPr>
                <w:lang w:eastAsia="ru-RU"/>
              </w:rPr>
            </w:pPr>
          </w:p>
        </w:tc>
        <w:tc>
          <w:tcPr>
            <w:tcW w:w="4111" w:type="dxa"/>
            <w:tcBorders>
              <w:top w:val="nil"/>
              <w:left w:val="nil"/>
              <w:bottom w:val="nil"/>
              <w:right w:val="nil"/>
            </w:tcBorders>
            <w:shd w:val="clear" w:color="auto" w:fill="auto"/>
            <w:noWrap/>
            <w:hideMark/>
          </w:tcPr>
          <w:p w14:paraId="4585BCCF" w14:textId="77777777" w:rsidR="0035046E" w:rsidRPr="0035046E" w:rsidRDefault="0035046E" w:rsidP="0035046E">
            <w:pPr>
              <w:suppressAutoHyphens w:val="0"/>
              <w:jc w:val="center"/>
              <w:rPr>
                <w:lang w:eastAsia="ru-RU"/>
              </w:rPr>
            </w:pPr>
          </w:p>
        </w:tc>
        <w:tc>
          <w:tcPr>
            <w:tcW w:w="851" w:type="dxa"/>
            <w:tcBorders>
              <w:top w:val="nil"/>
              <w:left w:val="nil"/>
              <w:bottom w:val="nil"/>
              <w:right w:val="nil"/>
            </w:tcBorders>
            <w:shd w:val="clear" w:color="auto" w:fill="auto"/>
            <w:noWrap/>
            <w:hideMark/>
          </w:tcPr>
          <w:p w14:paraId="36A92D36" w14:textId="77777777" w:rsidR="0035046E" w:rsidRPr="0035046E" w:rsidRDefault="0035046E" w:rsidP="0035046E">
            <w:pPr>
              <w:suppressAutoHyphens w:val="0"/>
              <w:jc w:val="center"/>
              <w:rPr>
                <w:lang w:eastAsia="ru-RU"/>
              </w:rPr>
            </w:pPr>
          </w:p>
        </w:tc>
        <w:tc>
          <w:tcPr>
            <w:tcW w:w="851" w:type="dxa"/>
            <w:tcBorders>
              <w:top w:val="nil"/>
              <w:left w:val="nil"/>
              <w:bottom w:val="nil"/>
              <w:right w:val="nil"/>
            </w:tcBorders>
            <w:shd w:val="clear" w:color="auto" w:fill="auto"/>
            <w:noWrap/>
            <w:hideMark/>
          </w:tcPr>
          <w:p w14:paraId="13384C8F" w14:textId="77777777" w:rsidR="0035046E" w:rsidRPr="0035046E" w:rsidRDefault="0035046E" w:rsidP="0035046E">
            <w:pPr>
              <w:suppressAutoHyphens w:val="0"/>
              <w:jc w:val="center"/>
              <w:rPr>
                <w:lang w:eastAsia="ru-RU"/>
              </w:rPr>
            </w:pPr>
          </w:p>
        </w:tc>
        <w:tc>
          <w:tcPr>
            <w:tcW w:w="567" w:type="dxa"/>
            <w:tcBorders>
              <w:top w:val="nil"/>
              <w:left w:val="nil"/>
              <w:bottom w:val="nil"/>
              <w:right w:val="nil"/>
            </w:tcBorders>
            <w:shd w:val="clear" w:color="auto" w:fill="auto"/>
            <w:noWrap/>
            <w:hideMark/>
          </w:tcPr>
          <w:p w14:paraId="71DDB88D" w14:textId="77777777" w:rsidR="0035046E" w:rsidRPr="0035046E" w:rsidRDefault="0035046E" w:rsidP="0035046E">
            <w:pPr>
              <w:suppressAutoHyphens w:val="0"/>
              <w:jc w:val="center"/>
              <w:rPr>
                <w:lang w:eastAsia="ru-RU"/>
              </w:rPr>
            </w:pPr>
          </w:p>
        </w:tc>
        <w:tc>
          <w:tcPr>
            <w:tcW w:w="709" w:type="dxa"/>
            <w:tcBorders>
              <w:top w:val="nil"/>
              <w:left w:val="nil"/>
              <w:bottom w:val="nil"/>
              <w:right w:val="nil"/>
            </w:tcBorders>
            <w:shd w:val="clear" w:color="auto" w:fill="auto"/>
            <w:noWrap/>
            <w:hideMark/>
          </w:tcPr>
          <w:p w14:paraId="61FDF8AD" w14:textId="77777777" w:rsidR="0035046E" w:rsidRPr="0035046E" w:rsidRDefault="0035046E" w:rsidP="0035046E">
            <w:pPr>
              <w:suppressAutoHyphens w:val="0"/>
              <w:jc w:val="center"/>
              <w:rPr>
                <w:lang w:eastAsia="ru-RU"/>
              </w:rPr>
            </w:pPr>
          </w:p>
        </w:tc>
      </w:tr>
      <w:tr w:rsidR="0035046E" w:rsidRPr="0035046E" w14:paraId="15971D3F" w14:textId="77777777" w:rsidTr="0035046E">
        <w:trPr>
          <w:trHeight w:val="110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8996C" w14:textId="77777777" w:rsidR="0035046E" w:rsidRPr="0035046E" w:rsidRDefault="0035046E" w:rsidP="0035046E">
            <w:pPr>
              <w:suppressAutoHyphens w:val="0"/>
              <w:jc w:val="center"/>
              <w:rPr>
                <w:sz w:val="18"/>
                <w:szCs w:val="18"/>
                <w:lang w:eastAsia="ru-RU"/>
              </w:rPr>
            </w:pPr>
            <w:r w:rsidRPr="0035046E">
              <w:rPr>
                <w:sz w:val="18"/>
                <w:szCs w:val="18"/>
                <w:lang w:eastAsia="ru-RU"/>
              </w:rPr>
              <w:t>№ п/п</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29228A98" w14:textId="77777777" w:rsidR="0035046E" w:rsidRPr="0035046E" w:rsidRDefault="0035046E" w:rsidP="0035046E">
            <w:pPr>
              <w:suppressAutoHyphens w:val="0"/>
              <w:jc w:val="center"/>
              <w:rPr>
                <w:sz w:val="18"/>
                <w:szCs w:val="18"/>
                <w:lang w:eastAsia="ru-RU"/>
              </w:rPr>
            </w:pPr>
            <w:r w:rsidRPr="0035046E">
              <w:rPr>
                <w:sz w:val="18"/>
                <w:szCs w:val="18"/>
                <w:lang w:eastAsia="ru-RU"/>
              </w:rPr>
              <w:t xml:space="preserve">Вопросы для оценки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D2BB233" w14:textId="77777777" w:rsidR="0035046E" w:rsidRPr="0035046E" w:rsidRDefault="0035046E" w:rsidP="0035046E">
            <w:pPr>
              <w:suppressAutoHyphens w:val="0"/>
              <w:jc w:val="center"/>
              <w:rPr>
                <w:sz w:val="18"/>
                <w:szCs w:val="18"/>
                <w:lang w:eastAsia="ru-RU"/>
              </w:rPr>
            </w:pPr>
            <w:r w:rsidRPr="0035046E">
              <w:rPr>
                <w:sz w:val="18"/>
                <w:szCs w:val="18"/>
                <w:lang w:eastAsia="ru-RU"/>
              </w:rPr>
              <w:t>Методика определения ответа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0602539" w14:textId="77777777" w:rsidR="0035046E" w:rsidRPr="0035046E" w:rsidRDefault="0035046E" w:rsidP="0035046E">
            <w:pPr>
              <w:suppressAutoHyphens w:val="0"/>
              <w:jc w:val="center"/>
              <w:rPr>
                <w:sz w:val="18"/>
                <w:szCs w:val="18"/>
                <w:lang w:eastAsia="ru-RU"/>
              </w:rPr>
            </w:pPr>
            <w:r w:rsidRPr="0035046E">
              <w:rPr>
                <w:sz w:val="18"/>
                <w:szCs w:val="18"/>
                <w:lang w:eastAsia="ru-RU"/>
              </w:rPr>
              <w:t>Эксперт&lt;**&gt;</w:t>
            </w:r>
          </w:p>
        </w:tc>
        <w:tc>
          <w:tcPr>
            <w:tcW w:w="851" w:type="dxa"/>
            <w:tcBorders>
              <w:top w:val="single" w:sz="4" w:space="0" w:color="auto"/>
              <w:left w:val="nil"/>
              <w:bottom w:val="single" w:sz="4" w:space="0" w:color="auto"/>
              <w:right w:val="single" w:sz="4" w:space="0" w:color="auto"/>
            </w:tcBorders>
            <w:shd w:val="clear" w:color="000000" w:fill="EBF1DE"/>
            <w:vAlign w:val="center"/>
            <w:hideMark/>
          </w:tcPr>
          <w:p w14:paraId="0380B542" w14:textId="77777777" w:rsidR="0035046E" w:rsidRPr="0035046E" w:rsidRDefault="0035046E" w:rsidP="0035046E">
            <w:pPr>
              <w:suppressAutoHyphens w:val="0"/>
              <w:jc w:val="center"/>
              <w:rPr>
                <w:sz w:val="18"/>
                <w:szCs w:val="18"/>
                <w:lang w:eastAsia="ru-RU"/>
              </w:rPr>
            </w:pPr>
            <w:r w:rsidRPr="0035046E">
              <w:rPr>
                <w:sz w:val="18"/>
                <w:szCs w:val="18"/>
                <w:lang w:eastAsia="ru-RU"/>
              </w:rPr>
              <w:t>Ответ (ДА/НЕТ коэффициент исполнения) &lt;***&gt;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B64545" w14:textId="77777777" w:rsidR="0035046E" w:rsidRPr="0035046E" w:rsidRDefault="0035046E" w:rsidP="0035046E">
            <w:pPr>
              <w:suppressAutoHyphens w:val="0"/>
              <w:jc w:val="center"/>
              <w:rPr>
                <w:sz w:val="18"/>
                <w:szCs w:val="18"/>
                <w:lang w:eastAsia="ru-RU"/>
              </w:rPr>
            </w:pPr>
            <w:r w:rsidRPr="0035046E">
              <w:rPr>
                <w:sz w:val="18"/>
                <w:szCs w:val="18"/>
                <w:lang w:eastAsia="ru-RU"/>
              </w:rPr>
              <w:t>Балл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8C5B4B" w14:textId="77777777" w:rsidR="0035046E" w:rsidRPr="0035046E" w:rsidRDefault="0035046E" w:rsidP="0035046E">
            <w:pPr>
              <w:suppressAutoHyphens w:val="0"/>
              <w:jc w:val="center"/>
              <w:rPr>
                <w:sz w:val="18"/>
                <w:szCs w:val="18"/>
                <w:lang w:eastAsia="ru-RU"/>
              </w:rPr>
            </w:pPr>
            <w:r w:rsidRPr="0035046E">
              <w:rPr>
                <w:sz w:val="18"/>
                <w:szCs w:val="18"/>
                <w:lang w:eastAsia="ru-RU"/>
              </w:rPr>
              <w:t>Итоги оценки</w:t>
            </w:r>
          </w:p>
        </w:tc>
      </w:tr>
      <w:tr w:rsidR="0035046E" w:rsidRPr="0035046E" w14:paraId="37133BFD" w14:textId="77777777" w:rsidTr="0035046E">
        <w:trPr>
          <w:trHeight w:val="28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49BAEC" w14:textId="77777777" w:rsidR="0035046E" w:rsidRPr="0035046E" w:rsidRDefault="0035046E" w:rsidP="0035046E">
            <w:pPr>
              <w:suppressAutoHyphens w:val="0"/>
              <w:jc w:val="center"/>
              <w:rPr>
                <w:sz w:val="18"/>
                <w:szCs w:val="18"/>
                <w:lang w:eastAsia="ru-RU"/>
              </w:rPr>
            </w:pPr>
            <w:r w:rsidRPr="0035046E">
              <w:rPr>
                <w:sz w:val="18"/>
                <w:szCs w:val="18"/>
                <w:lang w:eastAsia="ru-RU"/>
              </w:rPr>
              <w:t>1</w:t>
            </w:r>
          </w:p>
        </w:tc>
        <w:tc>
          <w:tcPr>
            <w:tcW w:w="2135" w:type="dxa"/>
            <w:tcBorders>
              <w:top w:val="nil"/>
              <w:left w:val="nil"/>
              <w:bottom w:val="single" w:sz="4" w:space="0" w:color="auto"/>
              <w:right w:val="single" w:sz="4" w:space="0" w:color="auto"/>
            </w:tcBorders>
            <w:shd w:val="clear" w:color="auto" w:fill="auto"/>
            <w:vAlign w:val="center"/>
            <w:hideMark/>
          </w:tcPr>
          <w:p w14:paraId="6494E30C" w14:textId="77777777" w:rsidR="0035046E" w:rsidRPr="0035046E" w:rsidRDefault="0035046E" w:rsidP="0035046E">
            <w:pPr>
              <w:suppressAutoHyphens w:val="0"/>
              <w:jc w:val="center"/>
              <w:rPr>
                <w:sz w:val="18"/>
                <w:szCs w:val="18"/>
                <w:lang w:eastAsia="ru-RU"/>
              </w:rPr>
            </w:pPr>
            <w:r w:rsidRPr="0035046E">
              <w:rPr>
                <w:sz w:val="18"/>
                <w:szCs w:val="18"/>
                <w:lang w:eastAsia="ru-RU"/>
              </w:rPr>
              <w:t>2</w:t>
            </w:r>
          </w:p>
        </w:tc>
        <w:tc>
          <w:tcPr>
            <w:tcW w:w="4111" w:type="dxa"/>
            <w:tcBorders>
              <w:top w:val="nil"/>
              <w:left w:val="nil"/>
              <w:bottom w:val="single" w:sz="4" w:space="0" w:color="auto"/>
              <w:right w:val="single" w:sz="4" w:space="0" w:color="auto"/>
            </w:tcBorders>
            <w:shd w:val="clear" w:color="auto" w:fill="auto"/>
            <w:vAlign w:val="center"/>
            <w:hideMark/>
          </w:tcPr>
          <w:p w14:paraId="3ED7321B" w14:textId="77777777" w:rsidR="0035046E" w:rsidRPr="0035046E" w:rsidRDefault="0035046E" w:rsidP="0035046E">
            <w:pPr>
              <w:suppressAutoHyphens w:val="0"/>
              <w:jc w:val="center"/>
              <w:rPr>
                <w:sz w:val="18"/>
                <w:szCs w:val="18"/>
                <w:lang w:eastAsia="ru-RU"/>
              </w:rPr>
            </w:pPr>
            <w:r w:rsidRPr="0035046E">
              <w:rPr>
                <w:sz w:val="18"/>
                <w:szCs w:val="18"/>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14:paraId="60A9FB1E" w14:textId="77777777" w:rsidR="0035046E" w:rsidRPr="0035046E" w:rsidRDefault="0035046E" w:rsidP="0035046E">
            <w:pPr>
              <w:suppressAutoHyphens w:val="0"/>
              <w:jc w:val="center"/>
              <w:rPr>
                <w:sz w:val="18"/>
                <w:szCs w:val="18"/>
                <w:lang w:eastAsia="ru-RU"/>
              </w:rPr>
            </w:pPr>
            <w:r w:rsidRPr="0035046E">
              <w:rPr>
                <w:sz w:val="18"/>
                <w:szCs w:val="18"/>
                <w:lang w:eastAsia="ru-RU"/>
              </w:rPr>
              <w:t>4</w:t>
            </w:r>
          </w:p>
        </w:tc>
        <w:tc>
          <w:tcPr>
            <w:tcW w:w="851" w:type="dxa"/>
            <w:tcBorders>
              <w:top w:val="nil"/>
              <w:left w:val="nil"/>
              <w:bottom w:val="single" w:sz="4" w:space="0" w:color="auto"/>
              <w:right w:val="single" w:sz="4" w:space="0" w:color="auto"/>
            </w:tcBorders>
            <w:shd w:val="clear" w:color="000000" w:fill="EBF1DE"/>
            <w:vAlign w:val="center"/>
            <w:hideMark/>
          </w:tcPr>
          <w:p w14:paraId="74138869" w14:textId="77777777" w:rsidR="0035046E" w:rsidRPr="0035046E" w:rsidRDefault="0035046E" w:rsidP="0035046E">
            <w:pPr>
              <w:suppressAutoHyphens w:val="0"/>
              <w:jc w:val="center"/>
              <w:rPr>
                <w:sz w:val="18"/>
                <w:szCs w:val="18"/>
                <w:lang w:eastAsia="ru-RU"/>
              </w:rPr>
            </w:pPr>
            <w:r w:rsidRPr="0035046E">
              <w:rPr>
                <w:sz w:val="18"/>
                <w:szCs w:val="18"/>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2C650E2B" w14:textId="77777777" w:rsidR="0035046E" w:rsidRPr="0035046E" w:rsidRDefault="0035046E" w:rsidP="0035046E">
            <w:pPr>
              <w:suppressAutoHyphens w:val="0"/>
              <w:jc w:val="center"/>
              <w:rPr>
                <w:sz w:val="18"/>
                <w:szCs w:val="18"/>
                <w:lang w:eastAsia="ru-RU"/>
              </w:rPr>
            </w:pPr>
            <w:r w:rsidRPr="0035046E">
              <w:rPr>
                <w:sz w:val="18"/>
                <w:szCs w:val="18"/>
                <w:lang w:eastAsia="ru-RU"/>
              </w:rPr>
              <w:t>6</w:t>
            </w:r>
          </w:p>
        </w:tc>
        <w:tc>
          <w:tcPr>
            <w:tcW w:w="709" w:type="dxa"/>
            <w:tcBorders>
              <w:top w:val="nil"/>
              <w:left w:val="nil"/>
              <w:bottom w:val="single" w:sz="4" w:space="0" w:color="auto"/>
              <w:right w:val="single" w:sz="4" w:space="0" w:color="auto"/>
            </w:tcBorders>
            <w:shd w:val="clear" w:color="auto" w:fill="auto"/>
            <w:vAlign w:val="center"/>
            <w:hideMark/>
          </w:tcPr>
          <w:p w14:paraId="3BDD625C" w14:textId="77777777" w:rsidR="0035046E" w:rsidRPr="0035046E" w:rsidRDefault="0035046E" w:rsidP="0035046E">
            <w:pPr>
              <w:suppressAutoHyphens w:val="0"/>
              <w:jc w:val="center"/>
              <w:rPr>
                <w:sz w:val="18"/>
                <w:szCs w:val="18"/>
                <w:lang w:eastAsia="ru-RU"/>
              </w:rPr>
            </w:pPr>
            <w:r w:rsidRPr="0035046E">
              <w:rPr>
                <w:sz w:val="18"/>
                <w:szCs w:val="18"/>
                <w:lang w:eastAsia="ru-RU"/>
              </w:rPr>
              <w:t>7</w:t>
            </w:r>
          </w:p>
        </w:tc>
      </w:tr>
      <w:tr w:rsidR="0035046E" w:rsidRPr="0035046E" w14:paraId="7B223C25" w14:textId="77777777" w:rsidTr="0035046E">
        <w:trPr>
          <w:trHeight w:val="510"/>
        </w:trPr>
        <w:tc>
          <w:tcPr>
            <w:tcW w:w="700" w:type="dxa"/>
            <w:tcBorders>
              <w:top w:val="nil"/>
              <w:left w:val="single" w:sz="4" w:space="0" w:color="auto"/>
              <w:bottom w:val="single" w:sz="4" w:space="0" w:color="auto"/>
              <w:right w:val="single" w:sz="4" w:space="0" w:color="auto"/>
            </w:tcBorders>
            <w:shd w:val="clear" w:color="000000" w:fill="D9D9D9"/>
            <w:hideMark/>
          </w:tcPr>
          <w:p w14:paraId="77F12735"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2135" w:type="dxa"/>
            <w:tcBorders>
              <w:top w:val="nil"/>
              <w:left w:val="nil"/>
              <w:bottom w:val="single" w:sz="4" w:space="0" w:color="auto"/>
              <w:right w:val="single" w:sz="4" w:space="0" w:color="auto"/>
            </w:tcBorders>
            <w:shd w:val="clear" w:color="000000" w:fill="D9D9D9"/>
            <w:hideMark/>
          </w:tcPr>
          <w:p w14:paraId="797A1556" w14:textId="77777777" w:rsidR="0035046E" w:rsidRPr="0035046E" w:rsidRDefault="0035046E" w:rsidP="0035046E">
            <w:pPr>
              <w:suppressAutoHyphens w:val="0"/>
              <w:rPr>
                <w:b/>
                <w:bCs/>
                <w:sz w:val="18"/>
                <w:szCs w:val="18"/>
                <w:lang w:eastAsia="ru-RU"/>
              </w:rPr>
            </w:pPr>
            <w:r w:rsidRPr="0035046E">
              <w:rPr>
                <w:b/>
                <w:bCs/>
                <w:sz w:val="18"/>
                <w:szCs w:val="18"/>
                <w:lang w:eastAsia="ru-RU"/>
              </w:rPr>
              <w:t>Блок 1. Качество формирования</w:t>
            </w:r>
          </w:p>
        </w:tc>
        <w:tc>
          <w:tcPr>
            <w:tcW w:w="4111" w:type="dxa"/>
            <w:tcBorders>
              <w:top w:val="nil"/>
              <w:left w:val="nil"/>
              <w:bottom w:val="single" w:sz="4" w:space="0" w:color="auto"/>
              <w:right w:val="single" w:sz="4" w:space="0" w:color="auto"/>
            </w:tcBorders>
            <w:shd w:val="clear" w:color="000000" w:fill="D9D9D9"/>
            <w:hideMark/>
          </w:tcPr>
          <w:p w14:paraId="5B917276"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851" w:type="dxa"/>
            <w:tcBorders>
              <w:top w:val="nil"/>
              <w:left w:val="nil"/>
              <w:bottom w:val="single" w:sz="4" w:space="0" w:color="auto"/>
              <w:right w:val="single" w:sz="4" w:space="0" w:color="auto"/>
            </w:tcBorders>
            <w:shd w:val="clear" w:color="000000" w:fill="D9D9D9"/>
            <w:hideMark/>
          </w:tcPr>
          <w:p w14:paraId="75E0FA32"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851" w:type="dxa"/>
            <w:tcBorders>
              <w:top w:val="nil"/>
              <w:left w:val="nil"/>
              <w:bottom w:val="single" w:sz="4" w:space="0" w:color="auto"/>
              <w:right w:val="single" w:sz="4" w:space="0" w:color="auto"/>
            </w:tcBorders>
            <w:shd w:val="clear" w:color="000000" w:fill="D9D9D9"/>
            <w:hideMark/>
          </w:tcPr>
          <w:p w14:paraId="52EB4E7E"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567" w:type="dxa"/>
            <w:tcBorders>
              <w:top w:val="nil"/>
              <w:left w:val="nil"/>
              <w:bottom w:val="single" w:sz="4" w:space="0" w:color="auto"/>
              <w:right w:val="single" w:sz="4" w:space="0" w:color="auto"/>
            </w:tcBorders>
            <w:shd w:val="clear" w:color="000000" w:fill="D9D9D9"/>
            <w:hideMark/>
          </w:tcPr>
          <w:p w14:paraId="282F1B34"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709" w:type="dxa"/>
            <w:tcBorders>
              <w:top w:val="nil"/>
              <w:left w:val="nil"/>
              <w:bottom w:val="single" w:sz="4" w:space="0" w:color="auto"/>
              <w:right w:val="single" w:sz="4" w:space="0" w:color="auto"/>
            </w:tcBorders>
            <w:shd w:val="clear" w:color="000000" w:fill="D9D9D9"/>
            <w:hideMark/>
          </w:tcPr>
          <w:p w14:paraId="32337528"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r>
      <w:tr w:rsidR="0035046E" w:rsidRPr="0035046E" w14:paraId="17F44EED" w14:textId="77777777" w:rsidTr="0035046E">
        <w:trPr>
          <w:trHeight w:val="972"/>
        </w:trPr>
        <w:tc>
          <w:tcPr>
            <w:tcW w:w="700" w:type="dxa"/>
            <w:tcBorders>
              <w:top w:val="nil"/>
              <w:left w:val="single" w:sz="4" w:space="0" w:color="auto"/>
              <w:bottom w:val="single" w:sz="4" w:space="0" w:color="auto"/>
              <w:right w:val="single" w:sz="4" w:space="0" w:color="auto"/>
            </w:tcBorders>
            <w:shd w:val="clear" w:color="000000" w:fill="FFFF00"/>
            <w:hideMark/>
          </w:tcPr>
          <w:p w14:paraId="6B6A559E"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2135" w:type="dxa"/>
            <w:tcBorders>
              <w:top w:val="nil"/>
              <w:left w:val="nil"/>
              <w:bottom w:val="single" w:sz="4" w:space="0" w:color="auto"/>
              <w:right w:val="single" w:sz="4" w:space="0" w:color="auto"/>
            </w:tcBorders>
            <w:shd w:val="clear" w:color="000000" w:fill="FFFF00"/>
            <w:hideMark/>
          </w:tcPr>
          <w:p w14:paraId="69638A1A"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Раздел 1. Цели и "конструкция" (структуры) муниципальной программы</w:t>
            </w:r>
          </w:p>
        </w:tc>
        <w:tc>
          <w:tcPr>
            <w:tcW w:w="4111" w:type="dxa"/>
            <w:tcBorders>
              <w:top w:val="nil"/>
              <w:left w:val="nil"/>
              <w:bottom w:val="single" w:sz="4" w:space="0" w:color="auto"/>
              <w:right w:val="single" w:sz="4" w:space="0" w:color="auto"/>
            </w:tcBorders>
            <w:shd w:val="clear" w:color="000000" w:fill="FFFF00"/>
            <w:hideMark/>
          </w:tcPr>
          <w:p w14:paraId="2AB60374"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(20%/4*(нет - 0 или да - 1))</w:t>
            </w:r>
          </w:p>
        </w:tc>
        <w:tc>
          <w:tcPr>
            <w:tcW w:w="851" w:type="dxa"/>
            <w:tcBorders>
              <w:top w:val="nil"/>
              <w:left w:val="nil"/>
              <w:bottom w:val="single" w:sz="4" w:space="0" w:color="auto"/>
              <w:right w:val="single" w:sz="4" w:space="0" w:color="auto"/>
            </w:tcBorders>
            <w:shd w:val="clear" w:color="000000" w:fill="FFFF00"/>
            <w:hideMark/>
          </w:tcPr>
          <w:p w14:paraId="23AF4439"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 </w:t>
            </w:r>
          </w:p>
        </w:tc>
        <w:tc>
          <w:tcPr>
            <w:tcW w:w="851" w:type="dxa"/>
            <w:tcBorders>
              <w:top w:val="nil"/>
              <w:left w:val="nil"/>
              <w:bottom w:val="single" w:sz="4" w:space="0" w:color="auto"/>
              <w:right w:val="single" w:sz="4" w:space="0" w:color="auto"/>
            </w:tcBorders>
            <w:shd w:val="clear" w:color="000000" w:fill="FFFF00"/>
            <w:hideMark/>
          </w:tcPr>
          <w:p w14:paraId="15D8F256"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да</w:t>
            </w:r>
          </w:p>
        </w:tc>
        <w:tc>
          <w:tcPr>
            <w:tcW w:w="567" w:type="dxa"/>
            <w:tcBorders>
              <w:top w:val="nil"/>
              <w:left w:val="nil"/>
              <w:bottom w:val="single" w:sz="4" w:space="0" w:color="auto"/>
              <w:right w:val="single" w:sz="4" w:space="0" w:color="auto"/>
            </w:tcBorders>
            <w:shd w:val="clear" w:color="000000" w:fill="FFFF00"/>
            <w:hideMark/>
          </w:tcPr>
          <w:p w14:paraId="3ED5867D"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4</w:t>
            </w:r>
          </w:p>
        </w:tc>
        <w:tc>
          <w:tcPr>
            <w:tcW w:w="709" w:type="dxa"/>
            <w:tcBorders>
              <w:top w:val="nil"/>
              <w:left w:val="nil"/>
              <w:bottom w:val="single" w:sz="4" w:space="0" w:color="auto"/>
              <w:right w:val="single" w:sz="4" w:space="0" w:color="auto"/>
            </w:tcBorders>
            <w:shd w:val="clear" w:color="000000" w:fill="FFFF00"/>
            <w:hideMark/>
          </w:tcPr>
          <w:p w14:paraId="20953A8F"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20,00%</w:t>
            </w:r>
          </w:p>
        </w:tc>
      </w:tr>
      <w:tr w:rsidR="0035046E" w:rsidRPr="0035046E" w14:paraId="0B1583DB" w14:textId="77777777" w:rsidTr="0035046E">
        <w:trPr>
          <w:trHeight w:val="1104"/>
        </w:trPr>
        <w:tc>
          <w:tcPr>
            <w:tcW w:w="700" w:type="dxa"/>
            <w:tcBorders>
              <w:top w:val="nil"/>
              <w:left w:val="single" w:sz="4" w:space="0" w:color="auto"/>
              <w:bottom w:val="single" w:sz="4" w:space="0" w:color="auto"/>
              <w:right w:val="single" w:sz="4" w:space="0" w:color="auto"/>
            </w:tcBorders>
            <w:shd w:val="clear" w:color="auto" w:fill="auto"/>
            <w:hideMark/>
          </w:tcPr>
          <w:p w14:paraId="12849ECF" w14:textId="77777777" w:rsidR="0035046E" w:rsidRPr="0035046E" w:rsidRDefault="0035046E" w:rsidP="0035046E">
            <w:pPr>
              <w:suppressAutoHyphens w:val="0"/>
              <w:jc w:val="center"/>
              <w:rPr>
                <w:sz w:val="18"/>
                <w:szCs w:val="18"/>
                <w:lang w:eastAsia="ru-RU"/>
              </w:rPr>
            </w:pPr>
            <w:r w:rsidRPr="0035046E">
              <w:rPr>
                <w:sz w:val="18"/>
                <w:szCs w:val="18"/>
                <w:lang w:eastAsia="ru-RU"/>
              </w:rPr>
              <w:t>1.1.</w:t>
            </w:r>
          </w:p>
        </w:tc>
        <w:tc>
          <w:tcPr>
            <w:tcW w:w="2135" w:type="dxa"/>
            <w:tcBorders>
              <w:top w:val="nil"/>
              <w:left w:val="nil"/>
              <w:bottom w:val="single" w:sz="4" w:space="0" w:color="auto"/>
              <w:right w:val="single" w:sz="4" w:space="0" w:color="auto"/>
            </w:tcBorders>
            <w:shd w:val="clear" w:color="auto" w:fill="auto"/>
            <w:hideMark/>
          </w:tcPr>
          <w:p w14:paraId="04CD3455" w14:textId="77777777" w:rsidR="0035046E" w:rsidRPr="0035046E" w:rsidRDefault="0035046E" w:rsidP="0035046E">
            <w:pPr>
              <w:suppressAutoHyphens w:val="0"/>
              <w:jc w:val="both"/>
              <w:rPr>
                <w:sz w:val="18"/>
                <w:szCs w:val="18"/>
                <w:lang w:eastAsia="ru-RU"/>
              </w:rPr>
            </w:pPr>
            <w:r w:rsidRPr="0035046E">
              <w:rPr>
                <w:sz w:val="18"/>
                <w:szCs w:val="18"/>
                <w:lang w:eastAsia="ru-RU"/>
              </w:rPr>
              <w:t>Соответствует ли цель муниципальной программы Стратегии социально-экономического развития муниципального образования (далее - Стратегия).</w:t>
            </w:r>
          </w:p>
        </w:tc>
        <w:tc>
          <w:tcPr>
            <w:tcW w:w="4111" w:type="dxa"/>
            <w:tcBorders>
              <w:top w:val="nil"/>
              <w:left w:val="nil"/>
              <w:bottom w:val="single" w:sz="4" w:space="0" w:color="auto"/>
              <w:right w:val="single" w:sz="4" w:space="0" w:color="auto"/>
            </w:tcBorders>
            <w:shd w:val="clear" w:color="auto" w:fill="auto"/>
            <w:hideMark/>
          </w:tcPr>
          <w:p w14:paraId="4F5D5F25" w14:textId="77777777" w:rsidR="0035046E" w:rsidRPr="0035046E" w:rsidRDefault="0035046E" w:rsidP="0035046E">
            <w:pPr>
              <w:suppressAutoHyphens w:val="0"/>
              <w:jc w:val="both"/>
              <w:rPr>
                <w:sz w:val="18"/>
                <w:szCs w:val="18"/>
                <w:lang w:eastAsia="ru-RU"/>
              </w:rPr>
            </w:pPr>
            <w:r w:rsidRPr="0035046E">
              <w:rPr>
                <w:sz w:val="18"/>
                <w:szCs w:val="18"/>
                <w:lang w:eastAsia="ru-RU"/>
              </w:rPr>
              <w:t xml:space="preserve">Сравнение цели муниципальной программы и задачи блока, отраженной в разделе II. </w:t>
            </w:r>
            <w:r w:rsidRPr="0035046E">
              <w:rPr>
                <w:sz w:val="18"/>
                <w:szCs w:val="18"/>
                <w:lang w:eastAsia="ru-RU"/>
              </w:rPr>
              <w:br/>
              <w:t>Ответ "Да" – при дословном соответствии цели программы и задачи блока.</w:t>
            </w:r>
          </w:p>
        </w:tc>
        <w:tc>
          <w:tcPr>
            <w:tcW w:w="851" w:type="dxa"/>
            <w:tcBorders>
              <w:top w:val="nil"/>
              <w:left w:val="nil"/>
              <w:bottom w:val="single" w:sz="4" w:space="0" w:color="auto"/>
              <w:right w:val="single" w:sz="4" w:space="0" w:color="auto"/>
            </w:tcBorders>
            <w:shd w:val="clear" w:color="auto" w:fill="auto"/>
            <w:hideMark/>
          </w:tcPr>
          <w:p w14:paraId="4C17E61B" w14:textId="6C8B75D2"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single" w:sz="4" w:space="0" w:color="auto"/>
              <w:right w:val="single" w:sz="4" w:space="0" w:color="auto"/>
            </w:tcBorders>
            <w:shd w:val="clear" w:color="000000" w:fill="EBF1DE"/>
            <w:hideMark/>
          </w:tcPr>
          <w:p w14:paraId="4BE38794"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72D51693"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73CFEF20"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5,00%</w:t>
            </w:r>
          </w:p>
        </w:tc>
      </w:tr>
      <w:tr w:rsidR="0035046E" w:rsidRPr="0035046E" w14:paraId="10CCCD47" w14:textId="77777777" w:rsidTr="0035046E">
        <w:trPr>
          <w:trHeight w:val="2008"/>
        </w:trPr>
        <w:tc>
          <w:tcPr>
            <w:tcW w:w="700" w:type="dxa"/>
            <w:tcBorders>
              <w:top w:val="nil"/>
              <w:left w:val="single" w:sz="4" w:space="0" w:color="auto"/>
              <w:bottom w:val="single" w:sz="4" w:space="0" w:color="auto"/>
              <w:right w:val="single" w:sz="4" w:space="0" w:color="auto"/>
            </w:tcBorders>
            <w:shd w:val="clear" w:color="auto" w:fill="auto"/>
            <w:hideMark/>
          </w:tcPr>
          <w:p w14:paraId="53702B52" w14:textId="77777777" w:rsidR="0035046E" w:rsidRPr="0035046E" w:rsidRDefault="0035046E" w:rsidP="0035046E">
            <w:pPr>
              <w:suppressAutoHyphens w:val="0"/>
              <w:jc w:val="center"/>
              <w:rPr>
                <w:sz w:val="18"/>
                <w:szCs w:val="18"/>
                <w:lang w:eastAsia="ru-RU"/>
              </w:rPr>
            </w:pPr>
            <w:r w:rsidRPr="0035046E">
              <w:rPr>
                <w:sz w:val="18"/>
                <w:szCs w:val="18"/>
                <w:lang w:eastAsia="ru-RU"/>
              </w:rPr>
              <w:t>1.2.</w:t>
            </w:r>
          </w:p>
        </w:tc>
        <w:tc>
          <w:tcPr>
            <w:tcW w:w="2135" w:type="dxa"/>
            <w:tcBorders>
              <w:top w:val="nil"/>
              <w:left w:val="nil"/>
              <w:bottom w:val="single" w:sz="4" w:space="0" w:color="auto"/>
              <w:right w:val="single" w:sz="4" w:space="0" w:color="auto"/>
            </w:tcBorders>
            <w:shd w:val="clear" w:color="auto" w:fill="auto"/>
            <w:hideMark/>
          </w:tcPr>
          <w:p w14:paraId="113ABC90" w14:textId="77777777" w:rsidR="0035046E" w:rsidRPr="0035046E" w:rsidRDefault="0035046E" w:rsidP="0035046E">
            <w:pPr>
              <w:suppressAutoHyphens w:val="0"/>
              <w:jc w:val="both"/>
              <w:rPr>
                <w:sz w:val="18"/>
                <w:szCs w:val="18"/>
                <w:lang w:eastAsia="ru-RU"/>
              </w:rPr>
            </w:pPr>
            <w:r w:rsidRPr="0035046E">
              <w:rPr>
                <w:sz w:val="18"/>
                <w:szCs w:val="18"/>
                <w:lang w:eastAsia="ru-RU"/>
              </w:rPr>
              <w:t>Соответствуют ли целевые индикаторы  (показатели) муниципальной  программы, предусмотренные на отчетный год, плановым значениям целевых  индикаторов (показателей) Стратегии .</w:t>
            </w:r>
          </w:p>
        </w:tc>
        <w:tc>
          <w:tcPr>
            <w:tcW w:w="4111" w:type="dxa"/>
            <w:tcBorders>
              <w:top w:val="nil"/>
              <w:left w:val="nil"/>
              <w:bottom w:val="single" w:sz="4" w:space="0" w:color="auto"/>
              <w:right w:val="single" w:sz="4" w:space="0" w:color="auto"/>
            </w:tcBorders>
            <w:shd w:val="clear" w:color="auto" w:fill="auto"/>
            <w:hideMark/>
          </w:tcPr>
          <w:p w14:paraId="156096A3" w14:textId="77777777" w:rsidR="0035046E" w:rsidRPr="0035046E" w:rsidRDefault="0035046E" w:rsidP="0035046E">
            <w:pPr>
              <w:suppressAutoHyphens w:val="0"/>
              <w:jc w:val="both"/>
              <w:rPr>
                <w:sz w:val="18"/>
                <w:szCs w:val="18"/>
                <w:lang w:eastAsia="ru-RU"/>
              </w:rPr>
            </w:pPr>
            <w:r w:rsidRPr="0035046E">
              <w:rPr>
                <w:sz w:val="18"/>
                <w:szCs w:val="18"/>
                <w:lang w:eastAsia="ru-RU"/>
              </w:rPr>
              <w:t>Сравнение целевых индикаторов (показателей) муниципальной программы в таблице "Перечень и сведения о целевых индикаторах и показателях муниципальной программы" с плановым значением таблицы целевых индикаторов (показателей), установленных для достижения целей Стратегии.</w:t>
            </w:r>
            <w:r w:rsidRPr="0035046E">
              <w:rPr>
                <w:sz w:val="18"/>
                <w:szCs w:val="18"/>
                <w:lang w:eastAsia="ru-RU"/>
              </w:rPr>
              <w:br/>
              <w:t>Ответ "Да" - значения целевых индикаторов (показателей) муниципальной программы, предусмотренные на отчетный год, соответствуют значениям  целевых индикаторов(показателей), установленных для достижения целей Стратегии.</w:t>
            </w:r>
          </w:p>
        </w:tc>
        <w:tc>
          <w:tcPr>
            <w:tcW w:w="851" w:type="dxa"/>
            <w:tcBorders>
              <w:top w:val="nil"/>
              <w:left w:val="nil"/>
              <w:bottom w:val="single" w:sz="4" w:space="0" w:color="auto"/>
              <w:right w:val="single" w:sz="4" w:space="0" w:color="auto"/>
            </w:tcBorders>
            <w:shd w:val="clear" w:color="auto" w:fill="auto"/>
            <w:hideMark/>
          </w:tcPr>
          <w:p w14:paraId="357FB924" w14:textId="75222BFB"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single" w:sz="4" w:space="0" w:color="auto"/>
              <w:right w:val="single" w:sz="4" w:space="0" w:color="auto"/>
            </w:tcBorders>
            <w:shd w:val="clear" w:color="000000" w:fill="EBF1DE"/>
            <w:hideMark/>
          </w:tcPr>
          <w:p w14:paraId="7FEE7051"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7957D63F"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39C334C9"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5,00%</w:t>
            </w:r>
          </w:p>
        </w:tc>
      </w:tr>
      <w:tr w:rsidR="0035046E" w:rsidRPr="0035046E" w14:paraId="7A3C94D5" w14:textId="77777777" w:rsidTr="0035046E">
        <w:trPr>
          <w:trHeight w:val="1054"/>
        </w:trPr>
        <w:tc>
          <w:tcPr>
            <w:tcW w:w="700" w:type="dxa"/>
            <w:tcBorders>
              <w:top w:val="nil"/>
              <w:left w:val="single" w:sz="4" w:space="0" w:color="auto"/>
              <w:bottom w:val="single" w:sz="4" w:space="0" w:color="auto"/>
              <w:right w:val="single" w:sz="4" w:space="0" w:color="auto"/>
            </w:tcBorders>
            <w:shd w:val="clear" w:color="auto" w:fill="auto"/>
            <w:hideMark/>
          </w:tcPr>
          <w:p w14:paraId="1BEBD07F" w14:textId="77777777" w:rsidR="0035046E" w:rsidRPr="0035046E" w:rsidRDefault="0035046E" w:rsidP="0035046E">
            <w:pPr>
              <w:suppressAutoHyphens w:val="0"/>
              <w:jc w:val="center"/>
              <w:rPr>
                <w:sz w:val="18"/>
                <w:szCs w:val="18"/>
                <w:lang w:eastAsia="ru-RU"/>
              </w:rPr>
            </w:pPr>
            <w:r w:rsidRPr="0035046E">
              <w:rPr>
                <w:sz w:val="18"/>
                <w:szCs w:val="18"/>
                <w:lang w:eastAsia="ru-RU"/>
              </w:rPr>
              <w:t>1.3.</w:t>
            </w:r>
          </w:p>
        </w:tc>
        <w:tc>
          <w:tcPr>
            <w:tcW w:w="2135" w:type="dxa"/>
            <w:tcBorders>
              <w:top w:val="nil"/>
              <w:left w:val="nil"/>
              <w:bottom w:val="single" w:sz="4" w:space="0" w:color="auto"/>
              <w:right w:val="single" w:sz="4" w:space="0" w:color="auto"/>
            </w:tcBorders>
            <w:shd w:val="clear" w:color="auto" w:fill="auto"/>
            <w:hideMark/>
          </w:tcPr>
          <w:p w14:paraId="40AA585A" w14:textId="77777777" w:rsidR="0035046E" w:rsidRPr="0035046E" w:rsidRDefault="0035046E" w:rsidP="0035046E">
            <w:pPr>
              <w:suppressAutoHyphens w:val="0"/>
              <w:jc w:val="both"/>
              <w:rPr>
                <w:sz w:val="18"/>
                <w:szCs w:val="18"/>
                <w:lang w:eastAsia="ru-RU"/>
              </w:rPr>
            </w:pPr>
            <w:r w:rsidRPr="0035046E">
              <w:rPr>
                <w:sz w:val="18"/>
                <w:szCs w:val="18"/>
                <w:lang w:eastAsia="ru-RU"/>
              </w:rPr>
              <w:t>Имеются ли для каждой задачи муниципальной программы соответствующие ей целевые индикаторы (показатели) программы.</w:t>
            </w:r>
          </w:p>
        </w:tc>
        <w:tc>
          <w:tcPr>
            <w:tcW w:w="4111" w:type="dxa"/>
            <w:tcBorders>
              <w:top w:val="nil"/>
              <w:left w:val="nil"/>
              <w:bottom w:val="single" w:sz="4" w:space="0" w:color="auto"/>
              <w:right w:val="single" w:sz="4" w:space="0" w:color="auto"/>
            </w:tcBorders>
            <w:shd w:val="clear" w:color="auto" w:fill="auto"/>
            <w:hideMark/>
          </w:tcPr>
          <w:p w14:paraId="620C41B8" w14:textId="77777777" w:rsidR="0035046E" w:rsidRPr="0035046E" w:rsidRDefault="0035046E" w:rsidP="0035046E">
            <w:pPr>
              <w:suppressAutoHyphens w:val="0"/>
              <w:jc w:val="both"/>
              <w:rPr>
                <w:sz w:val="18"/>
                <w:szCs w:val="18"/>
                <w:lang w:eastAsia="ru-RU"/>
              </w:rPr>
            </w:pPr>
            <w:r w:rsidRPr="0035046E">
              <w:rPr>
                <w:sz w:val="18"/>
                <w:szCs w:val="18"/>
                <w:lang w:eastAsia="ru-RU"/>
              </w:rPr>
              <w:t>Экспертиза целевых индикаторов (показателей) муниципальной программы на основании таблицы "Перечень и сведения о целевых индикаторах и показателях муниципальной программы".</w:t>
            </w:r>
            <w:r w:rsidRPr="0035046E">
              <w:rPr>
                <w:sz w:val="18"/>
                <w:szCs w:val="18"/>
                <w:lang w:eastAsia="ru-RU"/>
              </w:rPr>
              <w:br/>
              <w:t>Ответ "Да" – отдельный целевой индикатор (показатель) имеется по каждой задаче муниципальной программы.</w:t>
            </w:r>
          </w:p>
        </w:tc>
        <w:tc>
          <w:tcPr>
            <w:tcW w:w="851" w:type="dxa"/>
            <w:tcBorders>
              <w:top w:val="nil"/>
              <w:left w:val="nil"/>
              <w:bottom w:val="single" w:sz="4" w:space="0" w:color="auto"/>
              <w:right w:val="single" w:sz="4" w:space="0" w:color="auto"/>
            </w:tcBorders>
            <w:shd w:val="clear" w:color="auto" w:fill="auto"/>
            <w:hideMark/>
          </w:tcPr>
          <w:p w14:paraId="0B42258F" w14:textId="437F94D2"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single" w:sz="4" w:space="0" w:color="auto"/>
              <w:right w:val="single" w:sz="4" w:space="0" w:color="auto"/>
            </w:tcBorders>
            <w:shd w:val="clear" w:color="000000" w:fill="EBF1DE"/>
            <w:hideMark/>
          </w:tcPr>
          <w:p w14:paraId="03A7A024"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50B7399A"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2029AF73"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5,00%</w:t>
            </w:r>
          </w:p>
        </w:tc>
      </w:tr>
      <w:tr w:rsidR="0035046E" w:rsidRPr="0035046E" w14:paraId="09E15D02" w14:textId="77777777" w:rsidTr="0035046E">
        <w:trPr>
          <w:trHeight w:val="1499"/>
        </w:trPr>
        <w:tc>
          <w:tcPr>
            <w:tcW w:w="700" w:type="dxa"/>
            <w:tcBorders>
              <w:top w:val="nil"/>
              <w:left w:val="single" w:sz="4" w:space="0" w:color="auto"/>
              <w:bottom w:val="nil"/>
              <w:right w:val="single" w:sz="4" w:space="0" w:color="auto"/>
            </w:tcBorders>
            <w:shd w:val="clear" w:color="auto" w:fill="auto"/>
            <w:hideMark/>
          </w:tcPr>
          <w:p w14:paraId="0126A937" w14:textId="77777777" w:rsidR="0035046E" w:rsidRPr="0035046E" w:rsidRDefault="0035046E" w:rsidP="0035046E">
            <w:pPr>
              <w:suppressAutoHyphens w:val="0"/>
              <w:jc w:val="center"/>
              <w:rPr>
                <w:sz w:val="18"/>
                <w:szCs w:val="18"/>
                <w:lang w:eastAsia="ru-RU"/>
              </w:rPr>
            </w:pPr>
            <w:r w:rsidRPr="0035046E">
              <w:rPr>
                <w:sz w:val="18"/>
                <w:szCs w:val="18"/>
                <w:lang w:eastAsia="ru-RU"/>
              </w:rPr>
              <w:t>1.4.</w:t>
            </w:r>
          </w:p>
        </w:tc>
        <w:tc>
          <w:tcPr>
            <w:tcW w:w="2135" w:type="dxa"/>
            <w:tcBorders>
              <w:top w:val="nil"/>
              <w:left w:val="nil"/>
              <w:bottom w:val="nil"/>
              <w:right w:val="single" w:sz="4" w:space="0" w:color="auto"/>
            </w:tcBorders>
            <w:shd w:val="clear" w:color="auto" w:fill="auto"/>
            <w:hideMark/>
          </w:tcPr>
          <w:p w14:paraId="433663F2" w14:textId="77777777" w:rsidR="0035046E" w:rsidRPr="0035046E" w:rsidRDefault="0035046E" w:rsidP="0035046E">
            <w:pPr>
              <w:suppressAutoHyphens w:val="0"/>
              <w:jc w:val="both"/>
              <w:rPr>
                <w:sz w:val="18"/>
                <w:szCs w:val="18"/>
                <w:lang w:eastAsia="ru-RU"/>
              </w:rPr>
            </w:pPr>
            <w:r w:rsidRPr="0035046E">
              <w:rPr>
                <w:sz w:val="18"/>
                <w:szCs w:val="18"/>
                <w:lang w:eastAsia="ru-RU"/>
              </w:rPr>
              <w:t>Обеспечена ли взаимосвязь задач и целевых индикаторов (показателей) каждой подпрограммы, исключено ли дублирование взаимосвязи этих целевых  индикаторов (показателей) и с другими задачами.</w:t>
            </w:r>
          </w:p>
        </w:tc>
        <w:tc>
          <w:tcPr>
            <w:tcW w:w="4111" w:type="dxa"/>
            <w:tcBorders>
              <w:top w:val="nil"/>
              <w:left w:val="nil"/>
              <w:bottom w:val="nil"/>
              <w:right w:val="single" w:sz="4" w:space="0" w:color="auto"/>
            </w:tcBorders>
            <w:shd w:val="clear" w:color="auto" w:fill="auto"/>
            <w:hideMark/>
          </w:tcPr>
          <w:p w14:paraId="18A500E7" w14:textId="77777777" w:rsidR="0035046E" w:rsidRPr="0035046E" w:rsidRDefault="0035046E" w:rsidP="0035046E">
            <w:pPr>
              <w:suppressAutoHyphens w:val="0"/>
              <w:jc w:val="both"/>
              <w:rPr>
                <w:sz w:val="18"/>
                <w:szCs w:val="18"/>
                <w:lang w:eastAsia="ru-RU"/>
              </w:rPr>
            </w:pPr>
            <w:r w:rsidRPr="0035046E">
              <w:rPr>
                <w:sz w:val="18"/>
                <w:szCs w:val="18"/>
                <w:lang w:eastAsia="ru-RU"/>
              </w:rPr>
              <w:t>Экспертиза задач и целевых  индикаторов (показателей) каждой подпрограммы на основании таблицы "Перечень и сведения о целевых индикаторах и показателях муниципальной программы".</w:t>
            </w:r>
            <w:r w:rsidRPr="0035046E">
              <w:rPr>
                <w:sz w:val="18"/>
                <w:szCs w:val="18"/>
                <w:lang w:eastAsia="ru-RU"/>
              </w:rPr>
              <w:br/>
              <w:t>Ответ "Да" – имеется целевой индикатор (показатель) по каждой задаче подпрограммы и он не является целевым индикатором (показателем) по другим задачам.</w:t>
            </w:r>
          </w:p>
        </w:tc>
        <w:tc>
          <w:tcPr>
            <w:tcW w:w="851" w:type="dxa"/>
            <w:tcBorders>
              <w:top w:val="nil"/>
              <w:left w:val="nil"/>
              <w:bottom w:val="single" w:sz="4" w:space="0" w:color="auto"/>
              <w:right w:val="single" w:sz="4" w:space="0" w:color="auto"/>
            </w:tcBorders>
            <w:shd w:val="clear" w:color="auto" w:fill="auto"/>
            <w:hideMark/>
          </w:tcPr>
          <w:p w14:paraId="0D204F86" w14:textId="03C50EB7"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nil"/>
              <w:right w:val="single" w:sz="4" w:space="0" w:color="auto"/>
            </w:tcBorders>
            <w:shd w:val="clear" w:color="000000" w:fill="EBF1DE"/>
            <w:hideMark/>
          </w:tcPr>
          <w:p w14:paraId="2B978499"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6EC6AEE8"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5730E581"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5,00%</w:t>
            </w:r>
          </w:p>
        </w:tc>
      </w:tr>
      <w:tr w:rsidR="0035046E" w:rsidRPr="0035046E" w14:paraId="7557D41B" w14:textId="77777777" w:rsidTr="0035046E">
        <w:trPr>
          <w:trHeight w:val="390"/>
        </w:trPr>
        <w:tc>
          <w:tcPr>
            <w:tcW w:w="700" w:type="dxa"/>
            <w:tcBorders>
              <w:top w:val="single" w:sz="4" w:space="0" w:color="auto"/>
              <w:left w:val="single" w:sz="4" w:space="0" w:color="auto"/>
              <w:bottom w:val="single" w:sz="4" w:space="0" w:color="auto"/>
              <w:right w:val="single" w:sz="4" w:space="0" w:color="auto"/>
            </w:tcBorders>
            <w:shd w:val="clear" w:color="000000" w:fill="FFFF00"/>
            <w:hideMark/>
          </w:tcPr>
          <w:p w14:paraId="25B9D2B8"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2135" w:type="dxa"/>
            <w:tcBorders>
              <w:top w:val="single" w:sz="4" w:space="0" w:color="auto"/>
              <w:left w:val="nil"/>
              <w:bottom w:val="single" w:sz="4" w:space="0" w:color="auto"/>
              <w:right w:val="single" w:sz="4" w:space="0" w:color="auto"/>
            </w:tcBorders>
            <w:shd w:val="clear" w:color="000000" w:fill="FFFF00"/>
            <w:hideMark/>
          </w:tcPr>
          <w:p w14:paraId="64D5B123"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Раздел 2. Качество планирования</w:t>
            </w:r>
          </w:p>
        </w:tc>
        <w:tc>
          <w:tcPr>
            <w:tcW w:w="4111" w:type="dxa"/>
            <w:tcBorders>
              <w:top w:val="single" w:sz="4" w:space="0" w:color="auto"/>
              <w:left w:val="nil"/>
              <w:bottom w:val="single" w:sz="4" w:space="0" w:color="auto"/>
              <w:right w:val="single" w:sz="4" w:space="0" w:color="auto"/>
            </w:tcBorders>
            <w:shd w:val="clear" w:color="000000" w:fill="FFFF00"/>
            <w:hideMark/>
          </w:tcPr>
          <w:p w14:paraId="74F972D0"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(10%/5*(нет - 0 или да - 1))</w:t>
            </w:r>
          </w:p>
        </w:tc>
        <w:tc>
          <w:tcPr>
            <w:tcW w:w="851" w:type="dxa"/>
            <w:tcBorders>
              <w:top w:val="nil"/>
              <w:left w:val="nil"/>
              <w:bottom w:val="single" w:sz="4" w:space="0" w:color="auto"/>
              <w:right w:val="single" w:sz="4" w:space="0" w:color="auto"/>
            </w:tcBorders>
            <w:shd w:val="clear" w:color="000000" w:fill="FFFF00"/>
            <w:hideMark/>
          </w:tcPr>
          <w:p w14:paraId="20B6935F"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 </w:t>
            </w:r>
          </w:p>
        </w:tc>
        <w:tc>
          <w:tcPr>
            <w:tcW w:w="851" w:type="dxa"/>
            <w:tcBorders>
              <w:top w:val="single" w:sz="4" w:space="0" w:color="auto"/>
              <w:left w:val="nil"/>
              <w:bottom w:val="nil"/>
              <w:right w:val="single" w:sz="4" w:space="0" w:color="auto"/>
            </w:tcBorders>
            <w:shd w:val="clear" w:color="000000" w:fill="FFFF00"/>
            <w:hideMark/>
          </w:tcPr>
          <w:p w14:paraId="17405617"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Х</w:t>
            </w:r>
          </w:p>
        </w:tc>
        <w:tc>
          <w:tcPr>
            <w:tcW w:w="567" w:type="dxa"/>
            <w:tcBorders>
              <w:top w:val="nil"/>
              <w:left w:val="nil"/>
              <w:bottom w:val="single" w:sz="4" w:space="0" w:color="auto"/>
              <w:right w:val="single" w:sz="4" w:space="0" w:color="auto"/>
            </w:tcBorders>
            <w:shd w:val="clear" w:color="000000" w:fill="FFFF00"/>
            <w:hideMark/>
          </w:tcPr>
          <w:p w14:paraId="1A337B23"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4</w:t>
            </w:r>
          </w:p>
        </w:tc>
        <w:tc>
          <w:tcPr>
            <w:tcW w:w="709" w:type="dxa"/>
            <w:tcBorders>
              <w:top w:val="nil"/>
              <w:left w:val="nil"/>
              <w:bottom w:val="single" w:sz="4" w:space="0" w:color="auto"/>
              <w:right w:val="single" w:sz="4" w:space="0" w:color="auto"/>
            </w:tcBorders>
            <w:shd w:val="clear" w:color="000000" w:fill="FFFF00"/>
            <w:hideMark/>
          </w:tcPr>
          <w:p w14:paraId="4407ABD5"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8,00%</w:t>
            </w:r>
          </w:p>
        </w:tc>
      </w:tr>
      <w:tr w:rsidR="0035046E" w:rsidRPr="0035046E" w14:paraId="07684D45" w14:textId="77777777" w:rsidTr="0035046E">
        <w:trPr>
          <w:trHeight w:val="418"/>
        </w:trPr>
        <w:tc>
          <w:tcPr>
            <w:tcW w:w="700" w:type="dxa"/>
            <w:tcBorders>
              <w:top w:val="nil"/>
              <w:left w:val="single" w:sz="4" w:space="0" w:color="auto"/>
              <w:bottom w:val="single" w:sz="4" w:space="0" w:color="auto"/>
              <w:right w:val="single" w:sz="4" w:space="0" w:color="auto"/>
            </w:tcBorders>
            <w:shd w:val="clear" w:color="auto" w:fill="auto"/>
            <w:hideMark/>
          </w:tcPr>
          <w:p w14:paraId="457105D2" w14:textId="77777777" w:rsidR="0035046E" w:rsidRPr="0035046E" w:rsidRDefault="0035046E" w:rsidP="0035046E">
            <w:pPr>
              <w:suppressAutoHyphens w:val="0"/>
              <w:jc w:val="center"/>
              <w:rPr>
                <w:sz w:val="18"/>
                <w:szCs w:val="18"/>
                <w:lang w:eastAsia="ru-RU"/>
              </w:rPr>
            </w:pPr>
            <w:r w:rsidRPr="0035046E">
              <w:rPr>
                <w:sz w:val="18"/>
                <w:szCs w:val="18"/>
                <w:lang w:eastAsia="ru-RU"/>
              </w:rPr>
              <w:t>2.1.</w:t>
            </w:r>
          </w:p>
        </w:tc>
        <w:tc>
          <w:tcPr>
            <w:tcW w:w="2135" w:type="dxa"/>
            <w:tcBorders>
              <w:top w:val="nil"/>
              <w:left w:val="nil"/>
              <w:bottom w:val="single" w:sz="4" w:space="0" w:color="auto"/>
              <w:right w:val="single" w:sz="4" w:space="0" w:color="auto"/>
            </w:tcBorders>
            <w:shd w:val="clear" w:color="auto" w:fill="auto"/>
            <w:hideMark/>
          </w:tcPr>
          <w:p w14:paraId="1BF9266D" w14:textId="77777777" w:rsidR="0035046E" w:rsidRPr="0035046E" w:rsidRDefault="0035046E" w:rsidP="0035046E">
            <w:pPr>
              <w:suppressAutoHyphens w:val="0"/>
              <w:jc w:val="both"/>
              <w:rPr>
                <w:sz w:val="18"/>
                <w:szCs w:val="18"/>
                <w:lang w:eastAsia="ru-RU"/>
              </w:rPr>
            </w:pPr>
            <w:r w:rsidRPr="0035046E">
              <w:rPr>
                <w:sz w:val="18"/>
                <w:szCs w:val="18"/>
                <w:lang w:eastAsia="ru-RU"/>
              </w:rPr>
              <w:t>Достаточно ли состава основных мероприятий, направленных на решение конкретной задачи подпрограммы.</w:t>
            </w:r>
          </w:p>
        </w:tc>
        <w:tc>
          <w:tcPr>
            <w:tcW w:w="4111" w:type="dxa"/>
            <w:tcBorders>
              <w:top w:val="nil"/>
              <w:left w:val="nil"/>
              <w:bottom w:val="single" w:sz="4" w:space="0" w:color="auto"/>
              <w:right w:val="single" w:sz="4" w:space="0" w:color="auto"/>
            </w:tcBorders>
            <w:shd w:val="clear" w:color="auto" w:fill="auto"/>
            <w:hideMark/>
          </w:tcPr>
          <w:p w14:paraId="4043F4F8"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"Комплексного плана действий по реализации муниципальной программы на отчетный финансовый год и плановый период".</w:t>
            </w:r>
            <w:r w:rsidRPr="0035046E">
              <w:rPr>
                <w:sz w:val="18"/>
                <w:szCs w:val="18"/>
                <w:lang w:eastAsia="ru-RU"/>
              </w:rPr>
              <w:br/>
              <w:t xml:space="preserve">Ответ "Да" - по каждой задаче подпрограммы имеется комплекс основных мероприятий (не менее двух действующих основных мероприятий), также в рамках каждого основного мероприятия имеется </w:t>
            </w:r>
            <w:r w:rsidRPr="0035046E">
              <w:rPr>
                <w:sz w:val="18"/>
                <w:szCs w:val="18"/>
                <w:lang w:eastAsia="ru-RU"/>
              </w:rPr>
              <w:lastRenderedPageBreak/>
              <w:t>комплекс необходимых мероприятий (не менее двух действующих мероприятий).</w:t>
            </w:r>
          </w:p>
        </w:tc>
        <w:tc>
          <w:tcPr>
            <w:tcW w:w="851" w:type="dxa"/>
            <w:tcBorders>
              <w:top w:val="nil"/>
              <w:left w:val="nil"/>
              <w:bottom w:val="single" w:sz="4" w:space="0" w:color="auto"/>
              <w:right w:val="single" w:sz="4" w:space="0" w:color="auto"/>
            </w:tcBorders>
            <w:shd w:val="clear" w:color="auto" w:fill="auto"/>
            <w:hideMark/>
          </w:tcPr>
          <w:p w14:paraId="0A19B1FA" w14:textId="4F10F953" w:rsidR="0035046E" w:rsidRPr="0035046E" w:rsidRDefault="0035046E" w:rsidP="0035046E">
            <w:pPr>
              <w:suppressAutoHyphens w:val="0"/>
              <w:jc w:val="center"/>
              <w:rPr>
                <w:sz w:val="18"/>
                <w:szCs w:val="18"/>
                <w:lang w:eastAsia="ru-RU"/>
              </w:rPr>
            </w:pPr>
            <w:r w:rsidRPr="0035046E">
              <w:rPr>
                <w:sz w:val="18"/>
                <w:szCs w:val="18"/>
                <w:lang w:eastAsia="ru-RU"/>
              </w:rPr>
              <w:lastRenderedPageBreak/>
              <w:t>Отдел/управление экономики АМР</w:t>
            </w:r>
          </w:p>
        </w:tc>
        <w:tc>
          <w:tcPr>
            <w:tcW w:w="851" w:type="dxa"/>
            <w:tcBorders>
              <w:top w:val="single" w:sz="4" w:space="0" w:color="auto"/>
              <w:left w:val="nil"/>
              <w:bottom w:val="single" w:sz="4" w:space="0" w:color="auto"/>
              <w:right w:val="single" w:sz="4" w:space="0" w:color="auto"/>
            </w:tcBorders>
            <w:shd w:val="clear" w:color="000000" w:fill="EBF1DE"/>
            <w:hideMark/>
          </w:tcPr>
          <w:p w14:paraId="16CD7C2B"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642147E0"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6BCF3670"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2,00%</w:t>
            </w:r>
          </w:p>
        </w:tc>
      </w:tr>
      <w:tr w:rsidR="0035046E" w:rsidRPr="0035046E" w14:paraId="4DBC87E1" w14:textId="77777777" w:rsidTr="0035046E">
        <w:trPr>
          <w:trHeight w:val="1977"/>
        </w:trPr>
        <w:tc>
          <w:tcPr>
            <w:tcW w:w="700" w:type="dxa"/>
            <w:tcBorders>
              <w:top w:val="nil"/>
              <w:left w:val="single" w:sz="4" w:space="0" w:color="auto"/>
              <w:bottom w:val="single" w:sz="4" w:space="0" w:color="auto"/>
              <w:right w:val="single" w:sz="4" w:space="0" w:color="auto"/>
            </w:tcBorders>
            <w:shd w:val="clear" w:color="auto" w:fill="auto"/>
            <w:hideMark/>
          </w:tcPr>
          <w:p w14:paraId="4768F6CE" w14:textId="77777777" w:rsidR="0035046E" w:rsidRPr="0035046E" w:rsidRDefault="0035046E" w:rsidP="0035046E">
            <w:pPr>
              <w:suppressAutoHyphens w:val="0"/>
              <w:jc w:val="center"/>
              <w:rPr>
                <w:sz w:val="18"/>
                <w:szCs w:val="18"/>
                <w:lang w:eastAsia="ru-RU"/>
              </w:rPr>
            </w:pPr>
            <w:r w:rsidRPr="0035046E">
              <w:rPr>
                <w:sz w:val="18"/>
                <w:szCs w:val="18"/>
                <w:lang w:eastAsia="ru-RU"/>
              </w:rPr>
              <w:t>2.2.</w:t>
            </w:r>
          </w:p>
        </w:tc>
        <w:tc>
          <w:tcPr>
            <w:tcW w:w="2135" w:type="dxa"/>
            <w:tcBorders>
              <w:top w:val="nil"/>
              <w:left w:val="nil"/>
              <w:bottom w:val="single" w:sz="4" w:space="0" w:color="auto"/>
              <w:right w:val="single" w:sz="4" w:space="0" w:color="auto"/>
            </w:tcBorders>
            <w:shd w:val="clear" w:color="auto" w:fill="auto"/>
            <w:hideMark/>
          </w:tcPr>
          <w:p w14:paraId="20D11328" w14:textId="77777777" w:rsidR="0035046E" w:rsidRPr="0035046E" w:rsidRDefault="0035046E" w:rsidP="0035046E">
            <w:pPr>
              <w:suppressAutoHyphens w:val="0"/>
              <w:jc w:val="both"/>
              <w:rPr>
                <w:sz w:val="18"/>
                <w:szCs w:val="18"/>
                <w:lang w:eastAsia="ru-RU"/>
              </w:rPr>
            </w:pPr>
            <w:r w:rsidRPr="0035046E">
              <w:rPr>
                <w:sz w:val="18"/>
                <w:szCs w:val="18"/>
                <w:lang w:eastAsia="ru-RU"/>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 .</w:t>
            </w:r>
          </w:p>
        </w:tc>
        <w:tc>
          <w:tcPr>
            <w:tcW w:w="4111" w:type="dxa"/>
            <w:tcBorders>
              <w:top w:val="nil"/>
              <w:left w:val="nil"/>
              <w:bottom w:val="single" w:sz="4" w:space="0" w:color="auto"/>
              <w:right w:val="single" w:sz="4" w:space="0" w:color="auto"/>
            </w:tcBorders>
            <w:shd w:val="clear" w:color="auto" w:fill="auto"/>
            <w:hideMark/>
          </w:tcPr>
          <w:p w14:paraId="0FD8A29A"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таблицы "Перечень и сведения о целевых индикаторах и показателях муниципальной программы". Отсутствует 10 и более % целевых индикаторов (показателей) от общего их количества, имеющих уровень расхождений фактических и плановых значений более 30% (больше или меньше), что определяется путем отношения количества целевых  индикаторов (показателей), имеющих указанные расхождения, к общему количеству целевых индикаторов (показателей). Всего в МП 22 индикатора, 7 из них имееют отклонение факта от плана более 30%, а это  31,8%, что больше 10% допустимых</w:t>
            </w:r>
          </w:p>
        </w:tc>
        <w:tc>
          <w:tcPr>
            <w:tcW w:w="851" w:type="dxa"/>
            <w:tcBorders>
              <w:top w:val="nil"/>
              <w:left w:val="nil"/>
              <w:bottom w:val="single" w:sz="4" w:space="0" w:color="auto"/>
              <w:right w:val="single" w:sz="4" w:space="0" w:color="auto"/>
            </w:tcBorders>
            <w:shd w:val="clear" w:color="auto" w:fill="auto"/>
            <w:hideMark/>
          </w:tcPr>
          <w:p w14:paraId="04E2A2D9" w14:textId="1A256AD6"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single" w:sz="4" w:space="0" w:color="auto"/>
              <w:right w:val="single" w:sz="4" w:space="0" w:color="auto"/>
            </w:tcBorders>
            <w:shd w:val="clear" w:color="000000" w:fill="EBF1DE"/>
            <w:hideMark/>
          </w:tcPr>
          <w:p w14:paraId="058E1B74" w14:textId="77777777" w:rsidR="0035046E" w:rsidRPr="0035046E" w:rsidRDefault="0035046E" w:rsidP="0035046E">
            <w:pPr>
              <w:suppressAutoHyphens w:val="0"/>
              <w:jc w:val="center"/>
              <w:rPr>
                <w:sz w:val="18"/>
                <w:szCs w:val="18"/>
                <w:lang w:eastAsia="ru-RU"/>
              </w:rPr>
            </w:pPr>
            <w:r w:rsidRPr="0035046E">
              <w:rPr>
                <w:sz w:val="18"/>
                <w:szCs w:val="18"/>
                <w:lang w:eastAsia="ru-RU"/>
              </w:rPr>
              <w:t>нет</w:t>
            </w:r>
          </w:p>
        </w:tc>
        <w:tc>
          <w:tcPr>
            <w:tcW w:w="567" w:type="dxa"/>
            <w:tcBorders>
              <w:top w:val="nil"/>
              <w:left w:val="nil"/>
              <w:bottom w:val="single" w:sz="4" w:space="0" w:color="auto"/>
              <w:right w:val="single" w:sz="4" w:space="0" w:color="auto"/>
            </w:tcBorders>
            <w:shd w:val="clear" w:color="auto" w:fill="auto"/>
            <w:hideMark/>
          </w:tcPr>
          <w:p w14:paraId="37BFE298"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0</w:t>
            </w:r>
          </w:p>
        </w:tc>
        <w:tc>
          <w:tcPr>
            <w:tcW w:w="709" w:type="dxa"/>
            <w:tcBorders>
              <w:top w:val="nil"/>
              <w:left w:val="nil"/>
              <w:bottom w:val="single" w:sz="4" w:space="0" w:color="auto"/>
              <w:right w:val="single" w:sz="4" w:space="0" w:color="auto"/>
            </w:tcBorders>
            <w:shd w:val="clear" w:color="auto" w:fill="auto"/>
            <w:noWrap/>
            <w:hideMark/>
          </w:tcPr>
          <w:p w14:paraId="5764B690"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0,00%</w:t>
            </w:r>
          </w:p>
        </w:tc>
      </w:tr>
      <w:tr w:rsidR="0035046E" w:rsidRPr="0035046E" w14:paraId="6DBFA68C" w14:textId="77777777" w:rsidTr="0035046E">
        <w:trPr>
          <w:trHeight w:val="1590"/>
        </w:trPr>
        <w:tc>
          <w:tcPr>
            <w:tcW w:w="700" w:type="dxa"/>
            <w:tcBorders>
              <w:top w:val="nil"/>
              <w:left w:val="single" w:sz="4" w:space="0" w:color="auto"/>
              <w:bottom w:val="single" w:sz="4" w:space="0" w:color="auto"/>
              <w:right w:val="single" w:sz="4" w:space="0" w:color="auto"/>
            </w:tcBorders>
            <w:shd w:val="clear" w:color="auto" w:fill="auto"/>
            <w:hideMark/>
          </w:tcPr>
          <w:p w14:paraId="54B5AD36" w14:textId="77777777" w:rsidR="0035046E" w:rsidRPr="0035046E" w:rsidRDefault="0035046E" w:rsidP="0035046E">
            <w:pPr>
              <w:suppressAutoHyphens w:val="0"/>
              <w:jc w:val="center"/>
              <w:rPr>
                <w:sz w:val="18"/>
                <w:szCs w:val="18"/>
                <w:lang w:eastAsia="ru-RU"/>
              </w:rPr>
            </w:pPr>
            <w:r w:rsidRPr="0035046E">
              <w:rPr>
                <w:sz w:val="18"/>
                <w:szCs w:val="18"/>
                <w:lang w:eastAsia="ru-RU"/>
              </w:rPr>
              <w:t>2.3.</w:t>
            </w:r>
          </w:p>
        </w:tc>
        <w:tc>
          <w:tcPr>
            <w:tcW w:w="2135" w:type="dxa"/>
            <w:tcBorders>
              <w:top w:val="nil"/>
              <w:left w:val="nil"/>
              <w:bottom w:val="single" w:sz="4" w:space="0" w:color="auto"/>
              <w:right w:val="single" w:sz="4" w:space="0" w:color="auto"/>
            </w:tcBorders>
            <w:shd w:val="clear" w:color="auto" w:fill="auto"/>
            <w:hideMark/>
          </w:tcPr>
          <w:p w14:paraId="58C2CEBA" w14:textId="77777777" w:rsidR="0035046E" w:rsidRPr="0035046E" w:rsidRDefault="0035046E" w:rsidP="0035046E">
            <w:pPr>
              <w:suppressAutoHyphens w:val="0"/>
              <w:jc w:val="both"/>
              <w:rPr>
                <w:sz w:val="18"/>
                <w:szCs w:val="18"/>
                <w:lang w:eastAsia="ru-RU"/>
              </w:rPr>
            </w:pPr>
            <w:r w:rsidRPr="0035046E">
              <w:rPr>
                <w:sz w:val="18"/>
                <w:szCs w:val="18"/>
                <w:lang w:eastAsia="ru-RU"/>
              </w:rPr>
              <w:t>Отражены ли по всем основным мероприятиям количественные значения результатов их выполнения или конкретный результат, по которому возможна оценка выполнения мероприятий по итогам отчетного года.</w:t>
            </w:r>
          </w:p>
        </w:tc>
        <w:tc>
          <w:tcPr>
            <w:tcW w:w="4111" w:type="dxa"/>
            <w:tcBorders>
              <w:top w:val="nil"/>
              <w:left w:val="nil"/>
              <w:bottom w:val="single" w:sz="4" w:space="0" w:color="auto"/>
              <w:right w:val="single" w:sz="4" w:space="0" w:color="auto"/>
            </w:tcBorders>
            <w:shd w:val="clear" w:color="auto" w:fill="auto"/>
            <w:hideMark/>
          </w:tcPr>
          <w:p w14:paraId="448194CE"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"Комплексного плана действий по реализации муниципальной программы на отчетный финансовый год и плановый период".</w:t>
            </w:r>
            <w:r w:rsidRPr="0035046E">
              <w:rPr>
                <w:sz w:val="18"/>
                <w:szCs w:val="18"/>
                <w:lang w:eastAsia="ru-RU"/>
              </w:rPr>
              <w:br/>
              <w:t>Ответ "Да" – по всем основным мероприятиям отражены количественные значения результатов их выполнения или конкретный результат, по которым возможна оценка выполнения мероприятий по итогам отчетного года.</w:t>
            </w:r>
          </w:p>
        </w:tc>
        <w:tc>
          <w:tcPr>
            <w:tcW w:w="851" w:type="dxa"/>
            <w:tcBorders>
              <w:top w:val="nil"/>
              <w:left w:val="nil"/>
              <w:bottom w:val="single" w:sz="4" w:space="0" w:color="auto"/>
              <w:right w:val="single" w:sz="4" w:space="0" w:color="auto"/>
            </w:tcBorders>
            <w:shd w:val="clear" w:color="auto" w:fill="auto"/>
            <w:hideMark/>
          </w:tcPr>
          <w:p w14:paraId="3A367781" w14:textId="5C390104"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single" w:sz="4" w:space="0" w:color="auto"/>
              <w:right w:val="single" w:sz="4" w:space="0" w:color="auto"/>
            </w:tcBorders>
            <w:shd w:val="clear" w:color="000000" w:fill="EBF1DE"/>
            <w:hideMark/>
          </w:tcPr>
          <w:p w14:paraId="56937371"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71C09F3F"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05AA34FE"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2,00%</w:t>
            </w:r>
          </w:p>
        </w:tc>
      </w:tr>
      <w:tr w:rsidR="0035046E" w:rsidRPr="0035046E" w14:paraId="739EAA9F" w14:textId="77777777" w:rsidTr="0035046E">
        <w:trPr>
          <w:trHeight w:val="1441"/>
        </w:trPr>
        <w:tc>
          <w:tcPr>
            <w:tcW w:w="700" w:type="dxa"/>
            <w:tcBorders>
              <w:top w:val="nil"/>
              <w:left w:val="single" w:sz="4" w:space="0" w:color="auto"/>
              <w:bottom w:val="single" w:sz="4" w:space="0" w:color="auto"/>
              <w:right w:val="single" w:sz="4" w:space="0" w:color="auto"/>
            </w:tcBorders>
            <w:shd w:val="clear" w:color="auto" w:fill="auto"/>
            <w:hideMark/>
          </w:tcPr>
          <w:p w14:paraId="6C65447D" w14:textId="77777777" w:rsidR="0035046E" w:rsidRPr="0035046E" w:rsidRDefault="0035046E" w:rsidP="0035046E">
            <w:pPr>
              <w:suppressAutoHyphens w:val="0"/>
              <w:jc w:val="center"/>
              <w:rPr>
                <w:sz w:val="18"/>
                <w:szCs w:val="18"/>
                <w:lang w:eastAsia="ru-RU"/>
              </w:rPr>
            </w:pPr>
            <w:r w:rsidRPr="0035046E">
              <w:rPr>
                <w:sz w:val="18"/>
                <w:szCs w:val="18"/>
                <w:lang w:eastAsia="ru-RU"/>
              </w:rPr>
              <w:t>2.4.</w:t>
            </w:r>
          </w:p>
        </w:tc>
        <w:tc>
          <w:tcPr>
            <w:tcW w:w="2135" w:type="dxa"/>
            <w:tcBorders>
              <w:top w:val="nil"/>
              <w:left w:val="nil"/>
              <w:bottom w:val="single" w:sz="4" w:space="0" w:color="auto"/>
              <w:right w:val="single" w:sz="4" w:space="0" w:color="auto"/>
            </w:tcBorders>
            <w:shd w:val="clear" w:color="auto" w:fill="auto"/>
            <w:hideMark/>
          </w:tcPr>
          <w:p w14:paraId="04016487" w14:textId="77777777" w:rsidR="0035046E" w:rsidRPr="0035046E" w:rsidRDefault="0035046E" w:rsidP="0035046E">
            <w:pPr>
              <w:suppressAutoHyphens w:val="0"/>
              <w:jc w:val="both"/>
              <w:rPr>
                <w:sz w:val="18"/>
                <w:szCs w:val="18"/>
                <w:lang w:eastAsia="ru-RU"/>
              </w:rPr>
            </w:pPr>
            <w:r w:rsidRPr="0035046E">
              <w:rPr>
                <w:sz w:val="18"/>
                <w:szCs w:val="18"/>
                <w:lang w:eastAsia="ru-RU"/>
              </w:rPr>
              <w:t>Отражены ли «конечные» количественные показатели, характеризующие общественно значимый социально-экономический эффект .</w:t>
            </w:r>
          </w:p>
        </w:tc>
        <w:tc>
          <w:tcPr>
            <w:tcW w:w="4111" w:type="dxa"/>
            <w:tcBorders>
              <w:top w:val="nil"/>
              <w:left w:val="nil"/>
              <w:bottom w:val="single" w:sz="4" w:space="0" w:color="auto"/>
              <w:right w:val="single" w:sz="4" w:space="0" w:color="auto"/>
            </w:tcBorders>
            <w:shd w:val="clear" w:color="auto" w:fill="auto"/>
            <w:hideMark/>
          </w:tcPr>
          <w:p w14:paraId="447A3EEC" w14:textId="77777777" w:rsidR="0035046E" w:rsidRPr="0035046E" w:rsidRDefault="0035046E" w:rsidP="0035046E">
            <w:pPr>
              <w:suppressAutoHyphens w:val="0"/>
              <w:spacing w:after="240"/>
              <w:jc w:val="both"/>
              <w:rPr>
                <w:sz w:val="18"/>
                <w:szCs w:val="18"/>
                <w:lang w:eastAsia="ru-RU"/>
              </w:rPr>
            </w:pPr>
            <w:r w:rsidRPr="0035046E">
              <w:rPr>
                <w:sz w:val="18"/>
                <w:szCs w:val="18"/>
                <w:lang w:eastAsia="ru-RU"/>
              </w:rPr>
              <w:t>Изучение позиции "Ожидаемые результаты реализации муниципальной программы" паспорта муниципальной программы.</w:t>
            </w:r>
            <w:r w:rsidRPr="0035046E">
              <w:rPr>
                <w:sz w:val="18"/>
                <w:szCs w:val="18"/>
                <w:lang w:eastAsia="ru-RU"/>
              </w:rPr>
              <w:br/>
              <w:t>Ответ "Да" – в паспорте программы отражены «конечные» количественные показатели, характеризующие общественно значимый социально-экономический эффект.</w:t>
            </w:r>
          </w:p>
        </w:tc>
        <w:tc>
          <w:tcPr>
            <w:tcW w:w="851" w:type="dxa"/>
            <w:tcBorders>
              <w:top w:val="nil"/>
              <w:left w:val="nil"/>
              <w:bottom w:val="single" w:sz="4" w:space="0" w:color="auto"/>
              <w:right w:val="single" w:sz="4" w:space="0" w:color="auto"/>
            </w:tcBorders>
            <w:shd w:val="clear" w:color="auto" w:fill="auto"/>
            <w:hideMark/>
          </w:tcPr>
          <w:p w14:paraId="20CCC033" w14:textId="2B7A5FB2"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АМР</w:t>
            </w:r>
          </w:p>
        </w:tc>
        <w:tc>
          <w:tcPr>
            <w:tcW w:w="851" w:type="dxa"/>
            <w:tcBorders>
              <w:top w:val="nil"/>
              <w:left w:val="nil"/>
              <w:bottom w:val="single" w:sz="4" w:space="0" w:color="auto"/>
              <w:right w:val="single" w:sz="4" w:space="0" w:color="auto"/>
            </w:tcBorders>
            <w:shd w:val="clear" w:color="000000" w:fill="EBF1DE"/>
            <w:hideMark/>
          </w:tcPr>
          <w:p w14:paraId="69F61D8C"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21D86678"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05DFBE92"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2,00%</w:t>
            </w:r>
          </w:p>
        </w:tc>
      </w:tr>
      <w:tr w:rsidR="0035046E" w:rsidRPr="0035046E" w14:paraId="1C271021" w14:textId="77777777" w:rsidTr="0035046E">
        <w:trPr>
          <w:trHeight w:val="1519"/>
        </w:trPr>
        <w:tc>
          <w:tcPr>
            <w:tcW w:w="700" w:type="dxa"/>
            <w:tcBorders>
              <w:top w:val="nil"/>
              <w:left w:val="single" w:sz="4" w:space="0" w:color="auto"/>
              <w:bottom w:val="single" w:sz="4" w:space="0" w:color="auto"/>
              <w:right w:val="single" w:sz="4" w:space="0" w:color="auto"/>
            </w:tcBorders>
            <w:shd w:val="clear" w:color="auto" w:fill="auto"/>
            <w:hideMark/>
          </w:tcPr>
          <w:p w14:paraId="29048FD2" w14:textId="77777777" w:rsidR="0035046E" w:rsidRPr="0035046E" w:rsidRDefault="0035046E" w:rsidP="0035046E">
            <w:pPr>
              <w:suppressAutoHyphens w:val="0"/>
              <w:jc w:val="center"/>
              <w:rPr>
                <w:sz w:val="18"/>
                <w:szCs w:val="18"/>
                <w:lang w:eastAsia="ru-RU"/>
              </w:rPr>
            </w:pPr>
            <w:r w:rsidRPr="0035046E">
              <w:rPr>
                <w:sz w:val="18"/>
                <w:szCs w:val="18"/>
                <w:lang w:eastAsia="ru-RU"/>
              </w:rPr>
              <w:t>2.5.</w:t>
            </w:r>
          </w:p>
        </w:tc>
        <w:tc>
          <w:tcPr>
            <w:tcW w:w="2135" w:type="dxa"/>
            <w:tcBorders>
              <w:top w:val="nil"/>
              <w:left w:val="nil"/>
              <w:bottom w:val="single" w:sz="4" w:space="0" w:color="auto"/>
              <w:right w:val="single" w:sz="4" w:space="0" w:color="auto"/>
            </w:tcBorders>
            <w:shd w:val="clear" w:color="auto" w:fill="auto"/>
            <w:hideMark/>
          </w:tcPr>
          <w:p w14:paraId="2F0E4115" w14:textId="77777777" w:rsidR="0035046E" w:rsidRPr="0035046E" w:rsidRDefault="0035046E" w:rsidP="0035046E">
            <w:pPr>
              <w:suppressAutoHyphens w:val="0"/>
              <w:jc w:val="both"/>
              <w:rPr>
                <w:sz w:val="18"/>
                <w:szCs w:val="18"/>
                <w:lang w:eastAsia="ru-RU"/>
              </w:rPr>
            </w:pPr>
            <w:r w:rsidRPr="0035046E">
              <w:rPr>
                <w:sz w:val="18"/>
                <w:szCs w:val="18"/>
                <w:lang w:eastAsia="ru-RU"/>
              </w:rPr>
              <w:t>Соответствуют ли показатели муниципальных услуг муниципальных заданий целевым индикаторам (показателям) подпрограмм (не менее одного).</w:t>
            </w:r>
          </w:p>
        </w:tc>
        <w:tc>
          <w:tcPr>
            <w:tcW w:w="4111" w:type="dxa"/>
            <w:tcBorders>
              <w:top w:val="nil"/>
              <w:left w:val="nil"/>
              <w:bottom w:val="single" w:sz="4" w:space="0" w:color="auto"/>
              <w:right w:val="single" w:sz="4" w:space="0" w:color="auto"/>
            </w:tcBorders>
            <w:shd w:val="clear" w:color="auto" w:fill="auto"/>
            <w:hideMark/>
          </w:tcPr>
          <w:p w14:paraId="50E39BA5"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"Отчета о выполнении сводных показателей муниципальных заданий на оказание муниципальных услуг (работ) муниципальными учреждениями по муниципальной программе".</w:t>
            </w:r>
            <w:r w:rsidRPr="0035046E">
              <w:rPr>
                <w:sz w:val="18"/>
                <w:szCs w:val="18"/>
                <w:lang w:eastAsia="ru-RU"/>
              </w:rPr>
              <w:br/>
              <w:t>Ответ "Да" – если показатели муниципальных заданий на оказание муниципальных услуг соответствуют целевым показателям (индикаторам) подпрограмм (не менее одного), если отсутствуют муниципальные задания.</w:t>
            </w:r>
          </w:p>
        </w:tc>
        <w:tc>
          <w:tcPr>
            <w:tcW w:w="851" w:type="dxa"/>
            <w:tcBorders>
              <w:top w:val="nil"/>
              <w:left w:val="nil"/>
              <w:bottom w:val="single" w:sz="4" w:space="0" w:color="auto"/>
              <w:right w:val="single" w:sz="4" w:space="0" w:color="auto"/>
            </w:tcBorders>
            <w:shd w:val="clear" w:color="auto" w:fill="auto"/>
            <w:hideMark/>
          </w:tcPr>
          <w:p w14:paraId="46D6DAB0" w14:textId="77777777" w:rsidR="0035046E" w:rsidRPr="0035046E" w:rsidRDefault="0035046E" w:rsidP="0035046E">
            <w:pPr>
              <w:suppressAutoHyphens w:val="0"/>
              <w:jc w:val="center"/>
              <w:rPr>
                <w:sz w:val="18"/>
                <w:szCs w:val="18"/>
                <w:lang w:eastAsia="ru-RU"/>
              </w:rPr>
            </w:pPr>
            <w:r w:rsidRPr="0035046E">
              <w:rPr>
                <w:sz w:val="18"/>
                <w:szCs w:val="18"/>
                <w:lang w:eastAsia="ru-RU"/>
              </w:rPr>
              <w:t>Финансовый орган муниципального образования</w:t>
            </w:r>
          </w:p>
        </w:tc>
        <w:tc>
          <w:tcPr>
            <w:tcW w:w="851" w:type="dxa"/>
            <w:tcBorders>
              <w:top w:val="nil"/>
              <w:left w:val="nil"/>
              <w:bottom w:val="single" w:sz="4" w:space="0" w:color="auto"/>
              <w:right w:val="single" w:sz="4" w:space="0" w:color="auto"/>
            </w:tcBorders>
            <w:shd w:val="clear" w:color="000000" w:fill="EBF1DE"/>
            <w:hideMark/>
          </w:tcPr>
          <w:p w14:paraId="3B90724C"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2F7D97B7"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0032139D"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2,00%</w:t>
            </w:r>
          </w:p>
        </w:tc>
      </w:tr>
      <w:tr w:rsidR="0035046E" w:rsidRPr="0035046E" w14:paraId="65D83C5E" w14:textId="77777777" w:rsidTr="0035046E">
        <w:trPr>
          <w:trHeight w:val="279"/>
        </w:trPr>
        <w:tc>
          <w:tcPr>
            <w:tcW w:w="700" w:type="dxa"/>
            <w:tcBorders>
              <w:top w:val="nil"/>
              <w:left w:val="single" w:sz="4" w:space="0" w:color="auto"/>
              <w:bottom w:val="single" w:sz="4" w:space="0" w:color="auto"/>
              <w:right w:val="single" w:sz="4" w:space="0" w:color="auto"/>
            </w:tcBorders>
            <w:shd w:val="clear" w:color="000000" w:fill="D9D9D9"/>
            <w:hideMark/>
          </w:tcPr>
          <w:p w14:paraId="21A28E45"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2135" w:type="dxa"/>
            <w:tcBorders>
              <w:top w:val="nil"/>
              <w:left w:val="nil"/>
              <w:bottom w:val="single" w:sz="4" w:space="0" w:color="auto"/>
              <w:right w:val="single" w:sz="4" w:space="0" w:color="auto"/>
            </w:tcBorders>
            <w:shd w:val="clear" w:color="000000" w:fill="D9D9D9"/>
            <w:hideMark/>
          </w:tcPr>
          <w:p w14:paraId="7438AB7B" w14:textId="77777777" w:rsidR="0035046E" w:rsidRPr="0035046E" w:rsidRDefault="0035046E" w:rsidP="0035046E">
            <w:pPr>
              <w:suppressAutoHyphens w:val="0"/>
              <w:rPr>
                <w:b/>
                <w:bCs/>
                <w:sz w:val="18"/>
                <w:szCs w:val="18"/>
                <w:lang w:eastAsia="ru-RU"/>
              </w:rPr>
            </w:pPr>
            <w:r w:rsidRPr="0035046E">
              <w:rPr>
                <w:b/>
                <w:bCs/>
                <w:sz w:val="18"/>
                <w:szCs w:val="18"/>
                <w:lang w:eastAsia="ru-RU"/>
              </w:rPr>
              <w:t>Блок 2. Эффективность реализации</w:t>
            </w:r>
          </w:p>
        </w:tc>
        <w:tc>
          <w:tcPr>
            <w:tcW w:w="4111" w:type="dxa"/>
            <w:tcBorders>
              <w:top w:val="nil"/>
              <w:left w:val="nil"/>
              <w:bottom w:val="single" w:sz="4" w:space="0" w:color="auto"/>
              <w:right w:val="single" w:sz="4" w:space="0" w:color="auto"/>
            </w:tcBorders>
            <w:shd w:val="clear" w:color="000000" w:fill="D9D9D9"/>
            <w:hideMark/>
          </w:tcPr>
          <w:p w14:paraId="3D177349"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851" w:type="dxa"/>
            <w:tcBorders>
              <w:top w:val="nil"/>
              <w:left w:val="nil"/>
              <w:bottom w:val="single" w:sz="4" w:space="0" w:color="auto"/>
              <w:right w:val="single" w:sz="4" w:space="0" w:color="auto"/>
            </w:tcBorders>
            <w:shd w:val="clear" w:color="000000" w:fill="D9D9D9"/>
            <w:hideMark/>
          </w:tcPr>
          <w:p w14:paraId="47AE9D0C"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851" w:type="dxa"/>
            <w:tcBorders>
              <w:top w:val="nil"/>
              <w:left w:val="nil"/>
              <w:bottom w:val="single" w:sz="4" w:space="0" w:color="auto"/>
              <w:right w:val="single" w:sz="4" w:space="0" w:color="auto"/>
            </w:tcBorders>
            <w:shd w:val="clear" w:color="000000" w:fill="D9D9D9"/>
            <w:hideMark/>
          </w:tcPr>
          <w:p w14:paraId="10CBB3EC"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 </w:t>
            </w:r>
          </w:p>
        </w:tc>
        <w:tc>
          <w:tcPr>
            <w:tcW w:w="567" w:type="dxa"/>
            <w:tcBorders>
              <w:top w:val="nil"/>
              <w:left w:val="nil"/>
              <w:bottom w:val="single" w:sz="4" w:space="0" w:color="auto"/>
              <w:right w:val="single" w:sz="4" w:space="0" w:color="auto"/>
            </w:tcBorders>
            <w:shd w:val="clear" w:color="000000" w:fill="D9D9D9"/>
            <w:hideMark/>
          </w:tcPr>
          <w:p w14:paraId="71C2210D"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 </w:t>
            </w:r>
          </w:p>
        </w:tc>
        <w:tc>
          <w:tcPr>
            <w:tcW w:w="709" w:type="dxa"/>
            <w:tcBorders>
              <w:top w:val="nil"/>
              <w:left w:val="nil"/>
              <w:bottom w:val="single" w:sz="4" w:space="0" w:color="auto"/>
              <w:right w:val="single" w:sz="4" w:space="0" w:color="auto"/>
            </w:tcBorders>
            <w:shd w:val="clear" w:color="000000" w:fill="D9D9D9"/>
            <w:hideMark/>
          </w:tcPr>
          <w:p w14:paraId="3F7AD207"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 </w:t>
            </w:r>
          </w:p>
        </w:tc>
      </w:tr>
      <w:tr w:rsidR="0035046E" w:rsidRPr="0035046E" w14:paraId="4DF861A8" w14:textId="77777777" w:rsidTr="0035046E">
        <w:trPr>
          <w:trHeight w:val="648"/>
        </w:trPr>
        <w:tc>
          <w:tcPr>
            <w:tcW w:w="700" w:type="dxa"/>
            <w:tcBorders>
              <w:top w:val="nil"/>
              <w:left w:val="single" w:sz="4" w:space="0" w:color="auto"/>
              <w:bottom w:val="nil"/>
              <w:right w:val="single" w:sz="4" w:space="0" w:color="auto"/>
            </w:tcBorders>
            <w:shd w:val="clear" w:color="000000" w:fill="FFFF00"/>
            <w:hideMark/>
          </w:tcPr>
          <w:p w14:paraId="3390DC95"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2135" w:type="dxa"/>
            <w:tcBorders>
              <w:top w:val="nil"/>
              <w:left w:val="nil"/>
              <w:bottom w:val="nil"/>
              <w:right w:val="single" w:sz="4" w:space="0" w:color="auto"/>
            </w:tcBorders>
            <w:shd w:val="clear" w:color="000000" w:fill="FFFF00"/>
            <w:hideMark/>
          </w:tcPr>
          <w:p w14:paraId="576B1253"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Раздел 3. Качество управления программой</w:t>
            </w:r>
          </w:p>
        </w:tc>
        <w:tc>
          <w:tcPr>
            <w:tcW w:w="4111" w:type="dxa"/>
            <w:tcBorders>
              <w:top w:val="nil"/>
              <w:left w:val="nil"/>
              <w:bottom w:val="nil"/>
              <w:right w:val="single" w:sz="4" w:space="0" w:color="auto"/>
            </w:tcBorders>
            <w:shd w:val="clear" w:color="000000" w:fill="FFFF00"/>
            <w:hideMark/>
          </w:tcPr>
          <w:p w14:paraId="41AADDF5" w14:textId="77777777" w:rsidR="0035046E" w:rsidRPr="0035046E" w:rsidRDefault="0035046E" w:rsidP="0035046E">
            <w:pPr>
              <w:suppressAutoHyphens w:val="0"/>
              <w:rPr>
                <w:b/>
                <w:bCs/>
                <w:sz w:val="18"/>
                <w:szCs w:val="18"/>
                <w:lang w:eastAsia="ru-RU"/>
              </w:rPr>
            </w:pPr>
            <w:r w:rsidRPr="0035046E">
              <w:rPr>
                <w:b/>
                <w:bCs/>
                <w:sz w:val="18"/>
                <w:szCs w:val="18"/>
                <w:lang w:eastAsia="ru-RU"/>
              </w:rPr>
              <w:t>(20%/5*(нет - 0 или да - 1))</w:t>
            </w:r>
          </w:p>
        </w:tc>
        <w:tc>
          <w:tcPr>
            <w:tcW w:w="851" w:type="dxa"/>
            <w:tcBorders>
              <w:top w:val="nil"/>
              <w:left w:val="nil"/>
              <w:bottom w:val="nil"/>
              <w:right w:val="single" w:sz="4" w:space="0" w:color="auto"/>
            </w:tcBorders>
            <w:shd w:val="clear" w:color="000000" w:fill="FFFF00"/>
            <w:hideMark/>
          </w:tcPr>
          <w:p w14:paraId="5311D7BE" w14:textId="77777777" w:rsidR="0035046E" w:rsidRPr="0035046E" w:rsidRDefault="0035046E" w:rsidP="0035046E">
            <w:pPr>
              <w:suppressAutoHyphens w:val="0"/>
              <w:rPr>
                <w:b/>
                <w:bCs/>
                <w:sz w:val="18"/>
                <w:szCs w:val="18"/>
                <w:lang w:eastAsia="ru-RU"/>
              </w:rPr>
            </w:pPr>
            <w:r w:rsidRPr="0035046E">
              <w:rPr>
                <w:b/>
                <w:bCs/>
                <w:sz w:val="18"/>
                <w:szCs w:val="18"/>
                <w:lang w:eastAsia="ru-RU"/>
              </w:rPr>
              <w:t> </w:t>
            </w:r>
          </w:p>
        </w:tc>
        <w:tc>
          <w:tcPr>
            <w:tcW w:w="851" w:type="dxa"/>
            <w:tcBorders>
              <w:top w:val="nil"/>
              <w:left w:val="nil"/>
              <w:bottom w:val="single" w:sz="4" w:space="0" w:color="auto"/>
              <w:right w:val="single" w:sz="4" w:space="0" w:color="auto"/>
            </w:tcBorders>
            <w:shd w:val="clear" w:color="000000" w:fill="FFFF00"/>
            <w:hideMark/>
          </w:tcPr>
          <w:p w14:paraId="6E8E88C2"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Х</w:t>
            </w:r>
          </w:p>
        </w:tc>
        <w:tc>
          <w:tcPr>
            <w:tcW w:w="567" w:type="dxa"/>
            <w:tcBorders>
              <w:top w:val="nil"/>
              <w:left w:val="nil"/>
              <w:bottom w:val="nil"/>
              <w:right w:val="single" w:sz="4" w:space="0" w:color="auto"/>
            </w:tcBorders>
            <w:shd w:val="clear" w:color="000000" w:fill="FFFF00"/>
            <w:hideMark/>
          </w:tcPr>
          <w:p w14:paraId="6D217A87"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5</w:t>
            </w:r>
          </w:p>
        </w:tc>
        <w:tc>
          <w:tcPr>
            <w:tcW w:w="709" w:type="dxa"/>
            <w:tcBorders>
              <w:top w:val="nil"/>
              <w:left w:val="nil"/>
              <w:bottom w:val="nil"/>
              <w:right w:val="single" w:sz="4" w:space="0" w:color="auto"/>
            </w:tcBorders>
            <w:shd w:val="clear" w:color="000000" w:fill="FFFF00"/>
            <w:hideMark/>
          </w:tcPr>
          <w:p w14:paraId="38667738"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20,00%</w:t>
            </w:r>
          </w:p>
        </w:tc>
      </w:tr>
      <w:tr w:rsidR="0035046E" w:rsidRPr="0035046E" w14:paraId="0DF3C678" w14:textId="77777777" w:rsidTr="0035046E">
        <w:trPr>
          <w:trHeight w:val="1656"/>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14:paraId="4CC73A5B" w14:textId="77777777" w:rsidR="0035046E" w:rsidRPr="0035046E" w:rsidRDefault="0035046E" w:rsidP="0035046E">
            <w:pPr>
              <w:suppressAutoHyphens w:val="0"/>
              <w:jc w:val="center"/>
              <w:rPr>
                <w:sz w:val="18"/>
                <w:szCs w:val="18"/>
                <w:lang w:eastAsia="ru-RU"/>
              </w:rPr>
            </w:pPr>
            <w:r w:rsidRPr="0035046E">
              <w:rPr>
                <w:sz w:val="18"/>
                <w:szCs w:val="18"/>
                <w:lang w:eastAsia="ru-RU"/>
              </w:rPr>
              <w:t>3.1.</w:t>
            </w:r>
          </w:p>
        </w:tc>
        <w:tc>
          <w:tcPr>
            <w:tcW w:w="2135" w:type="dxa"/>
            <w:tcBorders>
              <w:top w:val="single" w:sz="4" w:space="0" w:color="auto"/>
              <w:left w:val="nil"/>
              <w:bottom w:val="single" w:sz="4" w:space="0" w:color="auto"/>
              <w:right w:val="single" w:sz="4" w:space="0" w:color="auto"/>
            </w:tcBorders>
            <w:shd w:val="clear" w:color="auto" w:fill="auto"/>
            <w:hideMark/>
          </w:tcPr>
          <w:p w14:paraId="1216841C" w14:textId="77777777" w:rsidR="0035046E" w:rsidRPr="0035046E" w:rsidRDefault="0035046E" w:rsidP="0035046E">
            <w:pPr>
              <w:suppressAutoHyphens w:val="0"/>
              <w:jc w:val="both"/>
              <w:rPr>
                <w:sz w:val="18"/>
                <w:szCs w:val="18"/>
                <w:lang w:eastAsia="ru-RU"/>
              </w:rPr>
            </w:pPr>
            <w:r w:rsidRPr="0035046E">
              <w:rPr>
                <w:sz w:val="18"/>
                <w:szCs w:val="18"/>
                <w:lang w:eastAsia="ru-RU"/>
              </w:rPr>
              <w:t>Установлены и соблюдены ли сроки выполнения основных мероприятий и контрольных событий в "Комплексном плане действий по реализации муниципальной программы на отчетный финансовый год и плановый период".</w:t>
            </w:r>
          </w:p>
        </w:tc>
        <w:tc>
          <w:tcPr>
            <w:tcW w:w="4111" w:type="dxa"/>
            <w:tcBorders>
              <w:top w:val="single" w:sz="4" w:space="0" w:color="auto"/>
              <w:left w:val="nil"/>
              <w:bottom w:val="single" w:sz="4" w:space="0" w:color="auto"/>
              <w:right w:val="single" w:sz="4" w:space="0" w:color="auto"/>
            </w:tcBorders>
            <w:shd w:val="clear" w:color="auto" w:fill="auto"/>
            <w:hideMark/>
          </w:tcPr>
          <w:p w14:paraId="04D6F1DA"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"Комплексного плана действий по реализации муниципальной программы на отчетный финансовый год и плановый период".</w:t>
            </w:r>
            <w:r w:rsidRPr="0035046E">
              <w:rPr>
                <w:sz w:val="18"/>
                <w:szCs w:val="18"/>
                <w:lang w:eastAsia="ru-RU"/>
              </w:rPr>
              <w:br/>
              <w:t>Ответ "Да" – установлены и соблюдены сроки выполнения основных мероприятий и контрольных событий.</w:t>
            </w:r>
          </w:p>
        </w:tc>
        <w:tc>
          <w:tcPr>
            <w:tcW w:w="851" w:type="dxa"/>
            <w:tcBorders>
              <w:top w:val="single" w:sz="4" w:space="0" w:color="auto"/>
              <w:left w:val="nil"/>
              <w:bottom w:val="single" w:sz="4" w:space="0" w:color="auto"/>
              <w:right w:val="single" w:sz="4" w:space="0" w:color="auto"/>
            </w:tcBorders>
            <w:shd w:val="clear" w:color="auto" w:fill="auto"/>
            <w:hideMark/>
          </w:tcPr>
          <w:p w14:paraId="4508FD34" w14:textId="77777777"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Администрации МО</w:t>
            </w:r>
          </w:p>
        </w:tc>
        <w:tc>
          <w:tcPr>
            <w:tcW w:w="851" w:type="dxa"/>
            <w:tcBorders>
              <w:top w:val="nil"/>
              <w:left w:val="nil"/>
              <w:bottom w:val="single" w:sz="4" w:space="0" w:color="auto"/>
              <w:right w:val="single" w:sz="4" w:space="0" w:color="auto"/>
            </w:tcBorders>
            <w:shd w:val="clear" w:color="000000" w:fill="EBF1DE"/>
            <w:hideMark/>
          </w:tcPr>
          <w:p w14:paraId="04E698E6"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single" w:sz="4" w:space="0" w:color="auto"/>
              <w:left w:val="nil"/>
              <w:bottom w:val="single" w:sz="4" w:space="0" w:color="auto"/>
              <w:right w:val="single" w:sz="4" w:space="0" w:color="auto"/>
            </w:tcBorders>
            <w:shd w:val="clear" w:color="auto" w:fill="auto"/>
            <w:hideMark/>
          </w:tcPr>
          <w:p w14:paraId="1D845D57"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single" w:sz="4" w:space="0" w:color="auto"/>
              <w:left w:val="nil"/>
              <w:bottom w:val="single" w:sz="4" w:space="0" w:color="auto"/>
              <w:right w:val="single" w:sz="4" w:space="0" w:color="auto"/>
            </w:tcBorders>
            <w:shd w:val="clear" w:color="auto" w:fill="auto"/>
            <w:noWrap/>
            <w:hideMark/>
          </w:tcPr>
          <w:p w14:paraId="79FD8567"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4,00%</w:t>
            </w:r>
          </w:p>
        </w:tc>
      </w:tr>
      <w:tr w:rsidR="0035046E" w:rsidRPr="0035046E" w14:paraId="4E81C193" w14:textId="77777777" w:rsidTr="007F1DF4">
        <w:trPr>
          <w:trHeight w:val="843"/>
        </w:trPr>
        <w:tc>
          <w:tcPr>
            <w:tcW w:w="700" w:type="dxa"/>
            <w:tcBorders>
              <w:top w:val="nil"/>
              <w:left w:val="single" w:sz="4" w:space="0" w:color="auto"/>
              <w:bottom w:val="single" w:sz="4" w:space="0" w:color="auto"/>
              <w:right w:val="single" w:sz="4" w:space="0" w:color="auto"/>
            </w:tcBorders>
            <w:shd w:val="clear" w:color="auto" w:fill="auto"/>
            <w:hideMark/>
          </w:tcPr>
          <w:p w14:paraId="5C119B6B" w14:textId="77777777" w:rsidR="0035046E" w:rsidRPr="0035046E" w:rsidRDefault="0035046E" w:rsidP="0035046E">
            <w:pPr>
              <w:suppressAutoHyphens w:val="0"/>
              <w:jc w:val="center"/>
              <w:rPr>
                <w:sz w:val="18"/>
                <w:szCs w:val="18"/>
                <w:lang w:eastAsia="ru-RU"/>
              </w:rPr>
            </w:pPr>
            <w:r w:rsidRPr="0035046E">
              <w:rPr>
                <w:sz w:val="18"/>
                <w:szCs w:val="18"/>
                <w:lang w:eastAsia="ru-RU"/>
              </w:rPr>
              <w:t>3.2.</w:t>
            </w:r>
          </w:p>
        </w:tc>
        <w:tc>
          <w:tcPr>
            <w:tcW w:w="2135" w:type="dxa"/>
            <w:tcBorders>
              <w:top w:val="nil"/>
              <w:left w:val="nil"/>
              <w:bottom w:val="single" w:sz="4" w:space="0" w:color="auto"/>
              <w:right w:val="single" w:sz="4" w:space="0" w:color="auto"/>
            </w:tcBorders>
            <w:shd w:val="clear" w:color="auto" w:fill="auto"/>
            <w:hideMark/>
          </w:tcPr>
          <w:p w14:paraId="2A84500F" w14:textId="77777777" w:rsidR="0035046E" w:rsidRPr="0035046E" w:rsidRDefault="0035046E" w:rsidP="0035046E">
            <w:pPr>
              <w:suppressAutoHyphens w:val="0"/>
              <w:jc w:val="both"/>
              <w:rPr>
                <w:sz w:val="18"/>
                <w:szCs w:val="18"/>
                <w:lang w:eastAsia="ru-RU"/>
              </w:rPr>
            </w:pPr>
            <w:r w:rsidRPr="0035046E">
              <w:rPr>
                <w:sz w:val="18"/>
                <w:szCs w:val="18"/>
                <w:lang w:eastAsia="ru-RU"/>
              </w:rPr>
              <w:t>Своевременно ли размещены планы-графики размещения заказов (планы-графики и планы закупок) на отчетный год на официальном сайте Российской Федерации в сети "Интернет" для размещения информации о размещении за</w:t>
            </w:r>
            <w:r w:rsidRPr="0035046E">
              <w:rPr>
                <w:sz w:val="18"/>
                <w:szCs w:val="18"/>
                <w:lang w:eastAsia="ru-RU"/>
              </w:rPr>
              <w:lastRenderedPageBreak/>
              <w:t>казов на поставки товаров, выполнение работ, оказание услуг (http://zakupki.gov.ru).</w:t>
            </w:r>
          </w:p>
        </w:tc>
        <w:tc>
          <w:tcPr>
            <w:tcW w:w="4111" w:type="dxa"/>
            <w:tcBorders>
              <w:top w:val="nil"/>
              <w:left w:val="nil"/>
              <w:bottom w:val="single" w:sz="4" w:space="0" w:color="auto"/>
              <w:right w:val="single" w:sz="4" w:space="0" w:color="auto"/>
            </w:tcBorders>
            <w:shd w:val="clear" w:color="auto" w:fill="auto"/>
            <w:hideMark/>
          </w:tcPr>
          <w:p w14:paraId="3100106A" w14:textId="77777777" w:rsidR="0035046E" w:rsidRPr="0035046E" w:rsidRDefault="0035046E" w:rsidP="0035046E">
            <w:pPr>
              <w:suppressAutoHyphens w:val="0"/>
              <w:jc w:val="both"/>
              <w:rPr>
                <w:sz w:val="18"/>
                <w:szCs w:val="18"/>
                <w:lang w:eastAsia="ru-RU"/>
              </w:rPr>
            </w:pPr>
            <w:r w:rsidRPr="0035046E">
              <w:rPr>
                <w:sz w:val="18"/>
                <w:szCs w:val="18"/>
                <w:lang w:eastAsia="ru-RU"/>
              </w:rPr>
              <w:lastRenderedPageBreak/>
              <w:t>Изучение данных, представленных ответственным исполнителем муниципальной программы, о размещении информации о размещении заказов на поставки товаров, выполнение работ, оказание услуг.</w:t>
            </w:r>
            <w:r w:rsidRPr="0035046E">
              <w:rPr>
                <w:sz w:val="18"/>
                <w:szCs w:val="18"/>
                <w:lang w:eastAsia="ru-RU"/>
              </w:rPr>
              <w:br/>
              <w:t>Ответ "Да" - своевременно размещены планы-графики размещения заказов (планы-графики и планы закупок) на отчетный год на официальном сайте Российской Федерации в сети "Интернет" для раз</w:t>
            </w:r>
            <w:r w:rsidRPr="0035046E">
              <w:rPr>
                <w:sz w:val="18"/>
                <w:szCs w:val="18"/>
                <w:lang w:eastAsia="ru-RU"/>
              </w:rPr>
              <w:lastRenderedPageBreak/>
              <w:t>мещения информации о размещении заказов на поставки товаров, выполнение работ, оказание услуг (http://zakupki.gov.ru).</w:t>
            </w:r>
          </w:p>
        </w:tc>
        <w:tc>
          <w:tcPr>
            <w:tcW w:w="851" w:type="dxa"/>
            <w:tcBorders>
              <w:top w:val="nil"/>
              <w:left w:val="nil"/>
              <w:bottom w:val="single" w:sz="4" w:space="0" w:color="auto"/>
              <w:right w:val="single" w:sz="4" w:space="0" w:color="auto"/>
            </w:tcBorders>
            <w:shd w:val="clear" w:color="auto" w:fill="auto"/>
            <w:hideMark/>
          </w:tcPr>
          <w:p w14:paraId="6A82787D" w14:textId="77777777" w:rsidR="0035046E" w:rsidRPr="0035046E" w:rsidRDefault="0035046E" w:rsidP="0035046E">
            <w:pPr>
              <w:suppressAutoHyphens w:val="0"/>
              <w:jc w:val="center"/>
              <w:rPr>
                <w:sz w:val="18"/>
                <w:szCs w:val="18"/>
                <w:lang w:eastAsia="ru-RU"/>
              </w:rPr>
            </w:pPr>
            <w:r w:rsidRPr="0035046E">
              <w:rPr>
                <w:sz w:val="18"/>
                <w:szCs w:val="18"/>
                <w:lang w:eastAsia="ru-RU"/>
              </w:rPr>
              <w:lastRenderedPageBreak/>
              <w:t>Отдел/управление экономики Администрации МО</w:t>
            </w:r>
          </w:p>
        </w:tc>
        <w:tc>
          <w:tcPr>
            <w:tcW w:w="851" w:type="dxa"/>
            <w:tcBorders>
              <w:top w:val="nil"/>
              <w:left w:val="nil"/>
              <w:bottom w:val="single" w:sz="4" w:space="0" w:color="auto"/>
              <w:right w:val="single" w:sz="4" w:space="0" w:color="auto"/>
            </w:tcBorders>
            <w:shd w:val="clear" w:color="000000" w:fill="EBF1DE"/>
            <w:hideMark/>
          </w:tcPr>
          <w:p w14:paraId="2A554647"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2475D6BB"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57BB7B9B"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4,00%</w:t>
            </w:r>
          </w:p>
        </w:tc>
      </w:tr>
      <w:tr w:rsidR="0035046E" w:rsidRPr="0035046E" w14:paraId="3CE5B592" w14:textId="77777777" w:rsidTr="0035046E">
        <w:trPr>
          <w:trHeight w:val="1555"/>
        </w:trPr>
        <w:tc>
          <w:tcPr>
            <w:tcW w:w="700" w:type="dxa"/>
            <w:tcBorders>
              <w:top w:val="nil"/>
              <w:left w:val="single" w:sz="4" w:space="0" w:color="auto"/>
              <w:bottom w:val="single" w:sz="4" w:space="0" w:color="auto"/>
              <w:right w:val="single" w:sz="4" w:space="0" w:color="auto"/>
            </w:tcBorders>
            <w:shd w:val="clear" w:color="auto" w:fill="auto"/>
            <w:hideMark/>
          </w:tcPr>
          <w:p w14:paraId="62EBFD31" w14:textId="77777777" w:rsidR="0035046E" w:rsidRPr="0035046E" w:rsidRDefault="0035046E" w:rsidP="0035046E">
            <w:pPr>
              <w:suppressAutoHyphens w:val="0"/>
              <w:jc w:val="center"/>
              <w:rPr>
                <w:sz w:val="18"/>
                <w:szCs w:val="18"/>
                <w:lang w:eastAsia="ru-RU"/>
              </w:rPr>
            </w:pPr>
            <w:r w:rsidRPr="0035046E">
              <w:rPr>
                <w:sz w:val="18"/>
                <w:szCs w:val="18"/>
                <w:lang w:eastAsia="ru-RU"/>
              </w:rPr>
              <w:t>3.3.</w:t>
            </w:r>
          </w:p>
        </w:tc>
        <w:tc>
          <w:tcPr>
            <w:tcW w:w="2135" w:type="dxa"/>
            <w:tcBorders>
              <w:top w:val="nil"/>
              <w:left w:val="nil"/>
              <w:bottom w:val="single" w:sz="4" w:space="0" w:color="auto"/>
              <w:right w:val="single" w:sz="4" w:space="0" w:color="auto"/>
            </w:tcBorders>
            <w:shd w:val="clear" w:color="auto" w:fill="auto"/>
            <w:hideMark/>
          </w:tcPr>
          <w:p w14:paraId="125D2402" w14:textId="77777777" w:rsidR="0035046E" w:rsidRPr="0035046E" w:rsidRDefault="0035046E" w:rsidP="0035046E">
            <w:pPr>
              <w:suppressAutoHyphens w:val="0"/>
              <w:jc w:val="both"/>
              <w:rPr>
                <w:sz w:val="18"/>
                <w:szCs w:val="18"/>
                <w:lang w:eastAsia="ru-RU"/>
              </w:rPr>
            </w:pPr>
            <w:r w:rsidRPr="0035046E">
              <w:rPr>
                <w:sz w:val="18"/>
                <w:szCs w:val="18"/>
                <w:lang w:eastAsia="ru-RU"/>
              </w:rPr>
              <w:t>Соблюдены ли сроки приведения муниципальной программ в соответствие с решением о  бюджете муниципального образования.</w:t>
            </w:r>
          </w:p>
        </w:tc>
        <w:tc>
          <w:tcPr>
            <w:tcW w:w="4111" w:type="dxa"/>
            <w:tcBorders>
              <w:top w:val="nil"/>
              <w:left w:val="nil"/>
              <w:bottom w:val="single" w:sz="4" w:space="0" w:color="auto"/>
              <w:right w:val="single" w:sz="4" w:space="0" w:color="auto"/>
            </w:tcBorders>
            <w:shd w:val="clear" w:color="auto" w:fill="auto"/>
            <w:hideMark/>
          </w:tcPr>
          <w:p w14:paraId="1A3B2716"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правовых актов об утверждении  бюджета  муниципального образования (или о внесении изменений) и правовых актов о внесении изменений в муниципальную программу.</w:t>
            </w:r>
            <w:r w:rsidRPr="0035046E">
              <w:rPr>
                <w:sz w:val="18"/>
                <w:szCs w:val="18"/>
                <w:lang w:eastAsia="ru-RU"/>
              </w:rPr>
              <w:br/>
              <w:t>Ответ "Да" – муниципальная программа приведена в соответствие с решением  о  бюджете муниципального образования на очередной финансовый год и плановый период  в сроки и порядке,  установленном бюджетным законодательством.</w:t>
            </w:r>
          </w:p>
        </w:tc>
        <w:tc>
          <w:tcPr>
            <w:tcW w:w="851" w:type="dxa"/>
            <w:tcBorders>
              <w:top w:val="nil"/>
              <w:left w:val="nil"/>
              <w:bottom w:val="single" w:sz="4" w:space="0" w:color="auto"/>
              <w:right w:val="single" w:sz="4" w:space="0" w:color="auto"/>
            </w:tcBorders>
            <w:shd w:val="clear" w:color="auto" w:fill="auto"/>
            <w:hideMark/>
          </w:tcPr>
          <w:p w14:paraId="6A573FF8" w14:textId="77777777" w:rsidR="0035046E" w:rsidRPr="0035046E" w:rsidRDefault="0035046E" w:rsidP="0035046E">
            <w:pPr>
              <w:suppressAutoHyphens w:val="0"/>
              <w:jc w:val="center"/>
              <w:rPr>
                <w:sz w:val="18"/>
                <w:szCs w:val="18"/>
                <w:lang w:eastAsia="ru-RU"/>
              </w:rPr>
            </w:pPr>
            <w:r w:rsidRPr="0035046E">
              <w:rPr>
                <w:sz w:val="18"/>
                <w:szCs w:val="18"/>
                <w:lang w:eastAsia="ru-RU"/>
              </w:rPr>
              <w:t>Финансовый орган муниципального образования</w:t>
            </w:r>
          </w:p>
        </w:tc>
        <w:tc>
          <w:tcPr>
            <w:tcW w:w="851" w:type="dxa"/>
            <w:tcBorders>
              <w:top w:val="nil"/>
              <w:left w:val="nil"/>
              <w:bottom w:val="single" w:sz="4" w:space="0" w:color="auto"/>
              <w:right w:val="single" w:sz="4" w:space="0" w:color="auto"/>
            </w:tcBorders>
            <w:shd w:val="clear" w:color="000000" w:fill="EBF1DE"/>
            <w:hideMark/>
          </w:tcPr>
          <w:p w14:paraId="303E0A26"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571833B6"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5684BA23"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4,00%</w:t>
            </w:r>
          </w:p>
        </w:tc>
      </w:tr>
      <w:tr w:rsidR="0035046E" w:rsidRPr="0035046E" w14:paraId="6B6215C5" w14:textId="77777777" w:rsidTr="0035046E">
        <w:trPr>
          <w:trHeight w:val="3820"/>
        </w:trPr>
        <w:tc>
          <w:tcPr>
            <w:tcW w:w="700" w:type="dxa"/>
            <w:tcBorders>
              <w:top w:val="nil"/>
              <w:left w:val="single" w:sz="4" w:space="0" w:color="auto"/>
              <w:bottom w:val="single" w:sz="4" w:space="0" w:color="auto"/>
              <w:right w:val="single" w:sz="4" w:space="0" w:color="auto"/>
            </w:tcBorders>
            <w:shd w:val="clear" w:color="auto" w:fill="auto"/>
            <w:hideMark/>
          </w:tcPr>
          <w:p w14:paraId="5373683F" w14:textId="77777777" w:rsidR="0035046E" w:rsidRPr="0035046E" w:rsidRDefault="0035046E" w:rsidP="0035046E">
            <w:pPr>
              <w:suppressAutoHyphens w:val="0"/>
              <w:jc w:val="center"/>
              <w:rPr>
                <w:sz w:val="18"/>
                <w:szCs w:val="18"/>
                <w:lang w:eastAsia="ru-RU"/>
              </w:rPr>
            </w:pPr>
            <w:r w:rsidRPr="0035046E">
              <w:rPr>
                <w:sz w:val="18"/>
                <w:szCs w:val="18"/>
                <w:lang w:eastAsia="ru-RU"/>
              </w:rPr>
              <w:t>3.4.</w:t>
            </w:r>
          </w:p>
        </w:tc>
        <w:tc>
          <w:tcPr>
            <w:tcW w:w="2135" w:type="dxa"/>
            <w:tcBorders>
              <w:top w:val="nil"/>
              <w:left w:val="nil"/>
              <w:bottom w:val="single" w:sz="4" w:space="0" w:color="auto"/>
              <w:right w:val="single" w:sz="4" w:space="0" w:color="auto"/>
            </w:tcBorders>
            <w:shd w:val="clear" w:color="auto" w:fill="auto"/>
            <w:hideMark/>
          </w:tcPr>
          <w:p w14:paraId="0D731A4C" w14:textId="77777777" w:rsidR="0035046E" w:rsidRPr="0035046E" w:rsidRDefault="0035046E" w:rsidP="0035046E">
            <w:pPr>
              <w:suppressAutoHyphens w:val="0"/>
              <w:jc w:val="both"/>
              <w:rPr>
                <w:sz w:val="18"/>
                <w:szCs w:val="18"/>
                <w:lang w:eastAsia="ru-RU"/>
              </w:rPr>
            </w:pPr>
            <w:r w:rsidRPr="0035046E">
              <w:rPr>
                <w:sz w:val="18"/>
                <w:szCs w:val="18"/>
                <w:lang w:eastAsia="ru-RU"/>
              </w:rPr>
              <w:t>Обеспечены ли требования по открытости и прозрачности информации об исполнении муниципальной программы.</w:t>
            </w:r>
          </w:p>
        </w:tc>
        <w:tc>
          <w:tcPr>
            <w:tcW w:w="4111" w:type="dxa"/>
            <w:tcBorders>
              <w:top w:val="nil"/>
              <w:left w:val="nil"/>
              <w:bottom w:val="single" w:sz="4" w:space="0" w:color="auto"/>
              <w:right w:val="single" w:sz="4" w:space="0" w:color="auto"/>
            </w:tcBorders>
            <w:shd w:val="clear" w:color="auto" w:fill="auto"/>
            <w:hideMark/>
          </w:tcPr>
          <w:p w14:paraId="13C48E2F"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информации о реализации программы, размещенной на официальном сайте администрации муниципального образования в сети Интернет.</w:t>
            </w:r>
            <w:r w:rsidRPr="0035046E">
              <w:rPr>
                <w:sz w:val="18"/>
                <w:szCs w:val="18"/>
                <w:lang w:eastAsia="ru-RU"/>
              </w:rPr>
              <w:br w:type="page"/>
              <w:t>Ответ "Да" - обеспечено рассмотрение годового отчета (доклада) о ходе реализации и оценке эффективности реализации муниципальной программы  за предыдущий отчетному году год  и на официальном сайте администрации муниципального образования размещены:</w:t>
            </w:r>
            <w:r w:rsidRPr="0035046E">
              <w:rPr>
                <w:sz w:val="18"/>
                <w:szCs w:val="18"/>
                <w:lang w:eastAsia="ru-RU"/>
              </w:rPr>
              <w:br w:type="page"/>
              <w:t>- нормативные правовые акты об утверждении муниципальной программы и о внесении изменений в муниципальную программу в отчетном году;</w:t>
            </w:r>
            <w:r w:rsidRPr="0035046E">
              <w:rPr>
                <w:sz w:val="18"/>
                <w:szCs w:val="18"/>
                <w:lang w:eastAsia="ru-RU"/>
              </w:rPr>
              <w:br w:type="page"/>
              <w:t>- годовой отчет (доклад) о ходе реализации и оценке эффективности реализации муниципальной программы за предыдущий отчетному году год;</w:t>
            </w:r>
            <w:r w:rsidRPr="0035046E">
              <w:rPr>
                <w:sz w:val="18"/>
                <w:szCs w:val="18"/>
                <w:lang w:eastAsia="ru-RU"/>
              </w:rPr>
              <w:br w:type="page"/>
              <w:t>- "Комплексный план действий по реализации муниципальной программы на отчетный финансовый год и плановый период" (все версии с учетом изменений, вносимых в комплексный план в течение отчетного года, в том числе с учетом последней редакции бюджета муниципального образования на отчетный год и плановый период);</w:t>
            </w:r>
            <w:r w:rsidRPr="0035046E">
              <w:rPr>
                <w:sz w:val="18"/>
                <w:szCs w:val="18"/>
                <w:lang w:eastAsia="ru-RU"/>
              </w:rPr>
              <w:br w:type="page"/>
              <w:t>- данные мониторинга реализации муниципальной программы в отчетном году.</w:t>
            </w:r>
          </w:p>
        </w:tc>
        <w:tc>
          <w:tcPr>
            <w:tcW w:w="851" w:type="dxa"/>
            <w:tcBorders>
              <w:top w:val="nil"/>
              <w:left w:val="nil"/>
              <w:bottom w:val="single" w:sz="4" w:space="0" w:color="auto"/>
              <w:right w:val="single" w:sz="4" w:space="0" w:color="auto"/>
            </w:tcBorders>
            <w:shd w:val="clear" w:color="auto" w:fill="auto"/>
            <w:hideMark/>
          </w:tcPr>
          <w:p w14:paraId="768F59DE" w14:textId="77777777"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Администрации МО</w:t>
            </w:r>
          </w:p>
        </w:tc>
        <w:tc>
          <w:tcPr>
            <w:tcW w:w="851" w:type="dxa"/>
            <w:tcBorders>
              <w:top w:val="nil"/>
              <w:left w:val="nil"/>
              <w:bottom w:val="single" w:sz="4" w:space="0" w:color="auto"/>
              <w:right w:val="single" w:sz="4" w:space="0" w:color="auto"/>
            </w:tcBorders>
            <w:shd w:val="clear" w:color="000000" w:fill="EBF1DE"/>
            <w:hideMark/>
          </w:tcPr>
          <w:p w14:paraId="74778DB6"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298466E5"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noWrap/>
            <w:hideMark/>
          </w:tcPr>
          <w:p w14:paraId="576C28B2"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4,00%</w:t>
            </w:r>
          </w:p>
        </w:tc>
      </w:tr>
      <w:tr w:rsidR="0035046E" w:rsidRPr="0035046E" w14:paraId="13138E1A" w14:textId="77777777" w:rsidTr="0035046E">
        <w:trPr>
          <w:trHeight w:val="2744"/>
        </w:trPr>
        <w:tc>
          <w:tcPr>
            <w:tcW w:w="700" w:type="dxa"/>
            <w:tcBorders>
              <w:top w:val="nil"/>
              <w:left w:val="single" w:sz="4" w:space="0" w:color="auto"/>
              <w:bottom w:val="nil"/>
              <w:right w:val="single" w:sz="4" w:space="0" w:color="auto"/>
            </w:tcBorders>
            <w:shd w:val="clear" w:color="auto" w:fill="auto"/>
            <w:hideMark/>
          </w:tcPr>
          <w:p w14:paraId="2CEA0FFE" w14:textId="77777777" w:rsidR="0035046E" w:rsidRPr="0035046E" w:rsidRDefault="0035046E" w:rsidP="0035046E">
            <w:pPr>
              <w:suppressAutoHyphens w:val="0"/>
              <w:jc w:val="center"/>
              <w:rPr>
                <w:sz w:val="18"/>
                <w:szCs w:val="18"/>
                <w:lang w:eastAsia="ru-RU"/>
              </w:rPr>
            </w:pPr>
            <w:r w:rsidRPr="0035046E">
              <w:rPr>
                <w:sz w:val="18"/>
                <w:szCs w:val="18"/>
                <w:lang w:eastAsia="ru-RU"/>
              </w:rPr>
              <w:t>3.5.</w:t>
            </w:r>
          </w:p>
        </w:tc>
        <w:tc>
          <w:tcPr>
            <w:tcW w:w="2135" w:type="dxa"/>
            <w:tcBorders>
              <w:top w:val="nil"/>
              <w:left w:val="nil"/>
              <w:bottom w:val="nil"/>
              <w:right w:val="single" w:sz="4" w:space="0" w:color="auto"/>
            </w:tcBorders>
            <w:shd w:val="clear" w:color="auto" w:fill="auto"/>
            <w:hideMark/>
          </w:tcPr>
          <w:p w14:paraId="2A744CA1" w14:textId="77777777" w:rsidR="0035046E" w:rsidRPr="0035046E" w:rsidRDefault="0035046E" w:rsidP="0035046E">
            <w:pPr>
              <w:suppressAutoHyphens w:val="0"/>
              <w:jc w:val="both"/>
              <w:rPr>
                <w:sz w:val="18"/>
                <w:szCs w:val="18"/>
                <w:lang w:eastAsia="ru-RU"/>
              </w:rPr>
            </w:pPr>
            <w:r w:rsidRPr="0035046E">
              <w:rPr>
                <w:sz w:val="18"/>
                <w:szCs w:val="18"/>
                <w:lang w:eastAsia="ru-RU"/>
              </w:rPr>
              <w:t>Отсутствуют ли случаи нарушений в ходе реализации муниципальной программы, повлекших применение санкций (правовые последствия нарушения бюджетного законодательства Российской Федерации и иных нормативных правовых актов, регулирующих бюджетные правоотношения), выявленных при проведении внутреннего муниципального финансового контроля.</w:t>
            </w:r>
          </w:p>
        </w:tc>
        <w:tc>
          <w:tcPr>
            <w:tcW w:w="4111" w:type="dxa"/>
            <w:tcBorders>
              <w:top w:val="nil"/>
              <w:left w:val="nil"/>
              <w:bottom w:val="nil"/>
              <w:right w:val="single" w:sz="4" w:space="0" w:color="auto"/>
            </w:tcBorders>
            <w:shd w:val="clear" w:color="auto" w:fill="auto"/>
            <w:hideMark/>
          </w:tcPr>
          <w:p w14:paraId="4AAC8FA9"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актов проведенных контрольных мероприятий.</w:t>
            </w:r>
            <w:r w:rsidRPr="0035046E">
              <w:rPr>
                <w:sz w:val="18"/>
                <w:szCs w:val="18"/>
                <w:lang w:eastAsia="ru-RU"/>
              </w:rPr>
              <w:br/>
              <w:t>Ответ "Да" - случаи нарушений, повлекших применение санкций, в ходе реализации муниципальной программы при проведении внутреннего муниципального финансового контроля не выявлены (отсутствуют случаи вынесения в отношении ответственных исполнителей, соисполнителей, участников муниципальной программы (их подведомственной сети) актов административного реагирования (представления, предписания, уведомления о применении бюджетных мер принуждения, постановления о назначении административного наказания)).</w:t>
            </w:r>
          </w:p>
        </w:tc>
        <w:tc>
          <w:tcPr>
            <w:tcW w:w="851" w:type="dxa"/>
            <w:tcBorders>
              <w:top w:val="nil"/>
              <w:left w:val="nil"/>
              <w:bottom w:val="single" w:sz="4" w:space="0" w:color="auto"/>
              <w:right w:val="single" w:sz="4" w:space="0" w:color="auto"/>
            </w:tcBorders>
            <w:shd w:val="clear" w:color="auto" w:fill="auto"/>
            <w:hideMark/>
          </w:tcPr>
          <w:p w14:paraId="591011B2" w14:textId="77777777" w:rsidR="0035046E" w:rsidRPr="0035046E" w:rsidRDefault="0035046E" w:rsidP="0035046E">
            <w:pPr>
              <w:suppressAutoHyphens w:val="0"/>
              <w:jc w:val="center"/>
              <w:rPr>
                <w:sz w:val="18"/>
                <w:szCs w:val="18"/>
                <w:lang w:eastAsia="ru-RU"/>
              </w:rPr>
            </w:pPr>
            <w:r w:rsidRPr="0035046E">
              <w:rPr>
                <w:sz w:val="18"/>
                <w:szCs w:val="18"/>
                <w:lang w:eastAsia="ru-RU"/>
              </w:rPr>
              <w:t>Финансовый орган муниципального образования</w:t>
            </w:r>
          </w:p>
        </w:tc>
        <w:tc>
          <w:tcPr>
            <w:tcW w:w="851" w:type="dxa"/>
            <w:tcBorders>
              <w:top w:val="nil"/>
              <w:left w:val="nil"/>
              <w:bottom w:val="nil"/>
              <w:right w:val="single" w:sz="4" w:space="0" w:color="auto"/>
            </w:tcBorders>
            <w:shd w:val="clear" w:color="000000" w:fill="EBF1DE"/>
            <w:hideMark/>
          </w:tcPr>
          <w:p w14:paraId="5883C88F" w14:textId="77777777" w:rsidR="0035046E" w:rsidRPr="0035046E" w:rsidRDefault="0035046E" w:rsidP="0035046E">
            <w:pPr>
              <w:suppressAutoHyphens w:val="0"/>
              <w:jc w:val="center"/>
              <w:rPr>
                <w:sz w:val="18"/>
                <w:szCs w:val="18"/>
                <w:lang w:eastAsia="ru-RU"/>
              </w:rPr>
            </w:pPr>
            <w:r w:rsidRPr="0035046E">
              <w:rPr>
                <w:sz w:val="18"/>
                <w:szCs w:val="18"/>
                <w:lang w:eastAsia="ru-RU"/>
              </w:rPr>
              <w:t>да</w:t>
            </w:r>
          </w:p>
        </w:tc>
        <w:tc>
          <w:tcPr>
            <w:tcW w:w="567" w:type="dxa"/>
            <w:tcBorders>
              <w:top w:val="nil"/>
              <w:left w:val="nil"/>
              <w:bottom w:val="single" w:sz="4" w:space="0" w:color="auto"/>
              <w:right w:val="single" w:sz="4" w:space="0" w:color="auto"/>
            </w:tcBorders>
            <w:shd w:val="clear" w:color="auto" w:fill="auto"/>
            <w:hideMark/>
          </w:tcPr>
          <w:p w14:paraId="52B1E932"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w:t>
            </w:r>
          </w:p>
        </w:tc>
        <w:tc>
          <w:tcPr>
            <w:tcW w:w="709" w:type="dxa"/>
            <w:tcBorders>
              <w:top w:val="nil"/>
              <w:left w:val="nil"/>
              <w:bottom w:val="single" w:sz="4" w:space="0" w:color="auto"/>
              <w:right w:val="single" w:sz="4" w:space="0" w:color="auto"/>
            </w:tcBorders>
            <w:shd w:val="clear" w:color="auto" w:fill="auto"/>
            <w:hideMark/>
          </w:tcPr>
          <w:p w14:paraId="0E4BF570"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4,00%</w:t>
            </w:r>
          </w:p>
        </w:tc>
      </w:tr>
      <w:tr w:rsidR="0035046E" w:rsidRPr="0035046E" w14:paraId="49896D33" w14:textId="77777777" w:rsidTr="0035046E">
        <w:trPr>
          <w:trHeight w:val="324"/>
        </w:trPr>
        <w:tc>
          <w:tcPr>
            <w:tcW w:w="700" w:type="dxa"/>
            <w:tcBorders>
              <w:top w:val="single" w:sz="4" w:space="0" w:color="auto"/>
              <w:left w:val="single" w:sz="4" w:space="0" w:color="auto"/>
              <w:bottom w:val="single" w:sz="4" w:space="0" w:color="auto"/>
              <w:right w:val="single" w:sz="4" w:space="0" w:color="auto"/>
            </w:tcBorders>
            <w:shd w:val="clear" w:color="000000" w:fill="FFFF00"/>
            <w:hideMark/>
          </w:tcPr>
          <w:p w14:paraId="703F28B3" w14:textId="77777777" w:rsidR="0035046E" w:rsidRPr="0035046E" w:rsidRDefault="0035046E" w:rsidP="0035046E">
            <w:pPr>
              <w:suppressAutoHyphens w:val="0"/>
              <w:rPr>
                <w:sz w:val="18"/>
                <w:szCs w:val="18"/>
                <w:lang w:eastAsia="ru-RU"/>
              </w:rPr>
            </w:pPr>
            <w:r w:rsidRPr="0035046E">
              <w:rPr>
                <w:sz w:val="18"/>
                <w:szCs w:val="18"/>
                <w:lang w:eastAsia="ru-RU"/>
              </w:rPr>
              <w:t> </w:t>
            </w:r>
          </w:p>
        </w:tc>
        <w:tc>
          <w:tcPr>
            <w:tcW w:w="2135" w:type="dxa"/>
            <w:tcBorders>
              <w:top w:val="single" w:sz="4" w:space="0" w:color="auto"/>
              <w:left w:val="nil"/>
              <w:bottom w:val="single" w:sz="4" w:space="0" w:color="auto"/>
              <w:right w:val="single" w:sz="4" w:space="0" w:color="auto"/>
            </w:tcBorders>
            <w:shd w:val="clear" w:color="000000" w:fill="FFFF00"/>
            <w:hideMark/>
          </w:tcPr>
          <w:p w14:paraId="42095024" w14:textId="77777777" w:rsidR="0035046E" w:rsidRPr="0035046E" w:rsidRDefault="0035046E" w:rsidP="0035046E">
            <w:pPr>
              <w:suppressAutoHyphens w:val="0"/>
              <w:rPr>
                <w:b/>
                <w:bCs/>
                <w:i/>
                <w:iCs/>
                <w:sz w:val="18"/>
                <w:szCs w:val="18"/>
                <w:lang w:eastAsia="ru-RU"/>
              </w:rPr>
            </w:pPr>
            <w:r w:rsidRPr="0035046E">
              <w:rPr>
                <w:b/>
                <w:bCs/>
                <w:i/>
                <w:iCs/>
                <w:sz w:val="18"/>
                <w:szCs w:val="18"/>
                <w:lang w:eastAsia="ru-RU"/>
              </w:rPr>
              <w:t>Раздел 4. Достигнутые результаты</w:t>
            </w:r>
          </w:p>
        </w:tc>
        <w:tc>
          <w:tcPr>
            <w:tcW w:w="4111" w:type="dxa"/>
            <w:tcBorders>
              <w:top w:val="single" w:sz="4" w:space="0" w:color="auto"/>
              <w:left w:val="nil"/>
              <w:bottom w:val="single" w:sz="4" w:space="0" w:color="auto"/>
              <w:right w:val="single" w:sz="4" w:space="0" w:color="auto"/>
            </w:tcBorders>
            <w:shd w:val="clear" w:color="000000" w:fill="FFFF00"/>
            <w:hideMark/>
          </w:tcPr>
          <w:p w14:paraId="7A544B51" w14:textId="77777777" w:rsidR="0035046E" w:rsidRPr="0035046E" w:rsidRDefault="0035046E" w:rsidP="0035046E">
            <w:pPr>
              <w:suppressAutoHyphens w:val="0"/>
              <w:rPr>
                <w:b/>
                <w:bCs/>
                <w:sz w:val="18"/>
                <w:szCs w:val="18"/>
                <w:lang w:eastAsia="ru-RU"/>
              </w:rPr>
            </w:pPr>
            <w:r w:rsidRPr="0035046E">
              <w:rPr>
                <w:b/>
                <w:bCs/>
                <w:sz w:val="18"/>
                <w:szCs w:val="18"/>
                <w:lang w:eastAsia="ru-RU"/>
              </w:rPr>
              <w:t>(50%/3*k)</w:t>
            </w:r>
          </w:p>
        </w:tc>
        <w:tc>
          <w:tcPr>
            <w:tcW w:w="851" w:type="dxa"/>
            <w:tcBorders>
              <w:top w:val="nil"/>
              <w:left w:val="nil"/>
              <w:bottom w:val="single" w:sz="4" w:space="0" w:color="auto"/>
              <w:right w:val="single" w:sz="4" w:space="0" w:color="auto"/>
            </w:tcBorders>
            <w:shd w:val="clear" w:color="000000" w:fill="FFFF00"/>
            <w:hideMark/>
          </w:tcPr>
          <w:p w14:paraId="0EDA6541" w14:textId="77777777" w:rsidR="0035046E" w:rsidRPr="0035046E" w:rsidRDefault="0035046E" w:rsidP="0035046E">
            <w:pPr>
              <w:suppressAutoHyphens w:val="0"/>
              <w:rPr>
                <w:sz w:val="18"/>
                <w:szCs w:val="18"/>
                <w:lang w:eastAsia="ru-RU"/>
              </w:rPr>
            </w:pPr>
            <w:r w:rsidRPr="0035046E">
              <w:rPr>
                <w:sz w:val="18"/>
                <w:szCs w:val="18"/>
                <w:lang w:eastAsia="ru-RU"/>
              </w:rPr>
              <w:t> </w:t>
            </w:r>
          </w:p>
        </w:tc>
        <w:tc>
          <w:tcPr>
            <w:tcW w:w="851" w:type="dxa"/>
            <w:tcBorders>
              <w:top w:val="single" w:sz="4" w:space="0" w:color="auto"/>
              <w:left w:val="nil"/>
              <w:bottom w:val="single" w:sz="4" w:space="0" w:color="auto"/>
              <w:right w:val="single" w:sz="4" w:space="0" w:color="auto"/>
            </w:tcBorders>
            <w:shd w:val="clear" w:color="000000" w:fill="FFFF00"/>
            <w:hideMark/>
          </w:tcPr>
          <w:p w14:paraId="6B6B27C8"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Х</w:t>
            </w:r>
          </w:p>
        </w:tc>
        <w:tc>
          <w:tcPr>
            <w:tcW w:w="567" w:type="dxa"/>
            <w:tcBorders>
              <w:top w:val="nil"/>
              <w:left w:val="nil"/>
              <w:bottom w:val="single" w:sz="4" w:space="0" w:color="auto"/>
              <w:right w:val="single" w:sz="4" w:space="0" w:color="auto"/>
            </w:tcBorders>
            <w:shd w:val="clear" w:color="000000" w:fill="FFFF00"/>
            <w:hideMark/>
          </w:tcPr>
          <w:p w14:paraId="08E21434"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2,86</w:t>
            </w:r>
          </w:p>
        </w:tc>
        <w:tc>
          <w:tcPr>
            <w:tcW w:w="709" w:type="dxa"/>
            <w:tcBorders>
              <w:top w:val="nil"/>
              <w:left w:val="nil"/>
              <w:bottom w:val="single" w:sz="4" w:space="0" w:color="auto"/>
              <w:right w:val="single" w:sz="4" w:space="0" w:color="auto"/>
            </w:tcBorders>
            <w:shd w:val="clear" w:color="000000" w:fill="FFFF00"/>
            <w:hideMark/>
          </w:tcPr>
          <w:p w14:paraId="642DBBC5"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47,65%</w:t>
            </w:r>
          </w:p>
        </w:tc>
      </w:tr>
      <w:tr w:rsidR="0035046E" w:rsidRPr="0035046E" w14:paraId="7ED9C2BC" w14:textId="77777777" w:rsidTr="0035046E">
        <w:trPr>
          <w:trHeight w:val="1656"/>
        </w:trPr>
        <w:tc>
          <w:tcPr>
            <w:tcW w:w="700" w:type="dxa"/>
            <w:tcBorders>
              <w:top w:val="nil"/>
              <w:left w:val="single" w:sz="4" w:space="0" w:color="auto"/>
              <w:bottom w:val="single" w:sz="4" w:space="0" w:color="auto"/>
              <w:right w:val="single" w:sz="4" w:space="0" w:color="auto"/>
            </w:tcBorders>
            <w:shd w:val="clear" w:color="auto" w:fill="auto"/>
            <w:hideMark/>
          </w:tcPr>
          <w:p w14:paraId="382F284D" w14:textId="77777777" w:rsidR="0035046E" w:rsidRPr="0035046E" w:rsidRDefault="0035046E" w:rsidP="0035046E">
            <w:pPr>
              <w:suppressAutoHyphens w:val="0"/>
              <w:jc w:val="center"/>
              <w:rPr>
                <w:sz w:val="18"/>
                <w:szCs w:val="18"/>
                <w:lang w:eastAsia="ru-RU"/>
              </w:rPr>
            </w:pPr>
            <w:r w:rsidRPr="0035046E">
              <w:rPr>
                <w:sz w:val="18"/>
                <w:szCs w:val="18"/>
                <w:lang w:eastAsia="ru-RU"/>
              </w:rPr>
              <w:t>4.1.</w:t>
            </w:r>
          </w:p>
        </w:tc>
        <w:tc>
          <w:tcPr>
            <w:tcW w:w="2135" w:type="dxa"/>
            <w:tcBorders>
              <w:top w:val="nil"/>
              <w:left w:val="nil"/>
              <w:bottom w:val="single" w:sz="4" w:space="0" w:color="auto"/>
              <w:right w:val="single" w:sz="4" w:space="0" w:color="auto"/>
            </w:tcBorders>
            <w:shd w:val="clear" w:color="auto" w:fill="auto"/>
            <w:hideMark/>
          </w:tcPr>
          <w:p w14:paraId="0429E599" w14:textId="77777777" w:rsidR="0035046E" w:rsidRPr="0035046E" w:rsidRDefault="0035046E" w:rsidP="0035046E">
            <w:pPr>
              <w:suppressAutoHyphens w:val="0"/>
              <w:jc w:val="both"/>
              <w:rPr>
                <w:sz w:val="18"/>
                <w:szCs w:val="18"/>
                <w:lang w:eastAsia="ru-RU"/>
              </w:rPr>
            </w:pPr>
            <w:r w:rsidRPr="0035046E">
              <w:rPr>
                <w:sz w:val="18"/>
                <w:szCs w:val="18"/>
                <w:lang w:eastAsia="ru-RU"/>
              </w:rPr>
              <w:t>Какая степень выполнения основных мероприятий .</w:t>
            </w:r>
          </w:p>
        </w:tc>
        <w:tc>
          <w:tcPr>
            <w:tcW w:w="4111" w:type="dxa"/>
            <w:tcBorders>
              <w:top w:val="nil"/>
              <w:left w:val="nil"/>
              <w:bottom w:val="single" w:sz="4" w:space="0" w:color="auto"/>
              <w:right w:val="single" w:sz="4" w:space="0" w:color="auto"/>
            </w:tcBorders>
            <w:shd w:val="clear" w:color="auto" w:fill="auto"/>
            <w:hideMark/>
          </w:tcPr>
          <w:p w14:paraId="5659C6F8"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"Комплексного плана действий по реализации муниципальной программы на отчетный финансовый год и плановый период".</w:t>
            </w:r>
            <w:r w:rsidRPr="0035046E">
              <w:rPr>
                <w:sz w:val="18"/>
                <w:szCs w:val="18"/>
                <w:lang w:eastAsia="ru-RU"/>
              </w:rPr>
              <w:br/>
              <w:t>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 . Всего 13, выполнено 13</w:t>
            </w:r>
          </w:p>
        </w:tc>
        <w:tc>
          <w:tcPr>
            <w:tcW w:w="851" w:type="dxa"/>
            <w:tcBorders>
              <w:top w:val="nil"/>
              <w:left w:val="nil"/>
              <w:bottom w:val="single" w:sz="4" w:space="0" w:color="auto"/>
              <w:right w:val="single" w:sz="4" w:space="0" w:color="auto"/>
            </w:tcBorders>
            <w:shd w:val="clear" w:color="auto" w:fill="auto"/>
            <w:hideMark/>
          </w:tcPr>
          <w:p w14:paraId="4D32EE43" w14:textId="77777777"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Администрации МО</w:t>
            </w:r>
          </w:p>
        </w:tc>
        <w:tc>
          <w:tcPr>
            <w:tcW w:w="851" w:type="dxa"/>
            <w:tcBorders>
              <w:top w:val="nil"/>
              <w:left w:val="nil"/>
              <w:bottom w:val="single" w:sz="4" w:space="0" w:color="auto"/>
              <w:right w:val="single" w:sz="4" w:space="0" w:color="auto"/>
            </w:tcBorders>
            <w:shd w:val="clear" w:color="000000" w:fill="EBF1DE"/>
            <w:hideMark/>
          </w:tcPr>
          <w:p w14:paraId="35EB55D5" w14:textId="77777777" w:rsidR="0035046E" w:rsidRPr="0035046E" w:rsidRDefault="0035046E" w:rsidP="0035046E">
            <w:pPr>
              <w:suppressAutoHyphens w:val="0"/>
              <w:jc w:val="center"/>
              <w:rPr>
                <w:sz w:val="18"/>
                <w:szCs w:val="18"/>
                <w:lang w:eastAsia="ru-RU"/>
              </w:rPr>
            </w:pPr>
            <w:r w:rsidRPr="0035046E">
              <w:rPr>
                <w:sz w:val="18"/>
                <w:szCs w:val="18"/>
                <w:lang w:eastAsia="ru-RU"/>
              </w:rPr>
              <w:t>1,00</w:t>
            </w:r>
          </w:p>
        </w:tc>
        <w:tc>
          <w:tcPr>
            <w:tcW w:w="567" w:type="dxa"/>
            <w:tcBorders>
              <w:top w:val="nil"/>
              <w:left w:val="nil"/>
              <w:bottom w:val="single" w:sz="4" w:space="0" w:color="auto"/>
              <w:right w:val="single" w:sz="4" w:space="0" w:color="auto"/>
            </w:tcBorders>
            <w:shd w:val="clear" w:color="auto" w:fill="auto"/>
            <w:hideMark/>
          </w:tcPr>
          <w:p w14:paraId="2048AFE3" w14:textId="77777777" w:rsidR="0035046E" w:rsidRPr="0035046E" w:rsidRDefault="0035046E" w:rsidP="0035046E">
            <w:pPr>
              <w:suppressAutoHyphens w:val="0"/>
              <w:jc w:val="center"/>
              <w:rPr>
                <w:sz w:val="18"/>
                <w:szCs w:val="18"/>
                <w:lang w:eastAsia="ru-RU"/>
              </w:rPr>
            </w:pPr>
            <w:r w:rsidRPr="0035046E">
              <w:rPr>
                <w:sz w:val="18"/>
                <w:szCs w:val="18"/>
                <w:lang w:eastAsia="ru-RU"/>
              </w:rPr>
              <w:t>1,00</w:t>
            </w:r>
          </w:p>
        </w:tc>
        <w:tc>
          <w:tcPr>
            <w:tcW w:w="709" w:type="dxa"/>
            <w:tcBorders>
              <w:top w:val="nil"/>
              <w:left w:val="nil"/>
              <w:bottom w:val="single" w:sz="4" w:space="0" w:color="auto"/>
              <w:right w:val="single" w:sz="4" w:space="0" w:color="auto"/>
            </w:tcBorders>
            <w:shd w:val="clear" w:color="auto" w:fill="auto"/>
            <w:hideMark/>
          </w:tcPr>
          <w:p w14:paraId="1F905356" w14:textId="77777777" w:rsidR="0035046E" w:rsidRPr="0035046E" w:rsidRDefault="0035046E" w:rsidP="0035046E">
            <w:pPr>
              <w:suppressAutoHyphens w:val="0"/>
              <w:jc w:val="center"/>
              <w:rPr>
                <w:sz w:val="18"/>
                <w:szCs w:val="18"/>
                <w:lang w:eastAsia="ru-RU"/>
              </w:rPr>
            </w:pPr>
            <w:r w:rsidRPr="0035046E">
              <w:rPr>
                <w:sz w:val="18"/>
                <w:szCs w:val="18"/>
                <w:lang w:eastAsia="ru-RU"/>
              </w:rPr>
              <w:t>16,66%</w:t>
            </w:r>
          </w:p>
        </w:tc>
      </w:tr>
      <w:tr w:rsidR="0035046E" w:rsidRPr="0035046E" w14:paraId="784D8008" w14:textId="77777777" w:rsidTr="0035046E">
        <w:trPr>
          <w:trHeight w:val="1835"/>
        </w:trPr>
        <w:tc>
          <w:tcPr>
            <w:tcW w:w="700" w:type="dxa"/>
            <w:tcBorders>
              <w:top w:val="nil"/>
              <w:left w:val="single" w:sz="4" w:space="0" w:color="auto"/>
              <w:bottom w:val="single" w:sz="4" w:space="0" w:color="auto"/>
              <w:right w:val="single" w:sz="4" w:space="0" w:color="auto"/>
            </w:tcBorders>
            <w:shd w:val="clear" w:color="auto" w:fill="auto"/>
            <w:hideMark/>
          </w:tcPr>
          <w:p w14:paraId="0310A4DB" w14:textId="77777777" w:rsidR="0035046E" w:rsidRPr="0035046E" w:rsidRDefault="0035046E" w:rsidP="0035046E">
            <w:pPr>
              <w:suppressAutoHyphens w:val="0"/>
              <w:jc w:val="center"/>
              <w:rPr>
                <w:sz w:val="18"/>
                <w:szCs w:val="18"/>
                <w:lang w:eastAsia="ru-RU"/>
              </w:rPr>
            </w:pPr>
            <w:r w:rsidRPr="0035046E">
              <w:rPr>
                <w:sz w:val="18"/>
                <w:szCs w:val="18"/>
                <w:lang w:eastAsia="ru-RU"/>
              </w:rPr>
              <w:lastRenderedPageBreak/>
              <w:t>4.2.</w:t>
            </w:r>
          </w:p>
        </w:tc>
        <w:tc>
          <w:tcPr>
            <w:tcW w:w="2135" w:type="dxa"/>
            <w:tcBorders>
              <w:top w:val="nil"/>
              <w:left w:val="nil"/>
              <w:bottom w:val="single" w:sz="4" w:space="0" w:color="auto"/>
              <w:right w:val="single" w:sz="4" w:space="0" w:color="auto"/>
            </w:tcBorders>
            <w:shd w:val="clear" w:color="auto" w:fill="auto"/>
            <w:hideMark/>
          </w:tcPr>
          <w:p w14:paraId="30911118" w14:textId="77777777" w:rsidR="0035046E" w:rsidRPr="0035046E" w:rsidRDefault="0035046E" w:rsidP="0035046E">
            <w:pPr>
              <w:suppressAutoHyphens w:val="0"/>
              <w:jc w:val="both"/>
              <w:rPr>
                <w:sz w:val="18"/>
                <w:szCs w:val="18"/>
                <w:lang w:eastAsia="ru-RU"/>
              </w:rPr>
            </w:pPr>
            <w:r w:rsidRPr="0035046E">
              <w:rPr>
                <w:sz w:val="18"/>
                <w:szCs w:val="18"/>
                <w:lang w:eastAsia="ru-RU"/>
              </w:rPr>
              <w:t>Какая степень достижения плановых значений целевых индикаторов (показателей).</w:t>
            </w:r>
          </w:p>
        </w:tc>
        <w:tc>
          <w:tcPr>
            <w:tcW w:w="4111" w:type="dxa"/>
            <w:tcBorders>
              <w:top w:val="nil"/>
              <w:left w:val="nil"/>
              <w:bottom w:val="single" w:sz="4" w:space="0" w:color="auto"/>
              <w:right w:val="single" w:sz="4" w:space="0" w:color="auto"/>
            </w:tcBorders>
            <w:shd w:val="clear" w:color="000000" w:fill="FFFFFF"/>
            <w:hideMark/>
          </w:tcPr>
          <w:p w14:paraId="48498DA7"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данных таблицы "Перечень и сведения о целевых индикаторах и показателях муниципальной программы".</w:t>
            </w:r>
            <w:r w:rsidRPr="0035046E">
              <w:rPr>
                <w:sz w:val="18"/>
                <w:szCs w:val="18"/>
                <w:lang w:eastAsia="ru-RU"/>
              </w:rPr>
              <w:br/>
              <w:t>Определяется показатель степени достижения плановых значений целевых показателей (индикаторов)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 Всего 22, достигнуто  показателей</w:t>
            </w:r>
          </w:p>
        </w:tc>
        <w:tc>
          <w:tcPr>
            <w:tcW w:w="851" w:type="dxa"/>
            <w:tcBorders>
              <w:top w:val="nil"/>
              <w:left w:val="nil"/>
              <w:bottom w:val="single" w:sz="4" w:space="0" w:color="auto"/>
              <w:right w:val="single" w:sz="4" w:space="0" w:color="auto"/>
            </w:tcBorders>
            <w:shd w:val="clear" w:color="auto" w:fill="auto"/>
            <w:hideMark/>
          </w:tcPr>
          <w:p w14:paraId="48CC1888" w14:textId="77777777" w:rsidR="0035046E" w:rsidRPr="0035046E" w:rsidRDefault="0035046E" w:rsidP="0035046E">
            <w:pPr>
              <w:suppressAutoHyphens w:val="0"/>
              <w:jc w:val="center"/>
              <w:rPr>
                <w:sz w:val="18"/>
                <w:szCs w:val="18"/>
                <w:lang w:eastAsia="ru-RU"/>
              </w:rPr>
            </w:pPr>
            <w:r w:rsidRPr="0035046E">
              <w:rPr>
                <w:sz w:val="18"/>
                <w:szCs w:val="18"/>
                <w:lang w:eastAsia="ru-RU"/>
              </w:rPr>
              <w:t>Отдел/управление экономики Администрации МО</w:t>
            </w:r>
          </w:p>
        </w:tc>
        <w:tc>
          <w:tcPr>
            <w:tcW w:w="851" w:type="dxa"/>
            <w:tcBorders>
              <w:top w:val="nil"/>
              <w:left w:val="nil"/>
              <w:bottom w:val="single" w:sz="4" w:space="0" w:color="auto"/>
              <w:right w:val="single" w:sz="4" w:space="0" w:color="auto"/>
            </w:tcBorders>
            <w:shd w:val="clear" w:color="000000" w:fill="EBF1DE"/>
            <w:hideMark/>
          </w:tcPr>
          <w:p w14:paraId="58D60394" w14:textId="77777777" w:rsidR="0035046E" w:rsidRPr="0035046E" w:rsidRDefault="0035046E" w:rsidP="0035046E">
            <w:pPr>
              <w:suppressAutoHyphens w:val="0"/>
              <w:jc w:val="center"/>
              <w:rPr>
                <w:sz w:val="18"/>
                <w:szCs w:val="18"/>
                <w:lang w:eastAsia="ru-RU"/>
              </w:rPr>
            </w:pPr>
            <w:r w:rsidRPr="0035046E">
              <w:rPr>
                <w:sz w:val="18"/>
                <w:szCs w:val="18"/>
                <w:lang w:eastAsia="ru-RU"/>
              </w:rPr>
              <w:t>0,86</w:t>
            </w:r>
          </w:p>
        </w:tc>
        <w:tc>
          <w:tcPr>
            <w:tcW w:w="567" w:type="dxa"/>
            <w:tcBorders>
              <w:top w:val="nil"/>
              <w:left w:val="nil"/>
              <w:bottom w:val="single" w:sz="4" w:space="0" w:color="auto"/>
              <w:right w:val="single" w:sz="4" w:space="0" w:color="auto"/>
            </w:tcBorders>
            <w:shd w:val="clear" w:color="auto" w:fill="auto"/>
            <w:hideMark/>
          </w:tcPr>
          <w:p w14:paraId="25542D5E" w14:textId="77777777" w:rsidR="0035046E" w:rsidRPr="0035046E" w:rsidRDefault="0035046E" w:rsidP="0035046E">
            <w:pPr>
              <w:suppressAutoHyphens w:val="0"/>
              <w:jc w:val="center"/>
              <w:rPr>
                <w:sz w:val="18"/>
                <w:szCs w:val="18"/>
                <w:lang w:eastAsia="ru-RU"/>
              </w:rPr>
            </w:pPr>
            <w:r w:rsidRPr="0035046E">
              <w:rPr>
                <w:sz w:val="18"/>
                <w:szCs w:val="18"/>
                <w:lang w:eastAsia="ru-RU"/>
              </w:rPr>
              <w:t>0,86</w:t>
            </w:r>
          </w:p>
        </w:tc>
        <w:tc>
          <w:tcPr>
            <w:tcW w:w="709" w:type="dxa"/>
            <w:tcBorders>
              <w:top w:val="nil"/>
              <w:left w:val="nil"/>
              <w:bottom w:val="single" w:sz="4" w:space="0" w:color="auto"/>
              <w:right w:val="single" w:sz="4" w:space="0" w:color="auto"/>
            </w:tcBorders>
            <w:shd w:val="clear" w:color="auto" w:fill="auto"/>
            <w:hideMark/>
          </w:tcPr>
          <w:p w14:paraId="295D3881" w14:textId="77777777" w:rsidR="0035046E" w:rsidRPr="0035046E" w:rsidRDefault="0035046E" w:rsidP="0035046E">
            <w:pPr>
              <w:suppressAutoHyphens w:val="0"/>
              <w:jc w:val="center"/>
              <w:rPr>
                <w:sz w:val="18"/>
                <w:szCs w:val="18"/>
                <w:lang w:eastAsia="ru-RU"/>
              </w:rPr>
            </w:pPr>
            <w:r w:rsidRPr="0035046E">
              <w:rPr>
                <w:sz w:val="18"/>
                <w:szCs w:val="18"/>
                <w:lang w:eastAsia="ru-RU"/>
              </w:rPr>
              <w:t>14,33%</w:t>
            </w:r>
          </w:p>
        </w:tc>
      </w:tr>
      <w:tr w:rsidR="0035046E" w:rsidRPr="0035046E" w14:paraId="23D137C7" w14:textId="77777777" w:rsidTr="0035046E">
        <w:trPr>
          <w:trHeight w:val="1846"/>
        </w:trPr>
        <w:tc>
          <w:tcPr>
            <w:tcW w:w="700" w:type="dxa"/>
            <w:vMerge w:val="restart"/>
            <w:tcBorders>
              <w:top w:val="nil"/>
              <w:left w:val="single" w:sz="4" w:space="0" w:color="auto"/>
              <w:bottom w:val="single" w:sz="4" w:space="0" w:color="000000"/>
              <w:right w:val="single" w:sz="4" w:space="0" w:color="auto"/>
            </w:tcBorders>
            <w:shd w:val="clear" w:color="auto" w:fill="auto"/>
            <w:hideMark/>
          </w:tcPr>
          <w:p w14:paraId="5035A492" w14:textId="77777777" w:rsidR="0035046E" w:rsidRPr="0035046E" w:rsidRDefault="0035046E" w:rsidP="0035046E">
            <w:pPr>
              <w:suppressAutoHyphens w:val="0"/>
              <w:jc w:val="center"/>
              <w:rPr>
                <w:sz w:val="18"/>
                <w:szCs w:val="18"/>
                <w:lang w:eastAsia="ru-RU"/>
              </w:rPr>
            </w:pPr>
            <w:r w:rsidRPr="0035046E">
              <w:rPr>
                <w:sz w:val="18"/>
                <w:szCs w:val="18"/>
                <w:lang w:eastAsia="ru-RU"/>
              </w:rPr>
              <w:t>4.3.</w:t>
            </w:r>
          </w:p>
        </w:tc>
        <w:tc>
          <w:tcPr>
            <w:tcW w:w="2135" w:type="dxa"/>
            <w:vMerge w:val="restart"/>
            <w:tcBorders>
              <w:top w:val="nil"/>
              <w:left w:val="single" w:sz="4" w:space="0" w:color="auto"/>
              <w:bottom w:val="single" w:sz="4" w:space="0" w:color="000000"/>
              <w:right w:val="single" w:sz="4" w:space="0" w:color="auto"/>
            </w:tcBorders>
            <w:shd w:val="clear" w:color="auto" w:fill="auto"/>
            <w:hideMark/>
          </w:tcPr>
          <w:p w14:paraId="34F76402" w14:textId="77777777" w:rsidR="0035046E" w:rsidRPr="0035046E" w:rsidRDefault="0035046E" w:rsidP="0035046E">
            <w:pPr>
              <w:suppressAutoHyphens w:val="0"/>
              <w:jc w:val="both"/>
              <w:rPr>
                <w:sz w:val="18"/>
                <w:szCs w:val="18"/>
                <w:lang w:eastAsia="ru-RU"/>
              </w:rPr>
            </w:pPr>
            <w:r w:rsidRPr="0035046E">
              <w:rPr>
                <w:sz w:val="18"/>
                <w:szCs w:val="18"/>
                <w:lang w:eastAsia="ru-RU"/>
              </w:rPr>
              <w:t>Как эффективно расходовались средства  бюджета муниципального образования, предусмотренные для финансирования муниципальной программы.</w:t>
            </w:r>
          </w:p>
        </w:tc>
        <w:tc>
          <w:tcPr>
            <w:tcW w:w="4111" w:type="dxa"/>
            <w:tcBorders>
              <w:top w:val="nil"/>
              <w:left w:val="nil"/>
              <w:bottom w:val="single" w:sz="4" w:space="0" w:color="auto"/>
              <w:right w:val="single" w:sz="4" w:space="0" w:color="auto"/>
            </w:tcBorders>
            <w:shd w:val="clear" w:color="auto" w:fill="auto"/>
            <w:hideMark/>
          </w:tcPr>
          <w:p w14:paraId="11C47AF2" w14:textId="77777777" w:rsidR="0035046E" w:rsidRPr="0035046E" w:rsidRDefault="0035046E" w:rsidP="0035046E">
            <w:pPr>
              <w:suppressAutoHyphens w:val="0"/>
              <w:jc w:val="both"/>
              <w:rPr>
                <w:sz w:val="18"/>
                <w:szCs w:val="18"/>
                <w:lang w:eastAsia="ru-RU"/>
              </w:rPr>
            </w:pPr>
            <w:r w:rsidRPr="0035046E">
              <w:rPr>
                <w:sz w:val="18"/>
                <w:szCs w:val="18"/>
                <w:lang w:eastAsia="ru-RU"/>
              </w:rPr>
              <w:t>Изучение данных таблицы "Ресурсное обеспечение и прогнозная (справочная) оценка расходов бюджета муниципального образования, на реализацию целей муниципальной программы (с учетом средств межбюджетных трансфертов)" и "Комплексного плана действий по реализации муниципальной программы на отчетный финансовый год и плановый период".</w:t>
            </w:r>
            <w:r w:rsidRPr="0035046E">
              <w:rPr>
                <w:sz w:val="18"/>
                <w:szCs w:val="18"/>
                <w:lang w:eastAsia="ru-RU"/>
              </w:rPr>
              <w:br/>
              <w:t>По показателю эффективности использования средств бюджета в случае, если итоговый коэффициент более 1, расчетный балл будет равен 1.</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39AD3DB4" w14:textId="77777777" w:rsidR="0035046E" w:rsidRPr="0035046E" w:rsidRDefault="0035046E" w:rsidP="0035046E">
            <w:pPr>
              <w:suppressAutoHyphens w:val="0"/>
              <w:jc w:val="center"/>
              <w:rPr>
                <w:sz w:val="18"/>
                <w:szCs w:val="18"/>
                <w:lang w:eastAsia="ru-RU"/>
              </w:rPr>
            </w:pPr>
            <w:r w:rsidRPr="0035046E">
              <w:rPr>
                <w:sz w:val="18"/>
                <w:szCs w:val="18"/>
                <w:lang w:eastAsia="ru-RU"/>
              </w:rPr>
              <w:t>Финансовый орган муниципального образования</w:t>
            </w:r>
          </w:p>
        </w:tc>
        <w:tc>
          <w:tcPr>
            <w:tcW w:w="851" w:type="dxa"/>
            <w:tcBorders>
              <w:top w:val="nil"/>
              <w:left w:val="nil"/>
              <w:bottom w:val="single" w:sz="4" w:space="0" w:color="auto"/>
              <w:right w:val="single" w:sz="4" w:space="0" w:color="auto"/>
            </w:tcBorders>
            <w:shd w:val="clear" w:color="000000" w:fill="FFFFFF"/>
            <w:hideMark/>
          </w:tcPr>
          <w:p w14:paraId="4624E72D" w14:textId="77777777" w:rsidR="0035046E" w:rsidRPr="0035046E" w:rsidRDefault="0035046E" w:rsidP="0035046E">
            <w:pPr>
              <w:suppressAutoHyphens w:val="0"/>
              <w:jc w:val="center"/>
              <w:rPr>
                <w:sz w:val="18"/>
                <w:szCs w:val="18"/>
                <w:lang w:eastAsia="ru-RU"/>
              </w:rPr>
            </w:pPr>
            <w:r w:rsidRPr="0035046E">
              <w:rPr>
                <w:sz w:val="18"/>
                <w:szCs w:val="18"/>
                <w:lang w:eastAsia="ru-RU"/>
              </w:rPr>
              <w:t>1,00</w:t>
            </w:r>
          </w:p>
        </w:tc>
        <w:tc>
          <w:tcPr>
            <w:tcW w:w="567" w:type="dxa"/>
            <w:tcBorders>
              <w:top w:val="nil"/>
              <w:left w:val="nil"/>
              <w:bottom w:val="single" w:sz="4" w:space="0" w:color="auto"/>
              <w:right w:val="single" w:sz="4" w:space="0" w:color="auto"/>
            </w:tcBorders>
            <w:shd w:val="clear" w:color="auto" w:fill="auto"/>
            <w:hideMark/>
          </w:tcPr>
          <w:p w14:paraId="10C57973" w14:textId="77777777" w:rsidR="0035046E" w:rsidRPr="0035046E" w:rsidRDefault="0035046E" w:rsidP="0035046E">
            <w:pPr>
              <w:suppressAutoHyphens w:val="0"/>
              <w:jc w:val="center"/>
              <w:rPr>
                <w:sz w:val="18"/>
                <w:szCs w:val="18"/>
                <w:lang w:eastAsia="ru-RU"/>
              </w:rPr>
            </w:pPr>
            <w:r w:rsidRPr="0035046E">
              <w:rPr>
                <w:sz w:val="18"/>
                <w:szCs w:val="18"/>
                <w:lang w:eastAsia="ru-RU"/>
              </w:rPr>
              <w:t>1,00</w:t>
            </w:r>
          </w:p>
        </w:tc>
        <w:tc>
          <w:tcPr>
            <w:tcW w:w="709" w:type="dxa"/>
            <w:tcBorders>
              <w:top w:val="nil"/>
              <w:left w:val="nil"/>
              <w:bottom w:val="single" w:sz="4" w:space="0" w:color="auto"/>
              <w:right w:val="single" w:sz="4" w:space="0" w:color="auto"/>
            </w:tcBorders>
            <w:shd w:val="clear" w:color="auto" w:fill="auto"/>
            <w:hideMark/>
          </w:tcPr>
          <w:p w14:paraId="02D0EAED" w14:textId="77777777" w:rsidR="0035046E" w:rsidRPr="0035046E" w:rsidRDefault="0035046E" w:rsidP="0035046E">
            <w:pPr>
              <w:suppressAutoHyphens w:val="0"/>
              <w:jc w:val="center"/>
              <w:rPr>
                <w:sz w:val="18"/>
                <w:szCs w:val="18"/>
                <w:lang w:eastAsia="ru-RU"/>
              </w:rPr>
            </w:pPr>
            <w:r w:rsidRPr="0035046E">
              <w:rPr>
                <w:sz w:val="18"/>
                <w:szCs w:val="18"/>
                <w:lang w:eastAsia="ru-RU"/>
              </w:rPr>
              <w:t>16,66%</w:t>
            </w:r>
          </w:p>
        </w:tc>
      </w:tr>
      <w:tr w:rsidR="0035046E" w:rsidRPr="0035046E" w14:paraId="0DC2500A" w14:textId="77777777" w:rsidTr="0035046E">
        <w:trPr>
          <w:trHeight w:val="1122"/>
        </w:trPr>
        <w:tc>
          <w:tcPr>
            <w:tcW w:w="700" w:type="dxa"/>
            <w:vMerge/>
            <w:tcBorders>
              <w:top w:val="nil"/>
              <w:left w:val="single" w:sz="4" w:space="0" w:color="auto"/>
              <w:bottom w:val="single" w:sz="4" w:space="0" w:color="000000"/>
              <w:right w:val="single" w:sz="4" w:space="0" w:color="auto"/>
            </w:tcBorders>
            <w:vAlign w:val="center"/>
            <w:hideMark/>
          </w:tcPr>
          <w:p w14:paraId="2C55912F" w14:textId="77777777" w:rsidR="0035046E" w:rsidRPr="0035046E" w:rsidRDefault="0035046E" w:rsidP="0035046E">
            <w:pPr>
              <w:suppressAutoHyphens w:val="0"/>
              <w:rPr>
                <w:sz w:val="18"/>
                <w:szCs w:val="18"/>
                <w:lang w:eastAsia="ru-RU"/>
              </w:rPr>
            </w:pPr>
          </w:p>
        </w:tc>
        <w:tc>
          <w:tcPr>
            <w:tcW w:w="2135" w:type="dxa"/>
            <w:vMerge/>
            <w:tcBorders>
              <w:top w:val="nil"/>
              <w:left w:val="single" w:sz="4" w:space="0" w:color="auto"/>
              <w:bottom w:val="single" w:sz="4" w:space="0" w:color="000000"/>
              <w:right w:val="single" w:sz="4" w:space="0" w:color="auto"/>
            </w:tcBorders>
            <w:vAlign w:val="center"/>
            <w:hideMark/>
          </w:tcPr>
          <w:p w14:paraId="69AF71EB" w14:textId="77777777" w:rsidR="0035046E" w:rsidRPr="0035046E" w:rsidRDefault="0035046E" w:rsidP="0035046E">
            <w:pPr>
              <w:suppressAutoHyphens w:val="0"/>
              <w:rPr>
                <w:sz w:val="18"/>
                <w:szCs w:val="18"/>
                <w:lang w:eastAsia="ru-RU"/>
              </w:rPr>
            </w:pPr>
          </w:p>
        </w:tc>
        <w:tc>
          <w:tcPr>
            <w:tcW w:w="4111" w:type="dxa"/>
            <w:tcBorders>
              <w:top w:val="nil"/>
              <w:left w:val="nil"/>
              <w:bottom w:val="single" w:sz="4" w:space="0" w:color="auto"/>
              <w:right w:val="single" w:sz="4" w:space="0" w:color="auto"/>
            </w:tcBorders>
            <w:shd w:val="clear" w:color="auto" w:fill="auto"/>
            <w:hideMark/>
          </w:tcPr>
          <w:p w14:paraId="0AB226E8" w14:textId="77777777" w:rsidR="0035046E" w:rsidRPr="0035046E" w:rsidRDefault="0035046E" w:rsidP="0035046E">
            <w:pPr>
              <w:suppressAutoHyphens w:val="0"/>
              <w:jc w:val="both"/>
              <w:rPr>
                <w:sz w:val="18"/>
                <w:szCs w:val="18"/>
                <w:lang w:eastAsia="ru-RU"/>
              </w:rPr>
            </w:pPr>
            <w:r w:rsidRPr="0035046E">
              <w:rPr>
                <w:sz w:val="18"/>
                <w:szCs w:val="18"/>
                <w:lang w:eastAsia="ru-RU"/>
              </w:rPr>
              <w:t>а) степень выполнения основных мероприятий, по которым предусмотрено финансирование из муниципального бюджета, за отчетный год (отношение количества выполненных основных мероприятий в полном объеме к количеству запланированных основных мероприятий) из 4 основный мероприятия -4 ОМ исполнены финансы 100%</w:t>
            </w:r>
          </w:p>
        </w:tc>
        <w:tc>
          <w:tcPr>
            <w:tcW w:w="851" w:type="dxa"/>
            <w:vMerge/>
            <w:tcBorders>
              <w:top w:val="nil"/>
              <w:left w:val="single" w:sz="4" w:space="0" w:color="auto"/>
              <w:bottom w:val="single" w:sz="4" w:space="0" w:color="000000"/>
              <w:right w:val="single" w:sz="4" w:space="0" w:color="auto"/>
            </w:tcBorders>
            <w:vAlign w:val="center"/>
            <w:hideMark/>
          </w:tcPr>
          <w:p w14:paraId="6F8B4049" w14:textId="77777777" w:rsidR="0035046E" w:rsidRPr="0035046E" w:rsidRDefault="0035046E" w:rsidP="0035046E">
            <w:pPr>
              <w:suppressAutoHyphens w:val="0"/>
              <w:rPr>
                <w:sz w:val="18"/>
                <w:szCs w:val="18"/>
                <w:lang w:eastAsia="ru-RU"/>
              </w:rPr>
            </w:pPr>
          </w:p>
        </w:tc>
        <w:tc>
          <w:tcPr>
            <w:tcW w:w="851" w:type="dxa"/>
            <w:tcBorders>
              <w:top w:val="nil"/>
              <w:left w:val="nil"/>
              <w:bottom w:val="single" w:sz="4" w:space="0" w:color="auto"/>
              <w:right w:val="single" w:sz="4" w:space="0" w:color="auto"/>
            </w:tcBorders>
            <w:shd w:val="clear" w:color="000000" w:fill="EBF1DE"/>
            <w:hideMark/>
          </w:tcPr>
          <w:p w14:paraId="4C2E1E97" w14:textId="77777777" w:rsidR="0035046E" w:rsidRPr="0035046E" w:rsidRDefault="0035046E" w:rsidP="0035046E">
            <w:pPr>
              <w:suppressAutoHyphens w:val="0"/>
              <w:jc w:val="center"/>
              <w:rPr>
                <w:sz w:val="18"/>
                <w:szCs w:val="18"/>
                <w:lang w:eastAsia="ru-RU"/>
              </w:rPr>
            </w:pPr>
            <w:r w:rsidRPr="0035046E">
              <w:rPr>
                <w:sz w:val="18"/>
                <w:szCs w:val="18"/>
                <w:lang w:eastAsia="ru-RU"/>
              </w:rPr>
              <w:t>1,00</w:t>
            </w:r>
          </w:p>
        </w:tc>
        <w:tc>
          <w:tcPr>
            <w:tcW w:w="567" w:type="dxa"/>
            <w:tcBorders>
              <w:top w:val="nil"/>
              <w:left w:val="nil"/>
              <w:bottom w:val="single" w:sz="4" w:space="0" w:color="auto"/>
              <w:right w:val="single" w:sz="4" w:space="0" w:color="auto"/>
            </w:tcBorders>
            <w:shd w:val="clear" w:color="auto" w:fill="auto"/>
            <w:hideMark/>
          </w:tcPr>
          <w:p w14:paraId="20585A41" w14:textId="77777777" w:rsidR="0035046E" w:rsidRPr="0035046E" w:rsidRDefault="0035046E" w:rsidP="0035046E">
            <w:pPr>
              <w:suppressAutoHyphens w:val="0"/>
              <w:jc w:val="center"/>
              <w:rPr>
                <w:sz w:val="18"/>
                <w:szCs w:val="18"/>
                <w:lang w:eastAsia="ru-RU"/>
              </w:rPr>
            </w:pPr>
            <w:r w:rsidRPr="0035046E">
              <w:rPr>
                <w:sz w:val="18"/>
                <w:szCs w:val="18"/>
                <w:lang w:eastAsia="ru-RU"/>
              </w:rPr>
              <w:t>X</w:t>
            </w:r>
          </w:p>
        </w:tc>
        <w:tc>
          <w:tcPr>
            <w:tcW w:w="709" w:type="dxa"/>
            <w:tcBorders>
              <w:top w:val="nil"/>
              <w:left w:val="nil"/>
              <w:bottom w:val="single" w:sz="4" w:space="0" w:color="auto"/>
              <w:right w:val="single" w:sz="4" w:space="0" w:color="auto"/>
            </w:tcBorders>
            <w:shd w:val="clear" w:color="auto" w:fill="auto"/>
            <w:hideMark/>
          </w:tcPr>
          <w:p w14:paraId="788B2974" w14:textId="77777777" w:rsidR="0035046E" w:rsidRPr="0035046E" w:rsidRDefault="0035046E" w:rsidP="0035046E">
            <w:pPr>
              <w:suppressAutoHyphens w:val="0"/>
              <w:jc w:val="center"/>
              <w:rPr>
                <w:sz w:val="18"/>
                <w:szCs w:val="18"/>
                <w:lang w:eastAsia="ru-RU"/>
              </w:rPr>
            </w:pPr>
            <w:r w:rsidRPr="0035046E">
              <w:rPr>
                <w:sz w:val="18"/>
                <w:szCs w:val="18"/>
                <w:lang w:eastAsia="ru-RU"/>
              </w:rPr>
              <w:t>X</w:t>
            </w:r>
          </w:p>
        </w:tc>
      </w:tr>
      <w:tr w:rsidR="0035046E" w:rsidRPr="0035046E" w14:paraId="63990D6B" w14:textId="77777777" w:rsidTr="0035046E">
        <w:trPr>
          <w:trHeight w:val="699"/>
        </w:trPr>
        <w:tc>
          <w:tcPr>
            <w:tcW w:w="700" w:type="dxa"/>
            <w:vMerge/>
            <w:tcBorders>
              <w:top w:val="nil"/>
              <w:left w:val="single" w:sz="4" w:space="0" w:color="auto"/>
              <w:bottom w:val="single" w:sz="4" w:space="0" w:color="000000"/>
              <w:right w:val="single" w:sz="4" w:space="0" w:color="auto"/>
            </w:tcBorders>
            <w:vAlign w:val="center"/>
            <w:hideMark/>
          </w:tcPr>
          <w:p w14:paraId="72853DB6" w14:textId="77777777" w:rsidR="0035046E" w:rsidRPr="0035046E" w:rsidRDefault="0035046E" w:rsidP="0035046E">
            <w:pPr>
              <w:suppressAutoHyphens w:val="0"/>
              <w:rPr>
                <w:sz w:val="18"/>
                <w:szCs w:val="18"/>
                <w:lang w:eastAsia="ru-RU"/>
              </w:rPr>
            </w:pPr>
          </w:p>
        </w:tc>
        <w:tc>
          <w:tcPr>
            <w:tcW w:w="2135" w:type="dxa"/>
            <w:vMerge/>
            <w:tcBorders>
              <w:top w:val="nil"/>
              <w:left w:val="single" w:sz="4" w:space="0" w:color="auto"/>
              <w:bottom w:val="single" w:sz="4" w:space="0" w:color="000000"/>
              <w:right w:val="single" w:sz="4" w:space="0" w:color="auto"/>
            </w:tcBorders>
            <w:vAlign w:val="center"/>
            <w:hideMark/>
          </w:tcPr>
          <w:p w14:paraId="7C9D6427" w14:textId="77777777" w:rsidR="0035046E" w:rsidRPr="0035046E" w:rsidRDefault="0035046E" w:rsidP="0035046E">
            <w:pPr>
              <w:suppressAutoHyphens w:val="0"/>
              <w:rPr>
                <w:sz w:val="18"/>
                <w:szCs w:val="18"/>
                <w:lang w:eastAsia="ru-RU"/>
              </w:rPr>
            </w:pPr>
          </w:p>
        </w:tc>
        <w:tc>
          <w:tcPr>
            <w:tcW w:w="4111" w:type="dxa"/>
            <w:tcBorders>
              <w:top w:val="nil"/>
              <w:left w:val="nil"/>
              <w:bottom w:val="single" w:sz="4" w:space="0" w:color="auto"/>
              <w:right w:val="single" w:sz="4" w:space="0" w:color="auto"/>
            </w:tcBorders>
            <w:shd w:val="clear" w:color="auto" w:fill="auto"/>
            <w:hideMark/>
          </w:tcPr>
          <w:p w14:paraId="3D1821E1" w14:textId="77777777" w:rsidR="0035046E" w:rsidRPr="0035046E" w:rsidRDefault="0035046E" w:rsidP="0035046E">
            <w:pPr>
              <w:suppressAutoHyphens w:val="0"/>
              <w:jc w:val="both"/>
              <w:rPr>
                <w:sz w:val="18"/>
                <w:szCs w:val="18"/>
                <w:lang w:eastAsia="ru-RU"/>
              </w:rPr>
            </w:pPr>
            <w:r w:rsidRPr="0035046E">
              <w:rPr>
                <w:sz w:val="18"/>
                <w:szCs w:val="18"/>
                <w:lang w:eastAsia="ru-RU"/>
              </w:rPr>
              <w:t>б) степень соответствия запланированному уровню расходов из муниципального бюджета (отношение фактических и плановых объемов финансирования муниципальной программы на конец отчетного года).</w:t>
            </w:r>
          </w:p>
        </w:tc>
        <w:tc>
          <w:tcPr>
            <w:tcW w:w="851" w:type="dxa"/>
            <w:vMerge/>
            <w:tcBorders>
              <w:top w:val="nil"/>
              <w:left w:val="single" w:sz="4" w:space="0" w:color="auto"/>
              <w:bottom w:val="single" w:sz="4" w:space="0" w:color="000000"/>
              <w:right w:val="single" w:sz="4" w:space="0" w:color="auto"/>
            </w:tcBorders>
            <w:vAlign w:val="center"/>
            <w:hideMark/>
          </w:tcPr>
          <w:p w14:paraId="61D89C5D" w14:textId="77777777" w:rsidR="0035046E" w:rsidRPr="0035046E" w:rsidRDefault="0035046E" w:rsidP="0035046E">
            <w:pPr>
              <w:suppressAutoHyphens w:val="0"/>
              <w:rPr>
                <w:sz w:val="18"/>
                <w:szCs w:val="18"/>
                <w:lang w:eastAsia="ru-RU"/>
              </w:rPr>
            </w:pPr>
          </w:p>
        </w:tc>
        <w:tc>
          <w:tcPr>
            <w:tcW w:w="851" w:type="dxa"/>
            <w:tcBorders>
              <w:top w:val="nil"/>
              <w:left w:val="nil"/>
              <w:bottom w:val="single" w:sz="4" w:space="0" w:color="auto"/>
              <w:right w:val="single" w:sz="4" w:space="0" w:color="auto"/>
            </w:tcBorders>
            <w:shd w:val="clear" w:color="000000" w:fill="EBF1DE"/>
            <w:hideMark/>
          </w:tcPr>
          <w:p w14:paraId="4DF37DA4" w14:textId="77777777" w:rsidR="0035046E" w:rsidRPr="0035046E" w:rsidRDefault="0035046E" w:rsidP="0035046E">
            <w:pPr>
              <w:suppressAutoHyphens w:val="0"/>
              <w:jc w:val="center"/>
              <w:rPr>
                <w:sz w:val="18"/>
                <w:szCs w:val="18"/>
                <w:lang w:eastAsia="ru-RU"/>
              </w:rPr>
            </w:pPr>
            <w:r w:rsidRPr="0035046E">
              <w:rPr>
                <w:sz w:val="18"/>
                <w:szCs w:val="18"/>
                <w:lang w:eastAsia="ru-RU"/>
              </w:rPr>
              <w:t>1,00</w:t>
            </w:r>
          </w:p>
        </w:tc>
        <w:tc>
          <w:tcPr>
            <w:tcW w:w="567" w:type="dxa"/>
            <w:tcBorders>
              <w:top w:val="nil"/>
              <w:left w:val="nil"/>
              <w:bottom w:val="single" w:sz="4" w:space="0" w:color="auto"/>
              <w:right w:val="single" w:sz="4" w:space="0" w:color="auto"/>
            </w:tcBorders>
            <w:shd w:val="clear" w:color="auto" w:fill="auto"/>
            <w:hideMark/>
          </w:tcPr>
          <w:p w14:paraId="1127DEF6" w14:textId="77777777" w:rsidR="0035046E" w:rsidRPr="0035046E" w:rsidRDefault="0035046E" w:rsidP="0035046E">
            <w:pPr>
              <w:suppressAutoHyphens w:val="0"/>
              <w:jc w:val="center"/>
              <w:rPr>
                <w:sz w:val="18"/>
                <w:szCs w:val="18"/>
                <w:lang w:eastAsia="ru-RU"/>
              </w:rPr>
            </w:pPr>
            <w:r w:rsidRPr="0035046E">
              <w:rPr>
                <w:sz w:val="18"/>
                <w:szCs w:val="18"/>
                <w:lang w:eastAsia="ru-RU"/>
              </w:rPr>
              <w:t>X</w:t>
            </w:r>
          </w:p>
        </w:tc>
        <w:tc>
          <w:tcPr>
            <w:tcW w:w="709" w:type="dxa"/>
            <w:tcBorders>
              <w:top w:val="nil"/>
              <w:left w:val="nil"/>
              <w:bottom w:val="single" w:sz="4" w:space="0" w:color="auto"/>
              <w:right w:val="single" w:sz="4" w:space="0" w:color="auto"/>
            </w:tcBorders>
            <w:shd w:val="clear" w:color="auto" w:fill="auto"/>
            <w:hideMark/>
          </w:tcPr>
          <w:p w14:paraId="41A149CD" w14:textId="77777777" w:rsidR="0035046E" w:rsidRPr="0035046E" w:rsidRDefault="0035046E" w:rsidP="0035046E">
            <w:pPr>
              <w:suppressAutoHyphens w:val="0"/>
              <w:jc w:val="center"/>
              <w:rPr>
                <w:sz w:val="18"/>
                <w:szCs w:val="18"/>
                <w:lang w:eastAsia="ru-RU"/>
              </w:rPr>
            </w:pPr>
            <w:r w:rsidRPr="0035046E">
              <w:rPr>
                <w:sz w:val="18"/>
                <w:szCs w:val="18"/>
                <w:lang w:eastAsia="ru-RU"/>
              </w:rPr>
              <w:t>X</w:t>
            </w:r>
          </w:p>
        </w:tc>
      </w:tr>
      <w:tr w:rsidR="0035046E" w:rsidRPr="0035046E" w14:paraId="715A037F" w14:textId="77777777" w:rsidTr="0035046E">
        <w:trPr>
          <w:trHeight w:val="31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1A4BACF" w14:textId="77777777" w:rsidR="0035046E" w:rsidRPr="0035046E" w:rsidRDefault="0035046E" w:rsidP="0035046E">
            <w:pPr>
              <w:suppressAutoHyphens w:val="0"/>
              <w:rPr>
                <w:sz w:val="18"/>
                <w:szCs w:val="18"/>
                <w:lang w:eastAsia="ru-RU"/>
              </w:rPr>
            </w:pPr>
            <w:r w:rsidRPr="0035046E">
              <w:rPr>
                <w:sz w:val="18"/>
                <w:szCs w:val="18"/>
                <w:lang w:eastAsia="ru-RU"/>
              </w:rPr>
              <w:t> </w:t>
            </w:r>
          </w:p>
        </w:tc>
        <w:tc>
          <w:tcPr>
            <w:tcW w:w="2135" w:type="dxa"/>
            <w:tcBorders>
              <w:top w:val="nil"/>
              <w:left w:val="nil"/>
              <w:bottom w:val="single" w:sz="4" w:space="0" w:color="auto"/>
              <w:right w:val="single" w:sz="4" w:space="0" w:color="auto"/>
            </w:tcBorders>
            <w:shd w:val="clear" w:color="auto" w:fill="auto"/>
            <w:noWrap/>
            <w:vAlign w:val="bottom"/>
            <w:hideMark/>
          </w:tcPr>
          <w:p w14:paraId="279F511F" w14:textId="77777777" w:rsidR="0035046E" w:rsidRPr="0035046E" w:rsidRDefault="0035046E" w:rsidP="0035046E">
            <w:pPr>
              <w:suppressAutoHyphens w:val="0"/>
              <w:rPr>
                <w:sz w:val="18"/>
                <w:szCs w:val="18"/>
                <w:lang w:eastAsia="ru-RU"/>
              </w:rPr>
            </w:pPr>
            <w:r w:rsidRPr="0035046E">
              <w:rPr>
                <w:sz w:val="18"/>
                <w:szCs w:val="18"/>
                <w:lang w:eastAsia="ru-RU"/>
              </w:rPr>
              <w:t> </w:t>
            </w:r>
          </w:p>
        </w:tc>
        <w:tc>
          <w:tcPr>
            <w:tcW w:w="4111" w:type="dxa"/>
            <w:tcBorders>
              <w:top w:val="nil"/>
              <w:left w:val="nil"/>
              <w:bottom w:val="single" w:sz="4" w:space="0" w:color="auto"/>
              <w:right w:val="single" w:sz="4" w:space="0" w:color="auto"/>
            </w:tcBorders>
            <w:shd w:val="clear" w:color="auto" w:fill="auto"/>
            <w:noWrap/>
            <w:vAlign w:val="bottom"/>
            <w:hideMark/>
          </w:tcPr>
          <w:p w14:paraId="25F7D567" w14:textId="77777777" w:rsidR="0035046E" w:rsidRPr="0035046E" w:rsidRDefault="0035046E" w:rsidP="0035046E">
            <w:pPr>
              <w:suppressAutoHyphens w:val="0"/>
              <w:rPr>
                <w:b/>
                <w:bCs/>
                <w:sz w:val="18"/>
                <w:szCs w:val="18"/>
                <w:lang w:eastAsia="ru-RU"/>
              </w:rPr>
            </w:pPr>
            <w:r w:rsidRPr="0035046E">
              <w:rPr>
                <w:b/>
                <w:bCs/>
                <w:sz w:val="18"/>
                <w:szCs w:val="18"/>
                <w:lang w:eastAsia="ru-RU"/>
              </w:rPr>
              <w:t>ИТОГО:</w:t>
            </w:r>
          </w:p>
        </w:tc>
        <w:tc>
          <w:tcPr>
            <w:tcW w:w="851" w:type="dxa"/>
            <w:tcBorders>
              <w:top w:val="nil"/>
              <w:left w:val="nil"/>
              <w:bottom w:val="single" w:sz="4" w:space="0" w:color="auto"/>
              <w:right w:val="single" w:sz="4" w:space="0" w:color="auto"/>
            </w:tcBorders>
            <w:shd w:val="clear" w:color="auto" w:fill="auto"/>
            <w:noWrap/>
            <w:vAlign w:val="bottom"/>
            <w:hideMark/>
          </w:tcPr>
          <w:p w14:paraId="2FC285CE"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Х</w:t>
            </w:r>
          </w:p>
        </w:tc>
        <w:tc>
          <w:tcPr>
            <w:tcW w:w="851" w:type="dxa"/>
            <w:tcBorders>
              <w:top w:val="nil"/>
              <w:left w:val="nil"/>
              <w:bottom w:val="single" w:sz="4" w:space="0" w:color="auto"/>
              <w:right w:val="single" w:sz="4" w:space="0" w:color="auto"/>
            </w:tcBorders>
            <w:shd w:val="clear" w:color="000000" w:fill="EBF1DE"/>
            <w:hideMark/>
          </w:tcPr>
          <w:p w14:paraId="54940691" w14:textId="77777777" w:rsidR="0035046E" w:rsidRPr="0035046E" w:rsidRDefault="0035046E" w:rsidP="0035046E">
            <w:pPr>
              <w:suppressAutoHyphens w:val="0"/>
              <w:jc w:val="center"/>
              <w:rPr>
                <w:b/>
                <w:bCs/>
                <w:i/>
                <w:iCs/>
                <w:sz w:val="18"/>
                <w:szCs w:val="18"/>
                <w:lang w:eastAsia="ru-RU"/>
              </w:rPr>
            </w:pPr>
            <w:r w:rsidRPr="0035046E">
              <w:rPr>
                <w:b/>
                <w:bCs/>
                <w:i/>
                <w:iCs/>
                <w:sz w:val="18"/>
                <w:szCs w:val="18"/>
                <w:lang w:eastAsia="ru-RU"/>
              </w:rPr>
              <w:t>Х</w:t>
            </w:r>
          </w:p>
        </w:tc>
        <w:tc>
          <w:tcPr>
            <w:tcW w:w="567" w:type="dxa"/>
            <w:tcBorders>
              <w:top w:val="nil"/>
              <w:left w:val="nil"/>
              <w:bottom w:val="single" w:sz="4" w:space="0" w:color="auto"/>
              <w:right w:val="single" w:sz="4" w:space="0" w:color="auto"/>
            </w:tcBorders>
            <w:shd w:val="clear" w:color="auto" w:fill="auto"/>
            <w:noWrap/>
            <w:vAlign w:val="bottom"/>
            <w:hideMark/>
          </w:tcPr>
          <w:p w14:paraId="4DCCB8E3"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15,86</w:t>
            </w:r>
          </w:p>
        </w:tc>
        <w:tc>
          <w:tcPr>
            <w:tcW w:w="709" w:type="dxa"/>
            <w:tcBorders>
              <w:top w:val="nil"/>
              <w:left w:val="nil"/>
              <w:bottom w:val="single" w:sz="4" w:space="0" w:color="auto"/>
              <w:right w:val="single" w:sz="4" w:space="0" w:color="auto"/>
            </w:tcBorders>
            <w:shd w:val="clear" w:color="auto" w:fill="auto"/>
            <w:noWrap/>
            <w:vAlign w:val="bottom"/>
            <w:hideMark/>
          </w:tcPr>
          <w:p w14:paraId="41DDB448" w14:textId="77777777" w:rsidR="0035046E" w:rsidRPr="0035046E" w:rsidRDefault="0035046E" w:rsidP="0035046E">
            <w:pPr>
              <w:suppressAutoHyphens w:val="0"/>
              <w:jc w:val="center"/>
              <w:rPr>
                <w:b/>
                <w:bCs/>
                <w:sz w:val="18"/>
                <w:szCs w:val="18"/>
                <w:lang w:eastAsia="ru-RU"/>
              </w:rPr>
            </w:pPr>
            <w:r w:rsidRPr="0035046E">
              <w:rPr>
                <w:b/>
                <w:bCs/>
                <w:sz w:val="18"/>
                <w:szCs w:val="18"/>
                <w:lang w:eastAsia="ru-RU"/>
              </w:rPr>
              <w:t>95,65%</w:t>
            </w:r>
          </w:p>
        </w:tc>
      </w:tr>
      <w:tr w:rsidR="0035046E" w:rsidRPr="0035046E" w14:paraId="17739863" w14:textId="77777777" w:rsidTr="0035046E">
        <w:trPr>
          <w:trHeight w:val="288"/>
        </w:trPr>
        <w:tc>
          <w:tcPr>
            <w:tcW w:w="700" w:type="dxa"/>
            <w:tcBorders>
              <w:top w:val="nil"/>
              <w:left w:val="nil"/>
              <w:bottom w:val="nil"/>
              <w:right w:val="nil"/>
            </w:tcBorders>
            <w:shd w:val="clear" w:color="auto" w:fill="auto"/>
            <w:noWrap/>
            <w:vAlign w:val="bottom"/>
            <w:hideMark/>
          </w:tcPr>
          <w:p w14:paraId="25451B12" w14:textId="77777777" w:rsidR="0035046E" w:rsidRPr="0035046E" w:rsidRDefault="0035046E" w:rsidP="0035046E">
            <w:pPr>
              <w:suppressAutoHyphens w:val="0"/>
              <w:jc w:val="center"/>
              <w:rPr>
                <w:b/>
                <w:bCs/>
                <w:sz w:val="16"/>
                <w:szCs w:val="16"/>
                <w:lang w:eastAsia="ru-RU"/>
              </w:rPr>
            </w:pPr>
          </w:p>
        </w:tc>
        <w:tc>
          <w:tcPr>
            <w:tcW w:w="2135" w:type="dxa"/>
            <w:tcBorders>
              <w:top w:val="nil"/>
              <w:left w:val="nil"/>
              <w:bottom w:val="nil"/>
              <w:right w:val="nil"/>
            </w:tcBorders>
            <w:shd w:val="clear" w:color="auto" w:fill="auto"/>
            <w:noWrap/>
            <w:vAlign w:val="bottom"/>
            <w:hideMark/>
          </w:tcPr>
          <w:p w14:paraId="672C45CC" w14:textId="77777777" w:rsidR="0035046E" w:rsidRPr="0035046E" w:rsidRDefault="0035046E" w:rsidP="0035046E">
            <w:pPr>
              <w:suppressAutoHyphens w:val="0"/>
              <w:rPr>
                <w:sz w:val="16"/>
                <w:szCs w:val="16"/>
                <w:lang w:eastAsia="ru-RU"/>
              </w:rPr>
            </w:pPr>
          </w:p>
        </w:tc>
        <w:tc>
          <w:tcPr>
            <w:tcW w:w="4111" w:type="dxa"/>
            <w:tcBorders>
              <w:top w:val="nil"/>
              <w:left w:val="nil"/>
              <w:bottom w:val="nil"/>
              <w:right w:val="nil"/>
            </w:tcBorders>
            <w:shd w:val="clear" w:color="auto" w:fill="auto"/>
            <w:noWrap/>
            <w:vAlign w:val="bottom"/>
            <w:hideMark/>
          </w:tcPr>
          <w:p w14:paraId="287E8F28" w14:textId="77777777" w:rsidR="0035046E" w:rsidRPr="0035046E" w:rsidRDefault="0035046E" w:rsidP="0035046E">
            <w:pPr>
              <w:suppressAutoHyphens w:val="0"/>
              <w:rPr>
                <w:sz w:val="16"/>
                <w:szCs w:val="16"/>
                <w:lang w:eastAsia="ru-RU"/>
              </w:rPr>
            </w:pPr>
          </w:p>
        </w:tc>
        <w:tc>
          <w:tcPr>
            <w:tcW w:w="851" w:type="dxa"/>
            <w:tcBorders>
              <w:top w:val="nil"/>
              <w:left w:val="nil"/>
              <w:bottom w:val="nil"/>
              <w:right w:val="nil"/>
            </w:tcBorders>
            <w:shd w:val="clear" w:color="auto" w:fill="auto"/>
            <w:noWrap/>
            <w:vAlign w:val="bottom"/>
            <w:hideMark/>
          </w:tcPr>
          <w:p w14:paraId="1A46C887" w14:textId="77777777" w:rsidR="0035046E" w:rsidRPr="0035046E" w:rsidRDefault="0035046E" w:rsidP="0035046E">
            <w:pPr>
              <w:suppressAutoHyphens w:val="0"/>
              <w:rPr>
                <w:sz w:val="16"/>
                <w:szCs w:val="16"/>
                <w:lang w:eastAsia="ru-RU"/>
              </w:rPr>
            </w:pPr>
          </w:p>
        </w:tc>
        <w:tc>
          <w:tcPr>
            <w:tcW w:w="851" w:type="dxa"/>
            <w:tcBorders>
              <w:top w:val="nil"/>
              <w:left w:val="nil"/>
              <w:bottom w:val="nil"/>
              <w:right w:val="nil"/>
            </w:tcBorders>
            <w:shd w:val="clear" w:color="auto" w:fill="auto"/>
            <w:noWrap/>
            <w:vAlign w:val="bottom"/>
            <w:hideMark/>
          </w:tcPr>
          <w:p w14:paraId="2887921A" w14:textId="77777777" w:rsidR="0035046E" w:rsidRPr="0035046E" w:rsidRDefault="0035046E" w:rsidP="0035046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14:paraId="73FCA59E" w14:textId="77777777" w:rsidR="0035046E" w:rsidRPr="0035046E" w:rsidRDefault="0035046E" w:rsidP="0035046E">
            <w:pPr>
              <w:suppressAutoHyphens w:val="0"/>
              <w:jc w:val="center"/>
              <w:rPr>
                <w:sz w:val="16"/>
                <w:szCs w:val="16"/>
                <w:lang w:eastAsia="ru-RU"/>
              </w:rPr>
            </w:pPr>
          </w:p>
        </w:tc>
        <w:tc>
          <w:tcPr>
            <w:tcW w:w="709" w:type="dxa"/>
            <w:tcBorders>
              <w:top w:val="nil"/>
              <w:left w:val="nil"/>
              <w:bottom w:val="nil"/>
              <w:right w:val="nil"/>
            </w:tcBorders>
            <w:shd w:val="clear" w:color="auto" w:fill="auto"/>
            <w:noWrap/>
            <w:vAlign w:val="bottom"/>
            <w:hideMark/>
          </w:tcPr>
          <w:p w14:paraId="3E6A84C0" w14:textId="77777777" w:rsidR="0035046E" w:rsidRPr="0035046E" w:rsidRDefault="0035046E" w:rsidP="0035046E">
            <w:pPr>
              <w:suppressAutoHyphens w:val="0"/>
              <w:jc w:val="center"/>
              <w:rPr>
                <w:sz w:val="16"/>
                <w:szCs w:val="16"/>
                <w:lang w:eastAsia="ru-RU"/>
              </w:rPr>
            </w:pPr>
          </w:p>
        </w:tc>
      </w:tr>
      <w:tr w:rsidR="0035046E" w:rsidRPr="0035046E" w14:paraId="2F621CDF" w14:textId="77777777" w:rsidTr="0035046E">
        <w:trPr>
          <w:trHeight w:val="288"/>
        </w:trPr>
        <w:tc>
          <w:tcPr>
            <w:tcW w:w="700" w:type="dxa"/>
            <w:tcBorders>
              <w:top w:val="nil"/>
              <w:left w:val="nil"/>
              <w:bottom w:val="nil"/>
              <w:right w:val="nil"/>
            </w:tcBorders>
            <w:shd w:val="clear" w:color="auto" w:fill="auto"/>
            <w:noWrap/>
            <w:vAlign w:val="bottom"/>
            <w:hideMark/>
          </w:tcPr>
          <w:p w14:paraId="48A9D140" w14:textId="77777777" w:rsidR="0035046E" w:rsidRPr="0035046E" w:rsidRDefault="0035046E" w:rsidP="0035046E">
            <w:pPr>
              <w:suppressAutoHyphens w:val="0"/>
              <w:jc w:val="center"/>
              <w:rPr>
                <w:sz w:val="16"/>
                <w:szCs w:val="16"/>
                <w:lang w:eastAsia="ru-RU"/>
              </w:rPr>
            </w:pPr>
          </w:p>
        </w:tc>
        <w:tc>
          <w:tcPr>
            <w:tcW w:w="6246" w:type="dxa"/>
            <w:gridSpan w:val="2"/>
            <w:tcBorders>
              <w:top w:val="nil"/>
              <w:left w:val="nil"/>
              <w:bottom w:val="nil"/>
              <w:right w:val="nil"/>
            </w:tcBorders>
            <w:shd w:val="clear" w:color="auto" w:fill="auto"/>
            <w:noWrap/>
            <w:vAlign w:val="bottom"/>
            <w:hideMark/>
          </w:tcPr>
          <w:p w14:paraId="35CD6270" w14:textId="77777777" w:rsidR="0035046E" w:rsidRPr="0035046E" w:rsidRDefault="0035046E" w:rsidP="0035046E">
            <w:pPr>
              <w:suppressAutoHyphens w:val="0"/>
              <w:rPr>
                <w:sz w:val="16"/>
                <w:szCs w:val="16"/>
                <w:lang w:eastAsia="ru-RU"/>
              </w:rPr>
            </w:pPr>
            <w:r w:rsidRPr="0035046E">
              <w:rPr>
                <w:sz w:val="16"/>
                <w:szCs w:val="16"/>
                <w:lang w:eastAsia="ru-RU"/>
              </w:rPr>
              <w:t>&lt;*&gt; - Таблица представляется в формате Excel.</w:t>
            </w:r>
          </w:p>
        </w:tc>
        <w:tc>
          <w:tcPr>
            <w:tcW w:w="851" w:type="dxa"/>
            <w:tcBorders>
              <w:top w:val="nil"/>
              <w:left w:val="nil"/>
              <w:bottom w:val="nil"/>
              <w:right w:val="nil"/>
            </w:tcBorders>
            <w:shd w:val="clear" w:color="auto" w:fill="auto"/>
            <w:noWrap/>
            <w:vAlign w:val="bottom"/>
            <w:hideMark/>
          </w:tcPr>
          <w:p w14:paraId="23462287" w14:textId="77777777" w:rsidR="0035046E" w:rsidRPr="0035046E" w:rsidRDefault="0035046E" w:rsidP="0035046E">
            <w:pPr>
              <w:suppressAutoHyphens w:val="0"/>
              <w:rPr>
                <w:sz w:val="16"/>
                <w:szCs w:val="16"/>
                <w:lang w:eastAsia="ru-RU"/>
              </w:rPr>
            </w:pPr>
          </w:p>
        </w:tc>
        <w:tc>
          <w:tcPr>
            <w:tcW w:w="851" w:type="dxa"/>
            <w:tcBorders>
              <w:top w:val="nil"/>
              <w:left w:val="nil"/>
              <w:bottom w:val="nil"/>
              <w:right w:val="nil"/>
            </w:tcBorders>
            <w:shd w:val="clear" w:color="auto" w:fill="auto"/>
            <w:noWrap/>
            <w:vAlign w:val="bottom"/>
            <w:hideMark/>
          </w:tcPr>
          <w:p w14:paraId="54A76597" w14:textId="77777777" w:rsidR="0035046E" w:rsidRPr="0035046E" w:rsidRDefault="0035046E" w:rsidP="0035046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14:paraId="34F135D0" w14:textId="77777777" w:rsidR="0035046E" w:rsidRPr="0035046E" w:rsidRDefault="0035046E" w:rsidP="0035046E">
            <w:pPr>
              <w:suppressAutoHyphens w:val="0"/>
              <w:jc w:val="center"/>
              <w:rPr>
                <w:sz w:val="16"/>
                <w:szCs w:val="16"/>
                <w:lang w:eastAsia="ru-RU"/>
              </w:rPr>
            </w:pPr>
          </w:p>
        </w:tc>
        <w:tc>
          <w:tcPr>
            <w:tcW w:w="709" w:type="dxa"/>
            <w:tcBorders>
              <w:top w:val="nil"/>
              <w:left w:val="nil"/>
              <w:bottom w:val="nil"/>
              <w:right w:val="nil"/>
            </w:tcBorders>
            <w:shd w:val="clear" w:color="auto" w:fill="auto"/>
            <w:noWrap/>
            <w:vAlign w:val="bottom"/>
            <w:hideMark/>
          </w:tcPr>
          <w:p w14:paraId="24AA2BE1" w14:textId="77777777" w:rsidR="0035046E" w:rsidRPr="0035046E" w:rsidRDefault="0035046E" w:rsidP="0035046E">
            <w:pPr>
              <w:suppressAutoHyphens w:val="0"/>
              <w:jc w:val="center"/>
              <w:rPr>
                <w:sz w:val="16"/>
                <w:szCs w:val="16"/>
                <w:lang w:eastAsia="ru-RU"/>
              </w:rPr>
            </w:pPr>
          </w:p>
        </w:tc>
      </w:tr>
      <w:tr w:rsidR="0035046E" w:rsidRPr="0035046E" w14:paraId="0FA1692B" w14:textId="77777777" w:rsidTr="0035046E">
        <w:trPr>
          <w:trHeight w:val="630"/>
        </w:trPr>
        <w:tc>
          <w:tcPr>
            <w:tcW w:w="700" w:type="dxa"/>
            <w:tcBorders>
              <w:top w:val="nil"/>
              <w:left w:val="nil"/>
              <w:bottom w:val="nil"/>
              <w:right w:val="nil"/>
            </w:tcBorders>
            <w:shd w:val="clear" w:color="auto" w:fill="auto"/>
            <w:noWrap/>
            <w:vAlign w:val="bottom"/>
            <w:hideMark/>
          </w:tcPr>
          <w:p w14:paraId="61FA7173" w14:textId="77777777" w:rsidR="0035046E" w:rsidRPr="0035046E" w:rsidRDefault="0035046E" w:rsidP="0035046E">
            <w:pPr>
              <w:suppressAutoHyphens w:val="0"/>
              <w:jc w:val="center"/>
              <w:rPr>
                <w:sz w:val="16"/>
                <w:szCs w:val="16"/>
                <w:lang w:eastAsia="ru-RU"/>
              </w:rPr>
            </w:pPr>
          </w:p>
        </w:tc>
        <w:tc>
          <w:tcPr>
            <w:tcW w:w="9224" w:type="dxa"/>
            <w:gridSpan w:val="6"/>
            <w:tcBorders>
              <w:top w:val="nil"/>
              <w:left w:val="nil"/>
              <w:bottom w:val="nil"/>
              <w:right w:val="nil"/>
            </w:tcBorders>
            <w:shd w:val="clear" w:color="auto" w:fill="auto"/>
            <w:hideMark/>
          </w:tcPr>
          <w:p w14:paraId="5FDF2BD5" w14:textId="77777777" w:rsidR="0035046E" w:rsidRPr="0035046E" w:rsidRDefault="0035046E" w:rsidP="0035046E">
            <w:pPr>
              <w:suppressAutoHyphens w:val="0"/>
              <w:jc w:val="both"/>
              <w:rPr>
                <w:sz w:val="16"/>
                <w:szCs w:val="16"/>
                <w:lang w:eastAsia="ru-RU"/>
              </w:rPr>
            </w:pPr>
            <w:r w:rsidRPr="0035046E">
              <w:rPr>
                <w:sz w:val="16"/>
                <w:szCs w:val="16"/>
                <w:lang w:eastAsia="ru-RU"/>
              </w:rPr>
              <w:t>&lt;**&gt; - Специалисты,  проводящие экспертизу отчетов о ходе реализации и оценке эффективности муниципальных программ, представленных ответственными исполнителями программ.</w:t>
            </w:r>
          </w:p>
        </w:tc>
      </w:tr>
      <w:tr w:rsidR="0035046E" w:rsidRPr="0035046E" w14:paraId="4E749E13" w14:textId="77777777" w:rsidTr="0035046E">
        <w:trPr>
          <w:trHeight w:val="885"/>
        </w:trPr>
        <w:tc>
          <w:tcPr>
            <w:tcW w:w="700" w:type="dxa"/>
            <w:tcBorders>
              <w:top w:val="nil"/>
              <w:left w:val="nil"/>
              <w:bottom w:val="nil"/>
              <w:right w:val="nil"/>
            </w:tcBorders>
            <w:shd w:val="clear" w:color="auto" w:fill="auto"/>
            <w:noWrap/>
            <w:vAlign w:val="bottom"/>
            <w:hideMark/>
          </w:tcPr>
          <w:p w14:paraId="3E4C417B" w14:textId="77777777" w:rsidR="0035046E" w:rsidRPr="0035046E" w:rsidRDefault="0035046E" w:rsidP="0035046E">
            <w:pPr>
              <w:suppressAutoHyphens w:val="0"/>
              <w:jc w:val="both"/>
              <w:rPr>
                <w:sz w:val="16"/>
                <w:szCs w:val="16"/>
                <w:lang w:eastAsia="ru-RU"/>
              </w:rPr>
            </w:pPr>
          </w:p>
        </w:tc>
        <w:tc>
          <w:tcPr>
            <w:tcW w:w="9224" w:type="dxa"/>
            <w:gridSpan w:val="6"/>
            <w:tcBorders>
              <w:top w:val="nil"/>
              <w:left w:val="nil"/>
              <w:bottom w:val="single" w:sz="4" w:space="0" w:color="auto"/>
              <w:right w:val="nil"/>
            </w:tcBorders>
            <w:shd w:val="clear" w:color="auto" w:fill="auto"/>
            <w:hideMark/>
          </w:tcPr>
          <w:p w14:paraId="0E78E1A1" w14:textId="77777777" w:rsidR="0035046E" w:rsidRPr="0035046E" w:rsidRDefault="0035046E" w:rsidP="0035046E">
            <w:pPr>
              <w:suppressAutoHyphens w:val="0"/>
              <w:jc w:val="both"/>
              <w:rPr>
                <w:sz w:val="16"/>
                <w:szCs w:val="16"/>
                <w:lang w:eastAsia="ru-RU"/>
              </w:rPr>
            </w:pPr>
            <w:r w:rsidRPr="0035046E">
              <w:rPr>
                <w:sz w:val="16"/>
                <w:szCs w:val="16"/>
                <w:lang w:eastAsia="ru-RU"/>
              </w:rPr>
              <w:t>&lt;***&gt; - В данной таблице ответственные исполнители муниципальной программы и эксперты (годвого отчета, сводного годового отчета/доклада) заполняют только выделенные цветом ячейки в строках 1.1 - 1.4, 2.1 - 2.5, 3.1 - 3.5, 4.1 - 4.2, 4.3 "а", 4.3 "б" по графе 5 "Ответ (Да/Нет, коэффициент исполнения)". Графы 6, 7, а также результат оценки заполняются автоматически.</w:t>
            </w:r>
          </w:p>
        </w:tc>
      </w:tr>
      <w:tr w:rsidR="0035046E" w:rsidRPr="0035046E" w14:paraId="4074DBE9" w14:textId="77777777" w:rsidTr="0035046E">
        <w:trPr>
          <w:trHeight w:val="673"/>
        </w:trPr>
        <w:tc>
          <w:tcPr>
            <w:tcW w:w="6946"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AE12EC5" w14:textId="77777777" w:rsidR="0035046E" w:rsidRPr="0035046E" w:rsidRDefault="0035046E" w:rsidP="0035046E">
            <w:pPr>
              <w:suppressAutoHyphens w:val="0"/>
              <w:rPr>
                <w:b/>
                <w:bCs/>
                <w:sz w:val="24"/>
                <w:szCs w:val="24"/>
                <w:lang w:eastAsia="ru-RU"/>
              </w:rPr>
            </w:pPr>
            <w:r w:rsidRPr="0035046E">
              <w:rPr>
                <w:b/>
                <w:bCs/>
                <w:sz w:val="24"/>
                <w:szCs w:val="24"/>
                <w:u w:val="single"/>
                <w:lang w:eastAsia="ru-RU"/>
              </w:rPr>
              <w:t xml:space="preserve">Результат оценки эффективности муниципальной программы за отчетный год:  </w:t>
            </w:r>
            <w:r w:rsidRPr="0035046E">
              <w:rPr>
                <w:b/>
                <w:bCs/>
                <w:sz w:val="24"/>
                <w:szCs w:val="24"/>
                <w:lang w:eastAsia="ru-RU"/>
              </w:rPr>
              <w:t>Цели и приоритеты по муниципальной программе расставлены верно, механизмы и инструменты управления муниципальной программой привели к достижению запланированных результатов.</w:t>
            </w:r>
          </w:p>
        </w:tc>
        <w:tc>
          <w:tcPr>
            <w:tcW w:w="297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BCC1CAC" w14:textId="77777777" w:rsidR="0035046E" w:rsidRPr="0035046E" w:rsidRDefault="0035046E" w:rsidP="0035046E">
            <w:pPr>
              <w:suppressAutoHyphens w:val="0"/>
              <w:jc w:val="center"/>
              <w:rPr>
                <w:b/>
                <w:bCs/>
                <w:sz w:val="24"/>
                <w:szCs w:val="24"/>
                <w:lang w:eastAsia="ru-RU"/>
              </w:rPr>
            </w:pPr>
            <w:r w:rsidRPr="0035046E">
              <w:rPr>
                <w:b/>
                <w:bCs/>
                <w:sz w:val="24"/>
                <w:szCs w:val="24"/>
                <w:lang w:eastAsia="ru-RU"/>
              </w:rPr>
              <w:t xml:space="preserve"> Эффективна </w:t>
            </w:r>
          </w:p>
        </w:tc>
      </w:tr>
    </w:tbl>
    <w:p w14:paraId="1AAE58FF" w14:textId="77777777" w:rsidR="0035046E" w:rsidRPr="0035046E" w:rsidRDefault="0035046E" w:rsidP="0035046E">
      <w:pPr>
        <w:widowControl w:val="0"/>
        <w:autoSpaceDE w:val="0"/>
        <w:autoSpaceDN w:val="0"/>
        <w:adjustRightInd w:val="0"/>
        <w:ind w:right="142"/>
        <w:outlineLvl w:val="1"/>
        <w:rPr>
          <w:sz w:val="16"/>
          <w:szCs w:val="16"/>
        </w:rPr>
      </w:pPr>
    </w:p>
    <w:sectPr w:rsidR="0035046E" w:rsidRPr="0035046E" w:rsidSect="0012137C">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3B29A" w14:textId="77777777" w:rsidR="00817292" w:rsidRDefault="00817292" w:rsidP="00B87A15">
      <w:r>
        <w:separator/>
      </w:r>
    </w:p>
  </w:endnote>
  <w:endnote w:type="continuationSeparator" w:id="0">
    <w:p w14:paraId="31287CE5" w14:textId="77777777" w:rsidR="00817292" w:rsidRDefault="00817292" w:rsidP="00B8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711891"/>
      <w:docPartObj>
        <w:docPartGallery w:val="Page Numbers (Bottom of Page)"/>
        <w:docPartUnique/>
      </w:docPartObj>
    </w:sdtPr>
    <w:sdtEndPr/>
    <w:sdtContent>
      <w:p w14:paraId="6765CE80" w14:textId="4577ED29" w:rsidR="00817292" w:rsidRDefault="00817292">
        <w:pPr>
          <w:pStyle w:val="afa"/>
          <w:jc w:val="right"/>
        </w:pPr>
        <w:r>
          <w:fldChar w:fldCharType="begin"/>
        </w:r>
        <w:r>
          <w:instrText>PAGE   \* MERGEFORMAT</w:instrText>
        </w:r>
        <w:r>
          <w:fldChar w:fldCharType="separate"/>
        </w:r>
        <w:r w:rsidR="00F12726">
          <w:rPr>
            <w:noProof/>
          </w:rPr>
          <w:t>6</w:t>
        </w:r>
        <w:r>
          <w:fldChar w:fldCharType="end"/>
        </w:r>
      </w:p>
    </w:sdtContent>
  </w:sdt>
  <w:p w14:paraId="38AEDCD1" w14:textId="77777777" w:rsidR="00817292" w:rsidRDefault="0081729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20F47" w14:textId="77777777" w:rsidR="00817292" w:rsidRDefault="00817292" w:rsidP="00B87A15">
      <w:r>
        <w:separator/>
      </w:r>
    </w:p>
  </w:footnote>
  <w:footnote w:type="continuationSeparator" w:id="0">
    <w:p w14:paraId="030FD049" w14:textId="77777777" w:rsidR="00817292" w:rsidRDefault="00817292" w:rsidP="00B87A15">
      <w:r>
        <w:continuationSeparator/>
      </w:r>
    </w:p>
  </w:footnote>
  <w:footnote w:id="1">
    <w:p w14:paraId="4E4596CD" w14:textId="77777777" w:rsidR="00817292" w:rsidRPr="00D2723C" w:rsidRDefault="00817292" w:rsidP="00F60900">
      <w:pPr>
        <w:pStyle w:val="afe"/>
        <w:jc w:val="both"/>
        <w:rPr>
          <w:rFonts w:ascii="Times New Roman" w:hAnsi="Times New Roman" w:cs="Times New Roman"/>
          <w:highlight w:val="yello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87EA2F2"/>
    <w:name w:val="WW8Num2"/>
    <w:lvl w:ilvl="0">
      <w:start w:val="1"/>
      <w:numFmt w:val="decimal"/>
      <w:lvlText w:val="%1."/>
      <w:lvlJc w:val="left"/>
      <w:pPr>
        <w:tabs>
          <w:tab w:val="num" w:pos="720"/>
        </w:tabs>
        <w:ind w:left="720" w:hanging="360"/>
      </w:pPr>
      <w:rPr>
        <w:sz w:val="24"/>
        <w:szCs w:val="24"/>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9AB1506"/>
    <w:multiLevelType w:val="hybridMultilevel"/>
    <w:tmpl w:val="AFEEEA68"/>
    <w:lvl w:ilvl="0" w:tplc="04190001">
      <w:start w:val="24"/>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284171"/>
    <w:multiLevelType w:val="hybridMultilevel"/>
    <w:tmpl w:val="372889D2"/>
    <w:lvl w:ilvl="0" w:tplc="303252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BD3AF5"/>
    <w:multiLevelType w:val="hybridMultilevel"/>
    <w:tmpl w:val="F154A3F8"/>
    <w:lvl w:ilvl="0" w:tplc="058C2430">
      <w:start w:val="1"/>
      <w:numFmt w:val="decimal"/>
      <w:lvlText w:val="%1)"/>
      <w:lvlJc w:val="left"/>
      <w:pPr>
        <w:ind w:left="840" w:hanging="48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04C80"/>
    <w:multiLevelType w:val="hybridMultilevel"/>
    <w:tmpl w:val="18340720"/>
    <w:lvl w:ilvl="0" w:tplc="82403C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07DFF"/>
    <w:multiLevelType w:val="hybridMultilevel"/>
    <w:tmpl w:val="EB7EDB6E"/>
    <w:lvl w:ilvl="0" w:tplc="50B0071E">
      <w:start w:val="1"/>
      <w:numFmt w:val="bullet"/>
      <w:lvlText w:val=""/>
      <w:lvlJc w:val="left"/>
      <w:pPr>
        <w:ind w:left="3054" w:hanging="360"/>
      </w:pPr>
      <w:rPr>
        <w:rFonts w:ascii="Symbol" w:hAnsi="Symbol" w:hint="default"/>
        <w:color w:val="auto"/>
      </w:rPr>
    </w:lvl>
    <w:lvl w:ilvl="1" w:tplc="04190003" w:tentative="1">
      <w:start w:val="1"/>
      <w:numFmt w:val="bullet"/>
      <w:lvlText w:val="o"/>
      <w:lvlJc w:val="left"/>
      <w:pPr>
        <w:ind w:left="4322" w:hanging="360"/>
      </w:pPr>
      <w:rPr>
        <w:rFonts w:ascii="Courier New" w:hAnsi="Courier New" w:cs="Courier New" w:hint="default"/>
      </w:rPr>
    </w:lvl>
    <w:lvl w:ilvl="2" w:tplc="04190005" w:tentative="1">
      <w:start w:val="1"/>
      <w:numFmt w:val="bullet"/>
      <w:lvlText w:val=""/>
      <w:lvlJc w:val="left"/>
      <w:pPr>
        <w:ind w:left="5042" w:hanging="360"/>
      </w:pPr>
      <w:rPr>
        <w:rFonts w:ascii="Wingdings" w:hAnsi="Wingdings" w:hint="default"/>
      </w:rPr>
    </w:lvl>
    <w:lvl w:ilvl="3" w:tplc="04190001" w:tentative="1">
      <w:start w:val="1"/>
      <w:numFmt w:val="bullet"/>
      <w:lvlText w:val=""/>
      <w:lvlJc w:val="left"/>
      <w:pPr>
        <w:ind w:left="5762" w:hanging="360"/>
      </w:pPr>
      <w:rPr>
        <w:rFonts w:ascii="Symbol" w:hAnsi="Symbol" w:hint="default"/>
      </w:rPr>
    </w:lvl>
    <w:lvl w:ilvl="4" w:tplc="04190003" w:tentative="1">
      <w:start w:val="1"/>
      <w:numFmt w:val="bullet"/>
      <w:lvlText w:val="o"/>
      <w:lvlJc w:val="left"/>
      <w:pPr>
        <w:ind w:left="6482" w:hanging="360"/>
      </w:pPr>
      <w:rPr>
        <w:rFonts w:ascii="Courier New" w:hAnsi="Courier New" w:cs="Courier New" w:hint="default"/>
      </w:rPr>
    </w:lvl>
    <w:lvl w:ilvl="5" w:tplc="04190005" w:tentative="1">
      <w:start w:val="1"/>
      <w:numFmt w:val="bullet"/>
      <w:lvlText w:val=""/>
      <w:lvlJc w:val="left"/>
      <w:pPr>
        <w:ind w:left="7202" w:hanging="360"/>
      </w:pPr>
      <w:rPr>
        <w:rFonts w:ascii="Wingdings" w:hAnsi="Wingdings" w:hint="default"/>
      </w:rPr>
    </w:lvl>
    <w:lvl w:ilvl="6" w:tplc="04190001" w:tentative="1">
      <w:start w:val="1"/>
      <w:numFmt w:val="bullet"/>
      <w:lvlText w:val=""/>
      <w:lvlJc w:val="left"/>
      <w:pPr>
        <w:ind w:left="7922" w:hanging="360"/>
      </w:pPr>
      <w:rPr>
        <w:rFonts w:ascii="Symbol" w:hAnsi="Symbol" w:hint="default"/>
      </w:rPr>
    </w:lvl>
    <w:lvl w:ilvl="7" w:tplc="04190003" w:tentative="1">
      <w:start w:val="1"/>
      <w:numFmt w:val="bullet"/>
      <w:lvlText w:val="o"/>
      <w:lvlJc w:val="left"/>
      <w:pPr>
        <w:ind w:left="8642" w:hanging="360"/>
      </w:pPr>
      <w:rPr>
        <w:rFonts w:ascii="Courier New" w:hAnsi="Courier New" w:cs="Courier New" w:hint="default"/>
      </w:rPr>
    </w:lvl>
    <w:lvl w:ilvl="8" w:tplc="04190005" w:tentative="1">
      <w:start w:val="1"/>
      <w:numFmt w:val="bullet"/>
      <w:lvlText w:val=""/>
      <w:lvlJc w:val="left"/>
      <w:pPr>
        <w:ind w:left="9362" w:hanging="360"/>
      </w:pPr>
      <w:rPr>
        <w:rFonts w:ascii="Wingdings" w:hAnsi="Wingdings" w:hint="default"/>
      </w:rPr>
    </w:lvl>
  </w:abstractNum>
  <w:abstractNum w:abstractNumId="7" w15:restartNumberingAfterBreak="0">
    <w:nsid w:val="1EB675E2"/>
    <w:multiLevelType w:val="hybridMultilevel"/>
    <w:tmpl w:val="069623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CF14B4"/>
    <w:multiLevelType w:val="hybridMultilevel"/>
    <w:tmpl w:val="24CAA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42E18"/>
    <w:multiLevelType w:val="hybridMultilevel"/>
    <w:tmpl w:val="4076392A"/>
    <w:lvl w:ilvl="0" w:tplc="83CA6FB8">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BB3063"/>
    <w:multiLevelType w:val="hybridMultilevel"/>
    <w:tmpl w:val="1D98ADC2"/>
    <w:lvl w:ilvl="0" w:tplc="973E9B90">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75F156C"/>
    <w:multiLevelType w:val="hybridMultilevel"/>
    <w:tmpl w:val="1C4C0426"/>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D23422"/>
    <w:multiLevelType w:val="hybridMultilevel"/>
    <w:tmpl w:val="9516ECBE"/>
    <w:lvl w:ilvl="0" w:tplc="50B007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470A6C"/>
    <w:multiLevelType w:val="hybridMultilevel"/>
    <w:tmpl w:val="6DA6F5BC"/>
    <w:lvl w:ilvl="0" w:tplc="E3ACEC14">
      <w:start w:val="1"/>
      <w:numFmt w:val="upperRoman"/>
      <w:lvlText w:val="%1."/>
      <w:lvlJc w:val="left"/>
      <w:pPr>
        <w:ind w:left="1648"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449F5C6A"/>
    <w:multiLevelType w:val="hybridMultilevel"/>
    <w:tmpl w:val="1F2C4A9E"/>
    <w:lvl w:ilvl="0" w:tplc="9BA4891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F16ED9"/>
    <w:multiLevelType w:val="hybridMultilevel"/>
    <w:tmpl w:val="8E802B68"/>
    <w:lvl w:ilvl="0" w:tplc="973E9B90">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7E027E"/>
    <w:multiLevelType w:val="hybridMultilevel"/>
    <w:tmpl w:val="EE280BE0"/>
    <w:lvl w:ilvl="0" w:tplc="2D4E8392">
      <w:start w:val="1"/>
      <w:numFmt w:val="decimal"/>
      <w:lvlText w:val="%1."/>
      <w:lvlJc w:val="left"/>
      <w:pPr>
        <w:ind w:left="1211"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523E687D"/>
    <w:multiLevelType w:val="hybridMultilevel"/>
    <w:tmpl w:val="64EE5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C35426"/>
    <w:multiLevelType w:val="hybridMultilevel"/>
    <w:tmpl w:val="18340720"/>
    <w:lvl w:ilvl="0" w:tplc="82403C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AB81D06"/>
    <w:multiLevelType w:val="hybridMultilevel"/>
    <w:tmpl w:val="381C1D1C"/>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5AE9647D"/>
    <w:multiLevelType w:val="multilevel"/>
    <w:tmpl w:val="791A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31249"/>
    <w:multiLevelType w:val="hybridMultilevel"/>
    <w:tmpl w:val="63681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DB3F44"/>
    <w:multiLevelType w:val="hybridMultilevel"/>
    <w:tmpl w:val="C4600A46"/>
    <w:lvl w:ilvl="0" w:tplc="C4ACB5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EEE08F5"/>
    <w:multiLevelType w:val="hybridMultilevel"/>
    <w:tmpl w:val="B17A3A5C"/>
    <w:lvl w:ilvl="0" w:tplc="55F4044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63585B"/>
    <w:multiLevelType w:val="hybridMultilevel"/>
    <w:tmpl w:val="D30275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6A29EC"/>
    <w:multiLevelType w:val="hybridMultilevel"/>
    <w:tmpl w:val="D8EA1620"/>
    <w:lvl w:ilvl="0" w:tplc="4B660CCA">
      <w:start w:val="1"/>
      <w:numFmt w:val="decimal"/>
      <w:lvlText w:val="%1)"/>
      <w:lvlJc w:val="left"/>
      <w:pPr>
        <w:ind w:left="465" w:hanging="405"/>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65507020"/>
    <w:multiLevelType w:val="hybridMultilevel"/>
    <w:tmpl w:val="7D96433A"/>
    <w:lvl w:ilvl="0" w:tplc="0419000B">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0" w15:restartNumberingAfterBreak="0">
    <w:nsid w:val="68CF16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FA3EE9"/>
    <w:multiLevelType w:val="hybridMultilevel"/>
    <w:tmpl w:val="55203CC8"/>
    <w:lvl w:ilvl="0" w:tplc="BE94C09A">
      <w:start w:val="1"/>
      <w:numFmt w:val="decimal"/>
      <w:lvlText w:val="%1."/>
      <w:lvlJc w:val="left"/>
      <w:pPr>
        <w:ind w:left="720" w:hanging="360"/>
      </w:pPr>
      <w:rPr>
        <w:rFonts w:ascii="Calibri" w:hAnsi="Calibri" w:cs="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5733D1"/>
    <w:multiLevelType w:val="hybridMultilevel"/>
    <w:tmpl w:val="4F4C99F0"/>
    <w:lvl w:ilvl="0" w:tplc="4788A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FF3C03"/>
    <w:multiLevelType w:val="hybridMultilevel"/>
    <w:tmpl w:val="0108F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153EC4"/>
    <w:multiLevelType w:val="hybridMultilevel"/>
    <w:tmpl w:val="32BEF504"/>
    <w:lvl w:ilvl="0" w:tplc="6BD42A60">
      <w:start w:val="1"/>
      <w:numFmt w:val="decimal"/>
      <w:lvlText w:val="%1."/>
      <w:lvlJc w:val="left"/>
      <w:pPr>
        <w:ind w:left="1511" w:hanging="6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DE7982"/>
    <w:multiLevelType w:val="hybridMultilevel"/>
    <w:tmpl w:val="90DCD8B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E624214"/>
    <w:multiLevelType w:val="hybridMultilevel"/>
    <w:tmpl w:val="B0009DFE"/>
    <w:lvl w:ilvl="0" w:tplc="CC9C2946">
      <w:start w:val="1"/>
      <w:numFmt w:val="decimal"/>
      <w:lvlText w:val="%1)"/>
      <w:lvlJc w:val="left"/>
      <w:pPr>
        <w:ind w:left="840" w:hanging="48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3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31"/>
  </w:num>
  <w:num w:numId="8">
    <w:abstractNumId w:val="34"/>
  </w:num>
  <w:num w:numId="9">
    <w:abstractNumId w:val="26"/>
  </w:num>
  <w:num w:numId="10">
    <w:abstractNumId w:val="37"/>
  </w:num>
  <w:num w:numId="11">
    <w:abstractNumId w:val="33"/>
  </w:num>
  <w:num w:numId="12">
    <w:abstractNumId w:val="13"/>
  </w:num>
  <w:num w:numId="13">
    <w:abstractNumId w:val="35"/>
  </w:num>
  <w:num w:numId="14">
    <w:abstractNumId w:val="12"/>
  </w:num>
  <w:num w:numId="15">
    <w:abstractNumId w:val="5"/>
  </w:num>
  <w:num w:numId="16">
    <w:abstractNumId w:val="1"/>
  </w:num>
  <w:num w:numId="17">
    <w:abstractNumId w:val="30"/>
  </w:num>
  <w:num w:numId="18">
    <w:abstractNumId w:val="15"/>
  </w:num>
  <w:num w:numId="19">
    <w:abstractNumId w:val="23"/>
  </w:num>
  <w:num w:numId="20">
    <w:abstractNumId w:val="21"/>
  </w:num>
  <w:num w:numId="21">
    <w:abstractNumId w:val="29"/>
  </w:num>
  <w:num w:numId="22">
    <w:abstractNumId w:val="27"/>
  </w:num>
  <w:num w:numId="23">
    <w:abstractNumId w:val="2"/>
  </w:num>
  <w:num w:numId="24">
    <w:abstractNumId w:val="25"/>
  </w:num>
  <w:num w:numId="25">
    <w:abstractNumId w:val="18"/>
  </w:num>
  <w:num w:numId="26">
    <w:abstractNumId w:val="28"/>
  </w:num>
  <w:num w:numId="27">
    <w:abstractNumId w:val="6"/>
  </w:num>
  <w:num w:numId="28">
    <w:abstractNumId w:val="39"/>
  </w:num>
  <w:num w:numId="29">
    <w:abstractNumId w:val="20"/>
  </w:num>
  <w:num w:numId="30">
    <w:abstractNumId w:val="4"/>
  </w:num>
  <w:num w:numId="31">
    <w:abstractNumId w:val="14"/>
  </w:num>
  <w:num w:numId="32">
    <w:abstractNumId w:val="38"/>
  </w:num>
  <w:num w:numId="33">
    <w:abstractNumId w:val="3"/>
  </w:num>
  <w:num w:numId="34">
    <w:abstractNumId w:val="24"/>
  </w:num>
  <w:num w:numId="35">
    <w:abstractNumId w:val="11"/>
  </w:num>
  <w:num w:numId="36">
    <w:abstractNumId w:val="7"/>
  </w:num>
  <w:num w:numId="37">
    <w:abstractNumId w:val="19"/>
  </w:num>
  <w:num w:numId="38">
    <w:abstractNumId w:val="32"/>
  </w:num>
  <w:num w:numId="39">
    <w:abstractNumId w:val="10"/>
  </w:num>
  <w:num w:numId="4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4F"/>
    <w:rsid w:val="0000116C"/>
    <w:rsid w:val="00001736"/>
    <w:rsid w:val="00003471"/>
    <w:rsid w:val="000056A4"/>
    <w:rsid w:val="00006762"/>
    <w:rsid w:val="00010721"/>
    <w:rsid w:val="00014FBF"/>
    <w:rsid w:val="00026320"/>
    <w:rsid w:val="00047A95"/>
    <w:rsid w:val="000612C8"/>
    <w:rsid w:val="00067501"/>
    <w:rsid w:val="0007007A"/>
    <w:rsid w:val="0007064F"/>
    <w:rsid w:val="00071816"/>
    <w:rsid w:val="00076438"/>
    <w:rsid w:val="0007732A"/>
    <w:rsid w:val="00080FA6"/>
    <w:rsid w:val="00082C98"/>
    <w:rsid w:val="0009485E"/>
    <w:rsid w:val="000954F4"/>
    <w:rsid w:val="00097420"/>
    <w:rsid w:val="00097E67"/>
    <w:rsid w:val="000A1324"/>
    <w:rsid w:val="000A3904"/>
    <w:rsid w:val="000A45FE"/>
    <w:rsid w:val="000A56D0"/>
    <w:rsid w:val="000A6D6D"/>
    <w:rsid w:val="000B1336"/>
    <w:rsid w:val="000B1BE5"/>
    <w:rsid w:val="000B48A6"/>
    <w:rsid w:val="000B6CBE"/>
    <w:rsid w:val="000B6E53"/>
    <w:rsid w:val="000C28B3"/>
    <w:rsid w:val="000C72C1"/>
    <w:rsid w:val="000C7F7D"/>
    <w:rsid w:val="000D27D0"/>
    <w:rsid w:val="000D6A70"/>
    <w:rsid w:val="000E29BD"/>
    <w:rsid w:val="000E2AE4"/>
    <w:rsid w:val="000E2FED"/>
    <w:rsid w:val="000E39E2"/>
    <w:rsid w:val="000E43D3"/>
    <w:rsid w:val="000E498D"/>
    <w:rsid w:val="000E66A8"/>
    <w:rsid w:val="000F07F4"/>
    <w:rsid w:val="000F3ACA"/>
    <w:rsid w:val="000F40FB"/>
    <w:rsid w:val="00101AB9"/>
    <w:rsid w:val="00106549"/>
    <w:rsid w:val="00107FF9"/>
    <w:rsid w:val="00113BB3"/>
    <w:rsid w:val="00114841"/>
    <w:rsid w:val="0011771E"/>
    <w:rsid w:val="00120E42"/>
    <w:rsid w:val="0012137C"/>
    <w:rsid w:val="00123FAB"/>
    <w:rsid w:val="00126698"/>
    <w:rsid w:val="00133BFE"/>
    <w:rsid w:val="00135665"/>
    <w:rsid w:val="001415EF"/>
    <w:rsid w:val="00142977"/>
    <w:rsid w:val="00142BFC"/>
    <w:rsid w:val="00143F21"/>
    <w:rsid w:val="001473A9"/>
    <w:rsid w:val="001474AC"/>
    <w:rsid w:val="00152F19"/>
    <w:rsid w:val="0016121A"/>
    <w:rsid w:val="00163DE2"/>
    <w:rsid w:val="00164C9F"/>
    <w:rsid w:val="001701EB"/>
    <w:rsid w:val="001705B5"/>
    <w:rsid w:val="00173B89"/>
    <w:rsid w:val="00175164"/>
    <w:rsid w:val="0018048C"/>
    <w:rsid w:val="0018286A"/>
    <w:rsid w:val="001830AD"/>
    <w:rsid w:val="00185325"/>
    <w:rsid w:val="00186CBA"/>
    <w:rsid w:val="0018793A"/>
    <w:rsid w:val="00191E23"/>
    <w:rsid w:val="00194EE9"/>
    <w:rsid w:val="00195CAC"/>
    <w:rsid w:val="00197B79"/>
    <w:rsid w:val="001A3405"/>
    <w:rsid w:val="001A4824"/>
    <w:rsid w:val="001A4836"/>
    <w:rsid w:val="001A6016"/>
    <w:rsid w:val="001B1ABD"/>
    <w:rsid w:val="001B3E50"/>
    <w:rsid w:val="001B443E"/>
    <w:rsid w:val="001B5CC6"/>
    <w:rsid w:val="001C2EFB"/>
    <w:rsid w:val="001C34AE"/>
    <w:rsid w:val="001D2656"/>
    <w:rsid w:val="001D7025"/>
    <w:rsid w:val="001E275A"/>
    <w:rsid w:val="001E45E7"/>
    <w:rsid w:val="001E5986"/>
    <w:rsid w:val="001E671F"/>
    <w:rsid w:val="001F1E5E"/>
    <w:rsid w:val="001F4FA7"/>
    <w:rsid w:val="001F5C9B"/>
    <w:rsid w:val="001F71F2"/>
    <w:rsid w:val="00201C80"/>
    <w:rsid w:val="002030F9"/>
    <w:rsid w:val="00203387"/>
    <w:rsid w:val="00203DAE"/>
    <w:rsid w:val="0020416F"/>
    <w:rsid w:val="002049A2"/>
    <w:rsid w:val="00205D87"/>
    <w:rsid w:val="00207038"/>
    <w:rsid w:val="00210656"/>
    <w:rsid w:val="00215590"/>
    <w:rsid w:val="00215BA5"/>
    <w:rsid w:val="00221939"/>
    <w:rsid w:val="00221DD0"/>
    <w:rsid w:val="002220A2"/>
    <w:rsid w:val="00222F7A"/>
    <w:rsid w:val="00225095"/>
    <w:rsid w:val="00231193"/>
    <w:rsid w:val="00233F38"/>
    <w:rsid w:val="0023575F"/>
    <w:rsid w:val="00237856"/>
    <w:rsid w:val="002418B2"/>
    <w:rsid w:val="00242ABD"/>
    <w:rsid w:val="00243001"/>
    <w:rsid w:val="0024395A"/>
    <w:rsid w:val="00244386"/>
    <w:rsid w:val="00253613"/>
    <w:rsid w:val="00253F9A"/>
    <w:rsid w:val="002614D0"/>
    <w:rsid w:val="00261A8B"/>
    <w:rsid w:val="0026295C"/>
    <w:rsid w:val="00271EEB"/>
    <w:rsid w:val="00276048"/>
    <w:rsid w:val="00276C55"/>
    <w:rsid w:val="00280842"/>
    <w:rsid w:val="00281354"/>
    <w:rsid w:val="00282AA7"/>
    <w:rsid w:val="00284536"/>
    <w:rsid w:val="002854DF"/>
    <w:rsid w:val="002937FE"/>
    <w:rsid w:val="00296603"/>
    <w:rsid w:val="002A0F8B"/>
    <w:rsid w:val="002A3B7A"/>
    <w:rsid w:val="002A6201"/>
    <w:rsid w:val="002A7618"/>
    <w:rsid w:val="002A7C94"/>
    <w:rsid w:val="002B6B6B"/>
    <w:rsid w:val="002C06F0"/>
    <w:rsid w:val="002C141A"/>
    <w:rsid w:val="002C21AD"/>
    <w:rsid w:val="002C334F"/>
    <w:rsid w:val="002C484D"/>
    <w:rsid w:val="002C74C4"/>
    <w:rsid w:val="002D2224"/>
    <w:rsid w:val="002D2859"/>
    <w:rsid w:val="002D2EFA"/>
    <w:rsid w:val="002E1301"/>
    <w:rsid w:val="002E2508"/>
    <w:rsid w:val="002E2554"/>
    <w:rsid w:val="002E3A88"/>
    <w:rsid w:val="002E5EE6"/>
    <w:rsid w:val="002E6C41"/>
    <w:rsid w:val="002E7F04"/>
    <w:rsid w:val="00306BF0"/>
    <w:rsid w:val="00307F8D"/>
    <w:rsid w:val="003122DB"/>
    <w:rsid w:val="00312CE9"/>
    <w:rsid w:val="00314037"/>
    <w:rsid w:val="00315224"/>
    <w:rsid w:val="0031532E"/>
    <w:rsid w:val="0033281D"/>
    <w:rsid w:val="0033517B"/>
    <w:rsid w:val="00335C96"/>
    <w:rsid w:val="00336CB3"/>
    <w:rsid w:val="003400FD"/>
    <w:rsid w:val="00343B1A"/>
    <w:rsid w:val="0034419B"/>
    <w:rsid w:val="0035046E"/>
    <w:rsid w:val="00351336"/>
    <w:rsid w:val="00355A32"/>
    <w:rsid w:val="00356672"/>
    <w:rsid w:val="00356786"/>
    <w:rsid w:val="00357184"/>
    <w:rsid w:val="0035769A"/>
    <w:rsid w:val="00357891"/>
    <w:rsid w:val="003611AC"/>
    <w:rsid w:val="0036165B"/>
    <w:rsid w:val="00362391"/>
    <w:rsid w:val="0036541E"/>
    <w:rsid w:val="00367915"/>
    <w:rsid w:val="0037168D"/>
    <w:rsid w:val="00375A88"/>
    <w:rsid w:val="003775BC"/>
    <w:rsid w:val="00380020"/>
    <w:rsid w:val="0038082A"/>
    <w:rsid w:val="003836C5"/>
    <w:rsid w:val="0038496F"/>
    <w:rsid w:val="00386545"/>
    <w:rsid w:val="00390AD8"/>
    <w:rsid w:val="003926E2"/>
    <w:rsid w:val="00393363"/>
    <w:rsid w:val="00393D55"/>
    <w:rsid w:val="003964CF"/>
    <w:rsid w:val="00397115"/>
    <w:rsid w:val="003A001D"/>
    <w:rsid w:val="003A087E"/>
    <w:rsid w:val="003A08F5"/>
    <w:rsid w:val="003A3433"/>
    <w:rsid w:val="003A4E60"/>
    <w:rsid w:val="003A54B1"/>
    <w:rsid w:val="003A64A2"/>
    <w:rsid w:val="003A6EB7"/>
    <w:rsid w:val="003A7D8C"/>
    <w:rsid w:val="003B1D55"/>
    <w:rsid w:val="003B4087"/>
    <w:rsid w:val="003B4902"/>
    <w:rsid w:val="003B4D16"/>
    <w:rsid w:val="003C1357"/>
    <w:rsid w:val="003C3E15"/>
    <w:rsid w:val="003C6FCF"/>
    <w:rsid w:val="003D26E1"/>
    <w:rsid w:val="003E1B85"/>
    <w:rsid w:val="003E2B04"/>
    <w:rsid w:val="003E45B2"/>
    <w:rsid w:val="003E7D09"/>
    <w:rsid w:val="003E7D89"/>
    <w:rsid w:val="003F03E0"/>
    <w:rsid w:val="003F0AAA"/>
    <w:rsid w:val="003F1E1E"/>
    <w:rsid w:val="003F3A8C"/>
    <w:rsid w:val="00400B9C"/>
    <w:rsid w:val="00401C7A"/>
    <w:rsid w:val="004059C9"/>
    <w:rsid w:val="00405C4A"/>
    <w:rsid w:val="00410C42"/>
    <w:rsid w:val="00413638"/>
    <w:rsid w:val="00424A0C"/>
    <w:rsid w:val="00425034"/>
    <w:rsid w:val="004260F9"/>
    <w:rsid w:val="00432393"/>
    <w:rsid w:val="00433A3A"/>
    <w:rsid w:val="00437436"/>
    <w:rsid w:val="0043769F"/>
    <w:rsid w:val="00444751"/>
    <w:rsid w:val="00446923"/>
    <w:rsid w:val="0045009A"/>
    <w:rsid w:val="0045107D"/>
    <w:rsid w:val="004514E8"/>
    <w:rsid w:val="004521D4"/>
    <w:rsid w:val="004522B5"/>
    <w:rsid w:val="00453B2B"/>
    <w:rsid w:val="004564E4"/>
    <w:rsid w:val="00456E0E"/>
    <w:rsid w:val="004609CD"/>
    <w:rsid w:val="00460FB1"/>
    <w:rsid w:val="004651BB"/>
    <w:rsid w:val="004661F2"/>
    <w:rsid w:val="0046763F"/>
    <w:rsid w:val="00473B63"/>
    <w:rsid w:val="004746E5"/>
    <w:rsid w:val="0048014C"/>
    <w:rsid w:val="00481262"/>
    <w:rsid w:val="004818D4"/>
    <w:rsid w:val="00484D6B"/>
    <w:rsid w:val="0049087C"/>
    <w:rsid w:val="00490B18"/>
    <w:rsid w:val="00492E05"/>
    <w:rsid w:val="00492EAB"/>
    <w:rsid w:val="00494AC3"/>
    <w:rsid w:val="00494D0D"/>
    <w:rsid w:val="00494EB1"/>
    <w:rsid w:val="0049508E"/>
    <w:rsid w:val="004A0DC3"/>
    <w:rsid w:val="004A11C0"/>
    <w:rsid w:val="004A5274"/>
    <w:rsid w:val="004A5785"/>
    <w:rsid w:val="004A5BD2"/>
    <w:rsid w:val="004B2C26"/>
    <w:rsid w:val="004B3B89"/>
    <w:rsid w:val="004B3C26"/>
    <w:rsid w:val="004B79B7"/>
    <w:rsid w:val="004C1277"/>
    <w:rsid w:val="004C26ED"/>
    <w:rsid w:val="004C27B6"/>
    <w:rsid w:val="004C2F44"/>
    <w:rsid w:val="004C5159"/>
    <w:rsid w:val="004D13C0"/>
    <w:rsid w:val="004D142A"/>
    <w:rsid w:val="004D3A1B"/>
    <w:rsid w:val="004D4E77"/>
    <w:rsid w:val="004D78CB"/>
    <w:rsid w:val="004E06A0"/>
    <w:rsid w:val="004E22D7"/>
    <w:rsid w:val="004E43D2"/>
    <w:rsid w:val="004E4C4B"/>
    <w:rsid w:val="004E5B02"/>
    <w:rsid w:val="004E644B"/>
    <w:rsid w:val="004E793F"/>
    <w:rsid w:val="004F0C6D"/>
    <w:rsid w:val="004F1228"/>
    <w:rsid w:val="004F3F86"/>
    <w:rsid w:val="004F58A1"/>
    <w:rsid w:val="004F6B3E"/>
    <w:rsid w:val="004F7168"/>
    <w:rsid w:val="00506119"/>
    <w:rsid w:val="00506510"/>
    <w:rsid w:val="005075B3"/>
    <w:rsid w:val="0051182E"/>
    <w:rsid w:val="005120B7"/>
    <w:rsid w:val="00516452"/>
    <w:rsid w:val="005231E2"/>
    <w:rsid w:val="00524C3A"/>
    <w:rsid w:val="005310A8"/>
    <w:rsid w:val="00532F8B"/>
    <w:rsid w:val="00533069"/>
    <w:rsid w:val="00537662"/>
    <w:rsid w:val="005410C0"/>
    <w:rsid w:val="00541BA8"/>
    <w:rsid w:val="005450F3"/>
    <w:rsid w:val="00545E66"/>
    <w:rsid w:val="00550408"/>
    <w:rsid w:val="00551E8D"/>
    <w:rsid w:val="00555CCD"/>
    <w:rsid w:val="00557D6A"/>
    <w:rsid w:val="00561F09"/>
    <w:rsid w:val="00562A73"/>
    <w:rsid w:val="00563253"/>
    <w:rsid w:val="005704F8"/>
    <w:rsid w:val="00570D98"/>
    <w:rsid w:val="00570E75"/>
    <w:rsid w:val="00573309"/>
    <w:rsid w:val="00574076"/>
    <w:rsid w:val="00575104"/>
    <w:rsid w:val="00577104"/>
    <w:rsid w:val="005775D8"/>
    <w:rsid w:val="00577669"/>
    <w:rsid w:val="00580C9E"/>
    <w:rsid w:val="00581AB9"/>
    <w:rsid w:val="00583521"/>
    <w:rsid w:val="00584E39"/>
    <w:rsid w:val="00586269"/>
    <w:rsid w:val="00586956"/>
    <w:rsid w:val="0058787F"/>
    <w:rsid w:val="00587936"/>
    <w:rsid w:val="00590BC5"/>
    <w:rsid w:val="00590C25"/>
    <w:rsid w:val="005962C6"/>
    <w:rsid w:val="005A0EF3"/>
    <w:rsid w:val="005A2170"/>
    <w:rsid w:val="005A52B4"/>
    <w:rsid w:val="005A5944"/>
    <w:rsid w:val="005B2390"/>
    <w:rsid w:val="005B29F1"/>
    <w:rsid w:val="005B61B5"/>
    <w:rsid w:val="005D3708"/>
    <w:rsid w:val="005D3709"/>
    <w:rsid w:val="005D61CB"/>
    <w:rsid w:val="005D7769"/>
    <w:rsid w:val="005E003C"/>
    <w:rsid w:val="005E0BCF"/>
    <w:rsid w:val="005E1437"/>
    <w:rsid w:val="005E4D51"/>
    <w:rsid w:val="005E6405"/>
    <w:rsid w:val="005F0C80"/>
    <w:rsid w:val="005F1DA4"/>
    <w:rsid w:val="005F286B"/>
    <w:rsid w:val="005F3B4B"/>
    <w:rsid w:val="005F5D4A"/>
    <w:rsid w:val="005F6EA9"/>
    <w:rsid w:val="005F7695"/>
    <w:rsid w:val="00601972"/>
    <w:rsid w:val="00610574"/>
    <w:rsid w:val="00612525"/>
    <w:rsid w:val="00612D99"/>
    <w:rsid w:val="006143CF"/>
    <w:rsid w:val="00615E2B"/>
    <w:rsid w:val="0062005B"/>
    <w:rsid w:val="0062090A"/>
    <w:rsid w:val="00623C53"/>
    <w:rsid w:val="0062509D"/>
    <w:rsid w:val="00626B08"/>
    <w:rsid w:val="006303E6"/>
    <w:rsid w:val="0063045D"/>
    <w:rsid w:val="00630861"/>
    <w:rsid w:val="006319C6"/>
    <w:rsid w:val="00633605"/>
    <w:rsid w:val="00635565"/>
    <w:rsid w:val="00635F37"/>
    <w:rsid w:val="0063652E"/>
    <w:rsid w:val="006417BD"/>
    <w:rsid w:val="00641EF7"/>
    <w:rsid w:val="0064368E"/>
    <w:rsid w:val="00646C66"/>
    <w:rsid w:val="0064755E"/>
    <w:rsid w:val="006503C0"/>
    <w:rsid w:val="00652333"/>
    <w:rsid w:val="006556CD"/>
    <w:rsid w:val="00657183"/>
    <w:rsid w:val="00657C18"/>
    <w:rsid w:val="00665C96"/>
    <w:rsid w:val="00667BDD"/>
    <w:rsid w:val="0067382C"/>
    <w:rsid w:val="0067560B"/>
    <w:rsid w:val="006763BA"/>
    <w:rsid w:val="0068310D"/>
    <w:rsid w:val="00684111"/>
    <w:rsid w:val="006875B0"/>
    <w:rsid w:val="00687E61"/>
    <w:rsid w:val="00693237"/>
    <w:rsid w:val="00697C79"/>
    <w:rsid w:val="006A0484"/>
    <w:rsid w:val="006A12B4"/>
    <w:rsid w:val="006A22A3"/>
    <w:rsid w:val="006A2D49"/>
    <w:rsid w:val="006A3257"/>
    <w:rsid w:val="006A385A"/>
    <w:rsid w:val="006A7259"/>
    <w:rsid w:val="006A753D"/>
    <w:rsid w:val="006B14AE"/>
    <w:rsid w:val="006B2E0D"/>
    <w:rsid w:val="006B30C1"/>
    <w:rsid w:val="006B4C98"/>
    <w:rsid w:val="006B5736"/>
    <w:rsid w:val="006B7A24"/>
    <w:rsid w:val="006C2019"/>
    <w:rsid w:val="006C4B73"/>
    <w:rsid w:val="006C4E62"/>
    <w:rsid w:val="006C7313"/>
    <w:rsid w:val="006D53F5"/>
    <w:rsid w:val="006D78CA"/>
    <w:rsid w:val="006D7950"/>
    <w:rsid w:val="006D7EAD"/>
    <w:rsid w:val="006E0D2F"/>
    <w:rsid w:val="006E50C3"/>
    <w:rsid w:val="006E7615"/>
    <w:rsid w:val="006F3F5D"/>
    <w:rsid w:val="007032AA"/>
    <w:rsid w:val="00706824"/>
    <w:rsid w:val="0070798F"/>
    <w:rsid w:val="00707DD2"/>
    <w:rsid w:val="00711034"/>
    <w:rsid w:val="00714C90"/>
    <w:rsid w:val="00716D10"/>
    <w:rsid w:val="00721F0C"/>
    <w:rsid w:val="00737ACE"/>
    <w:rsid w:val="00737F66"/>
    <w:rsid w:val="0074079A"/>
    <w:rsid w:val="007411E2"/>
    <w:rsid w:val="00741B01"/>
    <w:rsid w:val="00744772"/>
    <w:rsid w:val="00754625"/>
    <w:rsid w:val="00754815"/>
    <w:rsid w:val="00770DE3"/>
    <w:rsid w:val="00774459"/>
    <w:rsid w:val="0077591F"/>
    <w:rsid w:val="007759C0"/>
    <w:rsid w:val="00777013"/>
    <w:rsid w:val="0077721B"/>
    <w:rsid w:val="00780876"/>
    <w:rsid w:val="007810DF"/>
    <w:rsid w:val="00783F00"/>
    <w:rsid w:val="0078742D"/>
    <w:rsid w:val="00791F4D"/>
    <w:rsid w:val="00795A92"/>
    <w:rsid w:val="00796BF2"/>
    <w:rsid w:val="007A1C1E"/>
    <w:rsid w:val="007A1C44"/>
    <w:rsid w:val="007A250D"/>
    <w:rsid w:val="007B49F8"/>
    <w:rsid w:val="007B5898"/>
    <w:rsid w:val="007B73B0"/>
    <w:rsid w:val="007C05C3"/>
    <w:rsid w:val="007C5818"/>
    <w:rsid w:val="007D2F11"/>
    <w:rsid w:val="007D3441"/>
    <w:rsid w:val="007D3B96"/>
    <w:rsid w:val="007D637B"/>
    <w:rsid w:val="007E0077"/>
    <w:rsid w:val="007E14F7"/>
    <w:rsid w:val="007E3208"/>
    <w:rsid w:val="007E412D"/>
    <w:rsid w:val="007E4A6B"/>
    <w:rsid w:val="007F1DF4"/>
    <w:rsid w:val="007F253C"/>
    <w:rsid w:val="007F3FB7"/>
    <w:rsid w:val="007F6139"/>
    <w:rsid w:val="007F67AC"/>
    <w:rsid w:val="007F7F76"/>
    <w:rsid w:val="00804429"/>
    <w:rsid w:val="008050A8"/>
    <w:rsid w:val="0080707F"/>
    <w:rsid w:val="0080712E"/>
    <w:rsid w:val="008079F2"/>
    <w:rsid w:val="00810161"/>
    <w:rsid w:val="00812CF7"/>
    <w:rsid w:val="00813610"/>
    <w:rsid w:val="0081557C"/>
    <w:rsid w:val="00816045"/>
    <w:rsid w:val="00816367"/>
    <w:rsid w:val="008164BC"/>
    <w:rsid w:val="0081652D"/>
    <w:rsid w:val="00817292"/>
    <w:rsid w:val="00817FA9"/>
    <w:rsid w:val="0082721C"/>
    <w:rsid w:val="0083176F"/>
    <w:rsid w:val="00832210"/>
    <w:rsid w:val="0083681D"/>
    <w:rsid w:val="00837F48"/>
    <w:rsid w:val="0084282B"/>
    <w:rsid w:val="00845DEC"/>
    <w:rsid w:val="00846ED8"/>
    <w:rsid w:val="00850F7F"/>
    <w:rsid w:val="00855104"/>
    <w:rsid w:val="00857CEF"/>
    <w:rsid w:val="008607E3"/>
    <w:rsid w:val="00865B09"/>
    <w:rsid w:val="00867099"/>
    <w:rsid w:val="00867A7C"/>
    <w:rsid w:val="00867D1A"/>
    <w:rsid w:val="0087590B"/>
    <w:rsid w:val="00880FFE"/>
    <w:rsid w:val="00884D2F"/>
    <w:rsid w:val="00886935"/>
    <w:rsid w:val="00890303"/>
    <w:rsid w:val="00891ADE"/>
    <w:rsid w:val="00891F93"/>
    <w:rsid w:val="008921E4"/>
    <w:rsid w:val="00892ADB"/>
    <w:rsid w:val="00892BB4"/>
    <w:rsid w:val="00892BB6"/>
    <w:rsid w:val="00894FFD"/>
    <w:rsid w:val="008A2129"/>
    <w:rsid w:val="008A349A"/>
    <w:rsid w:val="008A367D"/>
    <w:rsid w:val="008A5999"/>
    <w:rsid w:val="008A59FC"/>
    <w:rsid w:val="008B4136"/>
    <w:rsid w:val="008B49FC"/>
    <w:rsid w:val="008B5EA6"/>
    <w:rsid w:val="008C5334"/>
    <w:rsid w:val="008C5B12"/>
    <w:rsid w:val="008C7A2A"/>
    <w:rsid w:val="008D11FF"/>
    <w:rsid w:val="008D31EA"/>
    <w:rsid w:val="008D32A7"/>
    <w:rsid w:val="008D35FF"/>
    <w:rsid w:val="008D43F8"/>
    <w:rsid w:val="008E2A55"/>
    <w:rsid w:val="008E3EC4"/>
    <w:rsid w:val="008E48FC"/>
    <w:rsid w:val="008F2E0B"/>
    <w:rsid w:val="008F5B2D"/>
    <w:rsid w:val="008F79D7"/>
    <w:rsid w:val="0090372C"/>
    <w:rsid w:val="00904FFB"/>
    <w:rsid w:val="00912338"/>
    <w:rsid w:val="00912CCA"/>
    <w:rsid w:val="0091373B"/>
    <w:rsid w:val="0091542A"/>
    <w:rsid w:val="00915E53"/>
    <w:rsid w:val="009200A6"/>
    <w:rsid w:val="00920233"/>
    <w:rsid w:val="0092473F"/>
    <w:rsid w:val="009248DE"/>
    <w:rsid w:val="00924947"/>
    <w:rsid w:val="0092637B"/>
    <w:rsid w:val="00926BE1"/>
    <w:rsid w:val="009317B7"/>
    <w:rsid w:val="00931AE5"/>
    <w:rsid w:val="00932202"/>
    <w:rsid w:val="0093279F"/>
    <w:rsid w:val="009344A9"/>
    <w:rsid w:val="00935E5A"/>
    <w:rsid w:val="0093610B"/>
    <w:rsid w:val="00942B4E"/>
    <w:rsid w:val="009438CF"/>
    <w:rsid w:val="00944FF3"/>
    <w:rsid w:val="00954A12"/>
    <w:rsid w:val="009555BE"/>
    <w:rsid w:val="00956C0E"/>
    <w:rsid w:val="00957093"/>
    <w:rsid w:val="00962217"/>
    <w:rsid w:val="009626A2"/>
    <w:rsid w:val="00962A4D"/>
    <w:rsid w:val="00963F8D"/>
    <w:rsid w:val="009715D0"/>
    <w:rsid w:val="00972AD8"/>
    <w:rsid w:val="00974C50"/>
    <w:rsid w:val="009775A6"/>
    <w:rsid w:val="009838DB"/>
    <w:rsid w:val="009854B4"/>
    <w:rsid w:val="009856B6"/>
    <w:rsid w:val="0098583B"/>
    <w:rsid w:val="009875A6"/>
    <w:rsid w:val="0099034E"/>
    <w:rsid w:val="00995B72"/>
    <w:rsid w:val="00997588"/>
    <w:rsid w:val="009A1E4E"/>
    <w:rsid w:val="009A5586"/>
    <w:rsid w:val="009A5B72"/>
    <w:rsid w:val="009A5B73"/>
    <w:rsid w:val="009A5DCB"/>
    <w:rsid w:val="009A71EE"/>
    <w:rsid w:val="009B021B"/>
    <w:rsid w:val="009B1B47"/>
    <w:rsid w:val="009B22EE"/>
    <w:rsid w:val="009B2DF5"/>
    <w:rsid w:val="009B463F"/>
    <w:rsid w:val="009B4D7C"/>
    <w:rsid w:val="009C219A"/>
    <w:rsid w:val="009C3208"/>
    <w:rsid w:val="009C5080"/>
    <w:rsid w:val="009C5719"/>
    <w:rsid w:val="009D021B"/>
    <w:rsid w:val="009D25A4"/>
    <w:rsid w:val="009D378A"/>
    <w:rsid w:val="009D4D68"/>
    <w:rsid w:val="009D5FC0"/>
    <w:rsid w:val="009E046C"/>
    <w:rsid w:val="009E0636"/>
    <w:rsid w:val="009E50A2"/>
    <w:rsid w:val="00A078EF"/>
    <w:rsid w:val="00A106F7"/>
    <w:rsid w:val="00A11125"/>
    <w:rsid w:val="00A144DC"/>
    <w:rsid w:val="00A14DE0"/>
    <w:rsid w:val="00A22710"/>
    <w:rsid w:val="00A24A9D"/>
    <w:rsid w:val="00A24D85"/>
    <w:rsid w:val="00A26114"/>
    <w:rsid w:val="00A2643C"/>
    <w:rsid w:val="00A26F1B"/>
    <w:rsid w:val="00A303D8"/>
    <w:rsid w:val="00A30594"/>
    <w:rsid w:val="00A405B6"/>
    <w:rsid w:val="00A427B3"/>
    <w:rsid w:val="00A42F49"/>
    <w:rsid w:val="00A47D2A"/>
    <w:rsid w:val="00A50053"/>
    <w:rsid w:val="00A51DA7"/>
    <w:rsid w:val="00A527F1"/>
    <w:rsid w:val="00A5447F"/>
    <w:rsid w:val="00A6038E"/>
    <w:rsid w:val="00A679CD"/>
    <w:rsid w:val="00A67CBC"/>
    <w:rsid w:val="00A70E1A"/>
    <w:rsid w:val="00A73D09"/>
    <w:rsid w:val="00A748DC"/>
    <w:rsid w:val="00A76346"/>
    <w:rsid w:val="00A7741C"/>
    <w:rsid w:val="00A82BEE"/>
    <w:rsid w:val="00A831BA"/>
    <w:rsid w:val="00A8709C"/>
    <w:rsid w:val="00A905F1"/>
    <w:rsid w:val="00A93229"/>
    <w:rsid w:val="00AA03E1"/>
    <w:rsid w:val="00AA06E1"/>
    <w:rsid w:val="00AA1D04"/>
    <w:rsid w:val="00AA2DF2"/>
    <w:rsid w:val="00AA62B3"/>
    <w:rsid w:val="00AB066E"/>
    <w:rsid w:val="00AB2101"/>
    <w:rsid w:val="00AB74C0"/>
    <w:rsid w:val="00AC0954"/>
    <w:rsid w:val="00AC3014"/>
    <w:rsid w:val="00AC4768"/>
    <w:rsid w:val="00AC54CA"/>
    <w:rsid w:val="00AC5B0B"/>
    <w:rsid w:val="00AC6EB3"/>
    <w:rsid w:val="00AC726B"/>
    <w:rsid w:val="00AD1639"/>
    <w:rsid w:val="00AD1818"/>
    <w:rsid w:val="00AD2C4B"/>
    <w:rsid w:val="00AE5695"/>
    <w:rsid w:val="00AE5EA4"/>
    <w:rsid w:val="00AE791F"/>
    <w:rsid w:val="00AF296A"/>
    <w:rsid w:val="00AF4508"/>
    <w:rsid w:val="00AF6B7F"/>
    <w:rsid w:val="00AF799E"/>
    <w:rsid w:val="00B0294F"/>
    <w:rsid w:val="00B02C3D"/>
    <w:rsid w:val="00B04A91"/>
    <w:rsid w:val="00B06E38"/>
    <w:rsid w:val="00B11D9D"/>
    <w:rsid w:val="00B13B67"/>
    <w:rsid w:val="00B213C2"/>
    <w:rsid w:val="00B24B5E"/>
    <w:rsid w:val="00B25169"/>
    <w:rsid w:val="00B266EF"/>
    <w:rsid w:val="00B301A6"/>
    <w:rsid w:val="00B30B5B"/>
    <w:rsid w:val="00B31D12"/>
    <w:rsid w:val="00B4343C"/>
    <w:rsid w:val="00B456B0"/>
    <w:rsid w:val="00B50871"/>
    <w:rsid w:val="00B516A0"/>
    <w:rsid w:val="00B5183E"/>
    <w:rsid w:val="00B53A45"/>
    <w:rsid w:val="00B56635"/>
    <w:rsid w:val="00B60C8F"/>
    <w:rsid w:val="00B614AD"/>
    <w:rsid w:val="00B61AC3"/>
    <w:rsid w:val="00B6537E"/>
    <w:rsid w:val="00B71C01"/>
    <w:rsid w:val="00B72E7A"/>
    <w:rsid w:val="00B72EBC"/>
    <w:rsid w:val="00B740F9"/>
    <w:rsid w:val="00B7475D"/>
    <w:rsid w:val="00B74EB1"/>
    <w:rsid w:val="00B74FB5"/>
    <w:rsid w:val="00B76036"/>
    <w:rsid w:val="00B77ECA"/>
    <w:rsid w:val="00B800BD"/>
    <w:rsid w:val="00B817FF"/>
    <w:rsid w:val="00B848F4"/>
    <w:rsid w:val="00B872B5"/>
    <w:rsid w:val="00B87348"/>
    <w:rsid w:val="00B87A15"/>
    <w:rsid w:val="00B9366E"/>
    <w:rsid w:val="00B956B1"/>
    <w:rsid w:val="00BA1995"/>
    <w:rsid w:val="00BA42DF"/>
    <w:rsid w:val="00BA6204"/>
    <w:rsid w:val="00BA7603"/>
    <w:rsid w:val="00BA7BE2"/>
    <w:rsid w:val="00BB2CEB"/>
    <w:rsid w:val="00BB35B1"/>
    <w:rsid w:val="00BB5910"/>
    <w:rsid w:val="00BB601D"/>
    <w:rsid w:val="00BB7ADE"/>
    <w:rsid w:val="00BC000A"/>
    <w:rsid w:val="00BC2A49"/>
    <w:rsid w:val="00BC504F"/>
    <w:rsid w:val="00BC5BB9"/>
    <w:rsid w:val="00BC7BBC"/>
    <w:rsid w:val="00BD15F5"/>
    <w:rsid w:val="00BD4C73"/>
    <w:rsid w:val="00BD669B"/>
    <w:rsid w:val="00BD76FF"/>
    <w:rsid w:val="00BE04B6"/>
    <w:rsid w:val="00BE08B7"/>
    <w:rsid w:val="00BE11F2"/>
    <w:rsid w:val="00BE139C"/>
    <w:rsid w:val="00BE1DBA"/>
    <w:rsid w:val="00BE5A89"/>
    <w:rsid w:val="00BE78EC"/>
    <w:rsid w:val="00BF1EEF"/>
    <w:rsid w:val="00BF276F"/>
    <w:rsid w:val="00C01F3E"/>
    <w:rsid w:val="00C040EF"/>
    <w:rsid w:val="00C041BE"/>
    <w:rsid w:val="00C05543"/>
    <w:rsid w:val="00C05804"/>
    <w:rsid w:val="00C0722B"/>
    <w:rsid w:val="00C0765F"/>
    <w:rsid w:val="00C106E0"/>
    <w:rsid w:val="00C1411E"/>
    <w:rsid w:val="00C15482"/>
    <w:rsid w:val="00C16425"/>
    <w:rsid w:val="00C17E31"/>
    <w:rsid w:val="00C202C9"/>
    <w:rsid w:val="00C21351"/>
    <w:rsid w:val="00C2172C"/>
    <w:rsid w:val="00C22EB7"/>
    <w:rsid w:val="00C24AC9"/>
    <w:rsid w:val="00C27C5A"/>
    <w:rsid w:val="00C310A6"/>
    <w:rsid w:val="00C317C7"/>
    <w:rsid w:val="00C33827"/>
    <w:rsid w:val="00C34590"/>
    <w:rsid w:val="00C36DE4"/>
    <w:rsid w:val="00C40948"/>
    <w:rsid w:val="00C44B1A"/>
    <w:rsid w:val="00C44BAD"/>
    <w:rsid w:val="00C44D9D"/>
    <w:rsid w:val="00C54C8B"/>
    <w:rsid w:val="00C5571E"/>
    <w:rsid w:val="00C576FD"/>
    <w:rsid w:val="00C611F1"/>
    <w:rsid w:val="00C6145F"/>
    <w:rsid w:val="00C64455"/>
    <w:rsid w:val="00C6685B"/>
    <w:rsid w:val="00C66B06"/>
    <w:rsid w:val="00C708AE"/>
    <w:rsid w:val="00C71E22"/>
    <w:rsid w:val="00C72894"/>
    <w:rsid w:val="00C75D63"/>
    <w:rsid w:val="00C76824"/>
    <w:rsid w:val="00C76979"/>
    <w:rsid w:val="00C769E8"/>
    <w:rsid w:val="00C776F3"/>
    <w:rsid w:val="00C77F44"/>
    <w:rsid w:val="00C8033E"/>
    <w:rsid w:val="00C82D34"/>
    <w:rsid w:val="00C83E32"/>
    <w:rsid w:val="00C86DF0"/>
    <w:rsid w:val="00C9327F"/>
    <w:rsid w:val="00C93B1C"/>
    <w:rsid w:val="00C94CAC"/>
    <w:rsid w:val="00C9580D"/>
    <w:rsid w:val="00CA1952"/>
    <w:rsid w:val="00CA2F04"/>
    <w:rsid w:val="00CA521F"/>
    <w:rsid w:val="00CA5353"/>
    <w:rsid w:val="00CA541E"/>
    <w:rsid w:val="00CA551F"/>
    <w:rsid w:val="00CA7378"/>
    <w:rsid w:val="00CB580B"/>
    <w:rsid w:val="00CB613E"/>
    <w:rsid w:val="00CB61A2"/>
    <w:rsid w:val="00CB7024"/>
    <w:rsid w:val="00CB7BCA"/>
    <w:rsid w:val="00CC05DB"/>
    <w:rsid w:val="00CC2264"/>
    <w:rsid w:val="00CC2D7E"/>
    <w:rsid w:val="00CC313C"/>
    <w:rsid w:val="00CC46CB"/>
    <w:rsid w:val="00CC65A5"/>
    <w:rsid w:val="00CC676F"/>
    <w:rsid w:val="00CC6AD8"/>
    <w:rsid w:val="00CC72AA"/>
    <w:rsid w:val="00CD2E6B"/>
    <w:rsid w:val="00CD3311"/>
    <w:rsid w:val="00CD6036"/>
    <w:rsid w:val="00CD6DA8"/>
    <w:rsid w:val="00CD7F55"/>
    <w:rsid w:val="00CE2434"/>
    <w:rsid w:val="00CE3D10"/>
    <w:rsid w:val="00CE5C1D"/>
    <w:rsid w:val="00CE5D3C"/>
    <w:rsid w:val="00CE6034"/>
    <w:rsid w:val="00CF0D63"/>
    <w:rsid w:val="00CF1F19"/>
    <w:rsid w:val="00CF1F84"/>
    <w:rsid w:val="00CF36BD"/>
    <w:rsid w:val="00CF4DF0"/>
    <w:rsid w:val="00CF768F"/>
    <w:rsid w:val="00CF7880"/>
    <w:rsid w:val="00D010EC"/>
    <w:rsid w:val="00D01AA1"/>
    <w:rsid w:val="00D04776"/>
    <w:rsid w:val="00D15B11"/>
    <w:rsid w:val="00D16A9F"/>
    <w:rsid w:val="00D21FE4"/>
    <w:rsid w:val="00D228CC"/>
    <w:rsid w:val="00D22AFA"/>
    <w:rsid w:val="00D23461"/>
    <w:rsid w:val="00D26778"/>
    <w:rsid w:val="00D26F8B"/>
    <w:rsid w:val="00D27D1C"/>
    <w:rsid w:val="00D3037B"/>
    <w:rsid w:val="00D377AE"/>
    <w:rsid w:val="00D4142E"/>
    <w:rsid w:val="00D41BDD"/>
    <w:rsid w:val="00D429F4"/>
    <w:rsid w:val="00D42C90"/>
    <w:rsid w:val="00D430C1"/>
    <w:rsid w:val="00D507B3"/>
    <w:rsid w:val="00D51EA9"/>
    <w:rsid w:val="00D52C8D"/>
    <w:rsid w:val="00D66038"/>
    <w:rsid w:val="00D662DB"/>
    <w:rsid w:val="00D67297"/>
    <w:rsid w:val="00D7025A"/>
    <w:rsid w:val="00D70443"/>
    <w:rsid w:val="00D732EE"/>
    <w:rsid w:val="00D7630F"/>
    <w:rsid w:val="00D7675F"/>
    <w:rsid w:val="00D77D8C"/>
    <w:rsid w:val="00D82057"/>
    <w:rsid w:val="00D8324B"/>
    <w:rsid w:val="00D83D60"/>
    <w:rsid w:val="00D86740"/>
    <w:rsid w:val="00D86A9E"/>
    <w:rsid w:val="00D877D5"/>
    <w:rsid w:val="00D910B3"/>
    <w:rsid w:val="00D94B51"/>
    <w:rsid w:val="00D96B49"/>
    <w:rsid w:val="00DA07DC"/>
    <w:rsid w:val="00DA7753"/>
    <w:rsid w:val="00DB1FE2"/>
    <w:rsid w:val="00DB3194"/>
    <w:rsid w:val="00DB4BDF"/>
    <w:rsid w:val="00DB55EB"/>
    <w:rsid w:val="00DB6FB6"/>
    <w:rsid w:val="00DC4406"/>
    <w:rsid w:val="00DC52AF"/>
    <w:rsid w:val="00DC6C71"/>
    <w:rsid w:val="00DC78E1"/>
    <w:rsid w:val="00DD063F"/>
    <w:rsid w:val="00DD2B39"/>
    <w:rsid w:val="00DD3764"/>
    <w:rsid w:val="00DD4703"/>
    <w:rsid w:val="00DD4C75"/>
    <w:rsid w:val="00DD76BD"/>
    <w:rsid w:val="00DE57B6"/>
    <w:rsid w:val="00DE63F4"/>
    <w:rsid w:val="00DF32E3"/>
    <w:rsid w:val="00DF3594"/>
    <w:rsid w:val="00DF4061"/>
    <w:rsid w:val="00DF6780"/>
    <w:rsid w:val="00E03D8F"/>
    <w:rsid w:val="00E045EB"/>
    <w:rsid w:val="00E04D23"/>
    <w:rsid w:val="00E06A6D"/>
    <w:rsid w:val="00E07EFA"/>
    <w:rsid w:val="00E101ED"/>
    <w:rsid w:val="00E14AC7"/>
    <w:rsid w:val="00E15D55"/>
    <w:rsid w:val="00E16D09"/>
    <w:rsid w:val="00E2171B"/>
    <w:rsid w:val="00E21E32"/>
    <w:rsid w:val="00E22411"/>
    <w:rsid w:val="00E2334B"/>
    <w:rsid w:val="00E2471E"/>
    <w:rsid w:val="00E27745"/>
    <w:rsid w:val="00E30932"/>
    <w:rsid w:val="00E328E2"/>
    <w:rsid w:val="00E33186"/>
    <w:rsid w:val="00E33839"/>
    <w:rsid w:val="00E366C6"/>
    <w:rsid w:val="00E46C20"/>
    <w:rsid w:val="00E47C3B"/>
    <w:rsid w:val="00E52169"/>
    <w:rsid w:val="00E54F94"/>
    <w:rsid w:val="00E55C2A"/>
    <w:rsid w:val="00E56243"/>
    <w:rsid w:val="00E6191B"/>
    <w:rsid w:val="00E64601"/>
    <w:rsid w:val="00E64CE2"/>
    <w:rsid w:val="00E65437"/>
    <w:rsid w:val="00E660B7"/>
    <w:rsid w:val="00E71777"/>
    <w:rsid w:val="00E740A4"/>
    <w:rsid w:val="00E81FCC"/>
    <w:rsid w:val="00E827D1"/>
    <w:rsid w:val="00E84377"/>
    <w:rsid w:val="00E85B7B"/>
    <w:rsid w:val="00E86091"/>
    <w:rsid w:val="00E86934"/>
    <w:rsid w:val="00E90D2C"/>
    <w:rsid w:val="00E90EE4"/>
    <w:rsid w:val="00E93793"/>
    <w:rsid w:val="00E965C7"/>
    <w:rsid w:val="00E96BB1"/>
    <w:rsid w:val="00EA0999"/>
    <w:rsid w:val="00EA1131"/>
    <w:rsid w:val="00EA4312"/>
    <w:rsid w:val="00EA769A"/>
    <w:rsid w:val="00EB16C9"/>
    <w:rsid w:val="00EB6F26"/>
    <w:rsid w:val="00EC3E27"/>
    <w:rsid w:val="00EC78F8"/>
    <w:rsid w:val="00ED1AF0"/>
    <w:rsid w:val="00ED241B"/>
    <w:rsid w:val="00ED24A6"/>
    <w:rsid w:val="00ED68F4"/>
    <w:rsid w:val="00EE20EE"/>
    <w:rsid w:val="00EE417C"/>
    <w:rsid w:val="00EF2E9C"/>
    <w:rsid w:val="00EF5D84"/>
    <w:rsid w:val="00EF7527"/>
    <w:rsid w:val="00EF78E2"/>
    <w:rsid w:val="00EF7A1C"/>
    <w:rsid w:val="00F010DE"/>
    <w:rsid w:val="00F02ECF"/>
    <w:rsid w:val="00F03DAA"/>
    <w:rsid w:val="00F0408F"/>
    <w:rsid w:val="00F0551B"/>
    <w:rsid w:val="00F067F2"/>
    <w:rsid w:val="00F06854"/>
    <w:rsid w:val="00F07D13"/>
    <w:rsid w:val="00F10052"/>
    <w:rsid w:val="00F12726"/>
    <w:rsid w:val="00F14906"/>
    <w:rsid w:val="00F2599A"/>
    <w:rsid w:val="00F268F2"/>
    <w:rsid w:val="00F2775A"/>
    <w:rsid w:val="00F30121"/>
    <w:rsid w:val="00F318DD"/>
    <w:rsid w:val="00F371A3"/>
    <w:rsid w:val="00F37326"/>
    <w:rsid w:val="00F44169"/>
    <w:rsid w:val="00F44BC1"/>
    <w:rsid w:val="00F47D1E"/>
    <w:rsid w:val="00F5074E"/>
    <w:rsid w:val="00F52098"/>
    <w:rsid w:val="00F52468"/>
    <w:rsid w:val="00F53462"/>
    <w:rsid w:val="00F57E49"/>
    <w:rsid w:val="00F60900"/>
    <w:rsid w:val="00F6163A"/>
    <w:rsid w:val="00F61CA8"/>
    <w:rsid w:val="00F621F5"/>
    <w:rsid w:val="00F64907"/>
    <w:rsid w:val="00F649B0"/>
    <w:rsid w:val="00F67544"/>
    <w:rsid w:val="00F67E84"/>
    <w:rsid w:val="00F70294"/>
    <w:rsid w:val="00F71E9F"/>
    <w:rsid w:val="00F7226A"/>
    <w:rsid w:val="00F73CC7"/>
    <w:rsid w:val="00F74CD2"/>
    <w:rsid w:val="00F8054A"/>
    <w:rsid w:val="00F86F00"/>
    <w:rsid w:val="00F91106"/>
    <w:rsid w:val="00F97DF6"/>
    <w:rsid w:val="00FA0AD8"/>
    <w:rsid w:val="00FA31C2"/>
    <w:rsid w:val="00FA735E"/>
    <w:rsid w:val="00FA77FE"/>
    <w:rsid w:val="00FB0075"/>
    <w:rsid w:val="00FB413C"/>
    <w:rsid w:val="00FB5A37"/>
    <w:rsid w:val="00FC1919"/>
    <w:rsid w:val="00FC1C99"/>
    <w:rsid w:val="00FD3138"/>
    <w:rsid w:val="00FD323F"/>
    <w:rsid w:val="00FD3663"/>
    <w:rsid w:val="00FD3727"/>
    <w:rsid w:val="00FD3DEB"/>
    <w:rsid w:val="00FD67A8"/>
    <w:rsid w:val="00FD7C40"/>
    <w:rsid w:val="00FE0159"/>
    <w:rsid w:val="00FE0CE3"/>
    <w:rsid w:val="00FE2524"/>
    <w:rsid w:val="00FE2722"/>
    <w:rsid w:val="00FE61A3"/>
    <w:rsid w:val="00FE73E0"/>
    <w:rsid w:val="00FF3232"/>
    <w:rsid w:val="00FF5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8B38"/>
  <w15:docId w15:val="{4D5D83E5-4646-4E4F-AD5E-DD492D73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Варианты ответов,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semiHidden/>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Название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unhideWhenUsed/>
    <w:rsid w:val="002049A2"/>
    <w:rPr>
      <w:rFonts w:ascii="Tahoma" w:hAnsi="Tahoma" w:cs="Tahoma"/>
      <w:sz w:val="16"/>
      <w:szCs w:val="16"/>
    </w:rPr>
  </w:style>
  <w:style w:type="character" w:customStyle="1" w:styleId="ac">
    <w:name w:val="Текст выноски Знак"/>
    <w:basedOn w:val="a0"/>
    <w:link w:val="ab"/>
    <w:uiPriority w:val="99"/>
    <w:rsid w:val="002049A2"/>
    <w:rPr>
      <w:rFonts w:ascii="Tahoma" w:eastAsia="Times New Roman" w:hAnsi="Tahoma" w:cs="Tahoma"/>
      <w:sz w:val="16"/>
      <w:szCs w:val="16"/>
      <w:lang w:eastAsia="ar-SA"/>
    </w:rPr>
  </w:style>
  <w:style w:type="paragraph" w:customStyle="1" w:styleId="ConsPlusTitle">
    <w:name w:val="ConsPlusTitle"/>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qFormat/>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uiPriority w:val="99"/>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uiPriority w:val="99"/>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paragraph" w:styleId="af0">
    <w:name w:val="Normal (Web)"/>
    <w:basedOn w:val="a"/>
    <w:uiPriority w:val="99"/>
    <w:rsid w:val="00AF6B7F"/>
    <w:pPr>
      <w:spacing w:before="100" w:after="100"/>
    </w:pPr>
    <w:rPr>
      <w:sz w:val="24"/>
      <w:szCs w:val="24"/>
    </w:rPr>
  </w:style>
  <w:style w:type="paragraph" w:customStyle="1" w:styleId="11">
    <w:name w:val="1.Текст"/>
    <w:rsid w:val="00243001"/>
    <w:pPr>
      <w:suppressLineNumbers/>
      <w:suppressAutoHyphens/>
      <w:spacing w:before="60" w:after="0" w:line="240" w:lineRule="auto"/>
      <w:ind w:firstLine="851"/>
      <w:jc w:val="both"/>
    </w:pPr>
    <w:rPr>
      <w:rFonts w:ascii="Arial" w:eastAsia="Arial" w:hAnsi="Arial" w:cs="Times New Roman"/>
      <w:sz w:val="24"/>
      <w:szCs w:val="20"/>
      <w:lang w:eastAsia="ar-SA"/>
    </w:rPr>
  </w:style>
  <w:style w:type="character" w:customStyle="1" w:styleId="Absatz-Standardschriftart">
    <w:name w:val="Absatz-Standardschriftart"/>
    <w:rsid w:val="00225095"/>
  </w:style>
  <w:style w:type="character" w:customStyle="1" w:styleId="WW-Absatz-Standardschriftart">
    <w:name w:val="WW-Absatz-Standardschriftart"/>
    <w:rsid w:val="00225095"/>
  </w:style>
  <w:style w:type="character" w:customStyle="1" w:styleId="WW-Absatz-Standardschriftart1">
    <w:name w:val="WW-Absatz-Standardschriftart1"/>
    <w:rsid w:val="00225095"/>
  </w:style>
  <w:style w:type="character" w:customStyle="1" w:styleId="WW8NumSt3z0">
    <w:name w:val="WW8NumSt3z0"/>
    <w:rsid w:val="00225095"/>
    <w:rPr>
      <w:rFonts w:ascii="Times New Roman" w:hAnsi="Times New Roman" w:cs="Times New Roman"/>
    </w:rPr>
  </w:style>
  <w:style w:type="character" w:customStyle="1" w:styleId="12">
    <w:name w:val="Основной шрифт абзаца1"/>
    <w:rsid w:val="00225095"/>
  </w:style>
  <w:style w:type="character" w:styleId="af1">
    <w:name w:val="Hyperlink"/>
    <w:rsid w:val="00225095"/>
    <w:rPr>
      <w:color w:val="0000FF"/>
      <w:u w:val="single"/>
    </w:rPr>
  </w:style>
  <w:style w:type="character" w:styleId="af2">
    <w:name w:val="Strong"/>
    <w:uiPriority w:val="22"/>
    <w:qFormat/>
    <w:rsid w:val="00225095"/>
    <w:rPr>
      <w:b/>
      <w:bCs/>
    </w:rPr>
  </w:style>
  <w:style w:type="character" w:styleId="af3">
    <w:name w:val="Emphasis"/>
    <w:qFormat/>
    <w:rsid w:val="00225095"/>
    <w:rPr>
      <w:i/>
      <w:iCs/>
    </w:rPr>
  </w:style>
  <w:style w:type="character" w:customStyle="1" w:styleId="af4">
    <w:name w:val="Маркеры списка"/>
    <w:rsid w:val="00225095"/>
    <w:rPr>
      <w:rFonts w:ascii="OpenSymbol" w:eastAsia="OpenSymbol" w:hAnsi="OpenSymbol" w:cs="OpenSymbol"/>
    </w:rPr>
  </w:style>
  <w:style w:type="character" w:customStyle="1" w:styleId="af5">
    <w:name w:val="Символ нумерации"/>
    <w:rsid w:val="00225095"/>
  </w:style>
  <w:style w:type="paragraph" w:customStyle="1" w:styleId="13">
    <w:name w:val="Заголовок1"/>
    <w:basedOn w:val="a"/>
    <w:next w:val="ad"/>
    <w:rsid w:val="00225095"/>
    <w:pPr>
      <w:keepNext/>
      <w:spacing w:before="240" w:after="120"/>
    </w:pPr>
    <w:rPr>
      <w:rFonts w:ascii="Arial" w:eastAsia="Lucida Sans Unicode" w:hAnsi="Arial" w:cs="Tahoma"/>
      <w:sz w:val="28"/>
      <w:szCs w:val="28"/>
    </w:rPr>
  </w:style>
  <w:style w:type="paragraph" w:styleId="af6">
    <w:name w:val="List"/>
    <w:basedOn w:val="ad"/>
    <w:rsid w:val="00225095"/>
    <w:pPr>
      <w:widowControl/>
      <w:spacing w:after="0" w:line="360" w:lineRule="auto"/>
      <w:jc w:val="both"/>
    </w:pPr>
    <w:rPr>
      <w:rFonts w:eastAsia="Times New Roman" w:cs="Tahoma"/>
      <w:kern w:val="0"/>
      <w:sz w:val="24"/>
      <w:szCs w:val="20"/>
      <w:lang w:eastAsia="ar-SA"/>
    </w:rPr>
  </w:style>
  <w:style w:type="paragraph" w:customStyle="1" w:styleId="14">
    <w:name w:val="Название1"/>
    <w:basedOn w:val="a"/>
    <w:rsid w:val="00225095"/>
    <w:pPr>
      <w:suppressLineNumbers/>
      <w:spacing w:before="120" w:after="120"/>
    </w:pPr>
    <w:rPr>
      <w:rFonts w:ascii="Arial" w:hAnsi="Arial" w:cs="Tahoma"/>
      <w:i/>
      <w:iCs/>
      <w:szCs w:val="24"/>
    </w:rPr>
  </w:style>
  <w:style w:type="paragraph" w:customStyle="1" w:styleId="15">
    <w:name w:val="Указатель1"/>
    <w:basedOn w:val="a"/>
    <w:rsid w:val="00225095"/>
    <w:pPr>
      <w:suppressLineNumbers/>
    </w:pPr>
    <w:rPr>
      <w:rFonts w:ascii="Arial" w:hAnsi="Arial" w:cs="Tahoma"/>
    </w:rPr>
  </w:style>
  <w:style w:type="paragraph" w:customStyle="1" w:styleId="af7">
    <w:name w:val="Заголовок таблицы"/>
    <w:basedOn w:val="af"/>
    <w:rsid w:val="00225095"/>
    <w:pPr>
      <w:widowControl/>
      <w:jc w:val="center"/>
    </w:pPr>
    <w:rPr>
      <w:rFonts w:ascii="Times New Roman" w:eastAsia="Times New Roman" w:hAnsi="Times New Roman"/>
      <w:b/>
      <w:bCs/>
      <w:kern w:val="0"/>
      <w:szCs w:val="20"/>
    </w:rPr>
  </w:style>
  <w:style w:type="numbering" w:customStyle="1" w:styleId="16">
    <w:name w:val="Нет списка1"/>
    <w:next w:val="a2"/>
    <w:semiHidden/>
    <w:rsid w:val="00557D6A"/>
  </w:style>
  <w:style w:type="paragraph" w:styleId="af8">
    <w:name w:val="header"/>
    <w:basedOn w:val="a"/>
    <w:link w:val="af9"/>
    <w:uiPriority w:val="99"/>
    <w:unhideWhenUsed/>
    <w:rsid w:val="00557D6A"/>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557D6A"/>
    <w:rPr>
      <w:rFonts w:ascii="Calibri" w:eastAsia="Calibri" w:hAnsi="Calibri" w:cs="Times New Roman"/>
    </w:rPr>
  </w:style>
  <w:style w:type="paragraph" w:styleId="afa">
    <w:name w:val="footer"/>
    <w:basedOn w:val="a"/>
    <w:link w:val="afb"/>
    <w:uiPriority w:val="99"/>
    <w:unhideWhenUsed/>
    <w:rsid w:val="00557D6A"/>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557D6A"/>
    <w:rPr>
      <w:rFonts w:ascii="Calibri" w:eastAsia="Calibri" w:hAnsi="Calibri" w:cs="Times New Roman"/>
    </w:rPr>
  </w:style>
  <w:style w:type="paragraph" w:customStyle="1" w:styleId="afc">
    <w:name w:val="Прижатый влево"/>
    <w:basedOn w:val="a"/>
    <w:next w:val="a"/>
    <w:rsid w:val="005B61B5"/>
    <w:pPr>
      <w:widowControl w:val="0"/>
      <w:suppressAutoHyphens w:val="0"/>
      <w:autoSpaceDE w:val="0"/>
      <w:autoSpaceDN w:val="0"/>
      <w:adjustRightInd w:val="0"/>
    </w:pPr>
    <w:rPr>
      <w:rFonts w:ascii="Arial" w:hAnsi="Arial" w:cs="Arial"/>
      <w:sz w:val="24"/>
      <w:szCs w:val="24"/>
      <w:lang w:eastAsia="ru-RU"/>
    </w:rPr>
  </w:style>
  <w:style w:type="character" w:customStyle="1" w:styleId="afd">
    <w:name w:val="Цветовое выделение"/>
    <w:rsid w:val="005B61B5"/>
    <w:rPr>
      <w:b/>
      <w:bCs/>
      <w:color w:val="26282F"/>
      <w:sz w:val="26"/>
      <w:szCs w:val="26"/>
    </w:rPr>
  </w:style>
  <w:style w:type="paragraph" w:customStyle="1" w:styleId="21">
    <w:name w:val="Обычный2"/>
    <w:rsid w:val="00282AA7"/>
    <w:pPr>
      <w:spacing w:after="0" w:line="240" w:lineRule="auto"/>
    </w:pPr>
    <w:rPr>
      <w:rFonts w:ascii="Times New Roman" w:eastAsia="Times New Roman" w:hAnsi="Times New Roman" w:cs="Times New Roman"/>
      <w:sz w:val="20"/>
      <w:szCs w:val="20"/>
      <w:lang w:eastAsia="ru-RU"/>
    </w:rPr>
  </w:style>
  <w:style w:type="paragraph" w:styleId="afe">
    <w:name w:val="footnote text"/>
    <w:basedOn w:val="a"/>
    <w:link w:val="aff"/>
    <w:uiPriority w:val="99"/>
    <w:semiHidden/>
    <w:unhideWhenUsed/>
    <w:rsid w:val="00B87A15"/>
    <w:pPr>
      <w:suppressAutoHyphens w:val="0"/>
    </w:pPr>
    <w:rPr>
      <w:rFonts w:asciiTheme="minorHAnsi" w:eastAsiaTheme="minorHAnsi" w:hAnsiTheme="minorHAnsi" w:cstheme="minorBidi"/>
      <w:lang w:eastAsia="en-US"/>
    </w:rPr>
  </w:style>
  <w:style w:type="character" w:customStyle="1" w:styleId="aff">
    <w:name w:val="Текст сноски Знак"/>
    <w:basedOn w:val="a0"/>
    <w:link w:val="afe"/>
    <w:uiPriority w:val="99"/>
    <w:semiHidden/>
    <w:rsid w:val="00B87A15"/>
    <w:rPr>
      <w:sz w:val="20"/>
      <w:szCs w:val="20"/>
    </w:rPr>
  </w:style>
  <w:style w:type="character" w:styleId="aff0">
    <w:name w:val="footnote reference"/>
    <w:basedOn w:val="a0"/>
    <w:uiPriority w:val="99"/>
    <w:semiHidden/>
    <w:unhideWhenUsed/>
    <w:rsid w:val="00B87A15"/>
    <w:rPr>
      <w:vertAlign w:val="superscript"/>
    </w:rPr>
  </w:style>
  <w:style w:type="paragraph" w:customStyle="1" w:styleId="Default">
    <w:name w:val="Default"/>
    <w:rsid w:val="00B87A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7">
    <w:name w:val="Неразрешенное упоминание1"/>
    <w:basedOn w:val="a0"/>
    <w:uiPriority w:val="99"/>
    <w:semiHidden/>
    <w:unhideWhenUsed/>
    <w:rsid w:val="00F07D13"/>
    <w:rPr>
      <w:color w:val="605E5C"/>
      <w:shd w:val="clear" w:color="auto" w:fill="E1DFDD"/>
    </w:rPr>
  </w:style>
  <w:style w:type="character" w:customStyle="1" w:styleId="aff1">
    <w:name w:val="Гипертекстовая ссылка"/>
    <w:basedOn w:val="a0"/>
    <w:rsid w:val="00FD3727"/>
    <w:rPr>
      <w:b/>
      <w:bCs/>
      <w:color w:val="auto"/>
      <w:sz w:val="26"/>
      <w:szCs w:val="26"/>
    </w:rPr>
  </w:style>
  <w:style w:type="paragraph" w:customStyle="1" w:styleId="aff2">
    <w:name w:val="Нормальный (таблица)"/>
    <w:basedOn w:val="a"/>
    <w:next w:val="a"/>
    <w:rsid w:val="00CF1F19"/>
    <w:pPr>
      <w:widowControl w:val="0"/>
      <w:suppressAutoHyphens w:val="0"/>
      <w:autoSpaceDE w:val="0"/>
      <w:autoSpaceDN w:val="0"/>
      <w:adjustRightInd w:val="0"/>
      <w:jc w:val="both"/>
    </w:pPr>
    <w:rPr>
      <w:rFonts w:ascii="Arial" w:hAnsi="Arial" w:cs="Arial"/>
      <w:sz w:val="24"/>
      <w:szCs w:val="24"/>
      <w:lang w:eastAsia="ru-RU"/>
    </w:rPr>
  </w:style>
  <w:style w:type="character" w:customStyle="1" w:styleId="a4">
    <w:name w:val="Абзац списка Знак"/>
    <w:aliases w:val="Варианты ответов Знак,Абзац списка для документа Знак"/>
    <w:link w:val="a3"/>
    <w:uiPriority w:val="34"/>
    <w:locked/>
    <w:rsid w:val="00CF1F19"/>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0A1324"/>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7948">
      <w:bodyDiv w:val="1"/>
      <w:marLeft w:val="0"/>
      <w:marRight w:val="0"/>
      <w:marTop w:val="0"/>
      <w:marBottom w:val="0"/>
      <w:divBdr>
        <w:top w:val="none" w:sz="0" w:space="0" w:color="auto"/>
        <w:left w:val="none" w:sz="0" w:space="0" w:color="auto"/>
        <w:bottom w:val="none" w:sz="0" w:space="0" w:color="auto"/>
        <w:right w:val="none" w:sz="0" w:space="0" w:color="auto"/>
      </w:divBdr>
    </w:div>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610625811">
      <w:bodyDiv w:val="1"/>
      <w:marLeft w:val="0"/>
      <w:marRight w:val="0"/>
      <w:marTop w:val="0"/>
      <w:marBottom w:val="0"/>
      <w:divBdr>
        <w:top w:val="none" w:sz="0" w:space="0" w:color="auto"/>
        <w:left w:val="none" w:sz="0" w:space="0" w:color="auto"/>
        <w:bottom w:val="none" w:sz="0" w:space="0" w:color="auto"/>
        <w:right w:val="none" w:sz="0" w:space="0" w:color="auto"/>
      </w:divBdr>
    </w:div>
    <w:div w:id="625354234">
      <w:bodyDiv w:val="1"/>
      <w:marLeft w:val="0"/>
      <w:marRight w:val="0"/>
      <w:marTop w:val="0"/>
      <w:marBottom w:val="0"/>
      <w:divBdr>
        <w:top w:val="none" w:sz="0" w:space="0" w:color="auto"/>
        <w:left w:val="none" w:sz="0" w:space="0" w:color="auto"/>
        <w:bottom w:val="none" w:sz="0" w:space="0" w:color="auto"/>
        <w:right w:val="none" w:sz="0" w:space="0" w:color="auto"/>
      </w:divBdr>
      <w:divsChild>
        <w:div w:id="1903179583">
          <w:marLeft w:val="0"/>
          <w:marRight w:val="0"/>
          <w:marTop w:val="0"/>
          <w:marBottom w:val="0"/>
          <w:divBdr>
            <w:top w:val="none" w:sz="0" w:space="0" w:color="auto"/>
            <w:left w:val="none" w:sz="0" w:space="0" w:color="auto"/>
            <w:bottom w:val="none" w:sz="0" w:space="0" w:color="auto"/>
            <w:right w:val="none" w:sz="0" w:space="0" w:color="auto"/>
          </w:divBdr>
        </w:div>
      </w:divsChild>
    </w:div>
    <w:div w:id="705368523">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836072808">
      <w:bodyDiv w:val="1"/>
      <w:marLeft w:val="0"/>
      <w:marRight w:val="0"/>
      <w:marTop w:val="0"/>
      <w:marBottom w:val="0"/>
      <w:divBdr>
        <w:top w:val="none" w:sz="0" w:space="0" w:color="auto"/>
        <w:left w:val="none" w:sz="0" w:space="0" w:color="auto"/>
        <w:bottom w:val="none" w:sz="0" w:space="0" w:color="auto"/>
        <w:right w:val="none" w:sz="0" w:space="0" w:color="auto"/>
      </w:divBdr>
    </w:div>
    <w:div w:id="913472171">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 w:id="1983079649">
      <w:bodyDiv w:val="1"/>
      <w:marLeft w:val="0"/>
      <w:marRight w:val="0"/>
      <w:marTop w:val="0"/>
      <w:marBottom w:val="0"/>
      <w:divBdr>
        <w:top w:val="none" w:sz="0" w:space="0" w:color="auto"/>
        <w:left w:val="none" w:sz="0" w:space="0" w:color="auto"/>
        <w:bottom w:val="none" w:sz="0" w:space="0" w:color="auto"/>
        <w:right w:val="none" w:sz="0" w:space="0" w:color="auto"/>
      </w:divBdr>
      <w:divsChild>
        <w:div w:id="1184635659">
          <w:marLeft w:val="0"/>
          <w:marRight w:val="0"/>
          <w:marTop w:val="0"/>
          <w:marBottom w:val="0"/>
          <w:divBdr>
            <w:top w:val="none" w:sz="0" w:space="0" w:color="auto"/>
            <w:left w:val="none" w:sz="0" w:space="0" w:color="auto"/>
            <w:bottom w:val="none" w:sz="0" w:space="0" w:color="auto"/>
            <w:right w:val="none" w:sz="0" w:space="0" w:color="auto"/>
          </w:divBdr>
          <w:divsChild>
            <w:div w:id="1139106418">
              <w:marLeft w:val="0"/>
              <w:marRight w:val="0"/>
              <w:marTop w:val="0"/>
              <w:marBottom w:val="0"/>
              <w:divBdr>
                <w:top w:val="none" w:sz="0" w:space="0" w:color="auto"/>
                <w:left w:val="none" w:sz="0" w:space="0" w:color="auto"/>
                <w:bottom w:val="none" w:sz="0" w:space="0" w:color="auto"/>
                <w:right w:val="none" w:sz="0" w:space="0" w:color="auto"/>
              </w:divBdr>
              <w:divsChild>
                <w:div w:id="5481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7663">
      <w:bodyDiv w:val="1"/>
      <w:marLeft w:val="0"/>
      <w:marRight w:val="0"/>
      <w:marTop w:val="0"/>
      <w:marBottom w:val="0"/>
      <w:divBdr>
        <w:top w:val="none" w:sz="0" w:space="0" w:color="auto"/>
        <w:left w:val="none" w:sz="0" w:space="0" w:color="auto"/>
        <w:bottom w:val="none" w:sz="0" w:space="0" w:color="auto"/>
        <w:right w:val="none" w:sz="0" w:space="0" w:color="auto"/>
      </w:divBdr>
      <w:divsChild>
        <w:div w:id="188633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erditov@syktyvdin.rkomi.ru" TargetMode="External"/><Relationship Id="rId13" Type="http://schemas.openxmlformats.org/officeDocument/2006/relationships/hyperlink" Target="http://www.syktyvdin.ru" TargetMode="External"/><Relationship Id="rId18" Type="http://schemas.openxmlformats.org/officeDocument/2006/relationships/hyperlink" Target="http://www.syktyvdin.ru" TargetMode="External"/><Relationship Id="rId3" Type="http://schemas.openxmlformats.org/officeDocument/2006/relationships/styles" Target="styles.xml"/><Relationship Id="rId21" Type="http://schemas.openxmlformats.org/officeDocument/2006/relationships/hyperlink" Target="http://syktyvdin.ru/&#1074;" TargetMode="External"/><Relationship Id="rId7" Type="http://schemas.openxmlformats.org/officeDocument/2006/relationships/endnotes" Target="endnotes.xml"/><Relationship Id="rId12" Type="http://schemas.openxmlformats.org/officeDocument/2006/relationships/hyperlink" Target="garantF1://27220170.1000" TargetMode="External"/><Relationship Id="rId17" Type="http://schemas.openxmlformats.org/officeDocument/2006/relationships/hyperlink" Target="http://syktyvdin.ru/content/menu/2633/Kopiya-prot.-po-Koord.-Sov.-25.05.PDF" TargetMode="External"/><Relationship Id="rId2" Type="http://schemas.openxmlformats.org/officeDocument/2006/relationships/numbering" Target="numbering.xml"/><Relationship Id="rId16" Type="http://schemas.openxmlformats.org/officeDocument/2006/relationships/hyperlink" Target="http://syktyvdin.ru/" TargetMode="External"/><Relationship Id="rId20" Type="http://schemas.openxmlformats.org/officeDocument/2006/relationships/hyperlink" Target="http://www.syktyvd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yktyvdin.ru" TargetMode="External"/><Relationship Id="rId23" Type="http://schemas.openxmlformats.org/officeDocument/2006/relationships/theme" Target="theme/theme1.xml"/><Relationship Id="rId10" Type="http://schemas.openxmlformats.org/officeDocument/2006/relationships/hyperlink" Target="consultantplus://offline/ref=1AD8360AD03D1E56891036367202712F59590DFBE745A05CDCDDC1E321EEA8DF71B73C149E79CBA8DD00C657Z2u9J" TargetMode="External"/><Relationship Id="rId19" Type="http://schemas.openxmlformats.org/officeDocument/2006/relationships/hyperlink" Target="http://www.syktyvdin.ru" TargetMode="External"/><Relationship Id="rId4" Type="http://schemas.openxmlformats.org/officeDocument/2006/relationships/settings" Target="settings.xml"/><Relationship Id="rId9" Type="http://schemas.openxmlformats.org/officeDocument/2006/relationships/hyperlink" Target="mailto:v.i.serditov@syktyvdin.rkomi.ru" TargetMode="External"/><Relationship Id="rId14" Type="http://schemas.openxmlformats.org/officeDocument/2006/relationships/hyperlink" Target="http://www.syktyvdi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38A89-0ACE-4FAE-BC4B-87BCA716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43</Pages>
  <Words>13120</Words>
  <Characters>74785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Puser_7T</cp:lastModifiedBy>
  <cp:revision>22</cp:revision>
  <cp:lastPrinted>2021-02-15T11:27:00Z</cp:lastPrinted>
  <dcterms:created xsi:type="dcterms:W3CDTF">2020-12-25T11:38:00Z</dcterms:created>
  <dcterms:modified xsi:type="dcterms:W3CDTF">2021-03-15T13:00:00Z</dcterms:modified>
</cp:coreProperties>
</file>