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9CAC2">
      <w:pPr>
        <w:suppressAutoHyphens w:val="0"/>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00100" cy="996950"/>
                    </a:xfrm>
                    <a:prstGeom prst="rect">
                      <a:avLst/>
                    </a:prstGeom>
                    <a:noFill/>
                  </pic:spPr>
                </pic:pic>
              </a:graphicData>
            </a:graphic>
          </wp:anchor>
        </w:drawing>
      </w:r>
    </w:p>
    <w:p w14:paraId="36845E80">
      <w:pPr>
        <w:suppressAutoHyphens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Коми Республикаын «Сыктывдін» </w:t>
      </w:r>
    </w:p>
    <w:p w14:paraId="0F2A2F2B">
      <w:pPr>
        <w:suppressAutoHyphens w:val="0"/>
        <w:spacing w:after="0" w:line="240" w:lineRule="auto"/>
        <w:contextualSpacing/>
        <w:jc w:val="center"/>
        <w:rPr>
          <w:rFonts w:ascii="Times New Roman" w:hAnsi="Times New Roman" w:cs="Times New Roman"/>
          <w:b/>
          <w:bCs/>
          <w:sz w:val="24"/>
          <w:szCs w:val="24"/>
        </w:rPr>
      </w:pPr>
      <w:r>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60602FDA">
      <w:pPr>
        <w:keepNext/>
        <w:suppressAutoHyphens w:val="0"/>
        <w:spacing w:after="0" w:line="240" w:lineRule="auto"/>
        <w:contextualSpacing/>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163195</wp:posOffset>
                </wp:positionV>
                <wp:extent cx="6164580" cy="0"/>
                <wp:effectExtent l="0" t="0" r="0" b="0"/>
                <wp:wrapNone/>
                <wp:docPr id="1793285318" name="Прямая соединительная линия 5"/>
                <wp:cNvGraphicFramePr/>
                <a:graphic xmlns:a="http://schemas.openxmlformats.org/drawingml/2006/main">
                  <a:graphicData uri="http://schemas.microsoft.com/office/word/2010/wordprocessingShape">
                    <wps:wsp>
                      <wps:cNvCnPr>
                        <a:cxnSpLocks noChangeShapeType="1"/>
                      </wps:cNvCnPr>
                      <wps:spPr bwMode="auto">
                        <a:xfrm flipV="1">
                          <a:off x="0" y="0"/>
                          <a:ext cx="6164828" cy="0"/>
                        </a:xfrm>
                        <a:prstGeom prst="line">
                          <a:avLst/>
                        </a:prstGeom>
                        <a:noFill/>
                        <a:ln w="9525">
                          <a:solidFill>
                            <a:srgbClr val="000000"/>
                          </a:solidFill>
                          <a:round/>
                        </a:ln>
                      </wps:spPr>
                      <wps:bodyPr/>
                    </wps:wsp>
                  </a:graphicData>
                </a:graphic>
              </wp:anchor>
            </w:drawing>
          </mc:Choice>
          <mc:Fallback>
            <w:pict>
              <v:line id="Прямая соединительная линия 5" o:spid="_x0000_s1026" o:spt="20" style="position:absolute;left:0pt;flip:y;margin-left:-8.85pt;margin-top:12.85pt;height:0pt;width:485.4pt;z-index:251659264;mso-width-relative:page;mso-height-relative:page;" filled="f" stroked="t" coordsize="21600,21600" o:gfxdata="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ENYPWAAAACQEAAA8AAAAAAAAAAQAg&#10;AAAAIgAAAGRycy9kb3ducmV2LnhtbFBLAQIUABQAAAAIAIdO4kBxqJqsEAIAAOIDAAAOAAAAAAAA&#10;AAEAIAAAACUBAABkcnMvZTJvRG9jLnhtbFBLBQYAAAAABgAGAFkBAACnBQAAAAA=&#10;">
                <v:fill on="f" focussize="0,0"/>
                <v:stroke color="#000000" joinstyle="round"/>
                <v:imagedata o:title=""/>
                <o:lock v:ext="edit" aspectratio="f"/>
              </v:line>
            </w:pict>
          </mc:Fallback>
        </mc:AlternateContent>
      </w:r>
      <w:r>
        <w:rPr>
          <w:rFonts w:ascii="Times New Roman" w:hAnsi="Times New Roman" w:eastAsia="Times New Roman" w:cs="Times New Roman"/>
          <w:b/>
          <w:sz w:val="24"/>
          <w:szCs w:val="24"/>
        </w:rPr>
        <w:t>ШУÖМ</w:t>
      </w:r>
    </w:p>
    <w:p w14:paraId="6518B6FA">
      <w:pPr>
        <w:keepNext/>
        <w:suppressAutoHyphens w:val="0"/>
        <w:spacing w:after="0" w:line="240" w:lineRule="auto"/>
        <w:contextualSpacing/>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ПОСТАНОВЛЕНИЕ</w:t>
      </w:r>
    </w:p>
    <w:p w14:paraId="00308D89">
      <w:pPr>
        <w:suppressAutoHyphens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района </w:t>
      </w:r>
    </w:p>
    <w:p w14:paraId="61B265C8">
      <w:pPr>
        <w:suppressAutoHyphens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«Сыктывдинский» Республики Коми</w:t>
      </w:r>
    </w:p>
    <w:p w14:paraId="13F79F86">
      <w:pPr>
        <w:suppressAutoHyphens w:val="0"/>
        <w:spacing w:after="0" w:line="240" w:lineRule="auto"/>
        <w:jc w:val="both"/>
        <w:rPr>
          <w:rFonts w:ascii="Times New Roman" w:hAnsi="Times New Roman" w:cs="Times New Roman"/>
          <w:sz w:val="24"/>
          <w:szCs w:val="24"/>
        </w:rPr>
      </w:pPr>
    </w:p>
    <w:p w14:paraId="1DAF8ED4">
      <w:pPr>
        <w:suppressAutoHyphens w:val="0"/>
        <w:spacing w:after="0"/>
        <w:rPr>
          <w:rFonts w:ascii="Times New Roman" w:hAnsi="Times New Roman" w:cs="Times New Roman"/>
          <w:sz w:val="24"/>
          <w:szCs w:val="24"/>
        </w:rPr>
      </w:pPr>
      <w:r>
        <w:rPr>
          <w:rFonts w:ascii="Times New Roman" w:hAnsi="Times New Roman" w:cs="Times New Roman"/>
          <w:sz w:val="24"/>
          <w:szCs w:val="24"/>
        </w:rPr>
        <w:t>от  22 июля  2022  года                                                                                         № 7/917</w:t>
      </w:r>
    </w:p>
    <w:p w14:paraId="200B674D">
      <w:pPr>
        <w:suppressAutoHyphens w:val="0"/>
        <w:spacing w:after="0"/>
        <w:rPr>
          <w:rFonts w:ascii="Times New Roman" w:hAnsi="Times New Roman" w:cs="Times New Roman"/>
          <w:sz w:val="24"/>
          <w:szCs w:val="24"/>
        </w:rPr>
      </w:pPr>
    </w:p>
    <w:p w14:paraId="7C6E6D9D">
      <w:pPr>
        <w:suppressAutoHyphens w:val="0"/>
        <w:spacing w:after="0"/>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муниципального района «Сыктывдинский» Республики Коми от 31 марта 2025 года № 3/378</w:t>
      </w:r>
    </w:p>
    <w:tbl>
      <w:tblPr>
        <w:tblStyle w:val="4"/>
        <w:tblW w:w="0" w:type="auto"/>
        <w:tblInd w:w="81" w:type="dxa"/>
        <w:tblLayout w:type="fixed"/>
        <w:tblCellMar>
          <w:top w:w="55" w:type="dxa"/>
          <w:left w:w="55" w:type="dxa"/>
          <w:bottom w:w="55" w:type="dxa"/>
          <w:right w:w="55" w:type="dxa"/>
        </w:tblCellMar>
      </w:tblPr>
      <w:tblGrid>
        <w:gridCol w:w="4652"/>
        <w:gridCol w:w="4536"/>
      </w:tblGrid>
      <w:tr w14:paraId="7B70FB3F">
        <w:tblPrEx>
          <w:tblCellMar>
            <w:top w:w="55" w:type="dxa"/>
            <w:left w:w="55" w:type="dxa"/>
            <w:bottom w:w="55" w:type="dxa"/>
            <w:right w:w="55" w:type="dxa"/>
          </w:tblCellMar>
        </w:tblPrEx>
        <w:trPr>
          <w:trHeight w:val="1187" w:hRule="atLeast"/>
        </w:trPr>
        <w:tc>
          <w:tcPr>
            <w:tcW w:w="4652" w:type="dxa"/>
          </w:tcPr>
          <w:p w14:paraId="730728DD">
            <w:pPr>
              <w:widowControl w:val="0"/>
              <w:suppressLineNumbers/>
              <w:snapToGrid w:val="0"/>
              <w:spacing w:after="0" w:line="240" w:lineRule="auto"/>
              <w:jc w:val="both"/>
              <w:rPr>
                <w:rFonts w:ascii="Times New Roman" w:hAnsi="Times New Roman" w:eastAsia="Lucida Sans Unicode" w:cs="Times New Roman"/>
                <w:kern w:val="1"/>
                <w:sz w:val="24"/>
                <w:szCs w:val="24"/>
                <w:lang w:eastAsia="ar-SA"/>
              </w:rPr>
            </w:pPr>
          </w:p>
          <w:p w14:paraId="74B79BEB">
            <w:pPr>
              <w:suppressAutoHyphens w:val="0"/>
              <w:spacing w:after="0" w:line="240" w:lineRule="auto"/>
              <w:jc w:val="both"/>
              <w:rPr>
                <w:rFonts w:ascii="Times New Roman" w:hAnsi="Times New Roman"/>
                <w:sz w:val="24"/>
              </w:rPr>
            </w:pPr>
            <w:r>
              <w:rPr>
                <w:rFonts w:ascii="Times New Roman" w:hAnsi="Times New Roman" w:cs="Times New Roman"/>
                <w:sz w:val="24"/>
              </w:rPr>
              <w:t>Об утверждении муниципальной</w:t>
            </w:r>
            <w:r>
              <w:rPr>
                <w:rFonts w:ascii="Times New Roman" w:hAnsi="Times New Roman" w:cs="Times New Roman"/>
                <w:b/>
                <w:bCs/>
                <w:sz w:val="24"/>
                <w:szCs w:val="24"/>
              </w:rPr>
              <w:t xml:space="preserve"> </w:t>
            </w:r>
            <w:r>
              <w:rPr>
                <w:rFonts w:ascii="Times New Roman" w:hAnsi="Times New Roman" w:cs="Times New Roman"/>
                <w:sz w:val="24"/>
                <w:szCs w:val="24"/>
              </w:rPr>
              <w:t>программы</w:t>
            </w:r>
            <w:r>
              <w:rPr>
                <w:rFonts w:ascii="Times New Roman" w:hAnsi="Times New Roman" w:cs="Times New Roman"/>
                <w:b/>
                <w:bCs/>
                <w:sz w:val="24"/>
                <w:szCs w:val="24"/>
              </w:rPr>
              <w:t xml:space="preserve"> </w:t>
            </w:r>
            <w:r>
              <w:rPr>
                <w:rFonts w:ascii="Times New Roman" w:hAnsi="Times New Roman" w:cs="Times New Roman"/>
                <w:sz w:val="24"/>
                <w:szCs w:val="24"/>
              </w:rPr>
              <w:t>муниципального района «Сыктывдинский» Республики Коми «Обеспечение доступным и комфортным жильем»</w:t>
            </w:r>
          </w:p>
        </w:tc>
        <w:tc>
          <w:tcPr>
            <w:tcW w:w="4536" w:type="dxa"/>
          </w:tcPr>
          <w:p w14:paraId="42E58D78">
            <w:pPr>
              <w:widowControl w:val="0"/>
              <w:suppressLineNumbers/>
              <w:snapToGrid w:val="0"/>
              <w:spacing w:after="0" w:line="240" w:lineRule="auto"/>
              <w:rPr>
                <w:rFonts w:ascii="Times New Roman" w:hAnsi="Times New Roman" w:eastAsia="Lucida Sans Unicode" w:cs="Times New Roman"/>
                <w:kern w:val="1"/>
                <w:sz w:val="24"/>
                <w:szCs w:val="24"/>
                <w:lang w:eastAsia="ar-SA"/>
              </w:rPr>
            </w:pPr>
          </w:p>
        </w:tc>
      </w:tr>
    </w:tbl>
    <w:p w14:paraId="3863AB1B">
      <w:pPr>
        <w:widowControl w:val="0"/>
        <w:suppressAutoHyphens w:val="0"/>
        <w:autoSpaceDE w:val="0"/>
        <w:autoSpaceDN w:val="0"/>
        <w:adjustRightInd w:val="0"/>
        <w:spacing w:after="0" w:line="276" w:lineRule="auto"/>
        <w:ind w:firstLine="567"/>
        <w:jc w:val="both"/>
        <w:rPr>
          <w:rFonts w:ascii="Times New Roman" w:hAnsi="Times New Roman" w:cs="Times New Roman"/>
          <w:sz w:val="24"/>
          <w:szCs w:val="24"/>
        </w:rPr>
      </w:pPr>
    </w:p>
    <w:p w14:paraId="62A7F12A">
      <w:pPr>
        <w:widowControl w:val="0"/>
        <w:suppressAutoHyphens w:val="0"/>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Руководствуясь статьей 179 Бюджетного кодекса Российской Федерации,</w:t>
      </w:r>
      <w:r>
        <w:rPr>
          <w:rFonts w:ascii="Times New Roman" w:hAnsi="Times New Roman" w:cs="Times New Roman"/>
          <w:sz w:val="24"/>
          <w:szCs w:val="24"/>
        </w:rPr>
        <w:t xml:space="preserve"> Федеральным </w:t>
      </w:r>
      <w:r>
        <w:fldChar w:fldCharType="begin"/>
      </w:r>
      <w:r>
        <w:instrText xml:space="preserve"> HYPERLINK "consultantplus://offline/ref=C94BA69BD67F051974AA85EC23DE235196490087C1A8DB16C0FD912BB281ED00DD715E10CC8A272F73A9A0BC0DA3B50D9755B7A80CCA4B64y1i0G" \o "Федеральный закон от 21.07.2007 N 185-ФЗ (ред. от 28.11.2018) "О Фонде содействия реформированию жилищно-коммунального хозяйства" (с изм. и доп., вступ. в силу с 09.12.2018){КонсультантПлюс}" </w:instrText>
      </w:r>
      <w:r>
        <w:fldChar w:fldCharType="separate"/>
      </w:r>
      <w:r>
        <w:rPr>
          <w:rFonts w:ascii="Times New Roman" w:hAnsi="Times New Roman" w:cs="Times New Roman"/>
          <w:sz w:val="24"/>
          <w:szCs w:val="24"/>
        </w:rPr>
        <w:t>закон</w:t>
      </w:r>
      <w:r>
        <w:rPr>
          <w:rFonts w:ascii="Times New Roman" w:hAnsi="Times New Roman" w:cs="Times New Roman"/>
          <w:sz w:val="24"/>
          <w:szCs w:val="24"/>
        </w:rPr>
        <w:fldChar w:fldCharType="end"/>
      </w:r>
      <w:r>
        <w:rPr>
          <w:rFonts w:ascii="Times New Roman" w:hAnsi="Times New Roman" w:cs="Times New Roman"/>
          <w:sz w:val="24"/>
          <w:szCs w:val="24"/>
        </w:rPr>
        <w:t>ом от 21.07.2007 № 185-ФЗ «О Фонде содействия реформированию жилищно-коммунального хозяйства», постановлением Правительства Республики Коми от 31.03.2019 г. № 160 «Об утверждении республиканской адресной программы «Переселение граждан из аварийного жилищного фонда в 2019-2025 годах»</w:t>
      </w:r>
      <w:r>
        <w:rPr>
          <w:rFonts w:ascii="Times New Roman" w:hAnsi="Times New Roman" w:eastAsia="Arial CYR" w:cs="Times New Roman"/>
          <w:sz w:val="24"/>
          <w:szCs w:val="24"/>
        </w:rPr>
        <w:t>,</w:t>
      </w:r>
      <w:r>
        <w:rPr>
          <w:rFonts w:ascii="Times New Roman" w:hAnsi="Times New Roman" w:cs="Times New Roman"/>
          <w:sz w:val="24"/>
          <w:szCs w:val="24"/>
        </w:rPr>
        <w:t xml:space="preserve"> </w:t>
      </w:r>
      <w:r>
        <w:rPr>
          <w:rFonts w:ascii="Times New Roman" w:hAnsi="Times New Roman" w:eastAsia="Arial CYR" w:cs="Times New Roman"/>
          <w:sz w:val="24"/>
          <w:szCs w:val="24"/>
        </w:rPr>
        <w:t>постановлением администрации МО МР «Сыктывдинский» от 30 марта 2018 года №3/263 «</w:t>
      </w:r>
      <w:r>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Pr>
          <w:rFonts w:ascii="Times New Roman" w:hAnsi="Times New Roman" w:eastAsia="Arial CYR" w:cs="Times New Roman"/>
          <w:sz w:val="24"/>
          <w:szCs w:val="24"/>
        </w:rPr>
        <w:t xml:space="preserve">, </w:t>
      </w:r>
      <w:r>
        <w:rPr>
          <w:rFonts w:ascii="Times New Roman" w:hAnsi="Times New Roman" w:cs="Times New Roman"/>
          <w:color w:val="000000"/>
          <w:sz w:val="24"/>
          <w:szCs w:val="24"/>
        </w:rPr>
        <w:t xml:space="preserve">администрация муниципального района «Сыктывдинский» </w:t>
      </w:r>
      <w:r>
        <w:rPr>
          <w:rFonts w:ascii="Times New Roman" w:hAnsi="Times New Roman" w:cs="Times New Roman"/>
          <w:sz w:val="24"/>
          <w:szCs w:val="24"/>
        </w:rPr>
        <w:t>Республики Коми</w:t>
      </w:r>
    </w:p>
    <w:p w14:paraId="5FDBC79A">
      <w:pPr>
        <w:widowControl w:val="0"/>
        <w:suppressAutoHyphens w:val="0"/>
        <w:autoSpaceDE w:val="0"/>
        <w:autoSpaceDN w:val="0"/>
        <w:adjustRightInd w:val="0"/>
        <w:spacing w:after="0" w:line="276" w:lineRule="auto"/>
        <w:jc w:val="both"/>
        <w:rPr>
          <w:rFonts w:ascii="Times New Roman" w:hAnsi="Times New Roman" w:cs="Times New Roman" w:eastAsiaTheme="minorEastAsia"/>
          <w:b/>
          <w:bCs/>
          <w:color w:val="000000"/>
          <w:sz w:val="24"/>
          <w:szCs w:val="24"/>
          <w:lang w:eastAsia="ru-RU"/>
        </w:rPr>
      </w:pPr>
    </w:p>
    <w:p w14:paraId="0D8535A4">
      <w:pPr>
        <w:widowControl w:val="0"/>
        <w:suppressAutoHyphens w:val="0"/>
        <w:autoSpaceDE w:val="0"/>
        <w:autoSpaceDN w:val="0"/>
        <w:adjustRightInd w:val="0"/>
        <w:spacing w:after="0" w:line="240" w:lineRule="auto"/>
        <w:jc w:val="both"/>
        <w:rPr>
          <w:rFonts w:ascii="Times New Roman" w:hAnsi="Times New Roman" w:cs="Times New Roman" w:eastAsiaTheme="minorEastAsia"/>
          <w:b/>
          <w:bCs/>
          <w:color w:val="000000"/>
          <w:sz w:val="24"/>
          <w:szCs w:val="24"/>
          <w:lang w:eastAsia="ru-RU"/>
        </w:rPr>
      </w:pPr>
      <w:r>
        <w:rPr>
          <w:rFonts w:ascii="Times New Roman" w:hAnsi="Times New Roman" w:cs="Times New Roman" w:eastAsiaTheme="minorEastAsia"/>
          <w:b/>
          <w:bCs/>
          <w:color w:val="000000"/>
          <w:sz w:val="24"/>
          <w:szCs w:val="24"/>
          <w:lang w:eastAsia="ru-RU"/>
        </w:rPr>
        <w:t>ПОСТАНОВЛЯЕТ:</w:t>
      </w:r>
    </w:p>
    <w:p w14:paraId="4A678E1F">
      <w:pPr>
        <w:widowControl w:val="0"/>
        <w:suppressAutoHyphens w:val="0"/>
        <w:autoSpaceDE w:val="0"/>
        <w:autoSpaceDN w:val="0"/>
        <w:adjustRightInd w:val="0"/>
        <w:spacing w:after="0" w:line="240" w:lineRule="auto"/>
        <w:jc w:val="both"/>
        <w:rPr>
          <w:rFonts w:ascii="Times New Roman" w:hAnsi="Times New Roman" w:cs="Times New Roman" w:eastAsiaTheme="minorEastAsia"/>
          <w:b/>
          <w:bCs/>
          <w:sz w:val="24"/>
          <w:szCs w:val="24"/>
          <w:lang w:eastAsia="ru-RU"/>
        </w:rPr>
      </w:pPr>
    </w:p>
    <w:p w14:paraId="01C42849">
      <w:pPr>
        <w:numPr>
          <w:ilvl w:val="0"/>
          <w:numId w:val="1"/>
        </w:numPr>
        <w:tabs>
          <w:tab w:val="left" w:pos="993"/>
        </w:tabs>
        <w:suppressAutoHyphens w:val="0"/>
        <w:spacing w:after="0" w:line="276" w:lineRule="auto"/>
        <w:ind w:left="0" w:firstLine="709"/>
        <w:contextualSpacing/>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Утвердить муниципальную программу муниципального района «Сыктывдинский» Республики Коми «Обеспечение доступным и комфортным жильем» согласно приложению.</w:t>
      </w:r>
    </w:p>
    <w:p w14:paraId="5D4A3702">
      <w:pPr>
        <w:numPr>
          <w:ilvl w:val="0"/>
          <w:numId w:val="1"/>
        </w:numPr>
        <w:tabs>
          <w:tab w:val="left" w:pos="993"/>
          <w:tab w:val="left" w:pos="1134"/>
        </w:tabs>
        <w:suppressAutoHyphens w:val="0"/>
        <w:autoSpaceDE w:val="0"/>
        <w:autoSpaceDN w:val="0"/>
        <w:adjustRightInd w:val="0"/>
        <w:spacing w:after="0" w:line="276" w:lineRule="auto"/>
        <w:ind w:left="0" w:firstLine="709"/>
        <w:contextualSpacing/>
        <w:jc w:val="both"/>
        <w:rPr>
          <w:rFonts w:ascii="Times New Roman" w:hAnsi="Times New Roman" w:eastAsia="Times New Roman" w:cs="Times New Roman"/>
          <w:strike/>
          <w:sz w:val="24"/>
          <w:szCs w:val="24"/>
          <w:lang w:eastAsia="ar-SA"/>
        </w:rPr>
      </w:pPr>
      <w:r>
        <w:rPr>
          <w:rFonts w:ascii="Times New Roman" w:hAnsi="Times New Roman" w:eastAsia="Times New Roman" w:cs="Times New Roman"/>
          <w:sz w:val="24"/>
          <w:szCs w:val="24"/>
          <w:lang w:eastAsia="ar-SA"/>
        </w:rPr>
        <w:t xml:space="preserve">Контроль за исполнением настоящего постановления оставляю за собой. </w:t>
      </w:r>
    </w:p>
    <w:p w14:paraId="032D344E">
      <w:pPr>
        <w:numPr>
          <w:ilvl w:val="0"/>
          <w:numId w:val="1"/>
        </w:numPr>
        <w:tabs>
          <w:tab w:val="left" w:pos="993"/>
          <w:tab w:val="left" w:pos="1134"/>
        </w:tabs>
        <w:suppressAutoHyphens w:val="0"/>
        <w:autoSpaceDE w:val="0"/>
        <w:autoSpaceDN w:val="0"/>
        <w:adjustRightInd w:val="0"/>
        <w:spacing w:after="0" w:line="276" w:lineRule="auto"/>
        <w:ind w:left="0" w:firstLine="709"/>
        <w:contextualSpacing/>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Настоящее постановление подлежит официальному опубликованию и вступает в силу с 1 января 2023 года.</w:t>
      </w:r>
    </w:p>
    <w:p w14:paraId="783C4004">
      <w:pPr>
        <w:tabs>
          <w:tab w:val="left" w:pos="1134"/>
        </w:tabs>
        <w:suppressAutoHyphens w:val="0"/>
        <w:autoSpaceDE w:val="0"/>
        <w:autoSpaceDN w:val="0"/>
        <w:adjustRightInd w:val="0"/>
        <w:spacing w:after="0" w:line="240" w:lineRule="auto"/>
        <w:contextualSpacing/>
        <w:jc w:val="both"/>
        <w:rPr>
          <w:rFonts w:ascii="Times New Roman" w:hAnsi="Times New Roman" w:eastAsia="Times New Roman" w:cs="Times New Roman"/>
          <w:sz w:val="24"/>
          <w:szCs w:val="24"/>
          <w:lang w:eastAsia="ar-SA"/>
        </w:rPr>
      </w:pPr>
    </w:p>
    <w:p w14:paraId="3A70D5B0">
      <w:pPr>
        <w:tabs>
          <w:tab w:val="left" w:pos="1134"/>
        </w:tabs>
        <w:suppressAutoHyphens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администрации </w:t>
      </w:r>
    </w:p>
    <w:p w14:paraId="15C291A3">
      <w:pPr>
        <w:suppressAutoHyphens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4"/>
          <w:szCs w:val="24"/>
        </w:rPr>
        <w:t xml:space="preserve">муниципального района «Сыктывдинский»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П.В. Карин</w:t>
      </w:r>
    </w:p>
    <w:p w14:paraId="78C26E99">
      <w:pPr>
        <w:tabs>
          <w:tab w:val="left" w:pos="1134"/>
        </w:tabs>
        <w:spacing w:after="0"/>
        <w:jc w:val="both"/>
        <w:rPr>
          <w:rFonts w:ascii="Times New Roman" w:hAnsi="Times New Roman" w:cs="Times New Roman"/>
          <w:sz w:val="28"/>
          <w:szCs w:val="28"/>
        </w:rPr>
      </w:pPr>
    </w:p>
    <w:p w14:paraId="69012FCC">
      <w:pPr>
        <w:spacing w:after="0" w:line="240" w:lineRule="auto"/>
        <w:jc w:val="center"/>
        <w:rPr>
          <w:rFonts w:ascii="Times New Roman" w:hAnsi="Times New Roman" w:cs="Times New Roman"/>
          <w:sz w:val="24"/>
          <w:szCs w:val="24"/>
        </w:rPr>
      </w:pPr>
      <w:r>
        <w:br w:type="page"/>
      </w:r>
    </w:p>
    <w:p w14:paraId="37CD99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14:paraId="6582AD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137B0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07A70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 июля 2022 года № 7/917</w:t>
      </w:r>
    </w:p>
    <w:p w14:paraId="64379DDF">
      <w:pPr>
        <w:spacing w:after="0" w:line="240" w:lineRule="auto"/>
        <w:rPr>
          <w:rFonts w:ascii="Times New Roman" w:hAnsi="Times New Roman" w:cs="Times New Roman"/>
          <w:sz w:val="24"/>
          <w:szCs w:val="24"/>
        </w:rPr>
      </w:pPr>
    </w:p>
    <w:p w14:paraId="44B06E85">
      <w:pPr>
        <w:spacing w:after="0" w:line="240" w:lineRule="auto"/>
        <w:jc w:val="center"/>
        <w:rPr>
          <w:rFonts w:ascii="Times New Roman" w:hAnsi="Times New Roman" w:cs="Times New Roman"/>
          <w:b/>
          <w:bCs/>
          <w:sz w:val="40"/>
          <w:szCs w:val="40"/>
        </w:rPr>
      </w:pPr>
    </w:p>
    <w:p w14:paraId="3F8CBD7B">
      <w:pPr>
        <w:spacing w:after="0" w:line="240" w:lineRule="auto"/>
        <w:jc w:val="center"/>
        <w:rPr>
          <w:rFonts w:ascii="Times New Roman" w:hAnsi="Times New Roman" w:cs="Times New Roman"/>
          <w:b/>
          <w:bCs/>
          <w:sz w:val="40"/>
          <w:szCs w:val="40"/>
        </w:rPr>
      </w:pPr>
    </w:p>
    <w:p w14:paraId="154DF75F">
      <w:pPr>
        <w:spacing w:after="0" w:line="240" w:lineRule="auto"/>
        <w:jc w:val="center"/>
        <w:rPr>
          <w:rFonts w:ascii="Times New Roman" w:hAnsi="Times New Roman" w:cs="Times New Roman"/>
          <w:b/>
          <w:bCs/>
          <w:sz w:val="40"/>
          <w:szCs w:val="40"/>
        </w:rPr>
      </w:pPr>
    </w:p>
    <w:p w14:paraId="6B17A943">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Муниципальная программа</w:t>
      </w:r>
    </w:p>
    <w:p w14:paraId="05C5608F">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муниципального района «Сыктывдинский» Республики Коми </w:t>
      </w:r>
      <w:bookmarkStart w:id="0" w:name="_Hlk72839191"/>
    </w:p>
    <w:p w14:paraId="0016131D">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«Обеспечение доступным и комфортным жильем»</w:t>
      </w:r>
      <w:bookmarkEnd w:id="0"/>
    </w:p>
    <w:p w14:paraId="69E7E5BF">
      <w:pPr>
        <w:spacing w:after="0" w:line="240" w:lineRule="auto"/>
        <w:jc w:val="center"/>
        <w:rPr>
          <w:rFonts w:ascii="Times New Roman" w:hAnsi="Times New Roman" w:cs="Times New Roman"/>
          <w:b/>
          <w:bCs/>
          <w:sz w:val="24"/>
          <w:szCs w:val="24"/>
        </w:rPr>
      </w:pPr>
    </w:p>
    <w:p w14:paraId="0065C2A8">
      <w:pPr>
        <w:spacing w:after="0" w:line="240" w:lineRule="auto"/>
        <w:jc w:val="center"/>
        <w:rPr>
          <w:rFonts w:ascii="Times New Roman" w:hAnsi="Times New Roman" w:cs="Times New Roman"/>
          <w:b/>
          <w:bCs/>
          <w:sz w:val="24"/>
          <w:szCs w:val="24"/>
        </w:rPr>
      </w:pPr>
    </w:p>
    <w:p w14:paraId="5AE96838">
      <w:pPr>
        <w:spacing w:after="0" w:line="240" w:lineRule="auto"/>
        <w:jc w:val="center"/>
        <w:rPr>
          <w:rFonts w:ascii="Times New Roman" w:hAnsi="Times New Roman" w:cs="Times New Roman"/>
          <w:b/>
          <w:bCs/>
          <w:sz w:val="24"/>
          <w:szCs w:val="24"/>
        </w:rPr>
      </w:pPr>
    </w:p>
    <w:p w14:paraId="4750073C">
      <w:pPr>
        <w:spacing w:after="0" w:line="240" w:lineRule="auto"/>
        <w:jc w:val="center"/>
        <w:rPr>
          <w:rFonts w:ascii="Times New Roman" w:hAnsi="Times New Roman" w:cs="Times New Roman"/>
          <w:b/>
          <w:bCs/>
          <w:sz w:val="24"/>
          <w:szCs w:val="24"/>
        </w:rPr>
      </w:pPr>
    </w:p>
    <w:p w14:paraId="64325752">
      <w:pPr>
        <w:spacing w:after="0" w:line="240" w:lineRule="auto"/>
        <w:jc w:val="center"/>
        <w:rPr>
          <w:rFonts w:ascii="Times New Roman" w:hAnsi="Times New Roman" w:cs="Times New Roman"/>
          <w:b/>
          <w:bCs/>
          <w:sz w:val="24"/>
          <w:szCs w:val="24"/>
        </w:rPr>
      </w:pPr>
    </w:p>
    <w:p w14:paraId="7A4CCC69">
      <w:pPr>
        <w:spacing w:after="0" w:line="240" w:lineRule="auto"/>
        <w:jc w:val="center"/>
        <w:rPr>
          <w:rFonts w:ascii="Times New Roman" w:hAnsi="Times New Roman" w:cs="Times New Roman"/>
          <w:b/>
          <w:bCs/>
          <w:sz w:val="24"/>
          <w:szCs w:val="24"/>
        </w:rPr>
      </w:pPr>
    </w:p>
    <w:p w14:paraId="6F4AE05D">
      <w:pPr>
        <w:spacing w:after="0" w:line="240" w:lineRule="auto"/>
        <w:jc w:val="center"/>
        <w:rPr>
          <w:rFonts w:ascii="Times New Roman" w:hAnsi="Times New Roman" w:cs="Times New Roman"/>
          <w:b/>
          <w:bCs/>
          <w:sz w:val="24"/>
          <w:szCs w:val="24"/>
        </w:rPr>
      </w:pPr>
    </w:p>
    <w:p w14:paraId="268E3251">
      <w:pPr>
        <w:spacing w:after="0" w:line="240" w:lineRule="auto"/>
        <w:jc w:val="center"/>
        <w:rPr>
          <w:rFonts w:ascii="Times New Roman" w:hAnsi="Times New Roman" w:cs="Times New Roman"/>
          <w:b/>
          <w:bCs/>
          <w:sz w:val="24"/>
          <w:szCs w:val="24"/>
        </w:rPr>
      </w:pPr>
    </w:p>
    <w:p w14:paraId="382D21DF">
      <w:pPr>
        <w:spacing w:after="0" w:line="240" w:lineRule="auto"/>
        <w:jc w:val="center"/>
        <w:rPr>
          <w:rFonts w:ascii="Times New Roman" w:hAnsi="Times New Roman" w:cs="Times New Roman"/>
          <w:b/>
          <w:bCs/>
          <w:sz w:val="24"/>
          <w:szCs w:val="24"/>
        </w:rPr>
      </w:pPr>
    </w:p>
    <w:p w14:paraId="367936B0">
      <w:pPr>
        <w:spacing w:after="0" w:line="240" w:lineRule="auto"/>
        <w:jc w:val="center"/>
        <w:rPr>
          <w:rFonts w:ascii="Times New Roman" w:hAnsi="Times New Roman" w:cs="Times New Roman"/>
          <w:b/>
          <w:bCs/>
          <w:sz w:val="24"/>
          <w:szCs w:val="24"/>
        </w:rPr>
      </w:pPr>
    </w:p>
    <w:p w14:paraId="6333CD23">
      <w:pPr>
        <w:spacing w:after="0" w:line="240" w:lineRule="auto"/>
        <w:jc w:val="center"/>
        <w:rPr>
          <w:rFonts w:ascii="Times New Roman" w:hAnsi="Times New Roman" w:cs="Times New Roman"/>
          <w:b/>
          <w:bCs/>
          <w:sz w:val="24"/>
          <w:szCs w:val="24"/>
        </w:rPr>
      </w:pPr>
    </w:p>
    <w:p w14:paraId="55519154">
      <w:pPr>
        <w:spacing w:after="0" w:line="240" w:lineRule="auto"/>
        <w:jc w:val="center"/>
        <w:rPr>
          <w:rFonts w:ascii="Times New Roman" w:hAnsi="Times New Roman" w:cs="Times New Roman"/>
          <w:b/>
          <w:bCs/>
          <w:sz w:val="24"/>
          <w:szCs w:val="24"/>
        </w:rPr>
      </w:pPr>
    </w:p>
    <w:p w14:paraId="354126A6">
      <w:pPr>
        <w:spacing w:after="0" w:line="240" w:lineRule="auto"/>
        <w:jc w:val="center"/>
        <w:rPr>
          <w:rFonts w:ascii="Times New Roman" w:hAnsi="Times New Roman" w:cs="Times New Roman"/>
          <w:b/>
          <w:bCs/>
          <w:sz w:val="24"/>
          <w:szCs w:val="24"/>
        </w:rPr>
      </w:pPr>
    </w:p>
    <w:p w14:paraId="1F746DB2">
      <w:pPr>
        <w:spacing w:after="0" w:line="240" w:lineRule="auto"/>
        <w:jc w:val="center"/>
        <w:rPr>
          <w:rFonts w:ascii="Times New Roman" w:hAnsi="Times New Roman" w:cs="Times New Roman"/>
          <w:b/>
          <w:bCs/>
          <w:sz w:val="24"/>
          <w:szCs w:val="24"/>
        </w:rPr>
      </w:pPr>
    </w:p>
    <w:p w14:paraId="50A112C4">
      <w:pPr>
        <w:spacing w:after="0" w:line="240" w:lineRule="auto"/>
        <w:jc w:val="center"/>
        <w:rPr>
          <w:rFonts w:ascii="Times New Roman" w:hAnsi="Times New Roman" w:cs="Times New Roman"/>
          <w:b/>
          <w:bCs/>
          <w:sz w:val="24"/>
          <w:szCs w:val="24"/>
        </w:rPr>
      </w:pPr>
    </w:p>
    <w:p w14:paraId="4E59BF85">
      <w:pPr>
        <w:spacing w:after="0" w:line="240" w:lineRule="auto"/>
        <w:jc w:val="center"/>
        <w:rPr>
          <w:rFonts w:ascii="Times New Roman" w:hAnsi="Times New Roman" w:cs="Times New Roman"/>
          <w:b/>
          <w:bCs/>
          <w:sz w:val="24"/>
          <w:szCs w:val="24"/>
        </w:rPr>
      </w:pPr>
    </w:p>
    <w:p w14:paraId="641534BF">
      <w:pPr>
        <w:spacing w:after="0" w:line="240" w:lineRule="auto"/>
        <w:jc w:val="center"/>
        <w:rPr>
          <w:rFonts w:ascii="Times New Roman" w:hAnsi="Times New Roman" w:cs="Times New Roman"/>
          <w:b/>
          <w:bCs/>
          <w:sz w:val="24"/>
          <w:szCs w:val="24"/>
        </w:rPr>
      </w:pPr>
    </w:p>
    <w:p w14:paraId="1C955EA7">
      <w:pPr>
        <w:spacing w:after="0" w:line="240" w:lineRule="auto"/>
        <w:jc w:val="center"/>
        <w:rPr>
          <w:rFonts w:ascii="Times New Roman" w:hAnsi="Times New Roman" w:cs="Times New Roman"/>
          <w:b/>
          <w:bCs/>
          <w:sz w:val="24"/>
          <w:szCs w:val="24"/>
        </w:rPr>
      </w:pPr>
    </w:p>
    <w:p w14:paraId="295CE949">
      <w:pPr>
        <w:spacing w:after="0" w:line="240" w:lineRule="auto"/>
        <w:jc w:val="center"/>
        <w:rPr>
          <w:rFonts w:ascii="Times New Roman" w:hAnsi="Times New Roman" w:cs="Times New Roman"/>
          <w:b/>
          <w:bCs/>
          <w:sz w:val="24"/>
          <w:szCs w:val="24"/>
        </w:rPr>
      </w:pPr>
    </w:p>
    <w:p w14:paraId="6C6E6D55">
      <w:pPr>
        <w:spacing w:after="0" w:line="240" w:lineRule="auto"/>
        <w:jc w:val="center"/>
        <w:rPr>
          <w:rFonts w:ascii="Times New Roman" w:hAnsi="Times New Roman" w:cs="Times New Roman"/>
          <w:b/>
          <w:bCs/>
          <w:sz w:val="24"/>
          <w:szCs w:val="24"/>
        </w:rPr>
      </w:pPr>
    </w:p>
    <w:p w14:paraId="63655195">
      <w:pPr>
        <w:spacing w:after="0" w:line="240" w:lineRule="auto"/>
        <w:jc w:val="center"/>
        <w:rPr>
          <w:rFonts w:ascii="Times New Roman" w:hAnsi="Times New Roman" w:cs="Times New Roman"/>
          <w:b/>
          <w:bCs/>
          <w:sz w:val="24"/>
          <w:szCs w:val="24"/>
        </w:rPr>
      </w:pPr>
    </w:p>
    <w:p w14:paraId="40F7BD23">
      <w:pPr>
        <w:spacing w:after="0" w:line="240" w:lineRule="auto"/>
        <w:jc w:val="center"/>
        <w:rPr>
          <w:rFonts w:ascii="Times New Roman" w:hAnsi="Times New Roman" w:cs="Times New Roman"/>
          <w:b/>
          <w:bCs/>
          <w:sz w:val="24"/>
          <w:szCs w:val="24"/>
        </w:rPr>
      </w:pPr>
    </w:p>
    <w:p w14:paraId="7B1FB2CA">
      <w:pPr>
        <w:spacing w:after="0" w:line="240" w:lineRule="auto"/>
        <w:rPr>
          <w:rFonts w:ascii="Times New Roman" w:hAnsi="Times New Roman" w:cs="Times New Roman"/>
          <w:sz w:val="24"/>
          <w:szCs w:val="24"/>
        </w:rPr>
      </w:pPr>
    </w:p>
    <w:p w14:paraId="0A1AEFBD">
      <w:pPr>
        <w:spacing w:after="0" w:line="240" w:lineRule="auto"/>
        <w:rPr>
          <w:rFonts w:ascii="Times New Roman" w:hAnsi="Times New Roman" w:cs="Times New Roman"/>
          <w:sz w:val="24"/>
          <w:szCs w:val="24"/>
        </w:rPr>
      </w:pPr>
    </w:p>
    <w:p w14:paraId="466BDEFB">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14:paraId="33561B4D">
      <w:pPr>
        <w:spacing w:after="0" w:line="240" w:lineRule="auto"/>
        <w:rPr>
          <w:rFonts w:ascii="Times New Roman" w:hAnsi="Times New Roman" w:cs="Times New Roman"/>
          <w:sz w:val="24"/>
          <w:szCs w:val="24"/>
        </w:rPr>
      </w:pPr>
      <w:r>
        <w:rPr>
          <w:rFonts w:ascii="Times New Roman" w:hAnsi="Times New Roman" w:cs="Times New Roman"/>
          <w:sz w:val="24"/>
          <w:szCs w:val="24"/>
        </w:rPr>
        <w:t>Букарева Наталья Каиржановна,</w:t>
      </w:r>
    </w:p>
    <w:p w14:paraId="096223D4">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управления по жилищным вопросам</w:t>
      </w:r>
    </w:p>
    <w:p w14:paraId="1505411A">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МР «Сыктывдинский» РК,</w:t>
      </w:r>
    </w:p>
    <w:p w14:paraId="059F480F">
      <w:pPr>
        <w:spacing w:after="0" w:line="240" w:lineRule="auto"/>
        <w:rPr>
          <w:rFonts w:ascii="Times New Roman" w:hAnsi="Times New Roman" w:cs="Times New Roman"/>
          <w:sz w:val="24"/>
          <w:szCs w:val="24"/>
        </w:rPr>
      </w:pPr>
      <w:r>
        <w:rPr>
          <w:rFonts w:ascii="Times New Roman" w:hAnsi="Times New Roman" w:cs="Times New Roman"/>
          <w:sz w:val="24"/>
          <w:szCs w:val="24"/>
        </w:rPr>
        <w:t>тел. 8 /82130/ 7-21-18, факс 8 /82130/ 7-16-65</w:t>
      </w:r>
    </w:p>
    <w:p w14:paraId="4A9C111C">
      <w:pPr>
        <w:spacing w:after="0" w:line="240" w:lineRule="auto"/>
        <w:jc w:val="center"/>
        <w:rPr>
          <w:rFonts w:ascii="Times New Roman" w:hAnsi="Times New Roman" w:cs="Times New Roman"/>
          <w:b/>
          <w:bCs/>
          <w:sz w:val="24"/>
          <w:szCs w:val="24"/>
        </w:rPr>
      </w:pPr>
      <w:r>
        <w:br w:type="page"/>
      </w:r>
    </w:p>
    <w:p w14:paraId="604938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14:paraId="74117A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программы </w:t>
      </w:r>
      <w:bookmarkStart w:id="1" w:name="_Hlk87800311"/>
      <w:r>
        <w:rPr>
          <w:rFonts w:ascii="Times New Roman" w:hAnsi="Times New Roman" w:cs="Times New Roman"/>
          <w:b/>
          <w:bCs/>
          <w:sz w:val="24"/>
          <w:szCs w:val="24"/>
        </w:rPr>
        <w:t>муниципального района «Сыктывдинский»</w:t>
      </w:r>
    </w:p>
    <w:p w14:paraId="5D8CDF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Республики Коми «Обеспечение доступным и комфортным жильем»</w:t>
      </w:r>
      <w:bookmarkEnd w:id="1"/>
    </w:p>
    <w:p w14:paraId="006D6FED">
      <w:pPr>
        <w:spacing w:after="0" w:line="240" w:lineRule="auto"/>
        <w:jc w:val="center"/>
        <w:rPr>
          <w:rFonts w:ascii="Times New Roman" w:hAnsi="Times New Roman" w:cs="Times New Roman"/>
          <w:sz w:val="24"/>
          <w:szCs w:val="24"/>
        </w:rPr>
      </w:pPr>
    </w:p>
    <w:tbl>
      <w:tblPr>
        <w:tblStyle w:val="4"/>
        <w:tblW w:w="9214" w:type="dxa"/>
        <w:tblInd w:w="108" w:type="dxa"/>
        <w:tblLayout w:type="fixed"/>
        <w:tblCellMar>
          <w:top w:w="0" w:type="dxa"/>
          <w:left w:w="108" w:type="dxa"/>
          <w:bottom w:w="0" w:type="dxa"/>
          <w:right w:w="108" w:type="dxa"/>
        </w:tblCellMar>
      </w:tblPr>
      <w:tblGrid>
        <w:gridCol w:w="2126"/>
        <w:gridCol w:w="7088"/>
      </w:tblGrid>
      <w:tr w14:paraId="2AD464A0">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918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F0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по жилищным вопросам администрации муниципального района «Сыктывдинский» Республики Коми (далее – Управление по жилищным вопросам)</w:t>
            </w:r>
          </w:p>
        </w:tc>
      </w:tr>
      <w:tr w14:paraId="0DC0C3E6">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107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8F1">
            <w:pPr>
              <w:widowControl w:val="0"/>
              <w:spacing w:after="0" w:line="240"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Управление архитектуры и капитального строительства администрации муниципального района «Сыктывдинский» </w:t>
            </w:r>
            <w:r>
              <w:rPr>
                <w:rFonts w:ascii="Times New Roman" w:hAnsi="Times New Roman" w:cs="Times New Roman"/>
                <w:sz w:val="24"/>
                <w:szCs w:val="24"/>
              </w:rPr>
              <w:t>Республики Коми</w:t>
            </w:r>
            <w:r>
              <w:rPr>
                <w:rFonts w:ascii="Times New Roman" w:hAnsi="Times New Roman" w:eastAsia="Arial" w:cs="Times New Roman"/>
                <w:sz w:val="24"/>
                <w:szCs w:val="24"/>
              </w:rPr>
              <w:t xml:space="preserve"> (далее – УАиКС);</w:t>
            </w:r>
          </w:p>
          <w:p w14:paraId="73909C15">
            <w:pPr>
              <w:widowControl w:val="0"/>
              <w:spacing w:after="0" w:line="240" w:lineRule="auto"/>
              <w:jc w:val="both"/>
              <w:rPr>
                <w:rFonts w:ascii="Times New Roman" w:hAnsi="Times New Roman" w:eastAsia="Arial" w:cs="Times New Roman"/>
                <w:sz w:val="24"/>
                <w:szCs w:val="24"/>
              </w:rPr>
            </w:pPr>
            <w:r>
              <w:rPr>
                <w:rFonts w:ascii="Times New Roman" w:hAnsi="Times New Roman" w:cs="Times New Roman"/>
                <w:sz w:val="24"/>
                <w:szCs w:val="24"/>
              </w:rPr>
              <w:t>Отдел имущественных и арендных отношений</w:t>
            </w:r>
            <w:r>
              <w:rPr>
                <w:rFonts w:ascii="Times New Roman" w:hAnsi="Times New Roman" w:eastAsia="Arial" w:cs="Times New Roman"/>
                <w:sz w:val="24"/>
                <w:szCs w:val="24"/>
              </w:rPr>
              <w:t xml:space="preserve"> администрации муниципального района «Сыктывдинский» </w:t>
            </w:r>
            <w:r>
              <w:rPr>
                <w:rFonts w:ascii="Times New Roman" w:hAnsi="Times New Roman" w:cs="Times New Roman"/>
                <w:sz w:val="24"/>
                <w:szCs w:val="24"/>
              </w:rPr>
              <w:t>Республики Коми</w:t>
            </w:r>
            <w:r>
              <w:rPr>
                <w:rFonts w:ascii="Times New Roman" w:hAnsi="Times New Roman" w:eastAsia="Arial" w:cs="Times New Roman"/>
                <w:sz w:val="24"/>
                <w:szCs w:val="24"/>
              </w:rPr>
              <w:t xml:space="preserve"> (далее – </w:t>
            </w:r>
            <w:r>
              <w:rPr>
                <w:rFonts w:ascii="Times New Roman" w:hAnsi="Times New Roman" w:cs="Times New Roman"/>
                <w:sz w:val="24"/>
                <w:szCs w:val="24"/>
              </w:rPr>
              <w:t>ОИиАО</w:t>
            </w:r>
            <w:r>
              <w:rPr>
                <w:rFonts w:ascii="Times New Roman" w:hAnsi="Times New Roman" w:eastAsia="Arial" w:cs="Times New Roman"/>
                <w:sz w:val="24"/>
                <w:szCs w:val="24"/>
              </w:rPr>
              <w:t>).</w:t>
            </w:r>
          </w:p>
        </w:tc>
      </w:tr>
      <w:tr w14:paraId="49203C39">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2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Подпрограммы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7E53">
            <w:pPr>
              <w:widowControl w:val="0"/>
              <w:numPr>
                <w:ilvl w:val="0"/>
                <w:numId w:val="2"/>
              </w:numPr>
              <w:tabs>
                <w:tab w:val="left" w:pos="40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Переселение граждан из домов, признанными аварийными и подлежащими сносу;</w:t>
            </w:r>
          </w:p>
          <w:p w14:paraId="3642E0F0">
            <w:pPr>
              <w:widowControl w:val="0"/>
              <w:numPr>
                <w:ilvl w:val="0"/>
                <w:numId w:val="2"/>
              </w:numPr>
              <w:tabs>
                <w:tab w:val="left" w:pos="40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Снос аварийных многоквартирных домов;</w:t>
            </w:r>
          </w:p>
          <w:p w14:paraId="3EBC262A">
            <w:pPr>
              <w:widowControl w:val="0"/>
              <w:numPr>
                <w:ilvl w:val="0"/>
                <w:numId w:val="2"/>
              </w:numPr>
              <w:tabs>
                <w:tab w:val="left" w:pos="40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5310DDF7">
            <w:pPr>
              <w:widowControl w:val="0"/>
              <w:numPr>
                <w:ilvl w:val="0"/>
                <w:numId w:val="2"/>
              </w:numPr>
              <w:tabs>
                <w:tab w:val="left" w:pos="402"/>
              </w:tabs>
              <w:spacing w:after="0" w:line="240" w:lineRule="auto"/>
              <w:ind w:left="40" w:firstLine="0"/>
              <w:jc w:val="both"/>
              <w:rPr>
                <w:rFonts w:ascii="Times New Roman" w:hAnsi="Times New Roman" w:cs="Times New Roman"/>
                <w:sz w:val="24"/>
                <w:szCs w:val="24"/>
              </w:rPr>
            </w:pPr>
            <w:r>
              <w:rPr>
                <w:rFonts w:ascii="Times New Roman" w:hAnsi="Times New Roman" w:cs="Times New Roman"/>
                <w:bCs/>
                <w:sz w:val="24"/>
                <w:szCs w:val="24"/>
              </w:rPr>
              <w:t>Предоставление поддержки отдельным категориям граждан для улучшения их жилищных условий</w:t>
            </w:r>
            <w:r>
              <w:rPr>
                <w:rFonts w:ascii="Times New Roman" w:hAnsi="Times New Roman" w:cs="Times New Roman"/>
                <w:sz w:val="24"/>
                <w:szCs w:val="24"/>
              </w:rPr>
              <w:t>.</w:t>
            </w:r>
          </w:p>
        </w:tc>
      </w:tr>
      <w:tr w14:paraId="3D6C9734">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B55">
            <w:pPr>
              <w:widowControl w:val="0"/>
              <w:spacing w:after="0" w:line="240" w:lineRule="auto"/>
              <w:jc w:val="both"/>
              <w:rPr>
                <w:rFonts w:ascii="Times New Roman" w:hAnsi="Times New Roman" w:cs="Times New Roman"/>
                <w:sz w:val="24"/>
                <w:szCs w:val="24"/>
              </w:rPr>
            </w:pPr>
            <w:bookmarkStart w:id="2" w:name="_Hlk107473150"/>
            <w:bookmarkEnd w:id="2"/>
            <w:r>
              <w:rPr>
                <w:rFonts w:ascii="Times New Roman" w:hAnsi="Times New Roman" w:cs="Times New Roman"/>
                <w:sz w:val="24"/>
                <w:szCs w:val="24"/>
              </w:rPr>
              <w:t>Цель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9E9">
            <w:pPr>
              <w:widowControl w:val="0"/>
              <w:spacing w:after="0" w:line="240" w:lineRule="auto"/>
              <w:jc w:val="both"/>
              <w:rPr>
                <w:rFonts w:ascii="Times New Roman" w:hAnsi="Times New Roman" w:cs="Times New Roman"/>
                <w:sz w:val="24"/>
                <w:szCs w:val="24"/>
              </w:rPr>
            </w:pPr>
            <w:bookmarkStart w:id="3" w:name="_Hlk68588126"/>
            <w:r>
              <w:rPr>
                <w:rFonts w:ascii="Times New Roman" w:hAnsi="Times New Roman" w:cs="Times New Roman"/>
                <w:sz w:val="24"/>
                <w:szCs w:val="24"/>
              </w:rPr>
              <w:t xml:space="preserve">Улучшение жилищных условий граждан, проживающих (проживавших) на территории </w:t>
            </w:r>
            <w:r>
              <w:rPr>
                <w:rFonts w:ascii="Times New Roman" w:hAnsi="Times New Roman" w:eastAsia="Arial" w:cs="Times New Roman"/>
                <w:sz w:val="24"/>
                <w:szCs w:val="24"/>
              </w:rPr>
              <w:t>муниципального района «Сыктывдинский» Республики Коми, а также о</w:t>
            </w:r>
            <w:r>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bookmarkEnd w:id="3"/>
            <w:bookmarkStart w:id="4" w:name="_Hlk107472998"/>
            <w:bookmarkEnd w:id="4"/>
          </w:p>
        </w:tc>
      </w:tr>
      <w:tr w14:paraId="02C92FAC">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6B4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DEA">
            <w:pPr>
              <w:widowControl w:val="0"/>
              <w:numPr>
                <w:ilvl w:val="0"/>
                <w:numId w:val="3"/>
              </w:numPr>
              <w:tabs>
                <w:tab w:val="left" w:pos="45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4A2CF98C">
            <w:pPr>
              <w:widowControl w:val="0"/>
              <w:numPr>
                <w:ilvl w:val="0"/>
                <w:numId w:val="3"/>
              </w:numPr>
              <w:tabs>
                <w:tab w:val="left" w:pos="45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p w14:paraId="3A6E4AE6">
            <w:pPr>
              <w:widowControl w:val="0"/>
              <w:numPr>
                <w:ilvl w:val="0"/>
                <w:numId w:val="3"/>
              </w:numPr>
              <w:tabs>
                <w:tab w:val="left" w:pos="45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p w14:paraId="343C27A2">
            <w:pPr>
              <w:widowControl w:val="0"/>
              <w:numPr>
                <w:ilvl w:val="0"/>
                <w:numId w:val="3"/>
              </w:numPr>
              <w:tabs>
                <w:tab w:val="left" w:pos="452"/>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14:paraId="07951227">
        <w:tblPrEx>
          <w:tblCellMar>
            <w:top w:w="0" w:type="dxa"/>
            <w:left w:w="108" w:type="dxa"/>
            <w:bottom w:w="0" w:type="dxa"/>
            <w:right w:w="108" w:type="dxa"/>
          </w:tblCellMar>
        </w:tblPrEx>
        <w:trPr>
          <w:trHeight w:val="416"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875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F4BD">
            <w:pPr>
              <w:widowControl w:val="0"/>
              <w:numPr>
                <w:ilvl w:val="0"/>
                <w:numId w:val="4"/>
              </w:numPr>
              <w:tabs>
                <w:tab w:val="left" w:pos="414"/>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квадратных метров расселенного аварийного жилищного фонда (кв.м);</w:t>
            </w:r>
          </w:p>
          <w:p w14:paraId="04A3E93B">
            <w:pPr>
              <w:widowControl w:val="0"/>
              <w:numPr>
                <w:ilvl w:val="0"/>
                <w:numId w:val="4"/>
              </w:numPr>
              <w:tabs>
                <w:tab w:val="left" w:pos="414"/>
              </w:tabs>
              <w:spacing w:after="0" w:line="240" w:lineRule="auto"/>
              <w:ind w:left="40" w:firstLine="0"/>
              <w:jc w:val="both"/>
              <w:rPr>
                <w:rFonts w:ascii="Times New Roman" w:hAnsi="Times New Roman" w:cs="Times New Roman"/>
                <w:sz w:val="24"/>
                <w:szCs w:val="24"/>
              </w:rPr>
            </w:pPr>
            <w:r>
              <w:rPr>
                <w:rFonts w:ascii="Times New Roman" w:hAnsi="Times New Roman" w:eastAsia="Arial Unicode MS" w:cs="Times New Roman"/>
                <w:sz w:val="24"/>
                <w:szCs w:val="24"/>
              </w:rPr>
              <w:t xml:space="preserve">Количество граждан, переселенных из аварийного жилищного фонда </w:t>
            </w:r>
            <w:r>
              <w:rPr>
                <w:rFonts w:ascii="Times New Roman" w:hAnsi="Times New Roman" w:cs="Times New Roman"/>
                <w:sz w:val="24"/>
                <w:szCs w:val="24"/>
              </w:rPr>
              <w:t>(чел.);</w:t>
            </w:r>
          </w:p>
          <w:p w14:paraId="1F372592">
            <w:pPr>
              <w:widowControl w:val="0"/>
              <w:numPr>
                <w:ilvl w:val="0"/>
                <w:numId w:val="4"/>
              </w:numPr>
              <w:tabs>
                <w:tab w:val="left" w:pos="414"/>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расселенных жилых помещений (шт.);</w:t>
            </w:r>
          </w:p>
          <w:p w14:paraId="21A9212A">
            <w:pPr>
              <w:widowControl w:val="0"/>
              <w:numPr>
                <w:ilvl w:val="0"/>
                <w:numId w:val="4"/>
              </w:numPr>
              <w:tabs>
                <w:tab w:val="left" w:pos="414"/>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снесенных аварийных многоквартирных домов (шт.);</w:t>
            </w:r>
          </w:p>
          <w:p w14:paraId="706A1AE7">
            <w:pPr>
              <w:widowControl w:val="0"/>
              <w:numPr>
                <w:ilvl w:val="0"/>
                <w:numId w:val="4"/>
              </w:numPr>
              <w:tabs>
                <w:tab w:val="left" w:pos="414"/>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p w14:paraId="3196F72C">
            <w:pPr>
              <w:widowControl w:val="0"/>
              <w:numPr>
                <w:ilvl w:val="0"/>
                <w:numId w:val="4"/>
              </w:numPr>
              <w:tabs>
                <w:tab w:val="left" w:pos="414"/>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граждан, улучшивших жилищные условия, чел.</w:t>
            </w:r>
          </w:p>
        </w:tc>
      </w:tr>
      <w:tr w14:paraId="46E56B9C">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1A5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реализации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447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2023-2027 годы.</w:t>
            </w:r>
          </w:p>
        </w:tc>
      </w:tr>
      <w:tr w14:paraId="506882AE">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C77">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Объемы финансирования</w:t>
            </w:r>
          </w:p>
          <w:p w14:paraId="39DCC78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B744">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Общий объём финансирования муниципальной программы на 2023-2027 годы предусматривается в размере – 2 548 552,6 тыс. рублей, в том числе:</w:t>
            </w:r>
          </w:p>
          <w:p w14:paraId="09698A7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федерального бюджета – 6 790,5 тыс. рублей;</w:t>
            </w:r>
          </w:p>
          <w:p w14:paraId="30F2AEA2">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 – 568 643,9 тыс. рублей;</w:t>
            </w:r>
          </w:p>
          <w:p w14:paraId="692252C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 счёт средств местного бюджета МР «Сыктывдинский» – 25 963,4 тыс. рублей. </w:t>
            </w:r>
          </w:p>
          <w:p w14:paraId="64CF1CB2">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ППК «Фонд развития территорий» -  1 947 154,8 тыс. рублей;</w:t>
            </w:r>
          </w:p>
          <w:p w14:paraId="788CC88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Прогнозный объём финансирования муниципальной программы по годам составляет:</w:t>
            </w:r>
          </w:p>
          <w:p w14:paraId="4BF5EA83">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федерального бюджета:</w:t>
            </w:r>
          </w:p>
          <w:p w14:paraId="34328D04">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6 790,5 тыс. рублей;</w:t>
            </w:r>
          </w:p>
          <w:p w14:paraId="12589BB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6C5B477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04D2C8E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2572F44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0,0 тыс. рублей.</w:t>
            </w:r>
          </w:p>
          <w:p w14:paraId="4611386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w:t>
            </w:r>
          </w:p>
          <w:p w14:paraId="1DACC81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418 335,9 тыс. рублей;</w:t>
            </w:r>
          </w:p>
          <w:p w14:paraId="0885E97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76 337,9 тыс. рублей;</w:t>
            </w:r>
          </w:p>
          <w:p w14:paraId="14592C8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24 656,7 тыс. рублей,</w:t>
            </w:r>
          </w:p>
          <w:p w14:paraId="3C0F064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24 656,7 тыс. рублей,</w:t>
            </w:r>
          </w:p>
          <w:p w14:paraId="2770783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24 656,7 тыс. рублей.</w:t>
            </w:r>
          </w:p>
          <w:p w14:paraId="20C1503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w:t>
            </w:r>
          </w:p>
          <w:p w14:paraId="33302813">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16 983,8 тыс. рублей;</w:t>
            </w:r>
          </w:p>
          <w:p w14:paraId="597E3AAA">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5 346,7 тыс. рублей;</w:t>
            </w:r>
          </w:p>
          <w:p w14:paraId="5A9D7CD3">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3 530,9 тыс. рублей,</w:t>
            </w:r>
          </w:p>
          <w:p w14:paraId="66CA882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102,0 тыс. рублей,</w:t>
            </w:r>
          </w:p>
          <w:p w14:paraId="02D6811D">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2027 год – 0,0 тыс. рублей. </w:t>
            </w:r>
          </w:p>
          <w:p w14:paraId="7A23DE7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ПК «Фонд развития территорий»:</w:t>
            </w:r>
          </w:p>
          <w:p w14:paraId="4D199C0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1 539 812,4 тыс. рублей;</w:t>
            </w:r>
          </w:p>
          <w:p w14:paraId="6A827BA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407 342,4 тыс. рублей;</w:t>
            </w:r>
          </w:p>
          <w:p w14:paraId="2ACE6C5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4C201C8D">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39299303">
            <w:pPr>
              <w:widowControl w:val="0"/>
              <w:spacing w:after="0" w:line="240" w:lineRule="auto"/>
              <w:jc w:val="both"/>
              <w:rPr>
                <w:rFonts w:ascii="Times New Roman" w:hAnsi="Times New Roman" w:cs="Times New Roman"/>
                <w:strike/>
                <w:sz w:val="24"/>
                <w:szCs w:val="24"/>
                <w:lang w:eastAsia="ru-RU"/>
              </w:rPr>
            </w:pPr>
            <w:r>
              <w:rPr>
                <w:rFonts w:ascii="Times New Roman" w:hAnsi="Times New Roman" w:eastAsia="Calibri" w:cs="Times New Roman"/>
                <w:sz w:val="24"/>
                <w:szCs w:val="24"/>
                <w:lang w:eastAsia="ru-RU"/>
              </w:rPr>
              <w:t>2027 год – 0,0 тыс. рублей.</w:t>
            </w:r>
          </w:p>
        </w:tc>
      </w:tr>
      <w:tr w14:paraId="42DA38CA">
        <w:tblPrEx>
          <w:tblCellMar>
            <w:top w:w="0" w:type="dxa"/>
            <w:left w:w="108" w:type="dxa"/>
            <w:bottom w:w="0" w:type="dxa"/>
            <w:right w:w="108" w:type="dxa"/>
          </w:tblCellMar>
        </w:tblPrEx>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3F1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5E2">
            <w:pPr>
              <w:widowControl w:val="0"/>
              <w:numPr>
                <w:ilvl w:val="0"/>
                <w:numId w:val="5"/>
              </w:numPr>
              <w:tabs>
                <w:tab w:val="left" w:pos="466"/>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квадратных метров, расселенного аварийного жилищного фонда к концу 2027 года составит 25 845,36 кв. метров;</w:t>
            </w:r>
          </w:p>
          <w:p w14:paraId="25FF95FC">
            <w:pPr>
              <w:widowControl w:val="0"/>
              <w:numPr>
                <w:ilvl w:val="0"/>
                <w:numId w:val="5"/>
              </w:numPr>
              <w:tabs>
                <w:tab w:val="left" w:pos="466"/>
              </w:tabs>
              <w:spacing w:after="0" w:line="240" w:lineRule="auto"/>
              <w:ind w:left="40" w:firstLine="0"/>
              <w:jc w:val="both"/>
              <w:rPr>
                <w:rFonts w:ascii="Times New Roman" w:hAnsi="Times New Roman" w:cs="Times New Roman"/>
                <w:sz w:val="24"/>
                <w:szCs w:val="24"/>
              </w:rPr>
            </w:pPr>
            <w:r>
              <w:rPr>
                <w:rFonts w:ascii="Times New Roman" w:hAnsi="Times New Roman" w:eastAsia="Arial Unicode MS" w:cs="Times New Roman"/>
                <w:sz w:val="24"/>
                <w:szCs w:val="24"/>
              </w:rPr>
              <w:t>Количество граждан, расселенных из аварийного жилищного фонда</w:t>
            </w:r>
            <w:r>
              <w:rPr>
                <w:rFonts w:ascii="Times New Roman" w:hAnsi="Times New Roman" w:cs="Times New Roman"/>
                <w:sz w:val="24"/>
                <w:szCs w:val="24"/>
              </w:rPr>
              <w:t xml:space="preserve"> к концу 2027 года, составит 1 626 человек;</w:t>
            </w:r>
          </w:p>
          <w:p w14:paraId="5929B7F1">
            <w:pPr>
              <w:widowControl w:val="0"/>
              <w:numPr>
                <w:ilvl w:val="0"/>
                <w:numId w:val="5"/>
              </w:numPr>
              <w:tabs>
                <w:tab w:val="left" w:pos="466"/>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расселенных жилых помещений к концу 2027 года составит 597 жилое помещение;</w:t>
            </w:r>
          </w:p>
          <w:p w14:paraId="308278C3">
            <w:pPr>
              <w:widowControl w:val="0"/>
              <w:numPr>
                <w:ilvl w:val="0"/>
                <w:numId w:val="5"/>
              </w:numPr>
              <w:tabs>
                <w:tab w:val="left" w:pos="466"/>
              </w:tabs>
              <w:spacing w:after="0" w:line="240" w:lineRule="auto"/>
              <w:ind w:left="40" w:firstLine="0"/>
              <w:jc w:val="both"/>
              <w:rPr>
                <w:rFonts w:ascii="Times New Roman" w:hAnsi="Times New Roman" w:cs="Times New Roman"/>
                <w:sz w:val="24"/>
                <w:szCs w:val="24"/>
              </w:rPr>
            </w:pPr>
            <w:r>
              <w:rPr>
                <w:rFonts w:ascii="Times New Roman" w:hAnsi="Times New Roman" w:cs="Times New Roman"/>
                <w:sz w:val="24"/>
                <w:szCs w:val="24"/>
              </w:rPr>
              <w:t>Количество снесенных аварийных многоквартирных жилых домов к концу 2027 года составит 138 дома.</w:t>
            </w:r>
          </w:p>
          <w:p w14:paraId="185F8D03">
            <w:pPr>
              <w:widowControl w:val="0"/>
              <w:numPr>
                <w:ilvl w:val="0"/>
                <w:numId w:val="5"/>
              </w:numPr>
              <w:tabs>
                <w:tab w:val="left" w:pos="466"/>
              </w:tabs>
              <w:spacing w:after="0" w:line="240" w:lineRule="auto"/>
              <w:ind w:left="40" w:firstLine="0"/>
              <w:jc w:val="both"/>
              <w:rPr>
                <w:rFonts w:ascii="Times New Roman" w:hAnsi="Times New Roman" w:eastAsia="Calibri" w:cs="Times New Roman"/>
                <w:sz w:val="24"/>
                <w:szCs w:val="24"/>
              </w:rPr>
            </w:pPr>
            <w:r>
              <w:rPr>
                <w:rFonts w:ascii="Times New Roman" w:hAnsi="Times New Roman" w:eastAsia="Calibri" w:cs="Times New Roman"/>
                <w:sz w:val="24"/>
                <w:szCs w:val="24"/>
                <w:lang w:eastAsia="ru-RU"/>
              </w:rPr>
              <w:t xml:space="preserve">Ежегодное освоение средств предоставленной субвенции по реализации </w:t>
            </w:r>
            <w:r>
              <w:rPr>
                <w:rFonts w:ascii="Times New Roman" w:hAnsi="Times New Roman" w:cs="Times New Roman"/>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p w14:paraId="24B15A19">
            <w:pPr>
              <w:widowControl w:val="0"/>
              <w:numPr>
                <w:ilvl w:val="0"/>
                <w:numId w:val="5"/>
              </w:numPr>
              <w:tabs>
                <w:tab w:val="left" w:pos="466"/>
              </w:tabs>
              <w:spacing w:after="0" w:line="240" w:lineRule="auto"/>
              <w:ind w:left="40" w:firstLine="0"/>
              <w:jc w:val="both"/>
              <w:rPr>
                <w:rFonts w:ascii="Times New Roman" w:hAnsi="Times New Roman" w:eastAsia="Calibri" w:cs="Times New Roman"/>
                <w:sz w:val="24"/>
                <w:szCs w:val="24"/>
              </w:rPr>
            </w:pPr>
            <w:r>
              <w:rPr>
                <w:rFonts w:ascii="Times New Roman" w:hAnsi="Times New Roman" w:cs="Times New Roman"/>
                <w:sz w:val="24"/>
                <w:szCs w:val="24"/>
              </w:rPr>
              <w:t>Количество граждан, улучшивших жилищные условия не менее 35 чел. (ед.).</w:t>
            </w:r>
          </w:p>
        </w:tc>
      </w:tr>
    </w:tbl>
    <w:p w14:paraId="48C170B4">
      <w:pPr>
        <w:spacing w:after="0" w:line="240" w:lineRule="auto"/>
        <w:rPr>
          <w:rFonts w:ascii="Times New Roman" w:hAnsi="Times New Roman" w:cs="Times New Roman"/>
          <w:sz w:val="24"/>
          <w:szCs w:val="24"/>
        </w:rPr>
      </w:pPr>
    </w:p>
    <w:p w14:paraId="400D82A1">
      <w:pPr>
        <w:spacing w:after="0" w:line="240" w:lineRule="auto"/>
        <w:jc w:val="center"/>
        <w:rPr>
          <w:rFonts w:ascii="Times New Roman" w:hAnsi="Times New Roman" w:cs="Times New Roman"/>
          <w:b/>
          <w:bCs/>
          <w:sz w:val="24"/>
          <w:szCs w:val="24"/>
        </w:rPr>
      </w:pPr>
      <w:bookmarkStart w:id="5" w:name="_Hlk56064894"/>
      <w:r>
        <w:rPr>
          <w:rFonts w:ascii="Times New Roman" w:hAnsi="Times New Roman" w:cs="Times New Roman"/>
          <w:b/>
          <w:bCs/>
          <w:sz w:val="24"/>
          <w:szCs w:val="24"/>
        </w:rPr>
        <w:t>Приоритеты, цели, и задачи реализуемой муниципальной политики в соответствующей сфере социально-экономического развития</w:t>
      </w:r>
      <w:bookmarkEnd w:id="5"/>
    </w:p>
    <w:p w14:paraId="61594123">
      <w:pPr>
        <w:spacing w:after="0" w:line="240" w:lineRule="auto"/>
        <w:rPr>
          <w:rFonts w:ascii="Times New Roman" w:hAnsi="Times New Roman" w:cs="Times New Roman"/>
          <w:sz w:val="24"/>
          <w:szCs w:val="24"/>
        </w:rPr>
      </w:pPr>
    </w:p>
    <w:p w14:paraId="3824D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Приоритеты реализуемой в муниципальном районе «Сыктывдинский» Республики Коми политики в соответствующей сфере социально-экономического развития в рамках муниципальной программы определяются в соответствии с действующей </w:t>
      </w:r>
      <w:r>
        <w:rPr>
          <w:rFonts w:ascii="Times New Roman" w:hAnsi="Times New Roman" w:eastAsia="A" w:cs="Times New Roman"/>
          <w:sz w:val="24"/>
          <w:szCs w:val="24"/>
        </w:rPr>
        <w:t xml:space="preserve">Стратегией </w:t>
      </w:r>
      <w:r>
        <w:rPr>
          <w:rFonts w:ascii="Times New Roman" w:hAnsi="Times New Roman" w:cs="Times New Roman"/>
          <w:sz w:val="24"/>
          <w:szCs w:val="24"/>
        </w:rPr>
        <w:t xml:space="preserve">социально-экономического развития муниципального образования муниципального района «Сыктывдинский» на период до 2035 года, одобренной </w:t>
      </w:r>
      <w:bookmarkStart w:id="6" w:name="_Hlk50373104"/>
      <w:r>
        <w:rPr>
          <w:rFonts w:ascii="Times New Roman" w:hAnsi="Times New Roman" w:cs="Times New Roman"/>
          <w:sz w:val="24"/>
          <w:szCs w:val="24"/>
        </w:rPr>
        <w:t>Советом муниципального образования муниципального района «Сыктывдинский» от 2 сентября 2020 года № 53/9-1</w:t>
      </w:r>
      <w:bookmarkEnd w:id="6"/>
      <w:r>
        <w:rPr>
          <w:rFonts w:ascii="Times New Roman" w:hAnsi="Times New Roman" w:cs="Times New Roman"/>
          <w:sz w:val="24"/>
          <w:szCs w:val="24"/>
        </w:rPr>
        <w:t>.</w:t>
      </w:r>
    </w:p>
    <w:p w14:paraId="783562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Приоритетным направлением муниципальной политики для реализации целей и задач муниципальной программы муниципального района «Сыктывдинский Республики Коми</w:t>
      </w:r>
      <w:r>
        <w:rPr>
          <w:rFonts w:ascii="Times New Roman" w:hAnsi="Times New Roman" w:cs="Times New Roman"/>
          <w:b/>
          <w:bCs/>
          <w:sz w:val="24"/>
          <w:szCs w:val="24"/>
        </w:rPr>
        <w:t xml:space="preserve"> </w:t>
      </w:r>
      <w:r>
        <w:rPr>
          <w:rFonts w:ascii="Times New Roman" w:hAnsi="Times New Roman" w:cs="Times New Roman"/>
          <w:bCs/>
          <w:sz w:val="24"/>
          <w:szCs w:val="24"/>
        </w:rPr>
        <w:t>«Обеспечение доступным и комфортным жильем» (далее- Программа)</w:t>
      </w:r>
      <w:r>
        <w:rPr>
          <w:rFonts w:ascii="Times New Roman" w:hAnsi="Times New Roman" w:cs="Times New Roman"/>
          <w:sz w:val="24"/>
          <w:szCs w:val="24"/>
        </w:rPr>
        <w:t xml:space="preserve"> являются:</w:t>
      </w:r>
    </w:p>
    <w:p w14:paraId="330273E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0025AF74">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поддержке детей-сирот и детей, оставшихся без попечения родителей, лиц из их числа;</w:t>
      </w:r>
    </w:p>
    <w:p w14:paraId="40C8A7A4">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поддержке отдельных категорий граждан.</w:t>
      </w:r>
    </w:p>
    <w:p w14:paraId="6CD428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включает 4 подпрограммы:</w:t>
      </w:r>
    </w:p>
    <w:p w14:paraId="222C44BD">
      <w:pPr>
        <w:numPr>
          <w:ilvl w:val="0"/>
          <w:numId w:val="6"/>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Переселение граждан из домов, признанными аварийными и подлежащими сносу.</w:t>
      </w:r>
    </w:p>
    <w:p w14:paraId="1755CB39">
      <w:pPr>
        <w:numPr>
          <w:ilvl w:val="0"/>
          <w:numId w:val="6"/>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Снос аварийных многоквартирных домов.</w:t>
      </w:r>
    </w:p>
    <w:p w14:paraId="516204E6">
      <w:pPr>
        <w:numPr>
          <w:ilvl w:val="0"/>
          <w:numId w:val="6"/>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3862D86D">
      <w:pPr>
        <w:numPr>
          <w:ilvl w:val="0"/>
          <w:numId w:val="6"/>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поддержки отдельным категориям граждан для улучшения их жилищных условий.</w:t>
      </w:r>
    </w:p>
    <w:p w14:paraId="4315A484">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Цели и задачи подпрограмм определены в паспортах подпрограмм муниципальной программы. Целью муниципальной программы является </w:t>
      </w:r>
      <w:r>
        <w:rPr>
          <w:rFonts w:ascii="Times New Roman" w:hAnsi="Times New Roman" w:cs="Times New Roman"/>
          <w:sz w:val="24"/>
          <w:szCs w:val="24"/>
        </w:rPr>
        <w:t xml:space="preserve">улучшение жилищных условий граждан, проживающих (проживавших) на территории </w:t>
      </w:r>
      <w:r>
        <w:rPr>
          <w:rFonts w:ascii="Times New Roman" w:hAnsi="Times New Roman" w:eastAsia="Arial" w:cs="Times New Roman"/>
          <w:sz w:val="24"/>
          <w:szCs w:val="24"/>
        </w:rPr>
        <w:t>муниципального района «Сыктывдинский» Республики Коми, а также о</w:t>
      </w:r>
      <w:r>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p>
    <w:p w14:paraId="30552A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муниципальной программы, подпрограмм представлены в Приложении 1 к муниципальной программе (Таблица 1).</w:t>
      </w:r>
    </w:p>
    <w:p w14:paraId="4E4892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Сведения о целевых показателях (индикаторах) муниципальной программы, </w:t>
      </w:r>
      <w:r>
        <w:rPr>
          <w:rFonts w:ascii="Times New Roman" w:hAnsi="Times New Roman" w:eastAsia="Calibri" w:cs="Times New Roman"/>
          <w:sz w:val="24"/>
          <w:szCs w:val="24"/>
          <w:lang w:eastAsia="ru-RU"/>
        </w:rPr>
        <w:t xml:space="preserve">подпрограмм, </w:t>
      </w:r>
      <w:r>
        <w:rPr>
          <w:rFonts w:ascii="Times New Roman" w:hAnsi="Times New Roman" w:cs="Times New Roman"/>
          <w:sz w:val="24"/>
          <w:szCs w:val="24"/>
        </w:rPr>
        <w:t>основных мероприятий муниципальной программы и их значениях представлены в Приложении 1 к муниципальной программе (Таблица 2).</w:t>
      </w:r>
    </w:p>
    <w:p w14:paraId="5118C8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Ресурсное обеспечение и прогнозная (справочная) оценка расходов федерального бюджета, Фонда содействия реформированию жилищно-коммунального хозяйства, республиканского бюджета Республики Коми, бюджета муниципального района «Сыктывдинский» Республики Коми и внебюджетных источников на реализацию целей муниципальной программы представлены в Приложении 1 к муниципальной программе (Таблица 3).</w:t>
      </w:r>
    </w:p>
    <w:p w14:paraId="3EDF41B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Перечень мероприятий, в целях софинансирования которых предоставляются субсидии из федерального бюджета, Фонда содействия реформированию жилищно-коммунального хозяйства, республиканского бюджета Республики Коми бюджету муниципального района «Сыктывдинский» Республики Коми и иные межбюджетные трансферты, представлен в Приложении 1 к муниципальной программе (Таблица 4).</w:t>
      </w:r>
    </w:p>
    <w:p w14:paraId="15EA0658">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Программой предусмотрено предоставление гражданам, проживающим в многоквартирных домах, признанных аварийными по состоянию на 1 января 2017 года и подлежащими сносу, жилых помещений следующими способами:</w:t>
      </w:r>
    </w:p>
    <w:p w14:paraId="4E021C29">
      <w:pPr>
        <w:widowControl w:val="0"/>
        <w:tabs>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r>
      <w:r>
        <w:rPr>
          <w:rFonts w:ascii="Times New Roman" w:hAnsi="Times New Roman" w:cs="Times New Roman"/>
          <w:sz w:val="24"/>
          <w:szCs w:val="24"/>
          <w:lang w:eastAsia="ru-RU"/>
        </w:rPr>
        <w:t>представления жилых помещений гражданам, проживающим в муниципальном жилищном фонде по договорам найма, в построенных многоквартирных домах и приобретенных жилых помещений многоквартирных домах у лиц, являющихся застройщиками (не являющихся застройщиками);</w:t>
      </w:r>
    </w:p>
    <w:p w14:paraId="41FF2198">
      <w:pPr>
        <w:widowControl w:val="0"/>
        <w:tabs>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r>
      <w:r>
        <w:rPr>
          <w:rFonts w:ascii="Times New Roman" w:hAnsi="Times New Roman" w:cs="Times New Roman"/>
          <w:sz w:val="24"/>
          <w:szCs w:val="24"/>
          <w:lang w:eastAsia="ru-RU"/>
        </w:rPr>
        <w:t>представления жилых помещений в построенных многоквартирных домах и приобретенных жилых помещений многоквартирных домах у лиц, являющимися застройщиками (не являющихся застройщиками), путем заключения договоров мены с собственниками жилых помещений взамен изымаемых жилых помещений;</w:t>
      </w:r>
    </w:p>
    <w:p w14:paraId="73B88FBE">
      <w:pPr>
        <w:widowControl w:val="0"/>
        <w:tabs>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r>
      <w:r>
        <w:rPr>
          <w:rFonts w:ascii="Times New Roman" w:hAnsi="Times New Roman" w:cs="Times New Roman"/>
          <w:sz w:val="24"/>
          <w:szCs w:val="24"/>
          <w:lang w:eastAsia="ru-RU"/>
        </w:rPr>
        <w:t>осуществление выплат лицам, в чьей собственности находятся жилые помещения, входящий в аварийный жилищный фонд (возмещение за изымаемые жилые помещения в соответствие со статьей 32 Жилищного кодекса Российской Федерации, входящие в аварийный жилой фонд).</w:t>
      </w:r>
    </w:p>
    <w:p w14:paraId="0A6F6FD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Также Программой предусмотрено обеспечение жильем </w:t>
      </w:r>
      <w:r>
        <w:rPr>
          <w:rFonts w:ascii="Times New Roman" w:hAnsi="Times New Roman" w:cs="Times New Roman"/>
          <w:sz w:val="24"/>
          <w:szCs w:val="24"/>
        </w:rPr>
        <w:t>детей-сирот и детей, оставшихся без попечения родителей, лиц из их числа. Указанная категория граждан находится в социально незащищен положении, в связи с чем на федеральном уровне принят ряд законом, которые возлагают на органы государственной власти субъектов обязанности по обеспечению жильем данной категории граждан.</w:t>
      </w:r>
    </w:p>
    <w:p w14:paraId="7021B89B">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Законом Республики Коми данные полномочия переданы органам местного самоуправления с соответствующим финансированием. В целях реализации программных мероприятий настоящей Программой определены основные показатели в целях </w:t>
      </w:r>
      <w:r>
        <w:rPr>
          <w:rFonts w:ascii="Times New Roman" w:hAnsi="Times New Roman" w:cs="Times New Roman"/>
          <w:sz w:val="24"/>
          <w:szCs w:val="24"/>
          <w:lang w:eastAsia="ru-RU"/>
        </w:rPr>
        <w:t xml:space="preserve">обеспечения жильем </w:t>
      </w:r>
      <w:r>
        <w:rPr>
          <w:rFonts w:ascii="Times New Roman" w:hAnsi="Times New Roman" w:cs="Times New Roman"/>
          <w:sz w:val="24"/>
          <w:szCs w:val="24"/>
        </w:rPr>
        <w:t>детей-сирот и детей, оставшихся без попечения родителей, лиц из их числа.</w:t>
      </w:r>
    </w:p>
    <w:p w14:paraId="58B41309">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Программы осуществляются мероприятия по предоставлению социальных выплат таким категориям граждан как ветераны боевых действий, инвалиды и семьи, имеющие детей инвалидов, а также молодым семьям в целях обеспечения их доступным и комфортным жильем.</w:t>
      </w:r>
    </w:p>
    <w:p w14:paraId="0F4B1C8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Программой предусмотрено исполнение судебных решений, по которым орган местного самоуправления обязан предоставить граждан жилые помещения по договорам социального найма.</w:t>
      </w:r>
    </w:p>
    <w:p w14:paraId="4F9171B4">
      <w:pPr>
        <w:spacing w:after="0" w:line="240" w:lineRule="auto"/>
        <w:ind w:firstLine="708"/>
        <w:rPr>
          <w:rStyle w:val="23"/>
          <w:sz w:val="24"/>
          <w:szCs w:val="24"/>
        </w:rPr>
      </w:pPr>
    </w:p>
    <w:p w14:paraId="19C3F55D">
      <w:pPr>
        <w:spacing w:after="0" w:line="240" w:lineRule="auto"/>
        <w:ind w:firstLine="708"/>
        <w:rPr>
          <w:rStyle w:val="23"/>
          <w:sz w:val="24"/>
          <w:szCs w:val="24"/>
        </w:rPr>
      </w:pPr>
    </w:p>
    <w:p w14:paraId="0DA8A4A4">
      <w:pPr>
        <w:spacing w:after="0" w:line="240" w:lineRule="auto"/>
        <w:jc w:val="center"/>
        <w:outlineLvl w:val="0"/>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ПАСПОРТ</w:t>
      </w:r>
    </w:p>
    <w:p w14:paraId="19C0CF5E">
      <w:pPr>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Подпрограммы 1 «</w:t>
      </w:r>
      <w:r>
        <w:rPr>
          <w:rFonts w:ascii="Times New Roman" w:hAnsi="Times New Roman" w:cs="Times New Roman"/>
          <w:b/>
          <w:bCs/>
          <w:sz w:val="24"/>
          <w:szCs w:val="24"/>
        </w:rPr>
        <w:t>Переселение граждан из домов, признанными аварийными и подлежащими сносу»</w:t>
      </w:r>
    </w:p>
    <w:p w14:paraId="14E00DF0">
      <w:pPr>
        <w:spacing w:after="0" w:line="240" w:lineRule="auto"/>
        <w:rPr>
          <w:rFonts w:ascii="Times New Roman" w:hAnsi="Times New Roman" w:eastAsia="Calibri" w:cs="Times New Roman"/>
          <w:sz w:val="24"/>
          <w:szCs w:val="24"/>
          <w:lang w:eastAsia="ru-RU"/>
        </w:rPr>
      </w:pPr>
    </w:p>
    <w:p w14:paraId="728359EB">
      <w:pPr>
        <w:spacing w:after="0" w:line="240" w:lineRule="auto"/>
        <w:rPr>
          <w:rFonts w:ascii="Times New Roman" w:hAnsi="Times New Roman" w:eastAsia="Calibri" w:cs="Times New Roman"/>
          <w:sz w:val="24"/>
          <w:szCs w:val="24"/>
          <w:lang w:eastAsia="ru-RU"/>
        </w:rPr>
      </w:pPr>
    </w:p>
    <w:tbl>
      <w:tblPr>
        <w:tblStyle w:val="4"/>
        <w:tblW w:w="9014" w:type="dxa"/>
        <w:tblInd w:w="0" w:type="dxa"/>
        <w:tblLayout w:type="fixed"/>
        <w:tblCellMar>
          <w:top w:w="102" w:type="dxa"/>
          <w:left w:w="62" w:type="dxa"/>
          <w:bottom w:w="102" w:type="dxa"/>
          <w:right w:w="62" w:type="dxa"/>
        </w:tblCellMar>
      </w:tblPr>
      <w:tblGrid>
        <w:gridCol w:w="1813"/>
        <w:gridCol w:w="7201"/>
      </w:tblGrid>
      <w:tr w14:paraId="28F84390">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341D933E">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Ответственный исполнитель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6DA6899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Управление по жилищным вопросам</w:t>
            </w:r>
          </w:p>
        </w:tc>
      </w:tr>
      <w:tr w14:paraId="36F7238D">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5744B4AB">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01D3D74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tc>
      </w:tr>
      <w:tr w14:paraId="0B98D383">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421BA0C1">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Задачи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38F2F65D">
            <w:pPr>
              <w:pStyle w:val="29"/>
              <w:widowControl w:val="0"/>
              <w:numPr>
                <w:ilvl w:val="0"/>
                <w:numId w:val="7"/>
              </w:numPr>
              <w:tabs>
                <w:tab w:val="left" w:pos="387"/>
              </w:tabs>
              <w:ind w:left="0" w:firstLine="0"/>
              <w:jc w:val="both"/>
              <w:rPr>
                <w:rFonts w:eastAsia="Calibri"/>
                <w:sz w:val="24"/>
                <w:szCs w:val="24"/>
                <w:lang w:eastAsia="ru-RU"/>
              </w:rPr>
            </w:pPr>
            <w:r>
              <w:rPr>
                <w:rFonts w:eastAsia="Calibri"/>
                <w:sz w:val="24"/>
                <w:szCs w:val="24"/>
                <w:lang w:eastAsia="ru-RU"/>
              </w:rPr>
              <w:t xml:space="preserve">Переселение граждан из аварийного жилищного фонда. </w:t>
            </w:r>
          </w:p>
          <w:p w14:paraId="5BE216FD">
            <w:pPr>
              <w:pStyle w:val="29"/>
              <w:widowControl w:val="0"/>
              <w:tabs>
                <w:tab w:val="left" w:pos="387"/>
              </w:tabs>
              <w:ind w:left="0"/>
              <w:jc w:val="both"/>
              <w:rPr>
                <w:rFonts w:eastAsia="Calibri"/>
                <w:sz w:val="24"/>
                <w:szCs w:val="24"/>
                <w:lang w:eastAsia="ru-RU"/>
              </w:rPr>
            </w:pPr>
          </w:p>
        </w:tc>
      </w:tr>
      <w:tr w14:paraId="48E62A67">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00F6F5C7">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Целевые индикаторы и показатели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1D3F74B7">
            <w:pPr>
              <w:pStyle w:val="29"/>
              <w:widowControl w:val="0"/>
              <w:numPr>
                <w:ilvl w:val="0"/>
                <w:numId w:val="8"/>
              </w:numPr>
              <w:tabs>
                <w:tab w:val="left" w:pos="387"/>
              </w:tabs>
              <w:ind w:left="0" w:firstLine="0"/>
              <w:jc w:val="both"/>
              <w:rPr>
                <w:sz w:val="24"/>
                <w:szCs w:val="24"/>
              </w:rPr>
            </w:pPr>
            <w:r>
              <w:rPr>
                <w:sz w:val="24"/>
                <w:szCs w:val="24"/>
              </w:rPr>
              <w:t>Количество квадратных метров расселенного аварийного жилищного фонда (кв.м.);</w:t>
            </w:r>
          </w:p>
          <w:p w14:paraId="266D4469">
            <w:pPr>
              <w:pStyle w:val="29"/>
              <w:widowControl w:val="0"/>
              <w:numPr>
                <w:ilvl w:val="0"/>
                <w:numId w:val="8"/>
              </w:numPr>
              <w:tabs>
                <w:tab w:val="left" w:pos="387"/>
              </w:tabs>
              <w:ind w:left="0" w:firstLine="0"/>
              <w:jc w:val="both"/>
              <w:rPr>
                <w:rFonts w:eastAsia="Calibri"/>
                <w:sz w:val="24"/>
                <w:szCs w:val="24"/>
                <w:lang w:eastAsia="ru-RU"/>
              </w:rPr>
            </w:pPr>
            <w:r>
              <w:rPr>
                <w:rFonts w:eastAsia="Arial Unicode MS"/>
                <w:sz w:val="24"/>
                <w:szCs w:val="24"/>
              </w:rPr>
              <w:t xml:space="preserve">Количество граждан, расселенных из аварийного жилищного фонда </w:t>
            </w:r>
            <w:r>
              <w:rPr>
                <w:sz w:val="24"/>
                <w:szCs w:val="24"/>
              </w:rPr>
              <w:t>(чел.)</w:t>
            </w:r>
          </w:p>
        </w:tc>
      </w:tr>
      <w:tr w14:paraId="4908EFFE">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40F580BB">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Этапы и сроки реализации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255856D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 2027 годы</w:t>
            </w:r>
          </w:p>
        </w:tc>
      </w:tr>
      <w:tr w14:paraId="640D3504">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76EBB458">
            <w:pPr>
              <w:widowControl w:val="0"/>
              <w:spacing w:after="0" w:line="240" w:lineRule="auto"/>
              <w:jc w:val="both"/>
              <w:rPr>
                <w:rFonts w:ascii="Times New Roman" w:hAnsi="Times New Roman" w:eastAsia="Calibri" w:cs="Times New Roman"/>
                <w:spacing w:val="-6"/>
                <w:sz w:val="24"/>
                <w:szCs w:val="24"/>
                <w:lang w:eastAsia="ru-RU"/>
              </w:rPr>
            </w:pPr>
            <w:r>
              <w:rPr>
                <w:rFonts w:ascii="Times New Roman" w:hAnsi="Times New Roman" w:cs="Times New Roman"/>
                <w:spacing w:val="-6"/>
                <w:sz w:val="24"/>
                <w:szCs w:val="24"/>
                <w:lang w:eastAsia="ru-RU"/>
              </w:rPr>
              <w:t xml:space="preserve">Объемы финансирования </w:t>
            </w:r>
            <w:r>
              <w:rPr>
                <w:rFonts w:ascii="Times New Roman" w:hAnsi="Times New Roman" w:eastAsia="Calibri" w:cs="Times New Roman"/>
                <w:spacing w:val="-6"/>
                <w:sz w:val="24"/>
                <w:szCs w:val="24"/>
                <w:lang w:eastAsia="ru-RU"/>
              </w:rPr>
              <w:t>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0E94C73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Общий объём финансирования подпрограммы на 2023-2027 годы предусматривается в размере – 2 425 375,3 тыс. рублей, в том числе:</w:t>
            </w:r>
          </w:p>
          <w:p w14:paraId="7CAB841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федерального бюджета – 0,0 тыс. рублей;</w:t>
            </w:r>
          </w:p>
          <w:p w14:paraId="5AF72A8A">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 – 455 736,1 тыс. рублей,</w:t>
            </w:r>
          </w:p>
          <w:p w14:paraId="5727D55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 – 22 484,4 тыс. рублей,</w:t>
            </w:r>
          </w:p>
          <w:p w14:paraId="2E31137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ППК «Фонд развития территорий» – 1 947 154,8 тыс. рублей.</w:t>
            </w:r>
          </w:p>
          <w:p w14:paraId="2BC4D5C3">
            <w:pPr>
              <w:widowControl w:val="0"/>
              <w:spacing w:after="0" w:line="240" w:lineRule="auto"/>
              <w:jc w:val="both"/>
              <w:rPr>
                <w:rFonts w:ascii="Times New Roman" w:hAnsi="Times New Roman" w:eastAsia="Calibri" w:cs="Times New Roman"/>
                <w:sz w:val="24"/>
                <w:szCs w:val="24"/>
                <w:lang w:eastAsia="ru-RU"/>
              </w:rPr>
            </w:pPr>
          </w:p>
          <w:p w14:paraId="3949544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Прогнозный объём финансирования подпрограммы по годам составляет:</w:t>
            </w:r>
          </w:p>
          <w:p w14:paraId="4D334212">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федерального бюджета:</w:t>
            </w:r>
          </w:p>
          <w:p w14:paraId="427A864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0,0 тыс. рублей;</w:t>
            </w:r>
          </w:p>
          <w:p w14:paraId="717F290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3656422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2634534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406C338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0,0 тыс. рублей.</w:t>
            </w:r>
          </w:p>
          <w:p w14:paraId="120155E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w:t>
            </w:r>
          </w:p>
          <w:p w14:paraId="5849379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405 419,9 тыс. рублей,</w:t>
            </w:r>
          </w:p>
          <w:p w14:paraId="0BE5757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50 316,2 тыс. рублей,</w:t>
            </w:r>
          </w:p>
          <w:p w14:paraId="7CD739A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 тыс. рублей;</w:t>
            </w:r>
          </w:p>
          <w:p w14:paraId="67CABD9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 тыс. рублей,</w:t>
            </w:r>
          </w:p>
          <w:p w14:paraId="67D722B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 тыс. рублей.</w:t>
            </w:r>
          </w:p>
          <w:p w14:paraId="435AB0E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w:t>
            </w:r>
          </w:p>
          <w:p w14:paraId="094238A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16 933,7 тыс. рублей,</w:t>
            </w:r>
          </w:p>
          <w:p w14:paraId="4C84669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5 346,7 тыс. рублей,</w:t>
            </w:r>
          </w:p>
          <w:p w14:paraId="0E60755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102,0 тыс. рублей,</w:t>
            </w:r>
          </w:p>
          <w:p w14:paraId="258347B4">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102,0 тыс. рублей,</w:t>
            </w:r>
          </w:p>
          <w:p w14:paraId="386292D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2027 год – 0 тыс. рублей </w:t>
            </w:r>
          </w:p>
          <w:p w14:paraId="38A822C4">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ППК «Фонд развития территорий»:</w:t>
            </w:r>
          </w:p>
          <w:p w14:paraId="254A78D2">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1 539 812,4 тыс. рублей;</w:t>
            </w:r>
          </w:p>
          <w:p w14:paraId="3509CBE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407 342,4 тыс. рублей;</w:t>
            </w:r>
          </w:p>
          <w:p w14:paraId="53E159C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073E0BDA">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4B527AC4">
            <w:pPr>
              <w:widowControl w:val="0"/>
              <w:spacing w:after="0" w:line="240" w:lineRule="auto"/>
              <w:jc w:val="both"/>
              <w:rPr>
                <w:rFonts w:ascii="Times New Roman" w:hAnsi="Times New Roman" w:cs="Times New Roman"/>
                <w:strike/>
                <w:sz w:val="24"/>
                <w:szCs w:val="24"/>
                <w:lang w:eastAsia="ru-RU"/>
              </w:rPr>
            </w:pPr>
            <w:r>
              <w:rPr>
                <w:rFonts w:ascii="Times New Roman" w:hAnsi="Times New Roman" w:eastAsia="Calibri" w:cs="Times New Roman"/>
                <w:sz w:val="24"/>
                <w:szCs w:val="24"/>
                <w:lang w:eastAsia="ru-RU"/>
              </w:rPr>
              <w:t>2027 год – 0,0 тыс. рублей.</w:t>
            </w:r>
          </w:p>
        </w:tc>
      </w:tr>
      <w:tr w14:paraId="44768B63">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69B7D2B6">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Ожидаемые результаты реализации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4C1B7E69">
            <w:pPr>
              <w:pStyle w:val="29"/>
              <w:widowControl w:val="0"/>
              <w:numPr>
                <w:ilvl w:val="0"/>
                <w:numId w:val="9"/>
              </w:numPr>
              <w:tabs>
                <w:tab w:val="left" w:pos="387"/>
                <w:tab w:val="left" w:pos="466"/>
              </w:tabs>
              <w:ind w:left="0" w:firstLine="0"/>
              <w:jc w:val="both"/>
              <w:rPr>
                <w:sz w:val="24"/>
                <w:szCs w:val="24"/>
              </w:rPr>
            </w:pPr>
            <w:r>
              <w:rPr>
                <w:sz w:val="24"/>
                <w:szCs w:val="24"/>
              </w:rPr>
              <w:t>Количество квадратных метров расселенного аварийного жилищного фонда к концу 2027 года составит 25 845,36 кв. метров;</w:t>
            </w:r>
          </w:p>
          <w:p w14:paraId="55CD6A5E">
            <w:pPr>
              <w:pStyle w:val="29"/>
              <w:widowControl w:val="0"/>
              <w:numPr>
                <w:ilvl w:val="0"/>
                <w:numId w:val="9"/>
              </w:numPr>
              <w:tabs>
                <w:tab w:val="left" w:pos="387"/>
              </w:tabs>
              <w:ind w:left="0" w:firstLine="0"/>
              <w:jc w:val="both"/>
              <w:rPr>
                <w:rFonts w:eastAsia="Calibri"/>
                <w:sz w:val="24"/>
                <w:szCs w:val="24"/>
                <w:lang w:eastAsia="ru-RU"/>
              </w:rPr>
            </w:pPr>
            <w:r>
              <w:rPr>
                <w:rFonts w:eastAsia="Arial Unicode MS"/>
                <w:sz w:val="24"/>
                <w:szCs w:val="24"/>
              </w:rPr>
              <w:t>Количество граждан, расселенных из аварийного жилищного фонда</w:t>
            </w:r>
            <w:r>
              <w:rPr>
                <w:sz w:val="24"/>
                <w:szCs w:val="24"/>
              </w:rPr>
              <w:t xml:space="preserve"> к концу 2027 года, составит 1 626 человек.</w:t>
            </w:r>
          </w:p>
        </w:tc>
      </w:tr>
    </w:tbl>
    <w:p w14:paraId="12CE3CBE">
      <w:pPr>
        <w:spacing w:after="0" w:line="240" w:lineRule="auto"/>
        <w:jc w:val="center"/>
        <w:outlineLvl w:val="0"/>
        <w:rPr>
          <w:rFonts w:ascii="Times New Roman" w:hAnsi="Times New Roman" w:eastAsia="Calibri" w:cs="Times New Roman"/>
          <w:sz w:val="24"/>
          <w:szCs w:val="24"/>
          <w:lang w:eastAsia="ru-RU"/>
        </w:rPr>
      </w:pPr>
    </w:p>
    <w:p w14:paraId="0CFD0E75">
      <w:pPr>
        <w:spacing w:after="0" w:line="240" w:lineRule="auto"/>
        <w:jc w:val="center"/>
        <w:outlineLvl w:val="0"/>
        <w:rPr>
          <w:rFonts w:ascii="Times New Roman" w:hAnsi="Times New Roman" w:eastAsia="Calibri" w:cs="Times New Roman"/>
          <w:sz w:val="24"/>
          <w:szCs w:val="24"/>
          <w:lang w:eastAsia="ru-RU"/>
        </w:rPr>
      </w:pPr>
    </w:p>
    <w:p w14:paraId="63205247">
      <w:pPr>
        <w:spacing w:after="0" w:line="240" w:lineRule="auto"/>
        <w:jc w:val="center"/>
        <w:outlineLvl w:val="0"/>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ПАСПОРТ</w:t>
      </w:r>
    </w:p>
    <w:p w14:paraId="6A015B56">
      <w:pPr>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Подпрограммы 2 «</w:t>
      </w:r>
      <w:r>
        <w:rPr>
          <w:rFonts w:ascii="Times New Roman" w:hAnsi="Times New Roman" w:cs="Times New Roman"/>
          <w:b/>
          <w:bCs/>
          <w:sz w:val="24"/>
          <w:szCs w:val="24"/>
        </w:rPr>
        <w:t>Снос аварийных многоквартирных домов»</w:t>
      </w:r>
    </w:p>
    <w:p w14:paraId="5119E183">
      <w:pPr>
        <w:spacing w:after="0" w:line="240" w:lineRule="auto"/>
        <w:rPr>
          <w:rFonts w:ascii="Times New Roman" w:hAnsi="Times New Roman" w:eastAsia="Calibri" w:cs="Times New Roman"/>
          <w:sz w:val="24"/>
          <w:szCs w:val="24"/>
          <w:lang w:eastAsia="ru-RU"/>
        </w:rPr>
      </w:pPr>
    </w:p>
    <w:tbl>
      <w:tblPr>
        <w:tblStyle w:val="4"/>
        <w:tblW w:w="9014" w:type="dxa"/>
        <w:tblInd w:w="0" w:type="dxa"/>
        <w:tblLayout w:type="fixed"/>
        <w:tblCellMar>
          <w:top w:w="102" w:type="dxa"/>
          <w:left w:w="62" w:type="dxa"/>
          <w:bottom w:w="102" w:type="dxa"/>
          <w:right w:w="62" w:type="dxa"/>
        </w:tblCellMar>
      </w:tblPr>
      <w:tblGrid>
        <w:gridCol w:w="1813"/>
        <w:gridCol w:w="7201"/>
      </w:tblGrid>
      <w:tr w14:paraId="73AF3A00">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68ED2E50">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Ответственный исполнитель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6E16971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Управление архитектуры и капитального строительства</w:t>
            </w:r>
          </w:p>
        </w:tc>
      </w:tr>
      <w:tr w14:paraId="2DD06620">
        <w:tblPrEx>
          <w:tblCellMar>
            <w:top w:w="102" w:type="dxa"/>
            <w:left w:w="62" w:type="dxa"/>
            <w:bottom w:w="102" w:type="dxa"/>
            <w:right w:w="62" w:type="dxa"/>
          </w:tblCellMar>
        </w:tblPrEx>
        <w:trPr>
          <w:trHeight w:val="636" w:hRule="atLeast"/>
        </w:trPr>
        <w:tc>
          <w:tcPr>
            <w:tcW w:w="1813" w:type="dxa"/>
            <w:tcBorders>
              <w:top w:val="single" w:color="000000" w:sz="4" w:space="0"/>
              <w:left w:val="single" w:color="000000" w:sz="4" w:space="0"/>
              <w:bottom w:val="single" w:color="000000" w:sz="4" w:space="0"/>
              <w:right w:val="single" w:color="000000" w:sz="4" w:space="0"/>
            </w:tcBorders>
            <w:vAlign w:val="center"/>
          </w:tcPr>
          <w:p w14:paraId="2450FA87">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51A7CF8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tc>
      </w:tr>
      <w:tr w14:paraId="41864014">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2EEAA06F">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Задачи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7A198EBF">
            <w:pPr>
              <w:pStyle w:val="29"/>
              <w:widowControl w:val="0"/>
              <w:numPr>
                <w:ilvl w:val="0"/>
                <w:numId w:val="10"/>
              </w:numPr>
              <w:tabs>
                <w:tab w:val="left" w:pos="246"/>
              </w:tabs>
              <w:ind w:left="0" w:firstLine="0"/>
              <w:jc w:val="both"/>
              <w:rPr>
                <w:rFonts w:eastAsia="Calibri"/>
                <w:sz w:val="24"/>
                <w:szCs w:val="24"/>
                <w:lang w:eastAsia="ru-RU"/>
              </w:rPr>
            </w:pPr>
            <w:r>
              <w:rPr>
                <w:rFonts w:eastAsia="Calibri"/>
                <w:sz w:val="24"/>
                <w:szCs w:val="24"/>
                <w:lang w:eastAsia="ru-RU"/>
              </w:rPr>
              <w:t>Сокращение площади аварийного жилищного фонда</w:t>
            </w:r>
          </w:p>
        </w:tc>
      </w:tr>
      <w:tr w14:paraId="6817E7D6">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5655217F">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Целевые индикаторы и показатели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1AF2E400">
            <w:pPr>
              <w:pStyle w:val="29"/>
              <w:widowControl w:val="0"/>
              <w:numPr>
                <w:ilvl w:val="0"/>
                <w:numId w:val="11"/>
              </w:numPr>
              <w:tabs>
                <w:tab w:val="left" w:pos="387"/>
              </w:tabs>
              <w:ind w:left="0" w:firstLine="0"/>
              <w:jc w:val="both"/>
              <w:rPr>
                <w:sz w:val="24"/>
                <w:szCs w:val="24"/>
              </w:rPr>
            </w:pPr>
            <w:r>
              <w:rPr>
                <w:sz w:val="24"/>
                <w:szCs w:val="24"/>
              </w:rPr>
              <w:t>Количество расселенных жилых помещений (шт.);</w:t>
            </w:r>
          </w:p>
          <w:p w14:paraId="732185D3">
            <w:pPr>
              <w:pStyle w:val="29"/>
              <w:widowControl w:val="0"/>
              <w:numPr>
                <w:ilvl w:val="0"/>
                <w:numId w:val="11"/>
              </w:numPr>
              <w:tabs>
                <w:tab w:val="left" w:pos="387"/>
              </w:tabs>
              <w:ind w:left="0" w:firstLine="0"/>
              <w:jc w:val="both"/>
              <w:rPr>
                <w:rFonts w:eastAsia="Calibri"/>
                <w:sz w:val="24"/>
                <w:szCs w:val="24"/>
                <w:lang w:eastAsia="ru-RU"/>
              </w:rPr>
            </w:pPr>
            <w:r>
              <w:rPr>
                <w:sz w:val="24"/>
                <w:szCs w:val="24"/>
              </w:rPr>
              <w:t>Количество снесенных аварийных многоквартирных домов (шт.)</w:t>
            </w:r>
          </w:p>
        </w:tc>
      </w:tr>
      <w:tr w14:paraId="26A37D55">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7825E411">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Этапы и сроки реализации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60AB4C8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 2027 годы</w:t>
            </w:r>
          </w:p>
        </w:tc>
      </w:tr>
      <w:tr w14:paraId="2322C4F6">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690BF8BF">
            <w:pPr>
              <w:widowControl w:val="0"/>
              <w:spacing w:after="0" w:line="240" w:lineRule="auto"/>
              <w:rPr>
                <w:rFonts w:ascii="Times New Roman" w:hAnsi="Times New Roman" w:eastAsia="Calibri" w:cs="Times New Roman"/>
                <w:sz w:val="24"/>
                <w:szCs w:val="24"/>
                <w:lang w:eastAsia="ru-RU"/>
              </w:rPr>
            </w:pPr>
            <w:r>
              <w:rPr>
                <w:rFonts w:ascii="Times New Roman" w:hAnsi="Times New Roman" w:cs="Times New Roman"/>
                <w:spacing w:val="-6"/>
                <w:sz w:val="24"/>
                <w:szCs w:val="24"/>
                <w:lang w:eastAsia="ru-RU"/>
              </w:rPr>
              <w:t xml:space="preserve">Объемы финансирования </w:t>
            </w:r>
            <w:r>
              <w:rPr>
                <w:rFonts w:ascii="Times New Roman" w:hAnsi="Times New Roman" w:eastAsia="Calibri" w:cs="Times New Roman"/>
                <w:spacing w:val="-6"/>
                <w:sz w:val="24"/>
                <w:szCs w:val="24"/>
                <w:lang w:eastAsia="ru-RU"/>
              </w:rPr>
              <w:t>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5B9E364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Общий объём финансирования подпрограммы на 2023-2027 годы предусматривается в размере – 1 500,0 тыс. рублей, в том числе:</w:t>
            </w:r>
          </w:p>
          <w:p w14:paraId="5F95EE7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федерального бюджета – 0,0 тыс. рублей;</w:t>
            </w:r>
          </w:p>
          <w:p w14:paraId="15EABB9A">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 – 0,0 тыс. рублей;</w:t>
            </w:r>
          </w:p>
          <w:p w14:paraId="692BD16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 – 1 500,0 тыс. рублей,</w:t>
            </w:r>
          </w:p>
          <w:p w14:paraId="510CF05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ППК «Фонд развития территорий» – 0,0 тыс. рублей.</w:t>
            </w:r>
          </w:p>
          <w:p w14:paraId="786D6C4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Прогнозный объём финансирования подпрограммы по годам составляет:</w:t>
            </w:r>
          </w:p>
          <w:p w14:paraId="18E0F4B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федерального бюджета:</w:t>
            </w:r>
          </w:p>
          <w:p w14:paraId="09188DB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0,0 тыс. рублей;</w:t>
            </w:r>
          </w:p>
          <w:p w14:paraId="0E013D5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6099D06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07DCA49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36A2C59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0,0 тыс. рублей.</w:t>
            </w:r>
          </w:p>
          <w:p w14:paraId="1D82128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w:t>
            </w:r>
          </w:p>
          <w:p w14:paraId="220ECB5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0,0 тыс. рублей;</w:t>
            </w:r>
          </w:p>
          <w:p w14:paraId="2C9BCF2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7067D3E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5A38331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390D810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0,0 тыс. рублей.</w:t>
            </w:r>
          </w:p>
          <w:p w14:paraId="561BCACD">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w:t>
            </w:r>
          </w:p>
          <w:p w14:paraId="033FEB7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0,0 тыс. рублей;</w:t>
            </w:r>
          </w:p>
          <w:p w14:paraId="463941F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1DA5A098">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1 500,0 тыс. рублей,</w:t>
            </w:r>
          </w:p>
          <w:p w14:paraId="760EA03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2A2626C4">
            <w:pPr>
              <w:widowControl w:val="0"/>
              <w:spacing w:after="0" w:line="240" w:lineRule="auto"/>
              <w:jc w:val="both"/>
              <w:outlineLvl w:val="1"/>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0,0 тыс. рублей.</w:t>
            </w:r>
          </w:p>
          <w:p w14:paraId="14AA088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ППК «Фонд развития территорий»:</w:t>
            </w:r>
          </w:p>
          <w:p w14:paraId="5A16801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0,0 тыс. рублей;</w:t>
            </w:r>
          </w:p>
          <w:p w14:paraId="2C3C7953">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27073AD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5B6A4F0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6BA17043">
            <w:pPr>
              <w:widowControl w:val="0"/>
              <w:spacing w:after="0" w:line="240" w:lineRule="auto"/>
              <w:jc w:val="both"/>
              <w:rPr>
                <w:rFonts w:ascii="Times New Roman" w:hAnsi="Times New Roman" w:eastAsia="Calibri" w:cs="Times New Roman"/>
                <w:strike/>
                <w:sz w:val="24"/>
                <w:szCs w:val="24"/>
                <w:lang w:eastAsia="ru-RU"/>
              </w:rPr>
            </w:pPr>
            <w:r>
              <w:rPr>
                <w:rFonts w:ascii="Times New Roman" w:hAnsi="Times New Roman" w:eastAsia="Calibri" w:cs="Times New Roman"/>
                <w:sz w:val="24"/>
                <w:szCs w:val="24"/>
                <w:lang w:eastAsia="ru-RU"/>
              </w:rPr>
              <w:t>2027 год – 0,0 тыс. рублей.</w:t>
            </w:r>
          </w:p>
        </w:tc>
      </w:tr>
      <w:tr w14:paraId="3BF8A9CB">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07EAE49E">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Ожидаемые результаты реализации подпрограммы</w:t>
            </w:r>
          </w:p>
        </w:tc>
        <w:tc>
          <w:tcPr>
            <w:tcW w:w="7201" w:type="dxa"/>
            <w:tcBorders>
              <w:top w:val="single" w:color="000000" w:sz="4" w:space="0"/>
              <w:left w:val="single" w:color="000000" w:sz="4" w:space="0"/>
              <w:bottom w:val="single" w:color="000000" w:sz="4" w:space="0"/>
              <w:right w:val="single" w:color="000000" w:sz="4" w:space="0"/>
            </w:tcBorders>
            <w:vAlign w:val="center"/>
          </w:tcPr>
          <w:p w14:paraId="59512D4E">
            <w:pPr>
              <w:pStyle w:val="29"/>
              <w:widowControl w:val="0"/>
              <w:numPr>
                <w:ilvl w:val="0"/>
                <w:numId w:val="12"/>
              </w:numPr>
              <w:tabs>
                <w:tab w:val="left" w:pos="387"/>
              </w:tabs>
              <w:ind w:left="0" w:firstLine="0"/>
              <w:jc w:val="both"/>
              <w:rPr>
                <w:sz w:val="24"/>
                <w:szCs w:val="24"/>
              </w:rPr>
            </w:pPr>
            <w:r>
              <w:rPr>
                <w:sz w:val="24"/>
                <w:szCs w:val="24"/>
              </w:rPr>
              <w:t>Количество расселенных жилых помещений к концу 2027 года составит 597 жилое помещение;</w:t>
            </w:r>
          </w:p>
          <w:p w14:paraId="1A43F41D">
            <w:pPr>
              <w:pStyle w:val="29"/>
              <w:widowControl w:val="0"/>
              <w:numPr>
                <w:ilvl w:val="0"/>
                <w:numId w:val="12"/>
              </w:numPr>
              <w:tabs>
                <w:tab w:val="left" w:pos="387"/>
              </w:tabs>
              <w:ind w:left="0" w:firstLine="0"/>
              <w:jc w:val="both"/>
              <w:rPr>
                <w:rFonts w:eastAsia="Calibri"/>
                <w:sz w:val="24"/>
                <w:szCs w:val="24"/>
                <w:lang w:eastAsia="ru-RU"/>
              </w:rPr>
            </w:pPr>
            <w:r>
              <w:rPr>
                <w:sz w:val="24"/>
                <w:szCs w:val="24"/>
              </w:rPr>
              <w:t>Количество снесенных аварийных многоквартирных жилых домов к концу 2027 года составит 138 дома.</w:t>
            </w:r>
          </w:p>
        </w:tc>
      </w:tr>
    </w:tbl>
    <w:p w14:paraId="4D969F7F">
      <w:pPr>
        <w:spacing w:after="0" w:line="240" w:lineRule="auto"/>
        <w:jc w:val="center"/>
        <w:outlineLvl w:val="0"/>
        <w:rPr>
          <w:rFonts w:ascii="Times New Roman" w:hAnsi="Times New Roman" w:eastAsia="Calibri" w:cs="Times New Roman"/>
          <w:sz w:val="24"/>
          <w:szCs w:val="24"/>
          <w:lang w:eastAsia="ru-RU"/>
        </w:rPr>
      </w:pPr>
    </w:p>
    <w:p w14:paraId="2671A14E">
      <w:pPr>
        <w:spacing w:after="0" w:line="240" w:lineRule="auto"/>
        <w:jc w:val="center"/>
        <w:outlineLvl w:val="0"/>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ПАСПОРТ</w:t>
      </w:r>
    </w:p>
    <w:p w14:paraId="704602D4">
      <w:pPr>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Подпрограммы 3 «</w:t>
      </w:r>
      <w:r>
        <w:rPr>
          <w:rFonts w:ascii="Times New Roman" w:hAnsi="Times New Roman" w:cs="Times New Roman"/>
          <w:b/>
          <w:bCs/>
          <w:sz w:val="24"/>
          <w:szCs w:val="24"/>
        </w:rPr>
        <w:t>Обеспечение жилыми помещениями детей-сирот и детей, оставшихся без попечения родителей, лиц из их числа»</w:t>
      </w:r>
    </w:p>
    <w:p w14:paraId="48E76285">
      <w:pPr>
        <w:spacing w:after="0" w:line="240" w:lineRule="auto"/>
        <w:rPr>
          <w:rFonts w:ascii="Times New Roman" w:hAnsi="Times New Roman" w:eastAsia="Calibri" w:cs="Times New Roman"/>
          <w:sz w:val="24"/>
          <w:szCs w:val="24"/>
          <w:lang w:eastAsia="ru-RU"/>
        </w:rPr>
      </w:pPr>
    </w:p>
    <w:tbl>
      <w:tblPr>
        <w:tblStyle w:val="4"/>
        <w:tblW w:w="9014" w:type="dxa"/>
        <w:tblInd w:w="0" w:type="dxa"/>
        <w:tblLayout w:type="fixed"/>
        <w:tblCellMar>
          <w:top w:w="102" w:type="dxa"/>
          <w:left w:w="62" w:type="dxa"/>
          <w:bottom w:w="102" w:type="dxa"/>
          <w:right w:w="62" w:type="dxa"/>
        </w:tblCellMar>
      </w:tblPr>
      <w:tblGrid>
        <w:gridCol w:w="1813"/>
        <w:gridCol w:w="7201"/>
      </w:tblGrid>
      <w:tr w14:paraId="2A127A30">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6FBB6A8B">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Ответственный исполнитель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03F35BB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Управление по жилищным вопросам</w:t>
            </w:r>
          </w:p>
        </w:tc>
      </w:tr>
      <w:tr w14:paraId="7C7119F6">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21E63CD6">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18B8967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tc>
      </w:tr>
      <w:tr w14:paraId="646E291D">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19FDDE31">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Задачи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3B41BFF7">
            <w:pPr>
              <w:pStyle w:val="29"/>
              <w:widowControl w:val="0"/>
              <w:numPr>
                <w:ilvl w:val="0"/>
                <w:numId w:val="13"/>
              </w:numPr>
              <w:tabs>
                <w:tab w:val="left" w:pos="387"/>
              </w:tabs>
              <w:ind w:left="0" w:firstLine="0"/>
              <w:jc w:val="both"/>
              <w:rPr>
                <w:rFonts w:eastAsia="Calibri"/>
                <w:sz w:val="24"/>
                <w:szCs w:val="24"/>
                <w:lang w:eastAsia="ru-RU"/>
              </w:rPr>
            </w:pPr>
            <w:r>
              <w:rPr>
                <w:rFonts w:eastAsia="Arial"/>
                <w:sz w:val="24"/>
                <w:szCs w:val="24"/>
              </w:rPr>
              <w:t>О</w:t>
            </w:r>
            <w:r>
              <w:rPr>
                <w:sz w:val="24"/>
                <w:szCs w:val="24"/>
              </w:rPr>
              <w:t>беспечение социальной защищенности детей-сирот и детей, оставшихся без попечения родителей, лиц из их числа</w:t>
            </w:r>
          </w:p>
        </w:tc>
      </w:tr>
      <w:tr w14:paraId="76CE7EFC">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712C3B30">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Целевые индикаторы и показатели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48E791BB">
            <w:pPr>
              <w:pStyle w:val="29"/>
              <w:widowControl w:val="0"/>
              <w:numPr>
                <w:ilvl w:val="0"/>
                <w:numId w:val="14"/>
              </w:numPr>
              <w:tabs>
                <w:tab w:val="left" w:pos="387"/>
              </w:tabs>
              <w:ind w:left="0" w:firstLine="0"/>
              <w:jc w:val="both"/>
              <w:rPr>
                <w:rFonts w:eastAsia="Calibri"/>
                <w:sz w:val="24"/>
                <w:szCs w:val="24"/>
                <w:lang w:eastAsia="ru-RU"/>
              </w:rPr>
            </w:pPr>
            <w:r>
              <w:rPr>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r>
      <w:tr w14:paraId="768EC5F9">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6AEA7165">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Этапы и сроки реализации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3F0D269A">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 2027 годы</w:t>
            </w:r>
          </w:p>
        </w:tc>
      </w:tr>
      <w:tr w14:paraId="128379B4">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5E4DCE1A">
            <w:pPr>
              <w:widowControl w:val="0"/>
              <w:spacing w:after="0" w:line="240" w:lineRule="auto"/>
              <w:rPr>
                <w:rFonts w:ascii="Times New Roman" w:hAnsi="Times New Roman" w:eastAsia="Calibri" w:cs="Times New Roman"/>
                <w:sz w:val="24"/>
                <w:szCs w:val="24"/>
                <w:lang w:eastAsia="ru-RU"/>
              </w:rPr>
            </w:pPr>
            <w:r>
              <w:rPr>
                <w:rFonts w:ascii="Times New Roman" w:hAnsi="Times New Roman" w:cs="Times New Roman"/>
                <w:spacing w:val="-6"/>
                <w:sz w:val="24"/>
                <w:szCs w:val="24"/>
                <w:lang w:eastAsia="ru-RU"/>
              </w:rPr>
              <w:t xml:space="preserve">Объемы финансирования </w:t>
            </w:r>
            <w:r>
              <w:rPr>
                <w:rFonts w:ascii="Times New Roman" w:hAnsi="Times New Roman" w:eastAsia="Calibri" w:cs="Times New Roman"/>
                <w:spacing w:val="-6"/>
                <w:sz w:val="24"/>
                <w:szCs w:val="24"/>
                <w:lang w:eastAsia="ru-RU"/>
              </w:rPr>
              <w:t>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77AA6980">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Общий объём финансирования подпрограммы на 2023-2027 годы предусматривается в размере – 119 720,0 тыс. рублей, в том числе:</w:t>
            </w:r>
          </w:p>
          <w:p w14:paraId="5F9E453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федерального бюджета – 6 790,5 тыс. рублей,</w:t>
            </w:r>
          </w:p>
          <w:p w14:paraId="55D3368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 – 112 907,8 тыс. рублей,</w:t>
            </w:r>
          </w:p>
          <w:p w14:paraId="22E10064">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 – 21,7 тыс. рублей,</w:t>
            </w:r>
          </w:p>
          <w:p w14:paraId="2CD8BA2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счет средств ППК «Фонд развития территорий» – 0,0 тыс. рублей.</w:t>
            </w:r>
          </w:p>
          <w:p w14:paraId="1169F1AA">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Прогнозный объём финансирования подпрограммы по годам составляет:</w:t>
            </w:r>
          </w:p>
          <w:p w14:paraId="2868C08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федерального бюджета:</w:t>
            </w:r>
          </w:p>
          <w:p w14:paraId="55AED69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6 790,5 тыс. рублей,</w:t>
            </w:r>
          </w:p>
          <w:p w14:paraId="2F6BD0CD">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56360FC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730928AD">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416A62B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0,0 тыс. рублей</w:t>
            </w:r>
          </w:p>
          <w:p w14:paraId="2959053B">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республиканского бюджета Республики Коми:</w:t>
            </w:r>
          </w:p>
          <w:p w14:paraId="572A759C">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12 916,0 тыс. рублей,</w:t>
            </w:r>
          </w:p>
          <w:p w14:paraId="12EEBEF6">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26 021,7 тыс. рублей,</w:t>
            </w:r>
          </w:p>
          <w:p w14:paraId="6C209C4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24 656,7 тыс. рублей;</w:t>
            </w:r>
          </w:p>
          <w:p w14:paraId="3A1984B3">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24 656,7 тыс. рублей,</w:t>
            </w:r>
          </w:p>
          <w:p w14:paraId="0004A69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2027 год – 24 656,7 тыс. рублей.</w:t>
            </w:r>
          </w:p>
          <w:p w14:paraId="4D76AC7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местного бюджета МР «Сыктывдинский»:</w:t>
            </w:r>
          </w:p>
          <w:p w14:paraId="5CC430D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21,7тыс. рублей,</w:t>
            </w:r>
          </w:p>
          <w:p w14:paraId="6D93AD35">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5568AE0F">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2BEA4D3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56A01F2D">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2027 год – 0,0 тыс. рублей. </w:t>
            </w:r>
          </w:p>
          <w:p w14:paraId="57D8DB0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счёт средств ППК «Фонд развития территорий»:</w:t>
            </w:r>
          </w:p>
          <w:p w14:paraId="3557D25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год – 0,0 тыс. рублей;</w:t>
            </w:r>
          </w:p>
          <w:p w14:paraId="052E41C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 год – 0,0 тыс. рублей;</w:t>
            </w:r>
          </w:p>
          <w:p w14:paraId="5A9E6321">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2025 год – 0,0 тыс. рублей,</w:t>
            </w:r>
          </w:p>
          <w:p w14:paraId="094DE227">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2026 год – 0,0 тыс. рублей,</w:t>
            </w:r>
          </w:p>
          <w:p w14:paraId="49AEACF9">
            <w:pPr>
              <w:widowControl w:val="0"/>
              <w:spacing w:after="0" w:line="240" w:lineRule="auto"/>
              <w:jc w:val="both"/>
              <w:rPr>
                <w:rFonts w:ascii="Times New Roman" w:hAnsi="Times New Roman" w:cs="Times New Roman"/>
                <w:strike/>
                <w:sz w:val="24"/>
                <w:szCs w:val="24"/>
                <w:lang w:eastAsia="ru-RU"/>
              </w:rPr>
            </w:pPr>
            <w:r>
              <w:rPr>
                <w:rFonts w:ascii="Times New Roman" w:hAnsi="Times New Roman" w:eastAsia="Calibri" w:cs="Times New Roman"/>
                <w:sz w:val="24"/>
                <w:szCs w:val="24"/>
                <w:lang w:eastAsia="ru-RU"/>
              </w:rPr>
              <w:t>2027 год – 0,0 тыс. рублей.</w:t>
            </w:r>
          </w:p>
        </w:tc>
      </w:tr>
      <w:tr w14:paraId="4F631825">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58E0A084">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Ожидаемые результаты реализации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3C7AD5A6">
            <w:pPr>
              <w:pStyle w:val="29"/>
              <w:widowControl w:val="0"/>
              <w:numPr>
                <w:ilvl w:val="0"/>
                <w:numId w:val="15"/>
              </w:numPr>
              <w:tabs>
                <w:tab w:val="left" w:pos="387"/>
              </w:tabs>
              <w:ind w:left="104" w:firstLine="0"/>
              <w:jc w:val="both"/>
              <w:rPr>
                <w:rFonts w:eastAsia="Calibri"/>
                <w:sz w:val="24"/>
                <w:szCs w:val="24"/>
                <w:lang w:eastAsia="ru-RU"/>
              </w:rPr>
            </w:pPr>
            <w:r>
              <w:rPr>
                <w:rFonts w:eastAsia="Calibri"/>
                <w:sz w:val="24"/>
                <w:szCs w:val="24"/>
                <w:lang w:eastAsia="ru-RU"/>
              </w:rPr>
              <w:t xml:space="preserve">Ежегодное освоение средств предоставленной субвенции по реализации </w:t>
            </w:r>
            <w:r>
              <w:rPr>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r>
    </w:tbl>
    <w:p w14:paraId="27A2314A">
      <w:pPr>
        <w:spacing w:after="0" w:line="240" w:lineRule="auto"/>
        <w:jc w:val="center"/>
        <w:outlineLvl w:val="0"/>
        <w:rPr>
          <w:rFonts w:ascii="Times New Roman" w:hAnsi="Times New Roman" w:eastAsia="Calibri" w:cs="Times New Roman"/>
          <w:b/>
          <w:bCs/>
          <w:sz w:val="24"/>
          <w:szCs w:val="24"/>
          <w:lang w:eastAsia="ru-RU"/>
        </w:rPr>
      </w:pPr>
    </w:p>
    <w:p w14:paraId="1449A24D">
      <w:pPr>
        <w:spacing w:after="0" w:line="240" w:lineRule="auto"/>
        <w:jc w:val="center"/>
        <w:outlineLvl w:val="0"/>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ПАСПОРТ</w:t>
      </w:r>
    </w:p>
    <w:p w14:paraId="67E42336">
      <w:pPr>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Подпрограммы 4 «</w:t>
      </w:r>
      <w:r>
        <w:rPr>
          <w:rFonts w:ascii="Times New Roman" w:hAnsi="Times New Roman" w:cs="Times New Roman"/>
          <w:b/>
          <w:bCs/>
          <w:sz w:val="24"/>
          <w:szCs w:val="24"/>
        </w:rPr>
        <w:t>Предоставление поддержки отдельным категориям граждан для улучшения их жилищных условий»</w:t>
      </w:r>
    </w:p>
    <w:p w14:paraId="3627B425">
      <w:pPr>
        <w:spacing w:after="0" w:line="240" w:lineRule="auto"/>
        <w:rPr>
          <w:rFonts w:ascii="Times New Roman" w:hAnsi="Times New Roman" w:eastAsia="Calibri" w:cs="Times New Roman"/>
          <w:sz w:val="24"/>
          <w:szCs w:val="24"/>
          <w:lang w:eastAsia="ru-RU"/>
        </w:rPr>
      </w:pPr>
    </w:p>
    <w:tbl>
      <w:tblPr>
        <w:tblStyle w:val="4"/>
        <w:tblW w:w="9014" w:type="dxa"/>
        <w:tblInd w:w="0" w:type="dxa"/>
        <w:tblLayout w:type="fixed"/>
        <w:tblCellMar>
          <w:top w:w="102" w:type="dxa"/>
          <w:left w:w="62" w:type="dxa"/>
          <w:bottom w:w="102" w:type="dxa"/>
          <w:right w:w="62" w:type="dxa"/>
        </w:tblCellMar>
      </w:tblPr>
      <w:tblGrid>
        <w:gridCol w:w="1813"/>
        <w:gridCol w:w="7201"/>
      </w:tblGrid>
      <w:tr w14:paraId="377ECD85">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2C36CE01">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Ответственный исполнитель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4D89B8AE">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Управление по жилищным вопросам</w:t>
            </w:r>
          </w:p>
        </w:tc>
      </w:tr>
      <w:tr w14:paraId="6FFFA3C4">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169F26C9">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729F9AB9">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14:paraId="1581F1BC">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3D3A7A15">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Задачи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076A566B">
            <w:pPr>
              <w:pStyle w:val="29"/>
              <w:widowControl w:val="0"/>
              <w:numPr>
                <w:ilvl w:val="0"/>
                <w:numId w:val="16"/>
              </w:numPr>
              <w:tabs>
                <w:tab w:val="left" w:pos="387"/>
              </w:tabs>
              <w:ind w:left="104" w:firstLine="0"/>
              <w:jc w:val="both"/>
              <w:rPr>
                <w:rFonts w:eastAsia="Calibri"/>
                <w:sz w:val="24"/>
                <w:szCs w:val="24"/>
                <w:lang w:eastAsia="ru-RU"/>
              </w:rPr>
            </w:pPr>
            <w:r>
              <w:rPr>
                <w:sz w:val="24"/>
                <w:szCs w:val="24"/>
              </w:rPr>
              <w:t>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14:paraId="555FA005">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352368E1">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Целевые индикаторы и показатели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2A7B4054">
            <w:pPr>
              <w:pStyle w:val="29"/>
              <w:widowControl w:val="0"/>
              <w:numPr>
                <w:ilvl w:val="0"/>
                <w:numId w:val="17"/>
              </w:numPr>
              <w:tabs>
                <w:tab w:val="left" w:pos="246"/>
                <w:tab w:val="left" w:pos="387"/>
              </w:tabs>
              <w:ind w:left="0" w:firstLine="104"/>
              <w:jc w:val="both"/>
              <w:rPr>
                <w:rFonts w:eastAsia="Calibri"/>
                <w:sz w:val="24"/>
                <w:szCs w:val="24"/>
                <w:lang w:eastAsia="ru-RU"/>
              </w:rPr>
            </w:pPr>
            <w:r>
              <w:rPr>
                <w:sz w:val="24"/>
                <w:szCs w:val="24"/>
              </w:rPr>
              <w:t>Количество граждан, улучшивших жилищные условия, чел.</w:t>
            </w:r>
          </w:p>
        </w:tc>
      </w:tr>
      <w:tr w14:paraId="12D7792D">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508AC0EC">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Этапы и сроки реализации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76180728">
            <w:pPr>
              <w:widowControl w:val="0"/>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2023 – 2027 годы</w:t>
            </w:r>
          </w:p>
        </w:tc>
      </w:tr>
      <w:tr w14:paraId="13CBD6D7">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6F507FB2">
            <w:pPr>
              <w:widowControl w:val="0"/>
              <w:spacing w:after="0" w:line="240" w:lineRule="auto"/>
              <w:rPr>
                <w:rFonts w:ascii="Times New Roman" w:hAnsi="Times New Roman" w:eastAsia="Calibri" w:cs="Times New Roman"/>
                <w:sz w:val="24"/>
                <w:szCs w:val="24"/>
                <w:lang w:eastAsia="ru-RU"/>
              </w:rPr>
            </w:pPr>
            <w:r>
              <w:rPr>
                <w:rFonts w:ascii="Times New Roman" w:hAnsi="Times New Roman" w:cs="Times New Roman"/>
                <w:spacing w:val="-6"/>
                <w:sz w:val="24"/>
                <w:szCs w:val="24"/>
                <w:lang w:eastAsia="ru-RU"/>
              </w:rPr>
              <w:t xml:space="preserve">Объемы финансирования </w:t>
            </w:r>
            <w:r>
              <w:rPr>
                <w:rFonts w:ascii="Times New Roman" w:hAnsi="Times New Roman" w:eastAsia="Calibri" w:cs="Times New Roman"/>
                <w:spacing w:val="-6"/>
                <w:sz w:val="24"/>
                <w:szCs w:val="24"/>
                <w:lang w:eastAsia="ru-RU"/>
              </w:rPr>
              <w:t>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2CE4C8D1">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Общий объём финансирования подпрограммы на 2023-2027 годы предусматривается в размере – 1 957,3 тыс. рублей, в том числе:</w:t>
            </w:r>
          </w:p>
          <w:p w14:paraId="5FF8C321">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счет средств федерального бюджета – 0,0 тыс. рублей,</w:t>
            </w:r>
          </w:p>
          <w:p w14:paraId="6562B49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счёт средств республиканского бюджета Республики Коми – 0,0 тыс. рублей,</w:t>
            </w:r>
          </w:p>
          <w:p w14:paraId="16B6B20A">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счёт средств местного бюджета МР «Сыктывдинский» – 1 957,3 тыс. рублей,</w:t>
            </w:r>
          </w:p>
          <w:p w14:paraId="79D8F169">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счет средств ППК «Фонд развития территорий» – 0,0 тыс. рублей.</w:t>
            </w:r>
          </w:p>
          <w:p w14:paraId="12B249CD">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Прогнозный объём финансирования подпрограммы по годам составляет:</w:t>
            </w:r>
          </w:p>
          <w:p w14:paraId="5CC5EC4D">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счёт средств федерального бюджета:</w:t>
            </w:r>
          </w:p>
          <w:p w14:paraId="300733F8">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год – 0,0 тыс. рублей,</w:t>
            </w:r>
          </w:p>
          <w:p w14:paraId="1F617D73">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2024 год – 0,0 тыс. рублей,</w:t>
            </w:r>
          </w:p>
          <w:p w14:paraId="7A165BC6">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2025 год – 0,0 тыс. рублей;</w:t>
            </w:r>
          </w:p>
          <w:p w14:paraId="46CBA13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2026 год – 0,0 тыс. рублей,</w:t>
            </w:r>
          </w:p>
          <w:p w14:paraId="0CF445D9">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2027 год – 0,0 тыс. рублей.</w:t>
            </w:r>
          </w:p>
          <w:p w14:paraId="12285646">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счёт средств республиканского бюджета Республики Коми:</w:t>
            </w:r>
          </w:p>
          <w:p w14:paraId="30827700">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год – 0,0 тыс. рублей,</w:t>
            </w:r>
          </w:p>
          <w:p w14:paraId="181BFDFD">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2024 год – 0,0 тыс. рублей,</w:t>
            </w:r>
          </w:p>
          <w:p w14:paraId="04EB953A">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2025 год – 0,0 тыс. рублей;</w:t>
            </w:r>
          </w:p>
          <w:p w14:paraId="5CC87C07">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2026 год – 0,0 тыс. рублей,</w:t>
            </w:r>
          </w:p>
          <w:p w14:paraId="124B0DF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2027 год – 0,0 тыс. рублей.</w:t>
            </w:r>
          </w:p>
          <w:p w14:paraId="64633BAE">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счёт средств местного бюджета «МР «Сыктывдинский»:</w:t>
            </w:r>
          </w:p>
          <w:p w14:paraId="4DF56D9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год – 28,4 тыс. рублей,</w:t>
            </w:r>
          </w:p>
          <w:p w14:paraId="5B79D22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2024 год – 0,0 тыс. рублей,</w:t>
            </w:r>
          </w:p>
          <w:p w14:paraId="6B7F367E">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2025 год – 1 928,9 тыс. рублей,</w:t>
            </w:r>
          </w:p>
          <w:p w14:paraId="0A5A7F4E">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2026 год – 0,0 тыс. рублей,</w:t>
            </w:r>
          </w:p>
          <w:p w14:paraId="4CD28CCE">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2027 год – 0,0 тыс. рублей.</w:t>
            </w:r>
          </w:p>
          <w:p w14:paraId="4470A0E3">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счёт средств ППК «Фонд развития территорий»:</w:t>
            </w:r>
          </w:p>
          <w:p w14:paraId="2FD90D71">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год – 0,0 тыс. рублей;</w:t>
            </w:r>
          </w:p>
          <w:p w14:paraId="34E56DE3">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2024 год – 0,0 тыс. рублей;</w:t>
            </w:r>
          </w:p>
          <w:p w14:paraId="60B55C07">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2025 год – 0,0 тыс. рублей,</w:t>
            </w:r>
          </w:p>
          <w:p w14:paraId="28986C16">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2026 год – 0,0 тыс. рублей,</w:t>
            </w:r>
          </w:p>
          <w:p w14:paraId="4346A8CD">
            <w:pPr>
              <w:widowControl w:val="0"/>
              <w:spacing w:after="0" w:line="240" w:lineRule="auto"/>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2027 год – 0,0 тыс. рублей.</w:t>
            </w:r>
          </w:p>
        </w:tc>
      </w:tr>
      <w:tr w14:paraId="59947860">
        <w:tblPrEx>
          <w:tblCellMar>
            <w:top w:w="102" w:type="dxa"/>
            <w:left w:w="62" w:type="dxa"/>
            <w:bottom w:w="102" w:type="dxa"/>
            <w:right w:w="62" w:type="dxa"/>
          </w:tblCellMar>
        </w:tblPrEx>
        <w:tc>
          <w:tcPr>
            <w:tcW w:w="1813" w:type="dxa"/>
            <w:tcBorders>
              <w:top w:val="single" w:color="000000" w:sz="4" w:space="0"/>
              <w:left w:val="single" w:color="000000" w:sz="4" w:space="0"/>
              <w:bottom w:val="single" w:color="000000" w:sz="4" w:space="0"/>
              <w:right w:val="single" w:color="000000" w:sz="4" w:space="0"/>
            </w:tcBorders>
            <w:vAlign w:val="center"/>
          </w:tcPr>
          <w:p w14:paraId="0DFDAB62">
            <w:pPr>
              <w:widowControl w:val="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Ожидаемые результаты реализации подпрограммы</w:t>
            </w:r>
          </w:p>
        </w:tc>
        <w:tc>
          <w:tcPr>
            <w:tcW w:w="7200" w:type="dxa"/>
            <w:tcBorders>
              <w:top w:val="single" w:color="000000" w:sz="4" w:space="0"/>
              <w:left w:val="single" w:color="000000" w:sz="4" w:space="0"/>
              <w:bottom w:val="single" w:color="000000" w:sz="4" w:space="0"/>
              <w:right w:val="single" w:color="000000" w:sz="4" w:space="0"/>
            </w:tcBorders>
            <w:vAlign w:val="center"/>
          </w:tcPr>
          <w:p w14:paraId="57A487B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подпрограммы позволит достичь следующих конечных результатов к 2025 году: </w:t>
            </w:r>
          </w:p>
          <w:p w14:paraId="5DF6A13D">
            <w:pPr>
              <w:pStyle w:val="29"/>
              <w:widowControl w:val="0"/>
              <w:numPr>
                <w:ilvl w:val="0"/>
                <w:numId w:val="18"/>
              </w:numPr>
              <w:tabs>
                <w:tab w:val="left" w:pos="529"/>
              </w:tabs>
              <w:ind w:left="0" w:firstLine="0"/>
              <w:jc w:val="both"/>
              <w:rPr>
                <w:rFonts w:eastAsia="Calibri"/>
                <w:sz w:val="24"/>
                <w:szCs w:val="24"/>
                <w:lang w:eastAsia="ru-RU"/>
              </w:rPr>
            </w:pPr>
            <w:r>
              <w:rPr>
                <w:sz w:val="24"/>
                <w:szCs w:val="24"/>
              </w:rPr>
              <w:t>количество граждан, улучшивших жилищные условия составит 35 человека.</w:t>
            </w:r>
          </w:p>
        </w:tc>
      </w:tr>
    </w:tbl>
    <w:p w14:paraId="2FDAE533">
      <w:pPr>
        <w:spacing w:after="0" w:line="240" w:lineRule="auto"/>
        <w:jc w:val="center"/>
        <w:rPr>
          <w:rFonts w:ascii="Times New Roman" w:hAnsi="Times New Roman" w:cs="Times New Roman"/>
          <w:sz w:val="24"/>
          <w:szCs w:val="24"/>
        </w:rPr>
        <w:sectPr>
          <w:pgSz w:w="11906" w:h="16838"/>
          <w:pgMar w:top="851" w:right="851" w:bottom="851" w:left="1701" w:header="0" w:footer="0" w:gutter="0"/>
          <w:cols w:space="720" w:num="1"/>
          <w:formProt w:val="0"/>
          <w:docGrid w:linePitch="360" w:charSpace="4096"/>
        </w:sectPr>
      </w:pPr>
    </w:p>
    <w:tbl>
      <w:tblPr>
        <w:tblStyle w:val="4"/>
        <w:tblW w:w="15828" w:type="dxa"/>
        <w:tblInd w:w="-250" w:type="dxa"/>
        <w:tblLayout w:type="fixed"/>
        <w:tblCellMar>
          <w:top w:w="0" w:type="dxa"/>
          <w:left w:w="108" w:type="dxa"/>
          <w:bottom w:w="0" w:type="dxa"/>
          <w:right w:w="108" w:type="dxa"/>
        </w:tblCellMar>
      </w:tblPr>
      <w:tblGrid>
        <w:gridCol w:w="236"/>
        <w:gridCol w:w="593"/>
        <w:gridCol w:w="10"/>
        <w:gridCol w:w="105"/>
        <w:gridCol w:w="2084"/>
        <w:gridCol w:w="30"/>
        <w:gridCol w:w="105"/>
        <w:gridCol w:w="1677"/>
        <w:gridCol w:w="89"/>
        <w:gridCol w:w="761"/>
        <w:gridCol w:w="24"/>
        <w:gridCol w:w="83"/>
        <w:gridCol w:w="721"/>
        <w:gridCol w:w="117"/>
        <w:gridCol w:w="2337"/>
        <w:gridCol w:w="56"/>
        <w:gridCol w:w="3224"/>
        <w:gridCol w:w="13"/>
        <w:gridCol w:w="94"/>
        <w:gridCol w:w="3233"/>
        <w:gridCol w:w="236"/>
      </w:tblGrid>
      <w:tr w14:paraId="23A8F58A">
        <w:tblPrEx>
          <w:tblCellMar>
            <w:top w:w="0" w:type="dxa"/>
            <w:left w:w="108" w:type="dxa"/>
            <w:bottom w:w="0" w:type="dxa"/>
            <w:right w:w="108" w:type="dxa"/>
          </w:tblCellMar>
        </w:tblPrEx>
        <w:trPr>
          <w:trHeight w:val="300" w:hRule="atLeast"/>
        </w:trPr>
        <w:tc>
          <w:tcPr>
            <w:tcW w:w="236" w:type="dxa"/>
          </w:tcPr>
          <w:p w14:paraId="7B97A5B3">
            <w:pPr>
              <w:widowControl w:val="0"/>
              <w:spacing w:after="0" w:line="240" w:lineRule="auto"/>
              <w:jc w:val="right"/>
              <w:rPr>
                <w:rFonts w:ascii="Times New Roman" w:hAnsi="Times New Roman" w:eastAsia="Times New Roman" w:cs="Times New Roman"/>
                <w:sz w:val="20"/>
                <w:szCs w:val="20"/>
                <w:lang w:eastAsia="ru-RU"/>
              </w:rPr>
            </w:pPr>
          </w:p>
        </w:tc>
        <w:tc>
          <w:tcPr>
            <w:tcW w:w="708" w:type="dxa"/>
            <w:gridSpan w:val="3"/>
            <w:shd w:val="clear" w:color="auto" w:fill="auto"/>
            <w:vAlign w:val="bottom"/>
          </w:tcPr>
          <w:p w14:paraId="03BCAB82">
            <w:pPr>
              <w:widowControl w:val="0"/>
              <w:spacing w:after="0" w:line="240" w:lineRule="auto"/>
              <w:jc w:val="right"/>
              <w:rPr>
                <w:rFonts w:ascii="Times New Roman" w:hAnsi="Times New Roman" w:eastAsia="Times New Roman" w:cs="Times New Roman"/>
                <w:sz w:val="20"/>
                <w:szCs w:val="20"/>
                <w:lang w:eastAsia="ru-RU"/>
              </w:rPr>
            </w:pPr>
          </w:p>
        </w:tc>
        <w:tc>
          <w:tcPr>
            <w:tcW w:w="2219" w:type="dxa"/>
            <w:gridSpan w:val="3"/>
            <w:shd w:val="clear" w:color="auto" w:fill="auto"/>
            <w:vAlign w:val="bottom"/>
          </w:tcPr>
          <w:p w14:paraId="780C47DB">
            <w:pPr>
              <w:widowControl w:val="0"/>
              <w:spacing w:after="0" w:line="240" w:lineRule="auto"/>
              <w:rPr>
                <w:rFonts w:ascii="Times New Roman" w:hAnsi="Times New Roman" w:eastAsia="Times New Roman" w:cs="Times New Roman"/>
                <w:sz w:val="20"/>
                <w:szCs w:val="20"/>
                <w:lang w:eastAsia="ru-RU"/>
              </w:rPr>
            </w:pPr>
          </w:p>
        </w:tc>
        <w:tc>
          <w:tcPr>
            <w:tcW w:w="1766" w:type="dxa"/>
            <w:gridSpan w:val="2"/>
            <w:shd w:val="clear" w:color="auto" w:fill="auto"/>
            <w:vAlign w:val="bottom"/>
          </w:tcPr>
          <w:p w14:paraId="0A2D8E27">
            <w:pPr>
              <w:widowControl w:val="0"/>
              <w:spacing w:after="0" w:line="240" w:lineRule="auto"/>
              <w:rPr>
                <w:rFonts w:ascii="Times New Roman" w:hAnsi="Times New Roman" w:eastAsia="Times New Roman" w:cs="Times New Roman"/>
                <w:sz w:val="20"/>
                <w:szCs w:val="20"/>
                <w:lang w:eastAsia="ru-RU"/>
              </w:rPr>
            </w:pPr>
          </w:p>
        </w:tc>
        <w:tc>
          <w:tcPr>
            <w:tcW w:w="868" w:type="dxa"/>
            <w:gridSpan w:val="3"/>
            <w:shd w:val="clear" w:color="auto" w:fill="auto"/>
            <w:vAlign w:val="bottom"/>
          </w:tcPr>
          <w:p w14:paraId="10B32FBC">
            <w:pPr>
              <w:widowControl w:val="0"/>
              <w:spacing w:after="0" w:line="240" w:lineRule="auto"/>
              <w:rPr>
                <w:rFonts w:ascii="Times New Roman" w:hAnsi="Times New Roman" w:eastAsia="Times New Roman" w:cs="Times New Roman"/>
                <w:sz w:val="20"/>
                <w:szCs w:val="20"/>
                <w:lang w:eastAsia="ru-RU"/>
              </w:rPr>
            </w:pPr>
          </w:p>
        </w:tc>
        <w:tc>
          <w:tcPr>
            <w:tcW w:w="838" w:type="dxa"/>
            <w:gridSpan w:val="2"/>
            <w:shd w:val="clear" w:color="auto" w:fill="auto"/>
            <w:vAlign w:val="bottom"/>
          </w:tcPr>
          <w:p w14:paraId="453AF04D">
            <w:pPr>
              <w:widowControl w:val="0"/>
              <w:spacing w:after="0" w:line="240" w:lineRule="auto"/>
              <w:rPr>
                <w:rFonts w:ascii="Times New Roman" w:hAnsi="Times New Roman" w:eastAsia="Times New Roman" w:cs="Times New Roman"/>
                <w:sz w:val="20"/>
                <w:szCs w:val="20"/>
                <w:lang w:eastAsia="ru-RU"/>
              </w:rPr>
            </w:pPr>
          </w:p>
        </w:tc>
        <w:tc>
          <w:tcPr>
            <w:tcW w:w="2337" w:type="dxa"/>
            <w:shd w:val="clear" w:color="auto" w:fill="auto"/>
            <w:vAlign w:val="bottom"/>
          </w:tcPr>
          <w:p w14:paraId="01218BE0">
            <w:pPr>
              <w:widowControl w:val="0"/>
              <w:spacing w:after="0" w:line="240" w:lineRule="auto"/>
              <w:rPr>
                <w:rFonts w:ascii="Times New Roman" w:hAnsi="Times New Roman" w:eastAsia="Times New Roman" w:cs="Times New Roman"/>
                <w:sz w:val="20"/>
                <w:szCs w:val="20"/>
                <w:lang w:eastAsia="ru-RU"/>
              </w:rPr>
            </w:pPr>
          </w:p>
        </w:tc>
        <w:tc>
          <w:tcPr>
            <w:tcW w:w="3387" w:type="dxa"/>
            <w:gridSpan w:val="4"/>
            <w:shd w:val="clear" w:color="auto" w:fill="auto"/>
            <w:vAlign w:val="bottom"/>
          </w:tcPr>
          <w:p w14:paraId="7EFFB1F0">
            <w:pPr>
              <w:widowControl w:val="0"/>
              <w:spacing w:after="0" w:line="240" w:lineRule="auto"/>
              <w:rPr>
                <w:rFonts w:ascii="Times New Roman" w:hAnsi="Times New Roman" w:eastAsia="Times New Roman" w:cs="Times New Roman"/>
                <w:sz w:val="20"/>
                <w:szCs w:val="20"/>
                <w:lang w:eastAsia="ru-RU"/>
              </w:rPr>
            </w:pPr>
          </w:p>
        </w:tc>
        <w:tc>
          <w:tcPr>
            <w:tcW w:w="3469" w:type="dxa"/>
            <w:gridSpan w:val="2"/>
            <w:shd w:val="clear" w:color="auto" w:fill="auto"/>
            <w:vAlign w:val="bottom"/>
          </w:tcPr>
          <w:p w14:paraId="325A52C7">
            <w:pPr>
              <w:widowControl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Приложение  1</w:t>
            </w:r>
          </w:p>
          <w:p w14:paraId="4E2674C8">
            <w:pPr>
              <w:widowControl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к муниципальной программе</w:t>
            </w:r>
          </w:p>
          <w:p w14:paraId="345B0A5A">
            <w:pPr>
              <w:widowControl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Таблица  1</w:t>
            </w:r>
          </w:p>
        </w:tc>
      </w:tr>
      <w:tr w14:paraId="4BA3962A">
        <w:tblPrEx>
          <w:tblCellMar>
            <w:top w:w="0" w:type="dxa"/>
            <w:left w:w="108" w:type="dxa"/>
            <w:bottom w:w="0" w:type="dxa"/>
            <w:right w:w="108" w:type="dxa"/>
          </w:tblCellMar>
        </w:tblPrEx>
        <w:trPr>
          <w:trHeight w:val="315" w:hRule="atLeast"/>
        </w:trPr>
        <w:tc>
          <w:tcPr>
            <w:tcW w:w="236" w:type="dxa"/>
          </w:tcPr>
          <w:p w14:paraId="23E0769E">
            <w:pPr>
              <w:widowControl w:val="0"/>
              <w:spacing w:after="0" w:line="240" w:lineRule="auto"/>
              <w:jc w:val="center"/>
              <w:rPr>
                <w:rFonts w:ascii="Times New Roman" w:hAnsi="Times New Roman" w:eastAsia="Times New Roman" w:cs="Times New Roman"/>
                <w:b/>
                <w:bCs/>
                <w:color w:val="000000"/>
                <w:sz w:val="20"/>
                <w:szCs w:val="20"/>
                <w:lang w:eastAsia="ru-RU"/>
              </w:rPr>
            </w:pPr>
          </w:p>
        </w:tc>
        <w:tc>
          <w:tcPr>
            <w:tcW w:w="15592" w:type="dxa"/>
            <w:gridSpan w:val="20"/>
            <w:shd w:val="clear" w:color="auto" w:fill="auto"/>
            <w:vAlign w:val="center"/>
          </w:tcPr>
          <w:p w14:paraId="753349D0">
            <w:pPr>
              <w:widowControl w:val="0"/>
              <w:spacing w:after="0" w:line="240" w:lineRule="auto"/>
              <w:jc w:val="center"/>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Перечень основных мероприятий муниципальной программы</w:t>
            </w:r>
          </w:p>
        </w:tc>
      </w:tr>
      <w:tr w14:paraId="6DDD2180">
        <w:tblPrEx>
          <w:tblCellMar>
            <w:top w:w="0" w:type="dxa"/>
            <w:left w:w="108" w:type="dxa"/>
            <w:bottom w:w="0" w:type="dxa"/>
            <w:right w:w="108" w:type="dxa"/>
          </w:tblCellMar>
        </w:tblPrEx>
        <w:trPr>
          <w:trHeight w:val="68" w:hRule="atLeast"/>
        </w:trPr>
        <w:tc>
          <w:tcPr>
            <w:tcW w:w="236" w:type="dxa"/>
          </w:tcPr>
          <w:p w14:paraId="5DC4AEC9">
            <w:pPr>
              <w:widowControl w:val="0"/>
              <w:spacing w:after="0" w:line="240" w:lineRule="auto"/>
              <w:jc w:val="center"/>
              <w:rPr>
                <w:rFonts w:ascii="Times New Roman" w:hAnsi="Times New Roman" w:eastAsia="Times New Roman" w:cs="Times New Roman"/>
                <w:b/>
                <w:bCs/>
                <w:color w:val="000000"/>
                <w:sz w:val="20"/>
                <w:szCs w:val="20"/>
                <w:lang w:eastAsia="ru-RU"/>
              </w:rPr>
            </w:pPr>
          </w:p>
        </w:tc>
        <w:tc>
          <w:tcPr>
            <w:tcW w:w="708" w:type="dxa"/>
            <w:gridSpan w:val="3"/>
            <w:shd w:val="clear" w:color="auto" w:fill="auto"/>
            <w:vAlign w:val="center"/>
          </w:tcPr>
          <w:p w14:paraId="5D723394">
            <w:pPr>
              <w:widowControl w:val="0"/>
              <w:spacing w:after="0" w:line="240" w:lineRule="auto"/>
              <w:jc w:val="center"/>
              <w:rPr>
                <w:rFonts w:ascii="Times New Roman" w:hAnsi="Times New Roman" w:eastAsia="Times New Roman" w:cs="Times New Roman"/>
                <w:b/>
                <w:bCs/>
                <w:color w:val="000000"/>
                <w:sz w:val="20"/>
                <w:szCs w:val="20"/>
                <w:lang w:eastAsia="ru-RU"/>
              </w:rPr>
            </w:pPr>
          </w:p>
        </w:tc>
        <w:tc>
          <w:tcPr>
            <w:tcW w:w="2219" w:type="dxa"/>
            <w:gridSpan w:val="3"/>
            <w:shd w:val="clear" w:color="auto" w:fill="auto"/>
            <w:vAlign w:val="center"/>
          </w:tcPr>
          <w:p w14:paraId="01319773">
            <w:pPr>
              <w:widowControl w:val="0"/>
              <w:spacing w:after="0" w:line="240" w:lineRule="auto"/>
              <w:jc w:val="center"/>
              <w:rPr>
                <w:rFonts w:ascii="Times New Roman" w:hAnsi="Times New Roman" w:eastAsia="Times New Roman" w:cs="Times New Roman"/>
                <w:sz w:val="20"/>
                <w:szCs w:val="20"/>
                <w:lang w:eastAsia="ru-RU"/>
              </w:rPr>
            </w:pPr>
          </w:p>
        </w:tc>
        <w:tc>
          <w:tcPr>
            <w:tcW w:w="1766" w:type="dxa"/>
            <w:gridSpan w:val="2"/>
            <w:shd w:val="clear" w:color="auto" w:fill="auto"/>
            <w:vAlign w:val="center"/>
          </w:tcPr>
          <w:p w14:paraId="668BD2B8">
            <w:pPr>
              <w:widowControl w:val="0"/>
              <w:spacing w:after="0" w:line="240" w:lineRule="auto"/>
              <w:jc w:val="center"/>
              <w:rPr>
                <w:rFonts w:ascii="Times New Roman" w:hAnsi="Times New Roman" w:eastAsia="Times New Roman" w:cs="Times New Roman"/>
                <w:sz w:val="20"/>
                <w:szCs w:val="20"/>
                <w:lang w:eastAsia="ru-RU"/>
              </w:rPr>
            </w:pPr>
          </w:p>
        </w:tc>
        <w:tc>
          <w:tcPr>
            <w:tcW w:w="868" w:type="dxa"/>
            <w:gridSpan w:val="3"/>
            <w:shd w:val="clear" w:color="auto" w:fill="auto"/>
            <w:vAlign w:val="center"/>
          </w:tcPr>
          <w:p w14:paraId="1D1FC2AD">
            <w:pPr>
              <w:widowControl w:val="0"/>
              <w:spacing w:after="0" w:line="240" w:lineRule="auto"/>
              <w:jc w:val="center"/>
              <w:rPr>
                <w:rFonts w:ascii="Times New Roman" w:hAnsi="Times New Roman" w:eastAsia="Times New Roman" w:cs="Times New Roman"/>
                <w:sz w:val="20"/>
                <w:szCs w:val="20"/>
                <w:lang w:eastAsia="ru-RU"/>
              </w:rPr>
            </w:pPr>
          </w:p>
        </w:tc>
        <w:tc>
          <w:tcPr>
            <w:tcW w:w="838" w:type="dxa"/>
            <w:gridSpan w:val="2"/>
            <w:shd w:val="clear" w:color="auto" w:fill="auto"/>
            <w:vAlign w:val="center"/>
          </w:tcPr>
          <w:p w14:paraId="667C2004">
            <w:pPr>
              <w:widowControl w:val="0"/>
              <w:spacing w:after="0" w:line="240" w:lineRule="auto"/>
              <w:jc w:val="center"/>
              <w:rPr>
                <w:rFonts w:ascii="Times New Roman" w:hAnsi="Times New Roman" w:eastAsia="Times New Roman" w:cs="Times New Roman"/>
                <w:sz w:val="20"/>
                <w:szCs w:val="20"/>
                <w:lang w:eastAsia="ru-RU"/>
              </w:rPr>
            </w:pPr>
          </w:p>
        </w:tc>
        <w:tc>
          <w:tcPr>
            <w:tcW w:w="2337" w:type="dxa"/>
            <w:shd w:val="clear" w:color="auto" w:fill="auto"/>
            <w:vAlign w:val="center"/>
          </w:tcPr>
          <w:p w14:paraId="42E529FF">
            <w:pPr>
              <w:widowControl w:val="0"/>
              <w:spacing w:after="0" w:line="240" w:lineRule="auto"/>
              <w:jc w:val="center"/>
              <w:rPr>
                <w:rFonts w:ascii="Times New Roman" w:hAnsi="Times New Roman" w:eastAsia="Times New Roman" w:cs="Times New Roman"/>
                <w:sz w:val="20"/>
                <w:szCs w:val="20"/>
                <w:lang w:eastAsia="ru-RU"/>
              </w:rPr>
            </w:pPr>
          </w:p>
        </w:tc>
        <w:tc>
          <w:tcPr>
            <w:tcW w:w="3387" w:type="dxa"/>
            <w:gridSpan w:val="4"/>
            <w:shd w:val="clear" w:color="auto" w:fill="auto"/>
            <w:vAlign w:val="center"/>
          </w:tcPr>
          <w:p w14:paraId="6C88EEBB">
            <w:pPr>
              <w:widowControl w:val="0"/>
              <w:spacing w:after="0" w:line="240" w:lineRule="auto"/>
              <w:jc w:val="center"/>
              <w:rPr>
                <w:rFonts w:ascii="Times New Roman" w:hAnsi="Times New Roman" w:eastAsia="Times New Roman" w:cs="Times New Roman"/>
                <w:sz w:val="20"/>
                <w:szCs w:val="20"/>
                <w:lang w:eastAsia="ru-RU"/>
              </w:rPr>
            </w:pPr>
          </w:p>
        </w:tc>
        <w:tc>
          <w:tcPr>
            <w:tcW w:w="3469" w:type="dxa"/>
            <w:gridSpan w:val="2"/>
            <w:shd w:val="clear" w:color="auto" w:fill="auto"/>
            <w:vAlign w:val="center"/>
          </w:tcPr>
          <w:p w14:paraId="5C3B66A1">
            <w:pPr>
              <w:widowControl w:val="0"/>
              <w:spacing w:after="0" w:line="240" w:lineRule="auto"/>
              <w:jc w:val="center"/>
              <w:rPr>
                <w:rFonts w:ascii="Times New Roman" w:hAnsi="Times New Roman" w:eastAsia="Times New Roman" w:cs="Times New Roman"/>
                <w:sz w:val="20"/>
                <w:szCs w:val="20"/>
                <w:lang w:eastAsia="ru-RU"/>
              </w:rPr>
            </w:pPr>
          </w:p>
        </w:tc>
      </w:tr>
      <w:tr w14:paraId="607E5F26">
        <w:tblPrEx>
          <w:tblCellMar>
            <w:top w:w="0" w:type="dxa"/>
            <w:left w:w="108" w:type="dxa"/>
            <w:bottom w:w="0" w:type="dxa"/>
            <w:right w:w="108" w:type="dxa"/>
          </w:tblCellMar>
        </w:tblPrEx>
        <w:trPr>
          <w:trHeight w:val="1260"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B24BC">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п/п</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D163D">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Номер и наименование ведомственной целевой программы, основного мероприятия</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B091C">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Ответственный исполнитель основного мероприятия</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670A">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Срок начала реализации</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2CBBD">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Срок окончания реализации</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EFB15">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Ожидаемый непосредственный результат (краткое описание) за отчетный год</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459">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Основные направления реализации основного мероприятия, раскрывающие его содержание</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1DD82">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Связь с показателями муниципальной программы (подпрограммы)</w:t>
            </w:r>
          </w:p>
        </w:tc>
        <w:tc>
          <w:tcPr>
            <w:tcW w:w="236" w:type="dxa"/>
          </w:tcPr>
          <w:p w14:paraId="737B692A">
            <w:pPr>
              <w:widowControl w:val="0"/>
              <w:rPr>
                <w:rFonts w:ascii="Times New Roman" w:hAnsi="Times New Roman" w:cs="Times New Roman"/>
                <w:sz w:val="24"/>
                <w:szCs w:val="24"/>
              </w:rPr>
            </w:pPr>
          </w:p>
        </w:tc>
      </w:tr>
      <w:tr w14:paraId="4C1976A9">
        <w:tblPrEx>
          <w:tblCellMar>
            <w:top w:w="0" w:type="dxa"/>
            <w:left w:w="108" w:type="dxa"/>
            <w:bottom w:w="0" w:type="dxa"/>
            <w:right w:w="108" w:type="dxa"/>
          </w:tblCellMar>
        </w:tblPrEx>
        <w:trPr>
          <w:trHeight w:val="300"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52E69">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26AC8">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73F37">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1028A">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B2EA3">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9207F">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696">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23926">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8</w:t>
            </w:r>
          </w:p>
        </w:tc>
        <w:tc>
          <w:tcPr>
            <w:tcW w:w="236" w:type="dxa"/>
          </w:tcPr>
          <w:p w14:paraId="6D074CC8">
            <w:pPr>
              <w:widowControl w:val="0"/>
              <w:rPr>
                <w:rFonts w:ascii="Times New Roman" w:hAnsi="Times New Roman" w:cs="Times New Roman"/>
                <w:sz w:val="24"/>
                <w:szCs w:val="24"/>
              </w:rPr>
            </w:pPr>
          </w:p>
        </w:tc>
      </w:tr>
      <w:tr w14:paraId="1F2AC22F">
        <w:tblPrEx>
          <w:tblCellMar>
            <w:top w:w="0" w:type="dxa"/>
            <w:left w:w="108" w:type="dxa"/>
            <w:bottom w:w="0" w:type="dxa"/>
            <w:right w:w="108" w:type="dxa"/>
          </w:tblCellMar>
        </w:tblPrEx>
        <w:trPr>
          <w:trHeight w:val="315"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7EA21B7">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236" w:type="dxa"/>
          </w:tcPr>
          <w:p w14:paraId="3C1C27AC">
            <w:pPr>
              <w:widowControl w:val="0"/>
              <w:rPr>
                <w:rFonts w:ascii="Times New Roman" w:hAnsi="Times New Roman" w:cs="Times New Roman"/>
                <w:sz w:val="24"/>
                <w:szCs w:val="24"/>
              </w:rPr>
            </w:pPr>
          </w:p>
        </w:tc>
      </w:tr>
      <w:tr w14:paraId="47E6D37C">
        <w:tblPrEx>
          <w:tblCellMar>
            <w:top w:w="0" w:type="dxa"/>
            <w:left w:w="108" w:type="dxa"/>
            <w:bottom w:w="0" w:type="dxa"/>
            <w:right w:w="108" w:type="dxa"/>
          </w:tblCellMar>
        </w:tblPrEx>
        <w:trPr>
          <w:trHeight w:val="347"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668509A">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Цель муниципальной программы: улучшение жилищных условий граждан, проживающих (проживавших) на территории муниципального района «Сыктывдинский» Республики Коми, а также обеспечение социальной защищенности отдельных категорий граждан, включая детей-сирот и детей, оставшихся без попечения родителей, лиц из их числа.</w:t>
            </w:r>
          </w:p>
        </w:tc>
        <w:tc>
          <w:tcPr>
            <w:tcW w:w="236" w:type="dxa"/>
          </w:tcPr>
          <w:p w14:paraId="2AE90162">
            <w:pPr>
              <w:widowControl w:val="0"/>
              <w:rPr>
                <w:rFonts w:ascii="Times New Roman" w:hAnsi="Times New Roman" w:cs="Times New Roman"/>
                <w:sz w:val="24"/>
                <w:szCs w:val="24"/>
              </w:rPr>
            </w:pPr>
          </w:p>
        </w:tc>
      </w:tr>
      <w:tr w14:paraId="1A6FC083">
        <w:tblPrEx>
          <w:tblCellMar>
            <w:top w:w="0" w:type="dxa"/>
            <w:left w:w="108" w:type="dxa"/>
            <w:bottom w:w="0" w:type="dxa"/>
            <w:right w:w="108" w:type="dxa"/>
          </w:tblCellMar>
        </w:tblPrEx>
        <w:trPr>
          <w:trHeight w:val="265"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D4C0F70">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Подпрограмма 1 Переселение граждан из домов, признанными аварийными и подлежащими сносу</w:t>
            </w:r>
          </w:p>
        </w:tc>
        <w:tc>
          <w:tcPr>
            <w:tcW w:w="236" w:type="dxa"/>
          </w:tcPr>
          <w:p w14:paraId="69F94242">
            <w:pPr>
              <w:widowControl w:val="0"/>
              <w:rPr>
                <w:rFonts w:ascii="Times New Roman" w:hAnsi="Times New Roman" w:cs="Times New Roman"/>
                <w:sz w:val="24"/>
                <w:szCs w:val="24"/>
              </w:rPr>
            </w:pPr>
          </w:p>
        </w:tc>
      </w:tr>
      <w:tr w14:paraId="6DCE7233">
        <w:tblPrEx>
          <w:tblCellMar>
            <w:top w:w="0" w:type="dxa"/>
            <w:left w:w="108" w:type="dxa"/>
            <w:bottom w:w="0" w:type="dxa"/>
            <w:right w:w="108" w:type="dxa"/>
          </w:tblCellMar>
        </w:tblPrEx>
        <w:trPr>
          <w:cantSplit/>
          <w:trHeight w:val="269"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4C390F98">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Задача 1 Переселение граждан из аварийного жилищного фонда</w:t>
            </w:r>
          </w:p>
        </w:tc>
        <w:tc>
          <w:tcPr>
            <w:tcW w:w="236" w:type="dxa"/>
          </w:tcPr>
          <w:p w14:paraId="4418284A">
            <w:pPr>
              <w:widowControl w:val="0"/>
              <w:rPr>
                <w:rFonts w:ascii="Times New Roman" w:hAnsi="Times New Roman" w:cs="Times New Roman"/>
                <w:sz w:val="24"/>
                <w:szCs w:val="24"/>
              </w:rPr>
            </w:pPr>
          </w:p>
        </w:tc>
      </w:tr>
      <w:tr w14:paraId="0B867B5F">
        <w:tblPrEx>
          <w:tblCellMar>
            <w:top w:w="0" w:type="dxa"/>
            <w:left w:w="108" w:type="dxa"/>
            <w:bottom w:w="0" w:type="dxa"/>
            <w:right w:w="108" w:type="dxa"/>
          </w:tblCellMar>
        </w:tblPrEx>
        <w:trPr>
          <w:cantSplit/>
          <w:trHeight w:val="269"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Pr>
          <w:p w14:paraId="24000E2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highlight w:val="yellow"/>
                <w:lang w:eastAsia="ru-RU"/>
              </w:rPr>
              <w:t>1.</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tcPr>
          <w:p w14:paraId="312AEEB7">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1.1.1</w:t>
            </w:r>
          </w:p>
          <w:p w14:paraId="5714BD71">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не являющимся застройщиков</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51B48585">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74" w:type="dxa"/>
            <w:gridSpan w:val="3"/>
            <w:tcBorders>
              <w:top w:val="single" w:color="000000" w:sz="4" w:space="0"/>
              <w:left w:val="single" w:color="000000" w:sz="4" w:space="0"/>
              <w:bottom w:val="single" w:color="000000" w:sz="4" w:space="0"/>
              <w:right w:val="single" w:color="000000" w:sz="4" w:space="0"/>
            </w:tcBorders>
            <w:shd w:val="clear" w:color="auto" w:fill="auto"/>
          </w:tcPr>
          <w:p w14:paraId="1573279F">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Pr>
          <w:p w14:paraId="7DC3AC3D">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56B3AA2D">
            <w:pPr>
              <w:widowControl w:val="0"/>
              <w:spacing w:after="0" w:line="240" w:lineRule="auto"/>
              <w:rPr>
                <w:rFonts w:ascii="Times New Roman" w:hAnsi="Times New Roman" w:eastAsia="Times New Roman" w:cs="Times New Roman"/>
                <w:b/>
                <w:color w:val="000000"/>
                <w:sz w:val="20"/>
                <w:szCs w:val="20"/>
                <w:lang w:eastAsia="ru-RU"/>
              </w:rPr>
            </w:pP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Pr>
          <w:p w14:paraId="459470AA">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327" w:type="dxa"/>
            <w:gridSpan w:val="2"/>
            <w:tcBorders>
              <w:top w:val="single" w:color="000000" w:sz="4" w:space="0"/>
              <w:left w:val="single" w:color="000000" w:sz="4" w:space="0"/>
              <w:bottom w:val="single" w:color="000000" w:sz="4" w:space="0"/>
              <w:right w:val="single" w:color="000000" w:sz="4" w:space="0"/>
            </w:tcBorders>
            <w:shd w:val="clear" w:color="auto" w:fill="auto"/>
          </w:tcPr>
          <w:p w14:paraId="6AB30E4F">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(кв.м.);</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(чел.)</w:t>
            </w:r>
          </w:p>
        </w:tc>
        <w:tc>
          <w:tcPr>
            <w:tcW w:w="236" w:type="dxa"/>
          </w:tcPr>
          <w:p w14:paraId="7238E3C2">
            <w:pPr>
              <w:widowControl w:val="0"/>
              <w:rPr>
                <w:rFonts w:ascii="Times New Roman" w:hAnsi="Times New Roman" w:cs="Times New Roman"/>
                <w:sz w:val="24"/>
                <w:szCs w:val="24"/>
              </w:rPr>
            </w:pPr>
          </w:p>
        </w:tc>
      </w:tr>
      <w:tr w14:paraId="5D77DB83">
        <w:tblPrEx>
          <w:tblCellMar>
            <w:top w:w="0" w:type="dxa"/>
            <w:left w:w="108" w:type="dxa"/>
            <w:bottom w:w="0" w:type="dxa"/>
            <w:right w:w="108" w:type="dxa"/>
          </w:tblCellMar>
        </w:tblPrEx>
        <w:trPr>
          <w:cantSplit/>
          <w:trHeight w:val="269"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Pr>
          <w:p w14:paraId="4137A296">
            <w:pPr>
              <w:widowControl w:val="0"/>
              <w:spacing w:after="0" w:line="240" w:lineRule="auto"/>
              <w:rPr>
                <w:rFonts w:ascii="Times New Roman" w:hAnsi="Times New Roman" w:eastAsia="Times New Roman" w:cs="Times New Roman"/>
                <w:color w:val="000000"/>
                <w:sz w:val="20"/>
                <w:szCs w:val="20"/>
                <w:lang w:val="en-US" w:eastAsia="ru-RU"/>
              </w:rPr>
            </w:pPr>
            <w:r>
              <w:rPr>
                <w:rFonts w:ascii="Times New Roman" w:hAnsi="Times New Roman" w:eastAsia="Times New Roman" w:cs="Times New Roman"/>
                <w:color w:val="000000"/>
                <w:sz w:val="20"/>
                <w:szCs w:val="20"/>
                <w:highlight w:val="yellow"/>
                <w:lang w:val="en-US" w:eastAsia="ru-RU"/>
              </w:rPr>
              <w:t>2</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tcPr>
          <w:p w14:paraId="0E651B61">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1.1.2</w:t>
            </w:r>
          </w:p>
          <w:p w14:paraId="57D80545">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являющимися застройщиками</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154F0847">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74" w:type="dxa"/>
            <w:gridSpan w:val="3"/>
            <w:tcBorders>
              <w:top w:val="single" w:color="000000" w:sz="4" w:space="0"/>
              <w:left w:val="single" w:color="000000" w:sz="4" w:space="0"/>
              <w:bottom w:val="single" w:color="000000" w:sz="4" w:space="0"/>
              <w:right w:val="single" w:color="000000" w:sz="4" w:space="0"/>
            </w:tcBorders>
            <w:shd w:val="clear" w:color="auto" w:fill="auto"/>
          </w:tcPr>
          <w:p w14:paraId="13FD47F7">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Pr>
          <w:p w14:paraId="76BE7CBC">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04C4265F">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 концу 2027 года составит 645,4 кв. метров;</w:t>
            </w:r>
          </w:p>
          <w:p w14:paraId="7400B78A">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к концу 2025 года, составит 16 человек.</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Pr>
          <w:p w14:paraId="5A8E2FB4">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327" w:type="dxa"/>
            <w:gridSpan w:val="2"/>
            <w:tcBorders>
              <w:top w:val="single" w:color="000000" w:sz="4" w:space="0"/>
              <w:left w:val="single" w:color="000000" w:sz="4" w:space="0"/>
              <w:bottom w:val="single" w:color="000000" w:sz="4" w:space="0"/>
              <w:right w:val="single" w:color="000000" w:sz="4" w:space="0"/>
            </w:tcBorders>
            <w:shd w:val="clear" w:color="auto" w:fill="auto"/>
          </w:tcPr>
          <w:p w14:paraId="1BC8EEED">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(кв.м.);</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(чел.)</w:t>
            </w:r>
          </w:p>
        </w:tc>
        <w:tc>
          <w:tcPr>
            <w:tcW w:w="236" w:type="dxa"/>
          </w:tcPr>
          <w:p w14:paraId="0682A81C">
            <w:pPr>
              <w:widowControl w:val="0"/>
              <w:rPr>
                <w:rFonts w:ascii="Times New Roman" w:hAnsi="Times New Roman" w:cs="Times New Roman"/>
                <w:sz w:val="24"/>
                <w:szCs w:val="24"/>
              </w:rPr>
            </w:pPr>
          </w:p>
        </w:tc>
      </w:tr>
      <w:tr w14:paraId="6FD82974">
        <w:tblPrEx>
          <w:tblCellMar>
            <w:top w:w="0" w:type="dxa"/>
            <w:left w:w="108" w:type="dxa"/>
            <w:bottom w:w="0" w:type="dxa"/>
            <w:right w:w="108" w:type="dxa"/>
          </w:tblCellMar>
        </w:tblPrEx>
        <w:trPr>
          <w:trHeight w:val="1694"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5A2D2A46">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3</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11BB98AC">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1.1.3</w:t>
            </w:r>
          </w:p>
          <w:p w14:paraId="64DCBEC5">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Организация работ по изъятию жилых помещений у собственников</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038F85EE">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3411A054">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23407814">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7B4B6EA1">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17E00EC0">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Выкуп аварийного жилья у собственников (заключение соглашений).</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09A2A3C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(кв.м.);</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(чел.)</w:t>
            </w:r>
          </w:p>
        </w:tc>
        <w:tc>
          <w:tcPr>
            <w:tcW w:w="236" w:type="dxa"/>
          </w:tcPr>
          <w:p w14:paraId="3F71124F">
            <w:pPr>
              <w:widowControl w:val="0"/>
              <w:rPr>
                <w:rFonts w:ascii="Times New Roman" w:hAnsi="Times New Roman" w:cs="Times New Roman"/>
                <w:sz w:val="24"/>
                <w:szCs w:val="24"/>
              </w:rPr>
            </w:pPr>
          </w:p>
        </w:tc>
      </w:tr>
      <w:tr w14:paraId="224B53B8">
        <w:tblPrEx>
          <w:tblCellMar>
            <w:top w:w="0" w:type="dxa"/>
            <w:left w:w="108" w:type="dxa"/>
            <w:bottom w:w="0" w:type="dxa"/>
            <w:right w:w="108" w:type="dxa"/>
          </w:tblCellMar>
        </w:tblPrEx>
        <w:trPr>
          <w:trHeight w:val="1547"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52BB2F4A">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7212164D">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1.1.4</w:t>
            </w:r>
          </w:p>
          <w:p w14:paraId="3AEE81CF">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6AF6A329">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12DE483E">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74863F2C">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5D327438">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73A15E49">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договора с независимым оценщиком по определению рыночной стоимости жилого помещения, подлежащего изъятию. Получение заключения о рыночной стоимости жилого помещения, подлежащего изъятию.</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10AAFD79">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(кв.м.);</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(чел.)</w:t>
            </w:r>
          </w:p>
        </w:tc>
        <w:tc>
          <w:tcPr>
            <w:tcW w:w="236" w:type="dxa"/>
          </w:tcPr>
          <w:p w14:paraId="0ACAD49D">
            <w:pPr>
              <w:widowControl w:val="0"/>
              <w:rPr>
                <w:rFonts w:ascii="Times New Roman" w:hAnsi="Times New Roman" w:cs="Times New Roman"/>
                <w:sz w:val="24"/>
                <w:szCs w:val="24"/>
              </w:rPr>
            </w:pPr>
          </w:p>
        </w:tc>
      </w:tr>
      <w:tr w14:paraId="23C87A52">
        <w:tblPrEx>
          <w:tblCellMar>
            <w:top w:w="0" w:type="dxa"/>
            <w:left w:w="108" w:type="dxa"/>
            <w:bottom w:w="0" w:type="dxa"/>
            <w:right w:w="108" w:type="dxa"/>
          </w:tblCellMar>
        </w:tblPrEx>
        <w:trPr>
          <w:trHeight w:val="1547"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35A54629">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val="en-US" w:eastAsia="ru-RU"/>
              </w:rPr>
              <w:t>5</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20816FE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Основное мероприятие 1.1.5. Ремонт жилых помещений</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20ADF48A">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4C8B17E4">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0F2063CB">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68A10DAE">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0596A920">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муниципальных контрактов (договоров) на ремонт жилых помещений для последующего предоставления гражданам</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7FE2ED17">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(кв.м.);</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(чел.)</w:t>
            </w:r>
          </w:p>
        </w:tc>
        <w:tc>
          <w:tcPr>
            <w:tcW w:w="236" w:type="dxa"/>
          </w:tcPr>
          <w:p w14:paraId="3FAE7B99">
            <w:pPr>
              <w:widowControl w:val="0"/>
              <w:rPr>
                <w:rFonts w:ascii="Times New Roman" w:hAnsi="Times New Roman" w:cs="Times New Roman"/>
                <w:sz w:val="24"/>
                <w:szCs w:val="24"/>
              </w:rPr>
            </w:pPr>
          </w:p>
        </w:tc>
      </w:tr>
      <w:tr w14:paraId="281C0A13">
        <w:tblPrEx>
          <w:tblCellMar>
            <w:top w:w="0" w:type="dxa"/>
            <w:left w:w="108" w:type="dxa"/>
            <w:bottom w:w="0" w:type="dxa"/>
            <w:right w:w="108" w:type="dxa"/>
          </w:tblCellMar>
        </w:tblPrEx>
        <w:trPr>
          <w:trHeight w:val="1547"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3ED774AA">
            <w:pPr>
              <w:widowControl w:val="0"/>
              <w:spacing w:after="0" w:line="240" w:lineRule="auto"/>
              <w:jc w:val="center"/>
              <w:rPr>
                <w:rFonts w:ascii="Times New Roman" w:hAnsi="Times New Roman" w:eastAsia="Times New Roman" w:cs="Times New Roman"/>
                <w:color w:val="000000"/>
                <w:sz w:val="20"/>
                <w:szCs w:val="20"/>
                <w:lang w:val="en-US" w:eastAsia="ru-RU"/>
              </w:rPr>
            </w:pPr>
            <w:r>
              <w:rPr>
                <w:rFonts w:ascii="Times New Roman" w:hAnsi="Times New Roman" w:eastAsia="Times New Roman" w:cs="Times New Roman"/>
                <w:color w:val="000000"/>
                <w:sz w:val="20"/>
                <w:szCs w:val="20"/>
                <w:lang w:val="en-US" w:eastAsia="ru-RU"/>
              </w:rPr>
              <w:t>5</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6AA367C9">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Основное мероприятие 1.1.6. Региональный проект «Обеспечение устойчивого сокращения непригодного для проживания жилищного фонда»</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19D1758B">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13972213">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2802FECE">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15F5FEC1">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 концу 2027 года составит 25 199,96 кв. метров;</w:t>
            </w:r>
          </w:p>
          <w:p w14:paraId="193AE465">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к концу 2027 года, составит 1 610 человек.</w:t>
            </w: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0358A59A">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Размещение аукционов в единой информационной системе в сфере закупок, путем проведения электронных процедур на приобретение жилых помещений </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7AD5AD2E">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квадратных метров, расселенного аварийного жилищного фонда (кв.м.);</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граждан, расселенных из аварийного жилищного фонда (чел.)</w:t>
            </w:r>
          </w:p>
        </w:tc>
        <w:tc>
          <w:tcPr>
            <w:tcW w:w="236" w:type="dxa"/>
          </w:tcPr>
          <w:p w14:paraId="7261AC4D">
            <w:pPr>
              <w:widowControl w:val="0"/>
              <w:rPr>
                <w:rFonts w:ascii="Times New Roman" w:hAnsi="Times New Roman" w:cs="Times New Roman"/>
                <w:sz w:val="24"/>
                <w:szCs w:val="24"/>
              </w:rPr>
            </w:pPr>
          </w:p>
        </w:tc>
      </w:tr>
      <w:tr w14:paraId="506A36EA">
        <w:tblPrEx>
          <w:tblCellMar>
            <w:top w:w="0" w:type="dxa"/>
            <w:left w:w="108" w:type="dxa"/>
            <w:bottom w:w="0" w:type="dxa"/>
            <w:right w:w="108" w:type="dxa"/>
          </w:tblCellMar>
        </w:tblPrEx>
        <w:trPr>
          <w:trHeight w:val="193"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56BB375E">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Подпрограмма 2 Снос аварийных многоквартирных домов</w:t>
            </w:r>
          </w:p>
        </w:tc>
        <w:tc>
          <w:tcPr>
            <w:tcW w:w="236" w:type="dxa"/>
          </w:tcPr>
          <w:p w14:paraId="67480164">
            <w:pPr>
              <w:widowControl w:val="0"/>
              <w:rPr>
                <w:rFonts w:ascii="Times New Roman" w:hAnsi="Times New Roman" w:cs="Times New Roman"/>
                <w:sz w:val="24"/>
                <w:szCs w:val="24"/>
              </w:rPr>
            </w:pPr>
          </w:p>
        </w:tc>
      </w:tr>
      <w:tr w14:paraId="35927D94">
        <w:tblPrEx>
          <w:tblCellMar>
            <w:top w:w="0" w:type="dxa"/>
            <w:left w:w="108" w:type="dxa"/>
            <w:bottom w:w="0" w:type="dxa"/>
            <w:right w:w="108" w:type="dxa"/>
          </w:tblCellMar>
        </w:tblPrEx>
        <w:trPr>
          <w:trHeight w:val="183"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15C983D4">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Задача 1 Сокращение площади аварийного жилищного фонда</w:t>
            </w:r>
          </w:p>
        </w:tc>
        <w:tc>
          <w:tcPr>
            <w:tcW w:w="236" w:type="dxa"/>
          </w:tcPr>
          <w:p w14:paraId="6ED3272B">
            <w:pPr>
              <w:widowControl w:val="0"/>
              <w:rPr>
                <w:rFonts w:ascii="Times New Roman" w:hAnsi="Times New Roman" w:cs="Times New Roman"/>
                <w:sz w:val="24"/>
                <w:szCs w:val="24"/>
              </w:rPr>
            </w:pPr>
          </w:p>
        </w:tc>
      </w:tr>
      <w:tr w14:paraId="1BB4F390">
        <w:tblPrEx>
          <w:tblCellMar>
            <w:top w:w="0" w:type="dxa"/>
            <w:left w:w="108" w:type="dxa"/>
            <w:bottom w:w="0" w:type="dxa"/>
            <w:right w:w="108" w:type="dxa"/>
          </w:tblCellMar>
        </w:tblPrEx>
        <w:trPr>
          <w:trHeight w:val="2030"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4FE87267">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2379B8E1">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2.1.1</w:t>
            </w:r>
          </w:p>
          <w:p w14:paraId="0FB652F4">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Разработка проектно-сметной документации (далее - ПСД) на снос аварийных многоквартирных домов (далее-МКД)</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60990B7E">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6A5ACB18">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382E4E42">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637CFB16">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4CB97546">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проектирование сметной документации.</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01D4E90F">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расселяемых жилых помещений (шт.);</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снесенных аварийных многоквартирных домов (шт.)</w:t>
            </w:r>
          </w:p>
        </w:tc>
        <w:tc>
          <w:tcPr>
            <w:tcW w:w="236" w:type="dxa"/>
          </w:tcPr>
          <w:p w14:paraId="5FFD83C5">
            <w:pPr>
              <w:widowControl w:val="0"/>
              <w:rPr>
                <w:rFonts w:ascii="Times New Roman" w:hAnsi="Times New Roman" w:cs="Times New Roman"/>
                <w:sz w:val="24"/>
                <w:szCs w:val="24"/>
              </w:rPr>
            </w:pPr>
          </w:p>
        </w:tc>
      </w:tr>
      <w:tr w14:paraId="2AC781F3">
        <w:tblPrEx>
          <w:tblCellMar>
            <w:top w:w="0" w:type="dxa"/>
            <w:left w:w="108" w:type="dxa"/>
            <w:bottom w:w="0" w:type="dxa"/>
            <w:right w:w="108" w:type="dxa"/>
          </w:tblCellMar>
        </w:tblPrEx>
        <w:trPr>
          <w:trHeight w:val="2014"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07F0A160">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356B8CFC">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2.1.2</w:t>
            </w:r>
          </w:p>
          <w:p w14:paraId="7A0C605B">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Выполнение работ по сносу аварийных МКД</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47D987D5">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7F3CCB1F">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5A494ECF">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4961406D">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расселенных жилых помещений к концу 2027 года составит 597 жилое помещение;</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снесенных аварийных многоквартирных жилых домов к концу 2027 года составит 138 дома.</w:t>
            </w: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32F17EA6">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снос аварийных многоквартирных домов.</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7594731A">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расселяемых жилых помещений (шт.);</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lang w:eastAsia="ru-RU"/>
              </w:rPr>
              <w:t>Количество снесенных аварийных многоквартирных домов (шт.)</w:t>
            </w:r>
          </w:p>
        </w:tc>
        <w:tc>
          <w:tcPr>
            <w:tcW w:w="236" w:type="dxa"/>
          </w:tcPr>
          <w:p w14:paraId="5B10B39D">
            <w:pPr>
              <w:widowControl w:val="0"/>
              <w:rPr>
                <w:rFonts w:ascii="Times New Roman" w:hAnsi="Times New Roman" w:cs="Times New Roman"/>
                <w:sz w:val="24"/>
                <w:szCs w:val="24"/>
              </w:rPr>
            </w:pPr>
          </w:p>
        </w:tc>
      </w:tr>
      <w:tr w14:paraId="0E96498B">
        <w:tblPrEx>
          <w:tblCellMar>
            <w:top w:w="0" w:type="dxa"/>
            <w:left w:w="108" w:type="dxa"/>
            <w:bottom w:w="0" w:type="dxa"/>
            <w:right w:w="108" w:type="dxa"/>
          </w:tblCellMar>
        </w:tblPrEx>
        <w:trPr>
          <w:trHeight w:val="276"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42D1210B">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Подпрограмма 3 Обеспечение жилыми помещениями детей-сирот и детей, оставшихся без попечения родителей, лиц из их числа</w:t>
            </w:r>
          </w:p>
        </w:tc>
        <w:tc>
          <w:tcPr>
            <w:tcW w:w="236" w:type="dxa"/>
          </w:tcPr>
          <w:p w14:paraId="6BED6DB2">
            <w:pPr>
              <w:widowControl w:val="0"/>
              <w:rPr>
                <w:rFonts w:ascii="Times New Roman" w:hAnsi="Times New Roman" w:cs="Times New Roman"/>
                <w:sz w:val="24"/>
                <w:szCs w:val="24"/>
              </w:rPr>
            </w:pPr>
          </w:p>
        </w:tc>
      </w:tr>
      <w:tr w14:paraId="254762E0">
        <w:tblPrEx>
          <w:tblCellMar>
            <w:top w:w="0" w:type="dxa"/>
            <w:left w:w="108" w:type="dxa"/>
            <w:bottom w:w="0" w:type="dxa"/>
            <w:right w:w="108" w:type="dxa"/>
          </w:tblCellMar>
        </w:tblPrEx>
        <w:trPr>
          <w:trHeight w:val="276"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369000FC">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Задача 1 Обеспечение социальной защищенности детей-сирот и детей, оставшихся без попечения родителей, лиц из их числа</w:t>
            </w:r>
          </w:p>
        </w:tc>
        <w:tc>
          <w:tcPr>
            <w:tcW w:w="236" w:type="dxa"/>
          </w:tcPr>
          <w:p w14:paraId="4D8292D2">
            <w:pPr>
              <w:widowControl w:val="0"/>
              <w:rPr>
                <w:rFonts w:ascii="Times New Roman" w:hAnsi="Times New Roman" w:cs="Times New Roman"/>
                <w:sz w:val="24"/>
                <w:szCs w:val="24"/>
              </w:rPr>
            </w:pPr>
          </w:p>
        </w:tc>
      </w:tr>
      <w:tr w14:paraId="24EAB7AD">
        <w:tblPrEx>
          <w:tblCellMar>
            <w:top w:w="0" w:type="dxa"/>
            <w:left w:w="108" w:type="dxa"/>
            <w:bottom w:w="0" w:type="dxa"/>
            <w:right w:w="108" w:type="dxa"/>
          </w:tblCellMar>
        </w:tblPrEx>
        <w:trPr>
          <w:trHeight w:val="3244"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3EA8E405">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8</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704079F1">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3.1.1</w:t>
            </w:r>
          </w:p>
          <w:p w14:paraId="7493027E">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46D38400">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3B7BC0F4">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15A61906">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201AC07E">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Ежегодное освоение средств предоставленной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3D5755ED">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Рассмотрение поступающий заявлений детей-сирот и детей, оставшихся без попечения родителей, лиц из их числа в установленные сроки, постоянный мониторинг оснований для нахождения в списке, переучет детей-сирот и детей, оставшихся без попечения родителей, лиц из их числа.</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5A8828C2">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c>
          <w:tcPr>
            <w:tcW w:w="236" w:type="dxa"/>
          </w:tcPr>
          <w:p w14:paraId="34907524">
            <w:pPr>
              <w:widowControl w:val="0"/>
              <w:rPr>
                <w:rFonts w:ascii="Times New Roman" w:hAnsi="Times New Roman" w:cs="Times New Roman"/>
                <w:sz w:val="24"/>
                <w:szCs w:val="24"/>
              </w:rPr>
            </w:pPr>
          </w:p>
        </w:tc>
      </w:tr>
      <w:tr w14:paraId="487D97A8">
        <w:tblPrEx>
          <w:tblCellMar>
            <w:top w:w="0" w:type="dxa"/>
            <w:left w:w="108" w:type="dxa"/>
            <w:bottom w:w="0" w:type="dxa"/>
            <w:right w:w="108" w:type="dxa"/>
          </w:tblCellMar>
        </w:tblPrEx>
        <w:trPr>
          <w:trHeight w:val="3395"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5B953A44">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9</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tcPr>
          <w:p w14:paraId="06E93B6B">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3.1.2</w:t>
            </w:r>
          </w:p>
          <w:p w14:paraId="3C991CE3">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Pr>
          <w:p w14:paraId="58F5FFF6">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706975DA">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18DB2535">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2A2F2338">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Ежегодное освоение средств предоставленной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6D66E153">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и лиц, являющихся застройщиками. Предоставление по договорам специализированного жилищного фонда жилых помещений гражданам, включенным в список детей-сирот и детей, оставшихся без попечения родителей, лиц из их числа.</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1EDF2005">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c>
          <w:tcPr>
            <w:tcW w:w="236" w:type="dxa"/>
          </w:tcPr>
          <w:p w14:paraId="70DC24D3">
            <w:pPr>
              <w:widowControl w:val="0"/>
              <w:rPr>
                <w:rFonts w:ascii="Times New Roman" w:hAnsi="Times New Roman" w:cs="Times New Roman"/>
                <w:sz w:val="24"/>
                <w:szCs w:val="24"/>
              </w:rPr>
            </w:pPr>
          </w:p>
        </w:tc>
      </w:tr>
      <w:tr w14:paraId="75A81845">
        <w:tblPrEx>
          <w:tblCellMar>
            <w:top w:w="0" w:type="dxa"/>
            <w:left w:w="108" w:type="dxa"/>
            <w:bottom w:w="0" w:type="dxa"/>
            <w:right w:w="108" w:type="dxa"/>
          </w:tblCellMar>
        </w:tblPrEx>
        <w:trPr>
          <w:trHeight w:val="58"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152FDC2E">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Подпрограмма 4 Предоставление поддержки отдельным категориям граждан для улучшения их жилищных условий</w:t>
            </w:r>
          </w:p>
        </w:tc>
        <w:tc>
          <w:tcPr>
            <w:tcW w:w="236" w:type="dxa"/>
          </w:tcPr>
          <w:p w14:paraId="681E8383">
            <w:pPr>
              <w:widowControl w:val="0"/>
              <w:rPr>
                <w:rFonts w:ascii="Times New Roman" w:hAnsi="Times New Roman" w:cs="Times New Roman"/>
                <w:sz w:val="24"/>
                <w:szCs w:val="24"/>
              </w:rPr>
            </w:pPr>
          </w:p>
        </w:tc>
      </w:tr>
      <w:tr w14:paraId="4AC5F790">
        <w:tblPrEx>
          <w:tblCellMar>
            <w:top w:w="0" w:type="dxa"/>
            <w:left w:w="108" w:type="dxa"/>
            <w:bottom w:w="0" w:type="dxa"/>
            <w:right w:w="108" w:type="dxa"/>
          </w:tblCellMar>
        </w:tblPrEx>
        <w:trPr>
          <w:trHeight w:val="58" w:hRule="atLeast"/>
        </w:trPr>
        <w:tc>
          <w:tcPr>
            <w:tcW w:w="15592" w:type="dxa"/>
            <w:gridSpan w:val="20"/>
            <w:tcBorders>
              <w:top w:val="single" w:color="000000" w:sz="4" w:space="0"/>
              <w:left w:val="single" w:color="000000" w:sz="4" w:space="0"/>
              <w:bottom w:val="single" w:color="000000" w:sz="4" w:space="0"/>
              <w:right w:val="single" w:color="000000" w:sz="4" w:space="0"/>
            </w:tcBorders>
            <w:shd w:val="clear" w:color="auto" w:fill="auto"/>
          </w:tcPr>
          <w:p w14:paraId="4CB80D8B">
            <w:pPr>
              <w:widowControl w:val="0"/>
              <w:spacing w:after="0" w:line="240" w:lineRule="auto"/>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c>
          <w:tcPr>
            <w:tcW w:w="236" w:type="dxa"/>
          </w:tcPr>
          <w:p w14:paraId="4BEC7EB6">
            <w:pPr>
              <w:widowControl w:val="0"/>
              <w:rPr>
                <w:rFonts w:ascii="Times New Roman" w:hAnsi="Times New Roman" w:cs="Times New Roman"/>
                <w:sz w:val="24"/>
                <w:szCs w:val="24"/>
              </w:rPr>
            </w:pPr>
          </w:p>
        </w:tc>
      </w:tr>
      <w:tr w14:paraId="5AFB24D4">
        <w:tblPrEx>
          <w:tblCellMar>
            <w:top w:w="0" w:type="dxa"/>
            <w:left w:w="108" w:type="dxa"/>
            <w:bottom w:w="0" w:type="dxa"/>
            <w:right w:w="108" w:type="dxa"/>
          </w:tblCellMar>
        </w:tblPrEx>
        <w:trPr>
          <w:trHeight w:val="58"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27B73B49">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val="en-US" w:eastAsia="ru-RU"/>
              </w:rPr>
              <w:t>1</w:t>
            </w:r>
            <w:r>
              <w:rPr>
                <w:rFonts w:ascii="Times New Roman" w:hAnsi="Times New Roman" w:eastAsia="Times New Roman" w:cs="Times New Roman"/>
                <w:color w:val="000000"/>
                <w:sz w:val="20"/>
                <w:szCs w:val="20"/>
                <w:lang w:eastAsia="ru-RU"/>
              </w:rPr>
              <w:t>0</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tcPr>
          <w:p w14:paraId="3B6A2F8B">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4.1.1</w:t>
            </w:r>
          </w:p>
          <w:p w14:paraId="73AEC108">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tcPr>
          <w:p w14:paraId="1230526F">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62D72FFC">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7458B135">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09933638">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Реализация мероприятий подпрограммы позволит достичь следующих конечных результатов к 2027 году: количество граждан, улучшивших жилищные условия составит 35 человека</w:t>
            </w: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6F93AE79">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12 января 1995 года № 5-ФЗ «О ветеранах» в пределах предоставленных субвенций из федерального бюджета.</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0F9957A3">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граждан, улучшивших жилищные условия, чел.</w:t>
            </w:r>
          </w:p>
        </w:tc>
        <w:tc>
          <w:tcPr>
            <w:tcW w:w="236" w:type="dxa"/>
          </w:tcPr>
          <w:p w14:paraId="08C3CF7A">
            <w:pPr>
              <w:widowControl w:val="0"/>
              <w:rPr>
                <w:rFonts w:ascii="Times New Roman" w:hAnsi="Times New Roman" w:cs="Times New Roman"/>
                <w:sz w:val="24"/>
                <w:szCs w:val="24"/>
              </w:rPr>
            </w:pPr>
          </w:p>
        </w:tc>
      </w:tr>
      <w:tr w14:paraId="2A107BA4">
        <w:tblPrEx>
          <w:tblCellMar>
            <w:top w:w="0" w:type="dxa"/>
            <w:left w:w="108" w:type="dxa"/>
            <w:bottom w:w="0" w:type="dxa"/>
            <w:right w:w="108" w:type="dxa"/>
          </w:tblCellMar>
        </w:tblPrEx>
        <w:trPr>
          <w:trHeight w:val="58"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6FC0CAFB">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val="en-US" w:eastAsia="ru-RU"/>
              </w:rPr>
              <w:t>1</w:t>
            </w:r>
            <w:r>
              <w:rPr>
                <w:rFonts w:ascii="Times New Roman" w:hAnsi="Times New Roman" w:eastAsia="Times New Roman" w:cs="Times New Roman"/>
                <w:color w:val="000000"/>
                <w:sz w:val="20"/>
                <w:szCs w:val="20"/>
                <w:lang w:eastAsia="ru-RU"/>
              </w:rPr>
              <w:t>1</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tcPr>
          <w:p w14:paraId="5237E396">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4.1.2</w:t>
            </w:r>
          </w:p>
          <w:p w14:paraId="4522DA9E">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tcPr>
          <w:p w14:paraId="6529B32B">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0BCB5550">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129485A1">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66D7215E">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6627EF9C">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 в пределах предоставленных субвенций из федерального бюджета.</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2520130F">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граждан, улучшивших жилищные условия, чел.</w:t>
            </w:r>
          </w:p>
        </w:tc>
        <w:tc>
          <w:tcPr>
            <w:tcW w:w="236" w:type="dxa"/>
          </w:tcPr>
          <w:p w14:paraId="5A87E2B1">
            <w:pPr>
              <w:widowControl w:val="0"/>
              <w:rPr>
                <w:rFonts w:ascii="Times New Roman" w:hAnsi="Times New Roman" w:cs="Times New Roman"/>
                <w:sz w:val="24"/>
                <w:szCs w:val="24"/>
              </w:rPr>
            </w:pPr>
          </w:p>
        </w:tc>
      </w:tr>
      <w:tr w14:paraId="4BA257E7">
        <w:tblPrEx>
          <w:tblCellMar>
            <w:top w:w="0" w:type="dxa"/>
            <w:left w:w="108" w:type="dxa"/>
            <w:bottom w:w="0" w:type="dxa"/>
            <w:right w:w="108" w:type="dxa"/>
          </w:tblCellMar>
        </w:tblPrEx>
        <w:trPr>
          <w:trHeight w:val="58"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5564062A">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val="en-US" w:eastAsia="ru-RU"/>
              </w:rPr>
              <w:t>1</w:t>
            </w:r>
            <w:r>
              <w:rPr>
                <w:rFonts w:ascii="Times New Roman" w:hAnsi="Times New Roman" w:eastAsia="Times New Roman" w:cs="Times New Roman"/>
                <w:color w:val="000000"/>
                <w:sz w:val="20"/>
                <w:szCs w:val="20"/>
                <w:lang w:eastAsia="ru-RU"/>
              </w:rPr>
              <w:t>2</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tcPr>
          <w:p w14:paraId="794D4CF3">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4.1.3</w:t>
            </w:r>
          </w:p>
          <w:p w14:paraId="258E025C">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молодым семьям.</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tcPr>
          <w:p w14:paraId="53FD5578">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38C4B276">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6CFF38D9">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1634D0D3">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033BE907">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Информирование граждан о возможности получить социальные выплаты на приобретение жилого помещения или создание объекта индивидуального жилищного строительства для улучшения жилищных условий. 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 установленных муниципальной программой.</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2C6751C3">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граждан, улучшивших жилищные условия, чел.</w:t>
            </w:r>
          </w:p>
        </w:tc>
        <w:tc>
          <w:tcPr>
            <w:tcW w:w="236" w:type="dxa"/>
          </w:tcPr>
          <w:p w14:paraId="12B883BB">
            <w:pPr>
              <w:widowControl w:val="0"/>
              <w:rPr>
                <w:rFonts w:ascii="Times New Roman" w:hAnsi="Times New Roman" w:cs="Times New Roman"/>
                <w:sz w:val="24"/>
                <w:szCs w:val="24"/>
              </w:rPr>
            </w:pPr>
          </w:p>
        </w:tc>
      </w:tr>
      <w:tr w14:paraId="48B6DB25">
        <w:tblPrEx>
          <w:tblCellMar>
            <w:top w:w="0" w:type="dxa"/>
            <w:left w:w="108" w:type="dxa"/>
            <w:bottom w:w="0" w:type="dxa"/>
            <w:right w:w="108" w:type="dxa"/>
          </w:tblCellMar>
        </w:tblPrEx>
        <w:trPr>
          <w:trHeight w:val="58" w:hRule="atLeast"/>
        </w:trPr>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tcPr>
          <w:p w14:paraId="2E1310E3">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tcPr>
          <w:p w14:paraId="2C7B916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4.1.4</w:t>
            </w:r>
          </w:p>
          <w:p w14:paraId="1B8529EE">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tcPr>
          <w:p w14:paraId="5EA6545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Pr>
          <w:p w14:paraId="2DFDA4DB">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tcPr>
          <w:p w14:paraId="76AA41F1">
            <w:pPr>
              <w:widowControl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Pr>
          <w:p w14:paraId="7CB0B953">
            <w:pPr>
              <w:widowControl w:val="0"/>
              <w:spacing w:after="0" w:line="240" w:lineRule="auto"/>
              <w:rPr>
                <w:rFonts w:ascii="Times New Roman" w:hAnsi="Times New Roman" w:eastAsia="Times New Roman" w:cs="Times New Roman"/>
                <w:color w:val="000000"/>
                <w:sz w:val="20"/>
                <w:szCs w:val="20"/>
                <w:lang w:eastAsia="ru-RU"/>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tcPr>
          <w:p w14:paraId="22C2B23F">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Предоставление по договорам социального найма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Pr>
          <w:p w14:paraId="223CCF90">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Количество граждан, улучшивших жилищные условия, чел.</w:t>
            </w:r>
          </w:p>
        </w:tc>
        <w:tc>
          <w:tcPr>
            <w:tcW w:w="236" w:type="dxa"/>
          </w:tcPr>
          <w:p w14:paraId="11F39564">
            <w:pPr>
              <w:widowControl w:val="0"/>
              <w:rPr>
                <w:rFonts w:ascii="Times New Roman" w:hAnsi="Times New Roman" w:cs="Times New Roman"/>
                <w:sz w:val="24"/>
                <w:szCs w:val="24"/>
              </w:rPr>
            </w:pPr>
          </w:p>
        </w:tc>
      </w:tr>
    </w:tbl>
    <w:p w14:paraId="2A01EEAA">
      <w:pPr>
        <w:spacing w:after="0" w:line="240" w:lineRule="auto"/>
        <w:rPr>
          <w:rFonts w:ascii="Times New Roman" w:hAnsi="Times New Roman" w:cs="Times New Roman"/>
          <w:sz w:val="24"/>
          <w:szCs w:val="24"/>
        </w:rPr>
        <w:sectPr>
          <w:pgSz w:w="16838" w:h="11906" w:orient="landscape"/>
          <w:pgMar w:top="851" w:right="851" w:bottom="709" w:left="851" w:header="0" w:footer="0" w:gutter="0"/>
          <w:cols w:space="720" w:num="1"/>
          <w:formProt w:val="0"/>
          <w:docGrid w:linePitch="360" w:charSpace="4096"/>
        </w:sectPr>
      </w:pPr>
    </w:p>
    <w:p w14:paraId="272DA988">
      <w:pPr>
        <w:pStyle w:val="31"/>
        <w:jc w:val="right"/>
        <w:outlineLvl w:val="2"/>
        <w:rPr>
          <w:rFonts w:ascii="Times New Roman" w:hAnsi="Times New Roman" w:cs="Times New Roman"/>
          <w:sz w:val="24"/>
          <w:szCs w:val="24"/>
        </w:rPr>
      </w:pPr>
      <w:r>
        <w:rPr>
          <w:rFonts w:ascii="Times New Roman" w:hAnsi="Times New Roman" w:cs="Times New Roman"/>
          <w:sz w:val="24"/>
          <w:szCs w:val="24"/>
        </w:rPr>
        <w:t>Таблица 2</w:t>
      </w:r>
    </w:p>
    <w:p w14:paraId="1DCD7B9C">
      <w:pPr>
        <w:pStyle w:val="31"/>
        <w:jc w:val="center"/>
        <w:rPr>
          <w:rFonts w:ascii="Times New Roman" w:hAnsi="Times New Roman" w:cs="Times New Roman"/>
          <w:sz w:val="24"/>
          <w:szCs w:val="24"/>
        </w:rPr>
      </w:pPr>
      <w:bookmarkStart w:id="7" w:name="P483"/>
      <w:bookmarkEnd w:id="7"/>
      <w:r>
        <w:rPr>
          <w:rFonts w:ascii="Times New Roman" w:hAnsi="Times New Roman" w:cs="Times New Roman"/>
          <w:sz w:val="24"/>
          <w:szCs w:val="24"/>
        </w:rPr>
        <w:t>Перечень</w:t>
      </w:r>
    </w:p>
    <w:p w14:paraId="6F0BC1CC">
      <w:pPr>
        <w:pStyle w:val="31"/>
        <w:jc w:val="center"/>
        <w:rPr>
          <w:rFonts w:ascii="Times New Roman" w:hAnsi="Times New Roman" w:cs="Times New Roman"/>
          <w:sz w:val="24"/>
          <w:szCs w:val="24"/>
        </w:rPr>
      </w:pPr>
      <w:r>
        <w:rPr>
          <w:rFonts w:ascii="Times New Roman" w:hAnsi="Times New Roman" w:cs="Times New Roman"/>
          <w:sz w:val="24"/>
          <w:szCs w:val="24"/>
        </w:rPr>
        <w:t>и сведения о целевых индикаторах и показателях</w:t>
      </w:r>
    </w:p>
    <w:p w14:paraId="31169CCE">
      <w:pPr>
        <w:pStyle w:val="31"/>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tbl>
      <w:tblPr>
        <w:tblStyle w:val="4"/>
        <w:tblW w:w="15428" w:type="dxa"/>
        <w:tblInd w:w="0" w:type="dxa"/>
        <w:tblLayout w:type="fixed"/>
        <w:tblCellMar>
          <w:top w:w="102" w:type="dxa"/>
          <w:left w:w="62" w:type="dxa"/>
          <w:bottom w:w="102" w:type="dxa"/>
          <w:right w:w="62" w:type="dxa"/>
        </w:tblCellMar>
      </w:tblPr>
      <w:tblGrid>
        <w:gridCol w:w="567"/>
        <w:gridCol w:w="4031"/>
        <w:gridCol w:w="712"/>
        <w:gridCol w:w="1554"/>
        <w:gridCol w:w="1417"/>
        <w:gridCol w:w="1559"/>
        <w:gridCol w:w="1560"/>
        <w:gridCol w:w="1484"/>
        <w:gridCol w:w="1201"/>
        <w:gridCol w:w="1343"/>
      </w:tblGrid>
      <w:tr w14:paraId="15D0742E">
        <w:tblPrEx>
          <w:tblCellMar>
            <w:top w:w="102" w:type="dxa"/>
            <w:left w:w="62" w:type="dxa"/>
            <w:bottom w:w="102" w:type="dxa"/>
            <w:right w:w="62" w:type="dxa"/>
          </w:tblCellMar>
        </w:tblPrEx>
        <w:trPr>
          <w:trHeight w:val="61"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B8A61AD">
            <w:pPr>
              <w:pStyle w:val="31"/>
              <w:jc w:val="center"/>
              <w:rPr>
                <w:rFonts w:ascii="Times New Roman" w:hAnsi="Times New Roman" w:cs="Times New Roman"/>
                <w:sz w:val="20"/>
              </w:rPr>
            </w:pPr>
            <w:r>
              <w:rPr>
                <w:rFonts w:ascii="Times New Roman" w:hAnsi="Times New Roman" w:cs="Times New Roman"/>
                <w:sz w:val="20"/>
              </w:rPr>
              <w:t>№ п/п</w:t>
            </w:r>
          </w:p>
        </w:tc>
        <w:tc>
          <w:tcPr>
            <w:tcW w:w="4031" w:type="dxa"/>
            <w:vMerge w:val="restart"/>
            <w:tcBorders>
              <w:top w:val="single" w:color="000000" w:sz="4" w:space="0"/>
              <w:left w:val="single" w:color="000000" w:sz="4" w:space="0"/>
              <w:bottom w:val="single" w:color="000000" w:sz="4" w:space="0"/>
              <w:right w:val="single" w:color="000000" w:sz="4" w:space="0"/>
            </w:tcBorders>
            <w:vAlign w:val="center"/>
          </w:tcPr>
          <w:p w14:paraId="16D217B2">
            <w:pPr>
              <w:pStyle w:val="31"/>
              <w:jc w:val="center"/>
              <w:rPr>
                <w:rFonts w:ascii="Times New Roman" w:hAnsi="Times New Roman" w:cs="Times New Roman"/>
                <w:sz w:val="20"/>
              </w:rPr>
            </w:pPr>
            <w:r>
              <w:rPr>
                <w:rFonts w:ascii="Times New Roman" w:hAnsi="Times New Roman" w:cs="Times New Roman"/>
                <w:sz w:val="20"/>
              </w:rPr>
              <w:t>Наименование целевого индикатора (показателя)</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14E3C615">
            <w:pPr>
              <w:pStyle w:val="31"/>
              <w:jc w:val="center"/>
              <w:rPr>
                <w:rFonts w:ascii="Times New Roman" w:hAnsi="Times New Roman" w:cs="Times New Roman"/>
                <w:sz w:val="20"/>
              </w:rPr>
            </w:pPr>
            <w:r>
              <w:rPr>
                <w:rFonts w:ascii="Times New Roman" w:hAnsi="Times New Roman" w:cs="Times New Roman"/>
                <w:sz w:val="20"/>
              </w:rPr>
              <w:t>Ед. измерения</w:t>
            </w:r>
          </w:p>
        </w:tc>
        <w:tc>
          <w:tcPr>
            <w:tcW w:w="10118" w:type="dxa"/>
            <w:gridSpan w:val="7"/>
            <w:tcBorders>
              <w:top w:val="single" w:color="000000" w:sz="4" w:space="0"/>
              <w:left w:val="single" w:color="000000" w:sz="4" w:space="0"/>
              <w:bottom w:val="single" w:color="000000" w:sz="4" w:space="0"/>
              <w:right w:val="single" w:color="000000" w:sz="4" w:space="0"/>
            </w:tcBorders>
            <w:vAlign w:val="center"/>
          </w:tcPr>
          <w:p w14:paraId="4D9FBBBF">
            <w:pPr>
              <w:pStyle w:val="31"/>
              <w:jc w:val="center"/>
              <w:rPr>
                <w:rFonts w:ascii="Times New Roman" w:hAnsi="Times New Roman" w:cs="Times New Roman"/>
                <w:sz w:val="20"/>
              </w:rPr>
            </w:pPr>
            <w:r>
              <w:rPr>
                <w:rFonts w:ascii="Times New Roman" w:hAnsi="Times New Roman" w:cs="Times New Roman"/>
                <w:sz w:val="20"/>
              </w:rPr>
              <w:t>Значения индикатора (показателя)</w:t>
            </w:r>
          </w:p>
        </w:tc>
      </w:tr>
      <w:tr w14:paraId="11FC9ADB">
        <w:tblPrEx>
          <w:tblCellMar>
            <w:top w:w="102" w:type="dxa"/>
            <w:left w:w="62" w:type="dxa"/>
            <w:bottom w:w="102" w:type="dxa"/>
            <w:right w:w="62" w:type="dxa"/>
          </w:tblCellMar>
        </w:tblPrEx>
        <w:trPr>
          <w:trHeight w:val="323"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905C0E8">
            <w:pPr>
              <w:widowControl w:val="0"/>
              <w:spacing w:after="0" w:line="240" w:lineRule="auto"/>
              <w:rPr>
                <w:rFonts w:ascii="Times New Roman" w:hAnsi="Times New Roman" w:cs="Times New Roman"/>
                <w:sz w:val="20"/>
                <w:szCs w:val="20"/>
              </w:rPr>
            </w:pPr>
          </w:p>
        </w:tc>
        <w:tc>
          <w:tcPr>
            <w:tcW w:w="4031" w:type="dxa"/>
            <w:vMerge w:val="continue"/>
            <w:tcBorders>
              <w:top w:val="single" w:color="000000" w:sz="4" w:space="0"/>
              <w:left w:val="single" w:color="000000" w:sz="4" w:space="0"/>
              <w:bottom w:val="single" w:color="000000" w:sz="4" w:space="0"/>
              <w:right w:val="single" w:color="000000" w:sz="4" w:space="0"/>
            </w:tcBorders>
            <w:vAlign w:val="center"/>
          </w:tcPr>
          <w:p w14:paraId="6CC67276">
            <w:pPr>
              <w:widowControl w:val="0"/>
              <w:spacing w:after="0" w:line="240" w:lineRule="auto"/>
              <w:rPr>
                <w:rFonts w:ascii="Times New Roman" w:hAnsi="Times New Roman" w:cs="Times New Roman"/>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142209F0">
            <w:pPr>
              <w:widowControl w:val="0"/>
              <w:spacing w:after="0" w:line="240" w:lineRule="auto"/>
              <w:rPr>
                <w:rFonts w:ascii="Times New Roman" w:hAnsi="Times New Roman" w:cs="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vAlign w:val="center"/>
          </w:tcPr>
          <w:p w14:paraId="78E3F368">
            <w:pPr>
              <w:pStyle w:val="31"/>
              <w:jc w:val="center"/>
              <w:rPr>
                <w:rFonts w:ascii="Times New Roman" w:hAnsi="Times New Roman" w:cs="Times New Roman"/>
                <w:b/>
                <w:sz w:val="20"/>
              </w:rPr>
            </w:pPr>
            <w:r>
              <w:rPr>
                <w:rFonts w:ascii="Times New Roman" w:hAnsi="Times New Roman" w:cs="Times New Roman"/>
                <w:b/>
                <w:sz w:val="20"/>
              </w:rPr>
              <w:t>2021 год</w:t>
            </w:r>
          </w:p>
          <w:p w14:paraId="5BFDD7F6">
            <w:pPr>
              <w:pStyle w:val="31"/>
              <w:jc w:val="center"/>
              <w:rPr>
                <w:rFonts w:ascii="Times New Roman" w:hAnsi="Times New Roman" w:cs="Times New Roman"/>
                <w:b/>
                <w:sz w:val="20"/>
              </w:rPr>
            </w:pPr>
            <w:r>
              <w:rPr>
                <w:rFonts w:ascii="Times New Roman" w:hAnsi="Times New Roman" w:cs="Times New Roman"/>
                <w:b/>
                <w:sz w:val="20"/>
              </w:rPr>
              <w:t>факт</w:t>
            </w:r>
          </w:p>
        </w:tc>
        <w:tc>
          <w:tcPr>
            <w:tcW w:w="1417" w:type="dxa"/>
            <w:tcBorders>
              <w:top w:val="single" w:color="000000" w:sz="4" w:space="0"/>
              <w:left w:val="single" w:color="000000" w:sz="4" w:space="0"/>
              <w:bottom w:val="single" w:color="000000" w:sz="4" w:space="0"/>
              <w:right w:val="single" w:color="000000" w:sz="4" w:space="0"/>
            </w:tcBorders>
            <w:vAlign w:val="center"/>
          </w:tcPr>
          <w:p w14:paraId="3452E9E2">
            <w:pPr>
              <w:pStyle w:val="31"/>
              <w:jc w:val="center"/>
              <w:rPr>
                <w:rFonts w:ascii="Times New Roman" w:hAnsi="Times New Roman" w:cs="Times New Roman"/>
                <w:b/>
                <w:sz w:val="20"/>
              </w:rPr>
            </w:pPr>
            <w:r>
              <w:rPr>
                <w:rFonts w:ascii="Times New Roman" w:hAnsi="Times New Roman" w:cs="Times New Roman"/>
                <w:b/>
                <w:sz w:val="20"/>
              </w:rPr>
              <w:t>2022 год</w:t>
            </w:r>
          </w:p>
          <w:p w14:paraId="6BE3640E">
            <w:pPr>
              <w:pStyle w:val="31"/>
              <w:jc w:val="center"/>
              <w:rPr>
                <w:rFonts w:ascii="Times New Roman" w:hAnsi="Times New Roman" w:cs="Times New Roman"/>
                <w:b/>
                <w:sz w:val="20"/>
              </w:rPr>
            </w:pPr>
            <w:r>
              <w:rPr>
                <w:rFonts w:ascii="Times New Roman" w:hAnsi="Times New Roman" w:cs="Times New Roman"/>
                <w:b/>
                <w:sz w:val="20"/>
              </w:rPr>
              <w:t>факт</w:t>
            </w:r>
          </w:p>
        </w:tc>
        <w:tc>
          <w:tcPr>
            <w:tcW w:w="1559" w:type="dxa"/>
            <w:tcBorders>
              <w:top w:val="single" w:color="000000" w:sz="4" w:space="0"/>
              <w:left w:val="single" w:color="000000" w:sz="4" w:space="0"/>
              <w:bottom w:val="single" w:color="000000" w:sz="4" w:space="0"/>
              <w:right w:val="single" w:color="000000" w:sz="4" w:space="0"/>
            </w:tcBorders>
            <w:vAlign w:val="center"/>
          </w:tcPr>
          <w:p w14:paraId="0D826EF1">
            <w:pPr>
              <w:pStyle w:val="31"/>
              <w:jc w:val="center"/>
              <w:rPr>
                <w:rFonts w:ascii="Times New Roman" w:hAnsi="Times New Roman" w:cs="Times New Roman"/>
                <w:b/>
                <w:color w:val="auto"/>
                <w:sz w:val="20"/>
              </w:rPr>
            </w:pPr>
            <w:r>
              <w:rPr>
                <w:rFonts w:ascii="Times New Roman" w:hAnsi="Times New Roman" w:cs="Times New Roman"/>
                <w:b/>
                <w:color w:val="auto"/>
                <w:sz w:val="20"/>
              </w:rPr>
              <w:t>2023 год</w:t>
            </w:r>
          </w:p>
          <w:p w14:paraId="5FE6BEC8">
            <w:pPr>
              <w:pStyle w:val="31"/>
              <w:jc w:val="center"/>
              <w:rPr>
                <w:rFonts w:ascii="Times New Roman" w:hAnsi="Times New Roman" w:cs="Times New Roman"/>
                <w:b/>
                <w:color w:val="auto"/>
                <w:sz w:val="20"/>
              </w:rPr>
            </w:pPr>
            <w:r>
              <w:rPr>
                <w:rFonts w:ascii="Times New Roman" w:hAnsi="Times New Roman" w:cs="Times New Roman"/>
                <w:b/>
                <w:color w:val="auto"/>
                <w:sz w:val="20"/>
              </w:rPr>
              <w:t>факт</w:t>
            </w:r>
          </w:p>
        </w:tc>
        <w:tc>
          <w:tcPr>
            <w:tcW w:w="1560" w:type="dxa"/>
            <w:tcBorders>
              <w:top w:val="single" w:color="000000" w:sz="4" w:space="0"/>
              <w:left w:val="single" w:color="000000" w:sz="4" w:space="0"/>
              <w:bottom w:val="single" w:color="000000" w:sz="4" w:space="0"/>
              <w:right w:val="single" w:color="000000" w:sz="4" w:space="0"/>
            </w:tcBorders>
            <w:vAlign w:val="center"/>
          </w:tcPr>
          <w:p w14:paraId="3231F771">
            <w:pPr>
              <w:pStyle w:val="31"/>
              <w:jc w:val="center"/>
              <w:rPr>
                <w:rFonts w:ascii="Times New Roman" w:hAnsi="Times New Roman" w:cs="Times New Roman"/>
                <w:b/>
                <w:color w:val="auto"/>
                <w:sz w:val="20"/>
              </w:rPr>
            </w:pPr>
            <w:r>
              <w:rPr>
                <w:rFonts w:ascii="Times New Roman" w:hAnsi="Times New Roman" w:cs="Times New Roman"/>
                <w:b/>
                <w:color w:val="auto"/>
                <w:sz w:val="20"/>
              </w:rPr>
              <w:t>2024 год</w:t>
            </w:r>
          </w:p>
          <w:p w14:paraId="41EE7C66">
            <w:pPr>
              <w:pStyle w:val="31"/>
              <w:jc w:val="center"/>
              <w:rPr>
                <w:rFonts w:ascii="Times New Roman" w:hAnsi="Times New Roman" w:cs="Times New Roman"/>
                <w:b/>
                <w:color w:val="auto"/>
                <w:sz w:val="20"/>
              </w:rPr>
            </w:pPr>
            <w:r>
              <w:rPr>
                <w:rFonts w:ascii="Times New Roman" w:hAnsi="Times New Roman" w:cs="Times New Roman"/>
                <w:b/>
                <w:color w:val="auto"/>
                <w:sz w:val="20"/>
              </w:rPr>
              <w:t>факт</w:t>
            </w:r>
          </w:p>
        </w:tc>
        <w:tc>
          <w:tcPr>
            <w:tcW w:w="1484" w:type="dxa"/>
            <w:tcBorders>
              <w:top w:val="single" w:color="000000" w:sz="4" w:space="0"/>
              <w:left w:val="single" w:color="000000" w:sz="4" w:space="0"/>
              <w:bottom w:val="single" w:color="000000" w:sz="4" w:space="0"/>
              <w:right w:val="single" w:color="000000" w:sz="4" w:space="0"/>
            </w:tcBorders>
            <w:vAlign w:val="center"/>
          </w:tcPr>
          <w:p w14:paraId="7527206E">
            <w:pPr>
              <w:pStyle w:val="31"/>
              <w:jc w:val="center"/>
              <w:rPr>
                <w:rFonts w:ascii="Times New Roman" w:hAnsi="Times New Roman" w:cs="Times New Roman"/>
                <w:b/>
                <w:color w:val="auto"/>
                <w:sz w:val="20"/>
              </w:rPr>
            </w:pPr>
            <w:r>
              <w:rPr>
                <w:rFonts w:ascii="Times New Roman" w:hAnsi="Times New Roman" w:cs="Times New Roman"/>
                <w:b/>
                <w:color w:val="auto"/>
                <w:sz w:val="20"/>
              </w:rPr>
              <w:t>2025 год</w:t>
            </w:r>
          </w:p>
          <w:p w14:paraId="791411D2">
            <w:pPr>
              <w:pStyle w:val="31"/>
              <w:jc w:val="center"/>
              <w:rPr>
                <w:rFonts w:ascii="Times New Roman" w:hAnsi="Times New Roman" w:cs="Times New Roman"/>
                <w:b/>
                <w:color w:val="auto"/>
                <w:sz w:val="20"/>
              </w:rPr>
            </w:pPr>
            <w:r>
              <w:rPr>
                <w:rFonts w:ascii="Times New Roman" w:hAnsi="Times New Roman" w:cs="Times New Roman"/>
                <w:b/>
                <w:color w:val="auto"/>
                <w:sz w:val="20"/>
              </w:rPr>
              <w:t>план</w:t>
            </w:r>
          </w:p>
        </w:tc>
        <w:tc>
          <w:tcPr>
            <w:tcW w:w="1201" w:type="dxa"/>
            <w:tcBorders>
              <w:top w:val="single" w:color="000000" w:sz="4" w:space="0"/>
              <w:left w:val="single" w:color="000000" w:sz="4" w:space="0"/>
              <w:bottom w:val="single" w:color="000000" w:sz="4" w:space="0"/>
              <w:right w:val="single" w:color="000000" w:sz="4" w:space="0"/>
            </w:tcBorders>
          </w:tcPr>
          <w:p w14:paraId="6DD86317">
            <w:pPr>
              <w:pStyle w:val="31"/>
              <w:jc w:val="center"/>
              <w:rPr>
                <w:rFonts w:ascii="Times New Roman" w:hAnsi="Times New Roman" w:cs="Times New Roman"/>
                <w:b/>
                <w:sz w:val="20"/>
              </w:rPr>
            </w:pPr>
            <w:r>
              <w:rPr>
                <w:rFonts w:ascii="Times New Roman" w:hAnsi="Times New Roman" w:cs="Times New Roman"/>
                <w:b/>
                <w:sz w:val="20"/>
              </w:rPr>
              <w:t>2026 год</w:t>
            </w:r>
          </w:p>
          <w:p w14:paraId="61E33454">
            <w:pPr>
              <w:pStyle w:val="31"/>
              <w:jc w:val="center"/>
              <w:rPr>
                <w:rFonts w:ascii="Times New Roman" w:hAnsi="Times New Roman" w:cs="Times New Roman"/>
                <w:b/>
                <w:sz w:val="20"/>
              </w:rPr>
            </w:pPr>
            <w:r>
              <w:rPr>
                <w:rFonts w:ascii="Times New Roman" w:hAnsi="Times New Roman" w:cs="Times New Roman"/>
                <w:b/>
                <w:sz w:val="20"/>
              </w:rPr>
              <w:t>план</w:t>
            </w:r>
          </w:p>
        </w:tc>
        <w:tc>
          <w:tcPr>
            <w:tcW w:w="1343" w:type="dxa"/>
            <w:tcBorders>
              <w:top w:val="single" w:color="000000" w:sz="4" w:space="0"/>
              <w:left w:val="single" w:color="000000" w:sz="4" w:space="0"/>
              <w:bottom w:val="single" w:color="000000" w:sz="4" w:space="0"/>
              <w:right w:val="single" w:color="000000" w:sz="4" w:space="0"/>
            </w:tcBorders>
          </w:tcPr>
          <w:p w14:paraId="3E0FE42E">
            <w:pPr>
              <w:pStyle w:val="31"/>
              <w:jc w:val="center"/>
              <w:rPr>
                <w:rFonts w:ascii="Times New Roman" w:hAnsi="Times New Roman" w:cs="Times New Roman"/>
                <w:b/>
                <w:sz w:val="20"/>
              </w:rPr>
            </w:pPr>
            <w:r>
              <w:rPr>
                <w:rFonts w:ascii="Times New Roman" w:hAnsi="Times New Roman" w:cs="Times New Roman"/>
                <w:b/>
                <w:sz w:val="20"/>
              </w:rPr>
              <w:t>2027год</w:t>
            </w:r>
          </w:p>
          <w:p w14:paraId="090D82C9">
            <w:pPr>
              <w:pStyle w:val="31"/>
              <w:jc w:val="center"/>
              <w:rPr>
                <w:rFonts w:ascii="Times New Roman" w:hAnsi="Times New Roman" w:cs="Times New Roman"/>
                <w:b/>
                <w:sz w:val="20"/>
              </w:rPr>
            </w:pPr>
            <w:r>
              <w:rPr>
                <w:rFonts w:ascii="Times New Roman" w:hAnsi="Times New Roman" w:cs="Times New Roman"/>
                <w:b/>
                <w:sz w:val="20"/>
              </w:rPr>
              <w:t>план</w:t>
            </w:r>
          </w:p>
        </w:tc>
      </w:tr>
      <w:tr w14:paraId="035B1C3B">
        <w:tblPrEx>
          <w:tblCellMar>
            <w:top w:w="102" w:type="dxa"/>
            <w:left w:w="62" w:type="dxa"/>
            <w:bottom w:w="102" w:type="dxa"/>
            <w:right w:w="62" w:type="dxa"/>
          </w:tblCellMar>
        </w:tblPrEx>
        <w:trPr>
          <w:trHeight w:val="19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2CD76E3">
            <w:pPr>
              <w:pStyle w:val="31"/>
              <w:jc w:val="center"/>
              <w:rPr>
                <w:rFonts w:ascii="Times New Roman" w:hAnsi="Times New Roman" w:cs="Times New Roman"/>
                <w:sz w:val="16"/>
                <w:szCs w:val="16"/>
              </w:rPr>
            </w:pPr>
            <w:r>
              <w:rPr>
                <w:rFonts w:ascii="Times New Roman" w:hAnsi="Times New Roman" w:cs="Times New Roman"/>
                <w:sz w:val="16"/>
                <w:szCs w:val="16"/>
              </w:rPr>
              <w:t>1</w:t>
            </w:r>
          </w:p>
        </w:tc>
        <w:tc>
          <w:tcPr>
            <w:tcW w:w="4031" w:type="dxa"/>
            <w:tcBorders>
              <w:top w:val="single" w:color="000000" w:sz="4" w:space="0"/>
              <w:left w:val="single" w:color="000000" w:sz="4" w:space="0"/>
              <w:bottom w:val="single" w:color="000000" w:sz="4" w:space="0"/>
              <w:right w:val="single" w:color="000000" w:sz="4" w:space="0"/>
            </w:tcBorders>
            <w:vAlign w:val="center"/>
          </w:tcPr>
          <w:p w14:paraId="3F56A633">
            <w:pPr>
              <w:pStyle w:val="31"/>
              <w:jc w:val="center"/>
              <w:rPr>
                <w:rFonts w:ascii="Times New Roman" w:hAnsi="Times New Roman" w:cs="Times New Roman"/>
                <w:sz w:val="16"/>
                <w:szCs w:val="16"/>
              </w:rPr>
            </w:pPr>
            <w:r>
              <w:rPr>
                <w:rFonts w:ascii="Times New Roman" w:hAnsi="Times New Roman" w:cs="Times New Roman"/>
                <w:sz w:val="16"/>
                <w:szCs w:val="16"/>
              </w:rPr>
              <w:t>2</w:t>
            </w:r>
          </w:p>
        </w:tc>
        <w:tc>
          <w:tcPr>
            <w:tcW w:w="712" w:type="dxa"/>
            <w:tcBorders>
              <w:top w:val="single" w:color="000000" w:sz="4" w:space="0"/>
              <w:left w:val="single" w:color="000000" w:sz="4" w:space="0"/>
              <w:bottom w:val="single" w:color="000000" w:sz="4" w:space="0"/>
              <w:right w:val="single" w:color="000000" w:sz="4" w:space="0"/>
            </w:tcBorders>
            <w:vAlign w:val="center"/>
          </w:tcPr>
          <w:p w14:paraId="7A32D428">
            <w:pPr>
              <w:pStyle w:val="31"/>
              <w:jc w:val="center"/>
              <w:rPr>
                <w:rFonts w:ascii="Times New Roman" w:hAnsi="Times New Roman" w:cs="Times New Roman"/>
                <w:sz w:val="16"/>
                <w:szCs w:val="16"/>
              </w:rPr>
            </w:pPr>
            <w:r>
              <w:rPr>
                <w:rFonts w:ascii="Times New Roman" w:hAnsi="Times New Roman" w:cs="Times New Roman"/>
                <w:sz w:val="16"/>
                <w:szCs w:val="16"/>
              </w:rPr>
              <w:t>3</w:t>
            </w:r>
          </w:p>
        </w:tc>
        <w:tc>
          <w:tcPr>
            <w:tcW w:w="1554" w:type="dxa"/>
            <w:tcBorders>
              <w:top w:val="single" w:color="000000" w:sz="4" w:space="0"/>
              <w:left w:val="single" w:color="000000" w:sz="4" w:space="0"/>
              <w:bottom w:val="single" w:color="000000" w:sz="4" w:space="0"/>
              <w:right w:val="single" w:color="000000" w:sz="4" w:space="0"/>
            </w:tcBorders>
            <w:vAlign w:val="center"/>
          </w:tcPr>
          <w:p w14:paraId="0B01F660">
            <w:pPr>
              <w:pStyle w:val="31"/>
              <w:jc w:val="center"/>
              <w:rPr>
                <w:rFonts w:ascii="Times New Roman" w:hAnsi="Times New Roman" w:cs="Times New Roman"/>
                <w:sz w:val="16"/>
                <w:szCs w:val="16"/>
              </w:rPr>
            </w:pPr>
            <w:r>
              <w:rPr>
                <w:rFonts w:ascii="Times New Roman" w:hAnsi="Times New Roman" w:cs="Times New Roman"/>
                <w:sz w:val="16"/>
                <w:szCs w:val="16"/>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65556D75">
            <w:pPr>
              <w:pStyle w:val="31"/>
              <w:jc w:val="center"/>
              <w:rPr>
                <w:rFonts w:ascii="Times New Roman" w:hAnsi="Times New Roman" w:cs="Times New Roman"/>
                <w:sz w:val="16"/>
                <w:szCs w:val="16"/>
              </w:rPr>
            </w:pPr>
            <w:r>
              <w:rPr>
                <w:rFonts w:ascii="Times New Roman" w:hAnsi="Times New Roman" w:cs="Times New Roman"/>
                <w:sz w:val="16"/>
                <w:szCs w:val="16"/>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1954FE45">
            <w:pPr>
              <w:pStyle w:val="31"/>
              <w:jc w:val="center"/>
              <w:rPr>
                <w:rFonts w:ascii="Times New Roman" w:hAnsi="Times New Roman" w:cs="Times New Roman"/>
                <w:sz w:val="16"/>
                <w:szCs w:val="16"/>
              </w:rPr>
            </w:pPr>
            <w:r>
              <w:rPr>
                <w:rFonts w:ascii="Times New Roman" w:hAnsi="Times New Roman" w:cs="Times New Roman"/>
                <w:sz w:val="16"/>
                <w:szCs w:val="16"/>
              </w:rPr>
              <w:t>6</w:t>
            </w:r>
          </w:p>
        </w:tc>
        <w:tc>
          <w:tcPr>
            <w:tcW w:w="1560" w:type="dxa"/>
            <w:tcBorders>
              <w:top w:val="single" w:color="000000" w:sz="4" w:space="0"/>
              <w:left w:val="single" w:color="000000" w:sz="4" w:space="0"/>
              <w:bottom w:val="single" w:color="000000" w:sz="4" w:space="0"/>
              <w:right w:val="single" w:color="000000" w:sz="4" w:space="0"/>
            </w:tcBorders>
            <w:vAlign w:val="center"/>
          </w:tcPr>
          <w:p w14:paraId="6CAB4B98">
            <w:pPr>
              <w:pStyle w:val="31"/>
              <w:jc w:val="center"/>
              <w:rPr>
                <w:rFonts w:ascii="Times New Roman" w:hAnsi="Times New Roman" w:cs="Times New Roman"/>
                <w:sz w:val="16"/>
                <w:szCs w:val="16"/>
              </w:rPr>
            </w:pPr>
            <w:r>
              <w:rPr>
                <w:rFonts w:ascii="Times New Roman" w:hAnsi="Times New Roman" w:cs="Times New Roman"/>
                <w:sz w:val="16"/>
                <w:szCs w:val="16"/>
              </w:rPr>
              <w:t>7</w:t>
            </w:r>
          </w:p>
        </w:tc>
        <w:tc>
          <w:tcPr>
            <w:tcW w:w="1484" w:type="dxa"/>
            <w:tcBorders>
              <w:top w:val="single" w:color="000000" w:sz="4" w:space="0"/>
              <w:left w:val="single" w:color="000000" w:sz="4" w:space="0"/>
              <w:bottom w:val="single" w:color="000000" w:sz="4" w:space="0"/>
              <w:right w:val="single" w:color="000000" w:sz="4" w:space="0"/>
            </w:tcBorders>
            <w:vAlign w:val="center"/>
          </w:tcPr>
          <w:p w14:paraId="027FFEB5">
            <w:pPr>
              <w:pStyle w:val="31"/>
              <w:jc w:val="center"/>
              <w:rPr>
                <w:rFonts w:ascii="Times New Roman" w:hAnsi="Times New Roman" w:cs="Times New Roman"/>
                <w:sz w:val="16"/>
                <w:szCs w:val="16"/>
              </w:rPr>
            </w:pPr>
            <w:r>
              <w:rPr>
                <w:rFonts w:ascii="Times New Roman" w:hAnsi="Times New Roman" w:cs="Times New Roman"/>
                <w:sz w:val="16"/>
                <w:szCs w:val="16"/>
              </w:rPr>
              <w:t>8</w:t>
            </w:r>
          </w:p>
        </w:tc>
        <w:tc>
          <w:tcPr>
            <w:tcW w:w="1201" w:type="dxa"/>
            <w:tcBorders>
              <w:top w:val="single" w:color="000000" w:sz="4" w:space="0"/>
              <w:left w:val="single" w:color="000000" w:sz="4" w:space="0"/>
              <w:bottom w:val="single" w:color="000000" w:sz="4" w:space="0"/>
              <w:right w:val="single" w:color="000000" w:sz="4" w:space="0"/>
            </w:tcBorders>
          </w:tcPr>
          <w:p w14:paraId="216C19F4">
            <w:pPr>
              <w:pStyle w:val="31"/>
              <w:jc w:val="center"/>
              <w:rPr>
                <w:rFonts w:ascii="Times New Roman" w:hAnsi="Times New Roman" w:cs="Times New Roman"/>
                <w:sz w:val="16"/>
                <w:szCs w:val="16"/>
              </w:rPr>
            </w:pPr>
            <w:r>
              <w:rPr>
                <w:rFonts w:ascii="Times New Roman" w:hAnsi="Times New Roman" w:cs="Times New Roman"/>
                <w:sz w:val="16"/>
                <w:szCs w:val="16"/>
              </w:rPr>
              <w:t>9</w:t>
            </w:r>
          </w:p>
        </w:tc>
        <w:tc>
          <w:tcPr>
            <w:tcW w:w="1343" w:type="dxa"/>
            <w:tcBorders>
              <w:top w:val="single" w:color="000000" w:sz="4" w:space="0"/>
              <w:left w:val="single" w:color="000000" w:sz="4" w:space="0"/>
              <w:bottom w:val="single" w:color="000000" w:sz="4" w:space="0"/>
              <w:right w:val="single" w:color="000000" w:sz="4" w:space="0"/>
            </w:tcBorders>
          </w:tcPr>
          <w:p w14:paraId="66416363">
            <w:pPr>
              <w:pStyle w:val="31"/>
              <w:jc w:val="center"/>
              <w:rPr>
                <w:rFonts w:ascii="Times New Roman" w:hAnsi="Times New Roman" w:cs="Times New Roman"/>
                <w:sz w:val="16"/>
                <w:szCs w:val="16"/>
              </w:rPr>
            </w:pPr>
            <w:r>
              <w:rPr>
                <w:rFonts w:ascii="Times New Roman" w:hAnsi="Times New Roman" w:cs="Times New Roman"/>
                <w:sz w:val="16"/>
                <w:szCs w:val="16"/>
              </w:rPr>
              <w:t>10</w:t>
            </w:r>
          </w:p>
        </w:tc>
      </w:tr>
      <w:tr w14:paraId="6F018DD1">
        <w:tblPrEx>
          <w:tblCellMar>
            <w:top w:w="102" w:type="dxa"/>
            <w:left w:w="62" w:type="dxa"/>
            <w:bottom w:w="102" w:type="dxa"/>
            <w:right w:w="62" w:type="dxa"/>
          </w:tblCellMar>
        </w:tblPrEx>
        <w:trPr>
          <w:trHeight w:val="98" w:hRule="atLeast"/>
        </w:trPr>
        <w:tc>
          <w:tcPr>
            <w:tcW w:w="12884" w:type="dxa"/>
            <w:gridSpan w:val="8"/>
            <w:tcBorders>
              <w:top w:val="single" w:color="000000" w:sz="4" w:space="0"/>
              <w:left w:val="single" w:color="000000" w:sz="4" w:space="0"/>
              <w:bottom w:val="single" w:color="000000" w:sz="4" w:space="0"/>
              <w:right w:val="single" w:color="000000" w:sz="4" w:space="0"/>
            </w:tcBorders>
            <w:vAlign w:val="center"/>
          </w:tcPr>
          <w:p w14:paraId="5956B8EF">
            <w:pPr>
              <w:pStyle w:val="31"/>
              <w:jc w:val="both"/>
              <w:rPr>
                <w:rFonts w:ascii="Times New Roman" w:hAnsi="Times New Roman" w:cs="Times New Roman"/>
                <w:sz w:val="20"/>
              </w:rPr>
            </w:pPr>
            <w:r>
              <w:rPr>
                <w:rFonts w:ascii="Times New Roman" w:hAnsi="Times New Roman" w:cs="Times New Roman"/>
                <w:sz w:val="20"/>
              </w:rPr>
              <w:t>Муниципальная программа муниципального района «Сыктывдинский» Республики Коми «Обеспечение доступным и комфортным жильем»</w:t>
            </w:r>
          </w:p>
        </w:tc>
        <w:tc>
          <w:tcPr>
            <w:tcW w:w="1201" w:type="dxa"/>
            <w:tcBorders>
              <w:top w:val="single" w:color="000000" w:sz="4" w:space="0"/>
              <w:left w:val="single" w:color="000000" w:sz="4" w:space="0"/>
              <w:bottom w:val="single" w:color="000000" w:sz="4" w:space="0"/>
              <w:right w:val="single" w:color="000000" w:sz="4" w:space="0"/>
            </w:tcBorders>
          </w:tcPr>
          <w:p w14:paraId="01D089A4">
            <w:pPr>
              <w:pStyle w:val="31"/>
              <w:jc w:val="both"/>
              <w:rPr>
                <w:rFonts w:ascii="Times New Roman" w:hAnsi="Times New Roman" w:cs="Times New Roman"/>
                <w:sz w:val="20"/>
              </w:rPr>
            </w:pPr>
          </w:p>
        </w:tc>
        <w:tc>
          <w:tcPr>
            <w:tcW w:w="1343" w:type="dxa"/>
            <w:tcBorders>
              <w:top w:val="single" w:color="000000" w:sz="4" w:space="0"/>
              <w:left w:val="single" w:color="000000" w:sz="4" w:space="0"/>
              <w:bottom w:val="single" w:color="000000" w:sz="4" w:space="0"/>
              <w:right w:val="single" w:color="000000" w:sz="4" w:space="0"/>
            </w:tcBorders>
          </w:tcPr>
          <w:p w14:paraId="7E2BCCC9">
            <w:pPr>
              <w:pStyle w:val="31"/>
              <w:jc w:val="both"/>
              <w:rPr>
                <w:rFonts w:ascii="Times New Roman" w:hAnsi="Times New Roman" w:cs="Times New Roman"/>
                <w:sz w:val="20"/>
              </w:rPr>
            </w:pPr>
          </w:p>
        </w:tc>
      </w:tr>
      <w:tr w14:paraId="0AA33174">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29AA7626">
            <w:pPr>
              <w:pStyle w:val="31"/>
              <w:jc w:val="center"/>
              <w:rPr>
                <w:rFonts w:ascii="Times New Roman" w:hAnsi="Times New Roman" w:cs="Times New Roman"/>
                <w:sz w:val="20"/>
              </w:rPr>
            </w:pPr>
            <w:r>
              <w:rPr>
                <w:rFonts w:ascii="Times New Roman" w:hAnsi="Times New Roman" w:cs="Times New Roman"/>
                <w:sz w:val="20"/>
              </w:rPr>
              <w:t>1</w:t>
            </w:r>
          </w:p>
        </w:tc>
        <w:tc>
          <w:tcPr>
            <w:tcW w:w="4031" w:type="dxa"/>
            <w:tcBorders>
              <w:top w:val="single" w:color="000000" w:sz="4" w:space="0"/>
              <w:left w:val="single" w:color="000000" w:sz="4" w:space="0"/>
              <w:bottom w:val="single" w:color="000000" w:sz="4" w:space="0"/>
              <w:right w:val="single" w:color="000000" w:sz="4" w:space="0"/>
            </w:tcBorders>
            <w:vAlign w:val="center"/>
          </w:tcPr>
          <w:p w14:paraId="0B8366F3">
            <w:pPr>
              <w:pStyle w:val="31"/>
              <w:jc w:val="both"/>
              <w:rPr>
                <w:rFonts w:ascii="Times New Roman" w:hAnsi="Times New Roman" w:cs="Times New Roman"/>
                <w:sz w:val="20"/>
              </w:rPr>
            </w:pPr>
            <w:r>
              <w:rPr>
                <w:rFonts w:ascii="Times New Roman" w:hAnsi="Times New Roman" w:cs="Times New Roman"/>
                <w:sz w:val="20"/>
              </w:rPr>
              <w:t>Количество квадратных метров, расселенного аварийного жилищного фонд</w:t>
            </w:r>
          </w:p>
        </w:tc>
        <w:tc>
          <w:tcPr>
            <w:tcW w:w="712" w:type="dxa"/>
            <w:tcBorders>
              <w:top w:val="single" w:color="000000" w:sz="4" w:space="0"/>
              <w:left w:val="single" w:color="000000" w:sz="4" w:space="0"/>
              <w:bottom w:val="single" w:color="000000" w:sz="4" w:space="0"/>
              <w:right w:val="single" w:color="000000" w:sz="4" w:space="0"/>
            </w:tcBorders>
            <w:vAlign w:val="center"/>
          </w:tcPr>
          <w:p w14:paraId="4B113545">
            <w:pPr>
              <w:pStyle w:val="31"/>
              <w:jc w:val="center"/>
              <w:rPr>
                <w:rFonts w:ascii="Times New Roman" w:hAnsi="Times New Roman" w:cs="Times New Roman"/>
                <w:sz w:val="20"/>
              </w:rPr>
            </w:pPr>
            <w:r>
              <w:rPr>
                <w:rFonts w:ascii="Times New Roman" w:hAnsi="Times New Roman" w:cs="Times New Roman"/>
                <w:sz w:val="20"/>
              </w:rPr>
              <w:t>кв.м.</w:t>
            </w:r>
          </w:p>
        </w:tc>
        <w:tc>
          <w:tcPr>
            <w:tcW w:w="1554" w:type="dxa"/>
            <w:tcBorders>
              <w:top w:val="single" w:color="000000" w:sz="4" w:space="0"/>
              <w:left w:val="single" w:color="000000" w:sz="4" w:space="0"/>
              <w:bottom w:val="single" w:color="000000" w:sz="4" w:space="0"/>
              <w:right w:val="single" w:color="000000" w:sz="4" w:space="0"/>
            </w:tcBorders>
            <w:vAlign w:val="center"/>
          </w:tcPr>
          <w:p w14:paraId="6E356C5C">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2 664,6</w:t>
            </w:r>
          </w:p>
        </w:tc>
        <w:tc>
          <w:tcPr>
            <w:tcW w:w="1417" w:type="dxa"/>
            <w:tcBorders>
              <w:top w:val="single" w:color="000000" w:sz="4" w:space="0"/>
              <w:left w:val="single" w:color="000000" w:sz="4" w:space="0"/>
              <w:bottom w:val="single" w:color="000000" w:sz="4" w:space="0"/>
              <w:right w:val="single" w:color="000000" w:sz="4" w:space="0"/>
            </w:tcBorders>
            <w:vAlign w:val="center"/>
          </w:tcPr>
          <w:p w14:paraId="128AEC87">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3 451,4</w:t>
            </w:r>
          </w:p>
        </w:tc>
        <w:tc>
          <w:tcPr>
            <w:tcW w:w="1559" w:type="dxa"/>
            <w:tcBorders>
              <w:top w:val="single" w:color="000000" w:sz="4" w:space="0"/>
              <w:left w:val="single" w:color="000000" w:sz="4" w:space="0"/>
              <w:bottom w:val="single" w:color="000000" w:sz="4" w:space="0"/>
              <w:right w:val="single" w:color="000000" w:sz="4" w:space="0"/>
            </w:tcBorders>
            <w:vAlign w:val="center"/>
          </w:tcPr>
          <w:p w14:paraId="76A0A81E">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15 090,73</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E8621">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10 157,01</w:t>
            </w:r>
          </w:p>
        </w:tc>
        <w:tc>
          <w:tcPr>
            <w:tcW w:w="1484" w:type="dxa"/>
            <w:tcBorders>
              <w:top w:val="single" w:color="000000" w:sz="4" w:space="0"/>
              <w:left w:val="single" w:color="000000" w:sz="4" w:space="0"/>
              <w:bottom w:val="single" w:color="000000" w:sz="4" w:space="0"/>
              <w:right w:val="single" w:color="000000" w:sz="4" w:space="0"/>
            </w:tcBorders>
            <w:vAlign w:val="center"/>
          </w:tcPr>
          <w:p w14:paraId="214C63F3">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44,7</w:t>
            </w:r>
          </w:p>
        </w:tc>
        <w:tc>
          <w:tcPr>
            <w:tcW w:w="1201" w:type="dxa"/>
            <w:tcBorders>
              <w:top w:val="single" w:color="000000" w:sz="4" w:space="0"/>
              <w:left w:val="single" w:color="000000" w:sz="4" w:space="0"/>
              <w:bottom w:val="single" w:color="000000" w:sz="4" w:space="0"/>
              <w:right w:val="single" w:color="000000" w:sz="4" w:space="0"/>
            </w:tcBorders>
            <w:vAlign w:val="center"/>
          </w:tcPr>
          <w:p w14:paraId="17C814FD">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7BEB3958">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r>
      <w:tr w14:paraId="47F6D8DE">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31ACF041">
            <w:pPr>
              <w:pStyle w:val="31"/>
              <w:jc w:val="center"/>
              <w:rPr>
                <w:rFonts w:ascii="Times New Roman" w:hAnsi="Times New Roman" w:cs="Times New Roman"/>
                <w:sz w:val="20"/>
              </w:rPr>
            </w:pPr>
            <w:r>
              <w:rPr>
                <w:rFonts w:ascii="Times New Roman" w:hAnsi="Times New Roman" w:cs="Times New Roman"/>
                <w:sz w:val="20"/>
              </w:rPr>
              <w:t>2</w:t>
            </w:r>
          </w:p>
        </w:tc>
        <w:tc>
          <w:tcPr>
            <w:tcW w:w="4031" w:type="dxa"/>
            <w:tcBorders>
              <w:top w:val="single" w:color="000000" w:sz="4" w:space="0"/>
              <w:left w:val="single" w:color="000000" w:sz="4" w:space="0"/>
              <w:bottom w:val="single" w:color="000000" w:sz="4" w:space="0"/>
              <w:right w:val="single" w:color="000000" w:sz="4" w:space="0"/>
            </w:tcBorders>
            <w:vAlign w:val="center"/>
          </w:tcPr>
          <w:p w14:paraId="5289C188">
            <w:pPr>
              <w:pStyle w:val="31"/>
              <w:rPr>
                <w:rFonts w:ascii="Times New Roman" w:hAnsi="Times New Roman" w:eastAsia="Arial Unicode MS" w:cs="Times New Roman"/>
                <w:sz w:val="20"/>
              </w:rPr>
            </w:pPr>
            <w:r>
              <w:rPr>
                <w:rFonts w:ascii="Times New Roman" w:hAnsi="Times New Roman" w:eastAsia="Arial Unicode MS" w:cs="Times New Roman"/>
                <w:sz w:val="20"/>
              </w:rPr>
              <w:t>Количество граждан, переселенных из аварийного жилищного фонда</w:t>
            </w:r>
          </w:p>
        </w:tc>
        <w:tc>
          <w:tcPr>
            <w:tcW w:w="712" w:type="dxa"/>
            <w:tcBorders>
              <w:top w:val="single" w:color="000000" w:sz="4" w:space="0"/>
              <w:left w:val="single" w:color="000000" w:sz="4" w:space="0"/>
              <w:bottom w:val="single" w:color="000000" w:sz="4" w:space="0"/>
              <w:right w:val="single" w:color="000000" w:sz="4" w:space="0"/>
            </w:tcBorders>
            <w:vAlign w:val="center"/>
          </w:tcPr>
          <w:p w14:paraId="09D26908">
            <w:pPr>
              <w:pStyle w:val="31"/>
              <w:jc w:val="center"/>
              <w:rPr>
                <w:rFonts w:ascii="Times New Roman" w:hAnsi="Times New Roman" w:cs="Times New Roman"/>
                <w:sz w:val="20"/>
              </w:rPr>
            </w:pPr>
            <w:r>
              <w:rPr>
                <w:rFonts w:ascii="Times New Roman" w:hAnsi="Times New Roman" w:cs="Times New Roman"/>
                <w:sz w:val="20"/>
              </w:rPr>
              <w:t>чел.</w:t>
            </w:r>
          </w:p>
        </w:tc>
        <w:tc>
          <w:tcPr>
            <w:tcW w:w="1554" w:type="dxa"/>
            <w:tcBorders>
              <w:top w:val="single" w:color="000000" w:sz="4" w:space="0"/>
              <w:left w:val="single" w:color="000000" w:sz="4" w:space="0"/>
              <w:bottom w:val="single" w:color="000000" w:sz="4" w:space="0"/>
              <w:right w:val="single" w:color="000000" w:sz="4" w:space="0"/>
            </w:tcBorders>
            <w:vAlign w:val="center"/>
          </w:tcPr>
          <w:p w14:paraId="68141D96">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64</w:t>
            </w:r>
          </w:p>
        </w:tc>
        <w:tc>
          <w:tcPr>
            <w:tcW w:w="1417" w:type="dxa"/>
            <w:tcBorders>
              <w:top w:val="single" w:color="000000" w:sz="4" w:space="0"/>
              <w:left w:val="single" w:color="000000" w:sz="4" w:space="0"/>
              <w:bottom w:val="single" w:color="000000" w:sz="4" w:space="0"/>
              <w:right w:val="single" w:color="000000" w:sz="4" w:space="0"/>
            </w:tcBorders>
            <w:vAlign w:val="center"/>
          </w:tcPr>
          <w:p w14:paraId="66C000D8">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215</w:t>
            </w:r>
          </w:p>
        </w:tc>
        <w:tc>
          <w:tcPr>
            <w:tcW w:w="1559" w:type="dxa"/>
            <w:tcBorders>
              <w:top w:val="single" w:color="000000" w:sz="4" w:space="0"/>
              <w:left w:val="single" w:color="000000" w:sz="4" w:space="0"/>
              <w:bottom w:val="single" w:color="000000" w:sz="4" w:space="0"/>
              <w:right w:val="single" w:color="000000" w:sz="4" w:space="0"/>
            </w:tcBorders>
            <w:vAlign w:val="center"/>
          </w:tcPr>
          <w:p w14:paraId="6EED5A3F">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994</w:t>
            </w:r>
          </w:p>
        </w:tc>
        <w:tc>
          <w:tcPr>
            <w:tcW w:w="1560" w:type="dxa"/>
            <w:tcBorders>
              <w:top w:val="single" w:color="000000" w:sz="4" w:space="0"/>
              <w:left w:val="single" w:color="000000" w:sz="4" w:space="0"/>
              <w:bottom w:val="single" w:color="000000" w:sz="4" w:space="0"/>
              <w:right w:val="single" w:color="000000" w:sz="4" w:space="0"/>
            </w:tcBorders>
            <w:vAlign w:val="center"/>
          </w:tcPr>
          <w:p w14:paraId="22AC25CA">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633</w:t>
            </w:r>
          </w:p>
        </w:tc>
        <w:tc>
          <w:tcPr>
            <w:tcW w:w="1484" w:type="dxa"/>
            <w:tcBorders>
              <w:top w:val="single" w:color="000000" w:sz="4" w:space="0"/>
              <w:left w:val="single" w:color="000000" w:sz="4" w:space="0"/>
              <w:bottom w:val="single" w:color="000000" w:sz="4" w:space="0"/>
              <w:right w:val="single" w:color="000000" w:sz="4" w:space="0"/>
            </w:tcBorders>
            <w:vAlign w:val="center"/>
          </w:tcPr>
          <w:p w14:paraId="41327672">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2</w:t>
            </w:r>
          </w:p>
        </w:tc>
        <w:tc>
          <w:tcPr>
            <w:tcW w:w="1201" w:type="dxa"/>
            <w:tcBorders>
              <w:top w:val="single" w:color="000000" w:sz="4" w:space="0"/>
              <w:left w:val="single" w:color="000000" w:sz="4" w:space="0"/>
              <w:bottom w:val="single" w:color="000000" w:sz="4" w:space="0"/>
              <w:right w:val="single" w:color="000000" w:sz="4" w:space="0"/>
            </w:tcBorders>
            <w:vAlign w:val="center"/>
          </w:tcPr>
          <w:p w14:paraId="50FB69DE">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533F11F0">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r>
      <w:tr w14:paraId="4D1EF31A">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63EA943D">
            <w:pPr>
              <w:pStyle w:val="31"/>
              <w:jc w:val="center"/>
              <w:rPr>
                <w:rFonts w:ascii="Times New Roman" w:hAnsi="Times New Roman" w:cs="Times New Roman"/>
                <w:sz w:val="20"/>
              </w:rPr>
            </w:pPr>
            <w:r>
              <w:rPr>
                <w:rFonts w:ascii="Times New Roman" w:hAnsi="Times New Roman" w:cs="Times New Roman"/>
                <w:sz w:val="20"/>
              </w:rPr>
              <w:t>3</w:t>
            </w:r>
          </w:p>
        </w:tc>
        <w:tc>
          <w:tcPr>
            <w:tcW w:w="4031" w:type="dxa"/>
            <w:tcBorders>
              <w:top w:val="single" w:color="000000" w:sz="4" w:space="0"/>
              <w:left w:val="single" w:color="000000" w:sz="4" w:space="0"/>
              <w:bottom w:val="single" w:color="000000" w:sz="4" w:space="0"/>
              <w:right w:val="single" w:color="000000" w:sz="4" w:space="0"/>
            </w:tcBorders>
            <w:vAlign w:val="center"/>
          </w:tcPr>
          <w:p w14:paraId="3945CEF6">
            <w:pPr>
              <w:pStyle w:val="31"/>
              <w:rPr>
                <w:rFonts w:ascii="Times New Roman" w:hAnsi="Times New Roman" w:cs="Times New Roman"/>
                <w:sz w:val="20"/>
              </w:rPr>
            </w:pPr>
            <w:r>
              <w:rPr>
                <w:rFonts w:ascii="Times New Roman" w:hAnsi="Times New Roman" w:cs="Times New Roman"/>
                <w:sz w:val="20"/>
              </w:rPr>
              <w:t>Количество расселенных жилых помещений</w:t>
            </w:r>
          </w:p>
        </w:tc>
        <w:tc>
          <w:tcPr>
            <w:tcW w:w="712" w:type="dxa"/>
            <w:tcBorders>
              <w:top w:val="single" w:color="000000" w:sz="4" w:space="0"/>
              <w:left w:val="single" w:color="000000" w:sz="4" w:space="0"/>
              <w:bottom w:val="single" w:color="000000" w:sz="4" w:space="0"/>
              <w:right w:val="single" w:color="000000" w:sz="4" w:space="0"/>
            </w:tcBorders>
            <w:vAlign w:val="center"/>
          </w:tcPr>
          <w:p w14:paraId="4621954C">
            <w:pPr>
              <w:pStyle w:val="31"/>
              <w:jc w:val="center"/>
              <w:rPr>
                <w:rFonts w:ascii="Times New Roman" w:hAnsi="Times New Roman" w:cs="Times New Roman"/>
                <w:sz w:val="20"/>
              </w:rPr>
            </w:pPr>
            <w:r>
              <w:rPr>
                <w:rFonts w:ascii="Times New Roman" w:hAnsi="Times New Roman" w:cs="Times New Roman"/>
                <w:sz w:val="20"/>
              </w:rPr>
              <w:t>шт.</w:t>
            </w:r>
          </w:p>
        </w:tc>
        <w:tc>
          <w:tcPr>
            <w:tcW w:w="1554" w:type="dxa"/>
            <w:tcBorders>
              <w:top w:val="single" w:color="000000" w:sz="4" w:space="0"/>
              <w:left w:val="single" w:color="000000" w:sz="4" w:space="0"/>
              <w:bottom w:val="single" w:color="000000" w:sz="4" w:space="0"/>
              <w:right w:val="single" w:color="000000" w:sz="4" w:space="0"/>
            </w:tcBorders>
            <w:vAlign w:val="center"/>
          </w:tcPr>
          <w:p w14:paraId="11696DF6">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128</w:t>
            </w:r>
          </w:p>
        </w:tc>
        <w:tc>
          <w:tcPr>
            <w:tcW w:w="1417" w:type="dxa"/>
            <w:tcBorders>
              <w:top w:val="single" w:color="000000" w:sz="4" w:space="0"/>
              <w:left w:val="single" w:color="000000" w:sz="4" w:space="0"/>
              <w:bottom w:val="single" w:color="000000" w:sz="4" w:space="0"/>
              <w:right w:val="single" w:color="000000" w:sz="4" w:space="0"/>
            </w:tcBorders>
            <w:vAlign w:val="center"/>
          </w:tcPr>
          <w:p w14:paraId="14AC38AF">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83</w:t>
            </w:r>
          </w:p>
        </w:tc>
        <w:tc>
          <w:tcPr>
            <w:tcW w:w="1559" w:type="dxa"/>
            <w:tcBorders>
              <w:top w:val="single" w:color="000000" w:sz="4" w:space="0"/>
              <w:left w:val="single" w:color="000000" w:sz="4" w:space="0"/>
              <w:bottom w:val="single" w:color="000000" w:sz="4" w:space="0"/>
              <w:right w:val="single" w:color="000000" w:sz="4" w:space="0"/>
            </w:tcBorders>
            <w:vAlign w:val="center"/>
          </w:tcPr>
          <w:p w14:paraId="2E073B89">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362</w:t>
            </w:r>
          </w:p>
        </w:tc>
        <w:tc>
          <w:tcPr>
            <w:tcW w:w="1560" w:type="dxa"/>
            <w:tcBorders>
              <w:top w:val="single" w:color="000000" w:sz="4" w:space="0"/>
              <w:left w:val="single" w:color="000000" w:sz="4" w:space="0"/>
              <w:bottom w:val="single" w:color="000000" w:sz="4" w:space="0"/>
              <w:right w:val="single" w:color="000000" w:sz="4" w:space="0"/>
            </w:tcBorders>
            <w:vAlign w:val="center"/>
          </w:tcPr>
          <w:p w14:paraId="6683C5D1">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240</w:t>
            </w:r>
          </w:p>
        </w:tc>
        <w:tc>
          <w:tcPr>
            <w:tcW w:w="1484" w:type="dxa"/>
            <w:tcBorders>
              <w:top w:val="single" w:color="000000" w:sz="4" w:space="0"/>
              <w:left w:val="single" w:color="000000" w:sz="4" w:space="0"/>
              <w:bottom w:val="single" w:color="000000" w:sz="4" w:space="0"/>
              <w:right w:val="single" w:color="000000" w:sz="4" w:space="0"/>
            </w:tcBorders>
            <w:vAlign w:val="center"/>
          </w:tcPr>
          <w:p w14:paraId="6848D4F7">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2</w:t>
            </w:r>
          </w:p>
        </w:tc>
        <w:tc>
          <w:tcPr>
            <w:tcW w:w="1201" w:type="dxa"/>
            <w:tcBorders>
              <w:top w:val="single" w:color="000000" w:sz="4" w:space="0"/>
              <w:left w:val="single" w:color="000000" w:sz="4" w:space="0"/>
              <w:bottom w:val="single" w:color="000000" w:sz="4" w:space="0"/>
              <w:right w:val="single" w:color="000000" w:sz="4" w:space="0"/>
            </w:tcBorders>
            <w:vAlign w:val="center"/>
          </w:tcPr>
          <w:p w14:paraId="5AD4B460">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551ACD23">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r>
      <w:tr w14:paraId="5587DC93">
        <w:tblPrEx>
          <w:tblCellMar>
            <w:top w:w="102" w:type="dxa"/>
            <w:left w:w="62" w:type="dxa"/>
            <w:bottom w:w="102" w:type="dxa"/>
            <w:right w:w="62" w:type="dxa"/>
          </w:tblCellMar>
        </w:tblPrEx>
        <w:trPr>
          <w:trHeight w:val="27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7611173">
            <w:pPr>
              <w:pStyle w:val="31"/>
              <w:jc w:val="center"/>
              <w:rPr>
                <w:rFonts w:ascii="Times New Roman" w:hAnsi="Times New Roman" w:cs="Times New Roman"/>
                <w:sz w:val="20"/>
              </w:rPr>
            </w:pPr>
            <w:r>
              <w:rPr>
                <w:rFonts w:ascii="Times New Roman" w:hAnsi="Times New Roman" w:cs="Times New Roman"/>
                <w:sz w:val="20"/>
              </w:rPr>
              <w:t>4</w:t>
            </w:r>
          </w:p>
        </w:tc>
        <w:tc>
          <w:tcPr>
            <w:tcW w:w="4031" w:type="dxa"/>
            <w:tcBorders>
              <w:top w:val="single" w:color="000000" w:sz="4" w:space="0"/>
              <w:left w:val="single" w:color="000000" w:sz="4" w:space="0"/>
              <w:bottom w:val="single" w:color="000000" w:sz="4" w:space="0"/>
              <w:right w:val="single" w:color="000000" w:sz="4" w:space="0"/>
            </w:tcBorders>
            <w:vAlign w:val="center"/>
          </w:tcPr>
          <w:p w14:paraId="21E73CED">
            <w:pPr>
              <w:pStyle w:val="31"/>
              <w:rPr>
                <w:rFonts w:ascii="Times New Roman" w:hAnsi="Times New Roman" w:cs="Times New Roman"/>
                <w:sz w:val="20"/>
              </w:rPr>
            </w:pPr>
            <w:r>
              <w:rPr>
                <w:rFonts w:ascii="Times New Roman" w:hAnsi="Times New Roman" w:cs="Times New Roman"/>
                <w:sz w:val="20"/>
              </w:rPr>
              <w:t>Количество снесенных аварийных многоквартирных домов</w:t>
            </w:r>
          </w:p>
        </w:tc>
        <w:tc>
          <w:tcPr>
            <w:tcW w:w="712" w:type="dxa"/>
            <w:tcBorders>
              <w:top w:val="single" w:color="000000" w:sz="4" w:space="0"/>
              <w:left w:val="single" w:color="000000" w:sz="4" w:space="0"/>
              <w:bottom w:val="single" w:color="000000" w:sz="4" w:space="0"/>
              <w:right w:val="single" w:color="000000" w:sz="4" w:space="0"/>
            </w:tcBorders>
            <w:vAlign w:val="center"/>
          </w:tcPr>
          <w:p w14:paraId="3F1902E6">
            <w:pPr>
              <w:pStyle w:val="31"/>
              <w:jc w:val="center"/>
              <w:rPr>
                <w:rFonts w:ascii="Times New Roman" w:hAnsi="Times New Roman" w:cs="Times New Roman"/>
                <w:sz w:val="20"/>
              </w:rPr>
            </w:pPr>
            <w:r>
              <w:rPr>
                <w:rFonts w:ascii="Times New Roman" w:hAnsi="Times New Roman" w:cs="Times New Roman"/>
                <w:sz w:val="20"/>
              </w:rPr>
              <w:t>шт.</w:t>
            </w:r>
          </w:p>
        </w:tc>
        <w:tc>
          <w:tcPr>
            <w:tcW w:w="1554" w:type="dxa"/>
            <w:tcBorders>
              <w:top w:val="single" w:color="000000" w:sz="4" w:space="0"/>
              <w:left w:val="single" w:color="000000" w:sz="4" w:space="0"/>
              <w:bottom w:val="single" w:color="000000" w:sz="4" w:space="0"/>
              <w:right w:val="single" w:color="000000" w:sz="4" w:space="0"/>
            </w:tcBorders>
            <w:vAlign w:val="center"/>
          </w:tcPr>
          <w:p w14:paraId="3D91113D">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014F2948">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54EF53A5">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w:t>
            </w:r>
          </w:p>
        </w:tc>
        <w:tc>
          <w:tcPr>
            <w:tcW w:w="1560" w:type="dxa"/>
            <w:tcBorders>
              <w:top w:val="single" w:color="000000" w:sz="4" w:space="0"/>
              <w:left w:val="single" w:color="000000" w:sz="4" w:space="0"/>
              <w:bottom w:val="single" w:color="000000" w:sz="4" w:space="0"/>
              <w:right w:val="single" w:color="000000" w:sz="4" w:space="0"/>
            </w:tcBorders>
            <w:vAlign w:val="center"/>
          </w:tcPr>
          <w:p w14:paraId="7C68CC63">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w:t>
            </w:r>
          </w:p>
        </w:tc>
        <w:tc>
          <w:tcPr>
            <w:tcW w:w="1484" w:type="dxa"/>
            <w:tcBorders>
              <w:top w:val="single" w:color="000000" w:sz="4" w:space="0"/>
              <w:left w:val="single" w:color="000000" w:sz="4" w:space="0"/>
              <w:bottom w:val="single" w:color="000000" w:sz="4" w:space="0"/>
              <w:right w:val="single" w:color="000000" w:sz="4" w:space="0"/>
            </w:tcBorders>
            <w:vAlign w:val="center"/>
          </w:tcPr>
          <w:p w14:paraId="5B75E966">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w:t>
            </w:r>
          </w:p>
        </w:tc>
        <w:tc>
          <w:tcPr>
            <w:tcW w:w="1201" w:type="dxa"/>
            <w:tcBorders>
              <w:top w:val="single" w:color="000000" w:sz="4" w:space="0"/>
              <w:left w:val="single" w:color="000000" w:sz="4" w:space="0"/>
              <w:bottom w:val="single" w:color="000000" w:sz="4" w:space="0"/>
              <w:right w:val="single" w:color="000000" w:sz="4" w:space="0"/>
            </w:tcBorders>
            <w:vAlign w:val="center"/>
          </w:tcPr>
          <w:p w14:paraId="27DCBB7F">
            <w:pPr>
              <w:widowControl w:val="0"/>
              <w:spacing w:after="0" w:line="240" w:lineRule="auto"/>
              <w:jc w:val="center"/>
              <w:rPr>
                <w:rFonts w:ascii="Times New Roman" w:hAnsi="Times New Roman" w:cs="Times New Roman"/>
                <w:sz w:val="20"/>
                <w:highlight w:val="yellow"/>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30F60BBF">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w:t>
            </w:r>
          </w:p>
        </w:tc>
      </w:tr>
      <w:tr w14:paraId="38AA5AB5">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5825CA2B">
            <w:pPr>
              <w:pStyle w:val="31"/>
              <w:jc w:val="center"/>
              <w:rPr>
                <w:rFonts w:ascii="Times New Roman" w:hAnsi="Times New Roman" w:cs="Times New Roman"/>
                <w:sz w:val="20"/>
              </w:rPr>
            </w:pPr>
            <w:r>
              <w:rPr>
                <w:rFonts w:ascii="Times New Roman" w:hAnsi="Times New Roman" w:cs="Times New Roman"/>
                <w:sz w:val="20"/>
              </w:rPr>
              <w:t>5</w:t>
            </w:r>
          </w:p>
        </w:tc>
        <w:tc>
          <w:tcPr>
            <w:tcW w:w="4031" w:type="dxa"/>
            <w:tcBorders>
              <w:top w:val="single" w:color="000000" w:sz="4" w:space="0"/>
              <w:left w:val="single" w:color="000000" w:sz="4" w:space="0"/>
              <w:bottom w:val="single" w:color="000000" w:sz="4" w:space="0"/>
              <w:right w:val="single" w:color="000000" w:sz="4" w:space="0"/>
            </w:tcBorders>
            <w:vAlign w:val="center"/>
          </w:tcPr>
          <w:p w14:paraId="3CC9BA80">
            <w:pPr>
              <w:pStyle w:val="31"/>
              <w:rPr>
                <w:rFonts w:ascii="Times New Roman" w:hAnsi="Times New Roman" w:cs="Times New Roman"/>
                <w:sz w:val="20"/>
              </w:rPr>
            </w:pPr>
            <w:r>
              <w:rPr>
                <w:rFonts w:ascii="Times New Roman" w:hAnsi="Times New Roman" w:cs="Times New Roman"/>
                <w:sz w:val="20"/>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p>
        </w:tc>
        <w:tc>
          <w:tcPr>
            <w:tcW w:w="712" w:type="dxa"/>
            <w:tcBorders>
              <w:top w:val="single" w:color="000000" w:sz="4" w:space="0"/>
              <w:left w:val="single" w:color="000000" w:sz="4" w:space="0"/>
              <w:bottom w:val="single" w:color="000000" w:sz="4" w:space="0"/>
              <w:right w:val="single" w:color="000000" w:sz="4" w:space="0"/>
            </w:tcBorders>
            <w:vAlign w:val="center"/>
          </w:tcPr>
          <w:p w14:paraId="2204830A">
            <w:pPr>
              <w:pStyle w:val="31"/>
              <w:jc w:val="center"/>
              <w:rPr>
                <w:rFonts w:ascii="Times New Roman" w:hAnsi="Times New Roman" w:cs="Times New Roman"/>
                <w:sz w:val="20"/>
              </w:rPr>
            </w:pPr>
            <w:r>
              <w:rPr>
                <w:rFonts w:ascii="Times New Roman" w:hAnsi="Times New Roman" w:cs="Times New Roman"/>
                <w:sz w:val="20"/>
              </w:rPr>
              <w:t>%</w:t>
            </w:r>
          </w:p>
        </w:tc>
        <w:tc>
          <w:tcPr>
            <w:tcW w:w="1554" w:type="dxa"/>
            <w:tcBorders>
              <w:top w:val="single" w:color="000000" w:sz="4" w:space="0"/>
              <w:left w:val="single" w:color="000000" w:sz="4" w:space="0"/>
              <w:bottom w:val="single" w:color="000000" w:sz="4" w:space="0"/>
              <w:right w:val="single" w:color="000000" w:sz="4" w:space="0"/>
            </w:tcBorders>
            <w:vAlign w:val="center"/>
          </w:tcPr>
          <w:p w14:paraId="2223D580">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95</w:t>
            </w:r>
          </w:p>
        </w:tc>
        <w:tc>
          <w:tcPr>
            <w:tcW w:w="1417" w:type="dxa"/>
            <w:tcBorders>
              <w:top w:val="single" w:color="000000" w:sz="4" w:space="0"/>
              <w:left w:val="single" w:color="000000" w:sz="4" w:space="0"/>
              <w:bottom w:val="single" w:color="000000" w:sz="4" w:space="0"/>
              <w:right w:val="single" w:color="000000" w:sz="4" w:space="0"/>
            </w:tcBorders>
            <w:vAlign w:val="center"/>
          </w:tcPr>
          <w:p w14:paraId="53C2522F">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100</w:t>
            </w:r>
          </w:p>
        </w:tc>
        <w:tc>
          <w:tcPr>
            <w:tcW w:w="1559" w:type="dxa"/>
            <w:tcBorders>
              <w:top w:val="single" w:color="000000" w:sz="4" w:space="0"/>
              <w:left w:val="single" w:color="000000" w:sz="4" w:space="0"/>
              <w:bottom w:val="single" w:color="000000" w:sz="4" w:space="0"/>
              <w:right w:val="single" w:color="000000" w:sz="4" w:space="0"/>
            </w:tcBorders>
            <w:vAlign w:val="center"/>
          </w:tcPr>
          <w:p w14:paraId="60D7C83D">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100</w:t>
            </w:r>
          </w:p>
        </w:tc>
        <w:tc>
          <w:tcPr>
            <w:tcW w:w="1560" w:type="dxa"/>
            <w:tcBorders>
              <w:top w:val="single" w:color="000000" w:sz="4" w:space="0"/>
              <w:left w:val="single" w:color="000000" w:sz="4" w:space="0"/>
              <w:bottom w:val="single" w:color="000000" w:sz="4" w:space="0"/>
              <w:right w:val="single" w:color="000000" w:sz="4" w:space="0"/>
            </w:tcBorders>
            <w:vAlign w:val="center"/>
          </w:tcPr>
          <w:p w14:paraId="5129ACF7">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100</w:t>
            </w:r>
          </w:p>
        </w:tc>
        <w:tc>
          <w:tcPr>
            <w:tcW w:w="1484" w:type="dxa"/>
            <w:tcBorders>
              <w:top w:val="single" w:color="000000" w:sz="4" w:space="0"/>
              <w:left w:val="single" w:color="000000" w:sz="4" w:space="0"/>
              <w:bottom w:val="single" w:color="000000" w:sz="4" w:space="0"/>
              <w:right w:val="single" w:color="000000" w:sz="4" w:space="0"/>
            </w:tcBorders>
            <w:vAlign w:val="center"/>
          </w:tcPr>
          <w:p w14:paraId="46DD73A5">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95</w:t>
            </w:r>
          </w:p>
        </w:tc>
        <w:tc>
          <w:tcPr>
            <w:tcW w:w="1201" w:type="dxa"/>
            <w:tcBorders>
              <w:top w:val="single" w:color="000000" w:sz="4" w:space="0"/>
              <w:left w:val="single" w:color="000000" w:sz="4" w:space="0"/>
              <w:bottom w:val="single" w:color="000000" w:sz="4" w:space="0"/>
              <w:right w:val="single" w:color="000000" w:sz="4" w:space="0"/>
            </w:tcBorders>
            <w:vAlign w:val="top"/>
          </w:tcPr>
          <w:p w14:paraId="73F04D83">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top"/>
          </w:tcPr>
          <w:p w14:paraId="6D394B53">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r w14:paraId="5FEF9BDB">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7A669C74">
            <w:pPr>
              <w:pStyle w:val="31"/>
              <w:jc w:val="center"/>
              <w:rPr>
                <w:rFonts w:ascii="Times New Roman" w:hAnsi="Times New Roman" w:cs="Times New Roman"/>
                <w:sz w:val="20"/>
                <w:lang w:val="en-US"/>
              </w:rPr>
            </w:pPr>
            <w:r>
              <w:rPr>
                <w:rFonts w:ascii="Times New Roman" w:hAnsi="Times New Roman" w:cs="Times New Roman"/>
                <w:sz w:val="20"/>
                <w:lang w:val="en-US"/>
              </w:rPr>
              <w:t>6</w:t>
            </w:r>
          </w:p>
        </w:tc>
        <w:tc>
          <w:tcPr>
            <w:tcW w:w="4031" w:type="dxa"/>
            <w:tcBorders>
              <w:top w:val="single" w:color="000000" w:sz="4" w:space="0"/>
              <w:left w:val="single" w:color="000000" w:sz="4" w:space="0"/>
              <w:bottom w:val="single" w:color="000000" w:sz="4" w:space="0"/>
              <w:right w:val="single" w:color="000000" w:sz="4" w:space="0"/>
            </w:tcBorders>
            <w:vAlign w:val="center"/>
          </w:tcPr>
          <w:p w14:paraId="4D8D1204">
            <w:pPr>
              <w:pStyle w:val="31"/>
              <w:rPr>
                <w:rFonts w:ascii="Times New Roman" w:hAnsi="Times New Roman" w:cs="Times New Roman"/>
                <w:sz w:val="20"/>
              </w:rPr>
            </w:pPr>
            <w:r>
              <w:rPr>
                <w:rFonts w:ascii="Times New Roman" w:hAnsi="Times New Roman" w:cs="Times New Roman"/>
                <w:sz w:val="20"/>
              </w:rPr>
              <w:t>Количество граждан, улучшивших жилищные условия</w:t>
            </w:r>
          </w:p>
        </w:tc>
        <w:tc>
          <w:tcPr>
            <w:tcW w:w="712" w:type="dxa"/>
            <w:tcBorders>
              <w:top w:val="single" w:color="000000" w:sz="4" w:space="0"/>
              <w:left w:val="single" w:color="000000" w:sz="4" w:space="0"/>
              <w:bottom w:val="single" w:color="000000" w:sz="4" w:space="0"/>
              <w:right w:val="single" w:color="000000" w:sz="4" w:space="0"/>
            </w:tcBorders>
            <w:vAlign w:val="center"/>
          </w:tcPr>
          <w:p w14:paraId="37F8F14E">
            <w:pPr>
              <w:pStyle w:val="31"/>
              <w:jc w:val="center"/>
              <w:rPr>
                <w:rFonts w:ascii="Times New Roman" w:hAnsi="Times New Roman" w:cs="Times New Roman"/>
                <w:sz w:val="20"/>
              </w:rPr>
            </w:pPr>
            <w:r>
              <w:rPr>
                <w:rFonts w:ascii="Times New Roman" w:hAnsi="Times New Roman" w:cs="Times New Roman"/>
                <w:sz w:val="20"/>
              </w:rPr>
              <w:t>чел.</w:t>
            </w:r>
          </w:p>
        </w:tc>
        <w:tc>
          <w:tcPr>
            <w:tcW w:w="1554" w:type="dxa"/>
            <w:tcBorders>
              <w:top w:val="single" w:color="000000" w:sz="4" w:space="0"/>
              <w:left w:val="single" w:color="000000" w:sz="4" w:space="0"/>
              <w:bottom w:val="single" w:color="000000" w:sz="4" w:space="0"/>
              <w:right w:val="single" w:color="000000" w:sz="4" w:space="0"/>
            </w:tcBorders>
            <w:vAlign w:val="center"/>
          </w:tcPr>
          <w:p w14:paraId="644E0C9C">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8</w:t>
            </w:r>
          </w:p>
        </w:tc>
        <w:tc>
          <w:tcPr>
            <w:tcW w:w="1417" w:type="dxa"/>
            <w:tcBorders>
              <w:top w:val="single" w:color="000000" w:sz="4" w:space="0"/>
              <w:left w:val="single" w:color="000000" w:sz="4" w:space="0"/>
              <w:bottom w:val="single" w:color="000000" w:sz="4" w:space="0"/>
              <w:right w:val="single" w:color="000000" w:sz="4" w:space="0"/>
            </w:tcBorders>
            <w:vAlign w:val="center"/>
          </w:tcPr>
          <w:p w14:paraId="21469D42">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2D0BA5A0">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22</w:t>
            </w:r>
          </w:p>
        </w:tc>
        <w:tc>
          <w:tcPr>
            <w:tcW w:w="1560" w:type="dxa"/>
            <w:tcBorders>
              <w:top w:val="single" w:color="000000" w:sz="4" w:space="0"/>
              <w:left w:val="single" w:color="000000" w:sz="4" w:space="0"/>
              <w:bottom w:val="single" w:color="000000" w:sz="4" w:space="0"/>
              <w:right w:val="single" w:color="000000" w:sz="4" w:space="0"/>
            </w:tcBorders>
            <w:vAlign w:val="center"/>
          </w:tcPr>
          <w:p w14:paraId="32DDAAE4">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114</w:t>
            </w:r>
          </w:p>
        </w:tc>
        <w:tc>
          <w:tcPr>
            <w:tcW w:w="1484" w:type="dxa"/>
            <w:tcBorders>
              <w:top w:val="single" w:color="000000" w:sz="4" w:space="0"/>
              <w:left w:val="single" w:color="000000" w:sz="4" w:space="0"/>
              <w:bottom w:val="single" w:color="000000" w:sz="4" w:space="0"/>
              <w:right w:val="single" w:color="000000" w:sz="4" w:space="0"/>
            </w:tcBorders>
            <w:vAlign w:val="center"/>
          </w:tcPr>
          <w:p w14:paraId="7CF1B668">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12</w:t>
            </w:r>
          </w:p>
        </w:tc>
        <w:tc>
          <w:tcPr>
            <w:tcW w:w="1201" w:type="dxa"/>
            <w:tcBorders>
              <w:top w:val="single" w:color="000000" w:sz="4" w:space="0"/>
              <w:left w:val="single" w:color="000000" w:sz="4" w:space="0"/>
              <w:bottom w:val="single" w:color="000000" w:sz="4" w:space="0"/>
              <w:right w:val="single" w:color="000000" w:sz="4" w:space="0"/>
            </w:tcBorders>
            <w:vAlign w:val="top"/>
          </w:tcPr>
          <w:p w14:paraId="319F2D6D">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top"/>
          </w:tcPr>
          <w:p w14:paraId="3B89FC4B">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r w14:paraId="215F98D0">
        <w:tblPrEx>
          <w:tblCellMar>
            <w:top w:w="102" w:type="dxa"/>
            <w:left w:w="62" w:type="dxa"/>
            <w:bottom w:w="102" w:type="dxa"/>
            <w:right w:w="62" w:type="dxa"/>
          </w:tblCellMar>
        </w:tblPrEx>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2901F024">
            <w:pPr>
              <w:pStyle w:val="31"/>
              <w:jc w:val="both"/>
              <w:rPr>
                <w:rFonts w:ascii="Times New Roman" w:hAnsi="Times New Roman" w:cs="Times New Roman"/>
                <w:sz w:val="20"/>
              </w:rPr>
            </w:pPr>
            <w:bookmarkStart w:id="8" w:name="_Hlk90531048"/>
            <w:r>
              <w:rPr>
                <w:rFonts w:ascii="Times New Roman" w:hAnsi="Times New Roman" w:cs="Times New Roman"/>
                <w:sz w:val="20"/>
              </w:rPr>
              <w:t>Подпрограмма 1 Переселение граждан из домов, признанными аварийными и подлежащими сносу</w:t>
            </w:r>
            <w:bookmarkEnd w:id="8"/>
          </w:p>
        </w:tc>
      </w:tr>
      <w:tr w14:paraId="2EEE0ED2">
        <w:tblPrEx>
          <w:tblCellMar>
            <w:top w:w="102" w:type="dxa"/>
            <w:left w:w="62" w:type="dxa"/>
            <w:bottom w:w="102" w:type="dxa"/>
            <w:right w:w="62" w:type="dxa"/>
          </w:tblCellMar>
        </w:tblPrEx>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524A9220">
            <w:pPr>
              <w:pStyle w:val="31"/>
              <w:jc w:val="both"/>
              <w:rPr>
                <w:rFonts w:ascii="Times New Roman" w:hAnsi="Times New Roman" w:cs="Times New Roman"/>
                <w:sz w:val="20"/>
              </w:rPr>
            </w:pPr>
            <w:r>
              <w:rPr>
                <w:rFonts w:ascii="Times New Roman" w:hAnsi="Times New Roman" w:cs="Times New Roman"/>
                <w:sz w:val="20"/>
              </w:rPr>
              <w:t>Задача 1 Переселение граждан из аварийного жилищного фонда</w:t>
            </w:r>
          </w:p>
        </w:tc>
      </w:tr>
      <w:tr w14:paraId="79C17BFA">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7DBB54F1">
            <w:pPr>
              <w:pStyle w:val="31"/>
              <w:jc w:val="center"/>
              <w:rPr>
                <w:rFonts w:ascii="Times New Roman" w:hAnsi="Times New Roman" w:cs="Times New Roman"/>
                <w:sz w:val="20"/>
              </w:rPr>
            </w:pPr>
            <w:r>
              <w:rPr>
                <w:rFonts w:ascii="Times New Roman" w:hAnsi="Times New Roman" w:cs="Times New Roman"/>
                <w:sz w:val="20"/>
                <w:lang w:val="en-US"/>
              </w:rPr>
              <w:t>7</w:t>
            </w:r>
          </w:p>
        </w:tc>
        <w:tc>
          <w:tcPr>
            <w:tcW w:w="4031" w:type="dxa"/>
            <w:tcBorders>
              <w:top w:val="single" w:color="000000" w:sz="4" w:space="0"/>
              <w:left w:val="single" w:color="000000" w:sz="4" w:space="0"/>
              <w:bottom w:val="single" w:color="000000" w:sz="4" w:space="0"/>
              <w:right w:val="single" w:color="000000" w:sz="4" w:space="0"/>
            </w:tcBorders>
            <w:vAlign w:val="center"/>
          </w:tcPr>
          <w:p w14:paraId="16B6ACC5">
            <w:pPr>
              <w:pStyle w:val="31"/>
              <w:rPr>
                <w:rFonts w:ascii="Times New Roman" w:hAnsi="Times New Roman" w:cs="Times New Roman"/>
                <w:sz w:val="20"/>
              </w:rPr>
            </w:pPr>
            <w:bookmarkStart w:id="9" w:name="_Hlk90531083"/>
            <w:r>
              <w:rPr>
                <w:rFonts w:ascii="Times New Roman" w:hAnsi="Times New Roman" w:cs="Times New Roman"/>
                <w:sz w:val="20"/>
              </w:rPr>
              <w:t>Количество квадратных метров, расселенного аварийного жилищного фонда</w:t>
            </w:r>
            <w:bookmarkEnd w:id="9"/>
          </w:p>
        </w:tc>
        <w:tc>
          <w:tcPr>
            <w:tcW w:w="712" w:type="dxa"/>
            <w:tcBorders>
              <w:top w:val="single" w:color="000000" w:sz="4" w:space="0"/>
              <w:left w:val="single" w:color="000000" w:sz="4" w:space="0"/>
              <w:bottom w:val="single" w:color="000000" w:sz="4" w:space="0"/>
              <w:right w:val="single" w:color="000000" w:sz="4" w:space="0"/>
            </w:tcBorders>
            <w:vAlign w:val="center"/>
          </w:tcPr>
          <w:p w14:paraId="790EC7EC">
            <w:pPr>
              <w:pStyle w:val="31"/>
              <w:jc w:val="center"/>
              <w:rPr>
                <w:rFonts w:ascii="Times New Roman" w:hAnsi="Times New Roman" w:cs="Times New Roman"/>
                <w:sz w:val="20"/>
              </w:rPr>
            </w:pPr>
            <w:r>
              <w:rPr>
                <w:rFonts w:ascii="Times New Roman" w:hAnsi="Times New Roman" w:cs="Times New Roman"/>
                <w:sz w:val="20"/>
              </w:rPr>
              <w:t>кв.м.</w:t>
            </w:r>
          </w:p>
        </w:tc>
        <w:tc>
          <w:tcPr>
            <w:tcW w:w="1554" w:type="dxa"/>
            <w:tcBorders>
              <w:top w:val="single" w:color="000000" w:sz="4" w:space="0"/>
              <w:left w:val="single" w:color="000000" w:sz="4" w:space="0"/>
              <w:bottom w:val="single" w:color="000000" w:sz="4" w:space="0"/>
              <w:right w:val="single" w:color="000000" w:sz="4" w:space="0"/>
            </w:tcBorders>
            <w:vAlign w:val="center"/>
          </w:tcPr>
          <w:p w14:paraId="47189814">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2 664,6</w:t>
            </w:r>
          </w:p>
        </w:tc>
        <w:tc>
          <w:tcPr>
            <w:tcW w:w="1417" w:type="dxa"/>
            <w:tcBorders>
              <w:top w:val="single" w:color="000000" w:sz="4" w:space="0"/>
              <w:left w:val="single" w:color="000000" w:sz="4" w:space="0"/>
              <w:bottom w:val="single" w:color="000000" w:sz="4" w:space="0"/>
              <w:right w:val="single" w:color="000000" w:sz="4" w:space="0"/>
            </w:tcBorders>
            <w:vAlign w:val="center"/>
          </w:tcPr>
          <w:p w14:paraId="158F0E1C">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3 451,4</w:t>
            </w:r>
          </w:p>
        </w:tc>
        <w:tc>
          <w:tcPr>
            <w:tcW w:w="1559" w:type="dxa"/>
            <w:tcBorders>
              <w:top w:val="single" w:color="000000" w:sz="4" w:space="0"/>
              <w:left w:val="single" w:color="000000" w:sz="4" w:space="0"/>
              <w:bottom w:val="single" w:color="000000" w:sz="4" w:space="0"/>
              <w:right w:val="single" w:color="000000" w:sz="4" w:space="0"/>
            </w:tcBorders>
            <w:vAlign w:val="center"/>
          </w:tcPr>
          <w:p w14:paraId="2C1D0FA8">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15 090,73</w:t>
            </w:r>
          </w:p>
        </w:tc>
        <w:tc>
          <w:tcPr>
            <w:tcW w:w="1560" w:type="dxa"/>
            <w:tcBorders>
              <w:top w:val="single" w:color="000000" w:sz="4" w:space="0"/>
              <w:left w:val="single" w:color="000000" w:sz="4" w:space="0"/>
              <w:bottom w:val="single" w:color="000000" w:sz="4" w:space="0"/>
              <w:right w:val="single" w:color="000000" w:sz="4" w:space="0"/>
            </w:tcBorders>
            <w:vAlign w:val="center"/>
          </w:tcPr>
          <w:p w14:paraId="71EE5E72">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10 157,01</w:t>
            </w:r>
          </w:p>
        </w:tc>
        <w:tc>
          <w:tcPr>
            <w:tcW w:w="1484" w:type="dxa"/>
            <w:tcBorders>
              <w:top w:val="single" w:color="000000" w:sz="4" w:space="0"/>
              <w:left w:val="single" w:color="000000" w:sz="4" w:space="0"/>
              <w:bottom w:val="single" w:color="000000" w:sz="4" w:space="0"/>
              <w:right w:val="single" w:color="000000" w:sz="4" w:space="0"/>
            </w:tcBorders>
            <w:vAlign w:val="center"/>
          </w:tcPr>
          <w:p w14:paraId="60AA2104">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44,7</w:t>
            </w:r>
          </w:p>
        </w:tc>
        <w:tc>
          <w:tcPr>
            <w:tcW w:w="1201" w:type="dxa"/>
            <w:tcBorders>
              <w:top w:val="single" w:color="000000" w:sz="4" w:space="0"/>
              <w:left w:val="single" w:color="000000" w:sz="4" w:space="0"/>
              <w:bottom w:val="single" w:color="000000" w:sz="4" w:space="0"/>
              <w:right w:val="single" w:color="000000" w:sz="4" w:space="0"/>
            </w:tcBorders>
            <w:vAlign w:val="top"/>
          </w:tcPr>
          <w:p w14:paraId="2A3313FC">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top"/>
          </w:tcPr>
          <w:p w14:paraId="29C63E19">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r w14:paraId="34B4CCF4">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0EBE2ABF">
            <w:pPr>
              <w:pStyle w:val="31"/>
              <w:jc w:val="center"/>
              <w:rPr>
                <w:rFonts w:ascii="Times New Roman" w:hAnsi="Times New Roman" w:cs="Times New Roman"/>
                <w:sz w:val="20"/>
              </w:rPr>
            </w:pPr>
            <w:r>
              <w:rPr>
                <w:rFonts w:ascii="Times New Roman" w:hAnsi="Times New Roman" w:cs="Times New Roman"/>
                <w:sz w:val="20"/>
                <w:lang w:val="en-US"/>
              </w:rPr>
              <w:t>8</w:t>
            </w:r>
          </w:p>
        </w:tc>
        <w:tc>
          <w:tcPr>
            <w:tcW w:w="4031" w:type="dxa"/>
            <w:tcBorders>
              <w:top w:val="single" w:color="000000" w:sz="4" w:space="0"/>
              <w:left w:val="single" w:color="000000" w:sz="4" w:space="0"/>
              <w:bottom w:val="single" w:color="000000" w:sz="4" w:space="0"/>
              <w:right w:val="single" w:color="000000" w:sz="4" w:space="0"/>
            </w:tcBorders>
            <w:vAlign w:val="center"/>
          </w:tcPr>
          <w:p w14:paraId="307A9DDB">
            <w:pPr>
              <w:pStyle w:val="31"/>
              <w:rPr>
                <w:rFonts w:ascii="Times New Roman" w:hAnsi="Times New Roman" w:cs="Times New Roman"/>
                <w:sz w:val="20"/>
              </w:rPr>
            </w:pPr>
            <w:bookmarkStart w:id="10" w:name="_Hlk90531117"/>
            <w:r>
              <w:rPr>
                <w:rFonts w:ascii="Times New Roman" w:hAnsi="Times New Roman" w:eastAsia="Arial Unicode MS" w:cs="Times New Roman"/>
                <w:sz w:val="20"/>
              </w:rPr>
              <w:t>Количество граждан, расселенных из аварийного жилищного фонда</w:t>
            </w:r>
            <w:bookmarkEnd w:id="10"/>
          </w:p>
        </w:tc>
        <w:tc>
          <w:tcPr>
            <w:tcW w:w="712" w:type="dxa"/>
            <w:tcBorders>
              <w:top w:val="single" w:color="000000" w:sz="4" w:space="0"/>
              <w:left w:val="single" w:color="000000" w:sz="4" w:space="0"/>
              <w:bottom w:val="single" w:color="000000" w:sz="4" w:space="0"/>
              <w:right w:val="single" w:color="000000" w:sz="4" w:space="0"/>
            </w:tcBorders>
            <w:vAlign w:val="center"/>
          </w:tcPr>
          <w:p w14:paraId="6B06A470">
            <w:pPr>
              <w:pStyle w:val="31"/>
              <w:jc w:val="center"/>
              <w:rPr>
                <w:rFonts w:ascii="Times New Roman" w:hAnsi="Times New Roman" w:cs="Times New Roman"/>
                <w:sz w:val="20"/>
              </w:rPr>
            </w:pPr>
            <w:r>
              <w:rPr>
                <w:rFonts w:ascii="Times New Roman" w:hAnsi="Times New Roman" w:cs="Times New Roman"/>
                <w:sz w:val="20"/>
              </w:rPr>
              <w:t>чел.</w:t>
            </w:r>
          </w:p>
        </w:tc>
        <w:tc>
          <w:tcPr>
            <w:tcW w:w="1554" w:type="dxa"/>
            <w:tcBorders>
              <w:top w:val="single" w:color="000000" w:sz="4" w:space="0"/>
              <w:left w:val="single" w:color="000000" w:sz="4" w:space="0"/>
              <w:bottom w:val="single" w:color="000000" w:sz="4" w:space="0"/>
              <w:right w:val="single" w:color="000000" w:sz="4" w:space="0"/>
            </w:tcBorders>
            <w:vAlign w:val="center"/>
          </w:tcPr>
          <w:p w14:paraId="78DF3A45">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64</w:t>
            </w:r>
          </w:p>
        </w:tc>
        <w:tc>
          <w:tcPr>
            <w:tcW w:w="1417" w:type="dxa"/>
            <w:tcBorders>
              <w:top w:val="single" w:color="000000" w:sz="4" w:space="0"/>
              <w:left w:val="single" w:color="000000" w:sz="4" w:space="0"/>
              <w:bottom w:val="single" w:color="000000" w:sz="4" w:space="0"/>
              <w:right w:val="single" w:color="000000" w:sz="4" w:space="0"/>
            </w:tcBorders>
            <w:vAlign w:val="center"/>
          </w:tcPr>
          <w:p w14:paraId="26CB6453">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215</w:t>
            </w:r>
          </w:p>
        </w:tc>
        <w:tc>
          <w:tcPr>
            <w:tcW w:w="1559" w:type="dxa"/>
            <w:tcBorders>
              <w:top w:val="single" w:color="000000" w:sz="4" w:space="0"/>
              <w:left w:val="single" w:color="000000" w:sz="4" w:space="0"/>
              <w:bottom w:val="single" w:color="000000" w:sz="4" w:space="0"/>
              <w:right w:val="single" w:color="000000" w:sz="4" w:space="0"/>
            </w:tcBorders>
            <w:vAlign w:val="center"/>
          </w:tcPr>
          <w:p w14:paraId="63D49659">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994</w:t>
            </w:r>
          </w:p>
        </w:tc>
        <w:tc>
          <w:tcPr>
            <w:tcW w:w="1560" w:type="dxa"/>
            <w:tcBorders>
              <w:top w:val="single" w:color="000000" w:sz="4" w:space="0"/>
              <w:left w:val="single" w:color="000000" w:sz="4" w:space="0"/>
              <w:bottom w:val="single" w:color="000000" w:sz="4" w:space="0"/>
              <w:right w:val="single" w:color="000000" w:sz="4" w:space="0"/>
            </w:tcBorders>
            <w:vAlign w:val="center"/>
          </w:tcPr>
          <w:p w14:paraId="6D98B822">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633</w:t>
            </w:r>
          </w:p>
        </w:tc>
        <w:tc>
          <w:tcPr>
            <w:tcW w:w="1484" w:type="dxa"/>
            <w:tcBorders>
              <w:top w:val="single" w:color="000000" w:sz="4" w:space="0"/>
              <w:left w:val="single" w:color="000000" w:sz="4" w:space="0"/>
              <w:bottom w:val="single" w:color="000000" w:sz="4" w:space="0"/>
              <w:right w:val="single" w:color="000000" w:sz="4" w:space="0"/>
            </w:tcBorders>
            <w:vAlign w:val="center"/>
          </w:tcPr>
          <w:p w14:paraId="16DCEE75">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w:t>
            </w:r>
          </w:p>
        </w:tc>
        <w:tc>
          <w:tcPr>
            <w:tcW w:w="1201" w:type="dxa"/>
            <w:tcBorders>
              <w:top w:val="single" w:color="000000" w:sz="4" w:space="0"/>
              <w:left w:val="single" w:color="000000" w:sz="4" w:space="0"/>
              <w:bottom w:val="single" w:color="000000" w:sz="4" w:space="0"/>
              <w:right w:val="single" w:color="000000" w:sz="4" w:space="0"/>
            </w:tcBorders>
            <w:vAlign w:val="top"/>
          </w:tcPr>
          <w:p w14:paraId="00D71F35">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top"/>
          </w:tcPr>
          <w:p w14:paraId="5095FC85">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r w14:paraId="63648296">
        <w:tblPrEx>
          <w:tblCellMar>
            <w:top w:w="102" w:type="dxa"/>
            <w:left w:w="62" w:type="dxa"/>
            <w:bottom w:w="102" w:type="dxa"/>
            <w:right w:w="62" w:type="dxa"/>
          </w:tblCellMar>
        </w:tblPrEx>
        <w:trPr>
          <w:trHeight w:val="33" w:hRule="atLeast"/>
        </w:trPr>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57E1FB0E">
            <w:pPr>
              <w:pStyle w:val="31"/>
              <w:jc w:val="both"/>
              <w:rPr>
                <w:rFonts w:ascii="Times New Roman" w:hAnsi="Times New Roman" w:cs="Times New Roman"/>
                <w:sz w:val="20"/>
              </w:rPr>
            </w:pPr>
            <w:bookmarkStart w:id="11" w:name="_Hlk90531487"/>
            <w:r>
              <w:rPr>
                <w:rFonts w:ascii="Times New Roman" w:hAnsi="Times New Roman" w:cs="Times New Roman"/>
                <w:sz w:val="20"/>
              </w:rPr>
              <w:t>Подпрограмма 2 Снос аварийных многоквартирных домов</w:t>
            </w:r>
            <w:bookmarkEnd w:id="11"/>
          </w:p>
        </w:tc>
      </w:tr>
      <w:tr w14:paraId="72847674">
        <w:tblPrEx>
          <w:tblCellMar>
            <w:top w:w="102" w:type="dxa"/>
            <w:left w:w="62" w:type="dxa"/>
            <w:bottom w:w="102" w:type="dxa"/>
            <w:right w:w="62" w:type="dxa"/>
          </w:tblCellMar>
        </w:tblPrEx>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473285A2">
            <w:pPr>
              <w:pStyle w:val="31"/>
              <w:jc w:val="both"/>
              <w:rPr>
                <w:rFonts w:ascii="Times New Roman" w:hAnsi="Times New Roman" w:cs="Times New Roman"/>
                <w:sz w:val="20"/>
              </w:rPr>
            </w:pPr>
            <w:r>
              <w:rPr>
                <w:rFonts w:ascii="Times New Roman" w:hAnsi="Times New Roman" w:cs="Times New Roman"/>
                <w:sz w:val="20"/>
              </w:rPr>
              <w:t>Задача 1 Сокращение площади аварийного жилищного фонда</w:t>
            </w:r>
          </w:p>
        </w:tc>
      </w:tr>
      <w:tr w14:paraId="12AE9A38">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5EC124B1">
            <w:pPr>
              <w:pStyle w:val="31"/>
              <w:jc w:val="center"/>
              <w:rPr>
                <w:rFonts w:ascii="Times New Roman" w:hAnsi="Times New Roman" w:cs="Times New Roman"/>
                <w:sz w:val="20"/>
              </w:rPr>
            </w:pPr>
            <w:r>
              <w:rPr>
                <w:rFonts w:ascii="Times New Roman" w:hAnsi="Times New Roman" w:cs="Times New Roman"/>
                <w:sz w:val="20"/>
                <w:lang w:val="en-US"/>
              </w:rPr>
              <w:t>9</w:t>
            </w:r>
          </w:p>
        </w:tc>
        <w:tc>
          <w:tcPr>
            <w:tcW w:w="4031" w:type="dxa"/>
            <w:tcBorders>
              <w:top w:val="single" w:color="000000" w:sz="4" w:space="0"/>
              <w:left w:val="single" w:color="000000" w:sz="4" w:space="0"/>
              <w:bottom w:val="single" w:color="000000" w:sz="4" w:space="0"/>
              <w:right w:val="single" w:color="000000" w:sz="4" w:space="0"/>
            </w:tcBorders>
            <w:vAlign w:val="center"/>
          </w:tcPr>
          <w:p w14:paraId="32A99183">
            <w:pPr>
              <w:pStyle w:val="31"/>
              <w:rPr>
                <w:rFonts w:ascii="Times New Roman" w:hAnsi="Times New Roman" w:cs="Times New Roman"/>
                <w:sz w:val="20"/>
              </w:rPr>
            </w:pPr>
            <w:bookmarkStart w:id="12" w:name="_Hlk90531524"/>
            <w:r>
              <w:rPr>
                <w:rFonts w:ascii="Times New Roman" w:hAnsi="Times New Roman" w:cs="Times New Roman"/>
                <w:sz w:val="20"/>
              </w:rPr>
              <w:t>Количество расселенных жилых помещений</w:t>
            </w:r>
            <w:bookmarkEnd w:id="12"/>
          </w:p>
        </w:tc>
        <w:tc>
          <w:tcPr>
            <w:tcW w:w="712" w:type="dxa"/>
            <w:tcBorders>
              <w:top w:val="single" w:color="000000" w:sz="4" w:space="0"/>
              <w:left w:val="single" w:color="000000" w:sz="4" w:space="0"/>
              <w:bottom w:val="single" w:color="000000" w:sz="4" w:space="0"/>
              <w:right w:val="single" w:color="000000" w:sz="4" w:space="0"/>
            </w:tcBorders>
            <w:vAlign w:val="center"/>
          </w:tcPr>
          <w:p w14:paraId="2E40280E">
            <w:pPr>
              <w:pStyle w:val="31"/>
              <w:jc w:val="center"/>
              <w:rPr>
                <w:rFonts w:ascii="Times New Roman" w:hAnsi="Times New Roman" w:cs="Times New Roman"/>
                <w:sz w:val="20"/>
              </w:rPr>
            </w:pPr>
            <w:r>
              <w:rPr>
                <w:rFonts w:ascii="Times New Roman" w:hAnsi="Times New Roman" w:cs="Times New Roman"/>
                <w:sz w:val="20"/>
              </w:rPr>
              <w:t>шт.</w:t>
            </w:r>
          </w:p>
        </w:tc>
        <w:tc>
          <w:tcPr>
            <w:tcW w:w="1554" w:type="dxa"/>
            <w:tcBorders>
              <w:top w:val="single" w:color="000000" w:sz="4" w:space="0"/>
              <w:left w:val="single" w:color="000000" w:sz="4" w:space="0"/>
              <w:bottom w:val="single" w:color="000000" w:sz="4" w:space="0"/>
              <w:right w:val="single" w:color="000000" w:sz="4" w:space="0"/>
            </w:tcBorders>
            <w:vAlign w:val="center"/>
          </w:tcPr>
          <w:p w14:paraId="6E4D7647">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128</w:t>
            </w:r>
          </w:p>
        </w:tc>
        <w:tc>
          <w:tcPr>
            <w:tcW w:w="1417" w:type="dxa"/>
            <w:tcBorders>
              <w:top w:val="single" w:color="000000" w:sz="4" w:space="0"/>
              <w:left w:val="single" w:color="000000" w:sz="4" w:space="0"/>
              <w:bottom w:val="single" w:color="000000" w:sz="4" w:space="0"/>
              <w:right w:val="single" w:color="000000" w:sz="4" w:space="0"/>
            </w:tcBorders>
            <w:vAlign w:val="center"/>
          </w:tcPr>
          <w:p w14:paraId="2CBF6FCA">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83</w:t>
            </w:r>
          </w:p>
        </w:tc>
        <w:tc>
          <w:tcPr>
            <w:tcW w:w="1559" w:type="dxa"/>
            <w:tcBorders>
              <w:top w:val="single" w:color="000000" w:sz="4" w:space="0"/>
              <w:left w:val="single" w:color="000000" w:sz="4" w:space="0"/>
              <w:bottom w:val="single" w:color="000000" w:sz="4" w:space="0"/>
              <w:right w:val="single" w:color="000000" w:sz="4" w:space="0"/>
            </w:tcBorders>
            <w:vAlign w:val="center"/>
          </w:tcPr>
          <w:p w14:paraId="473064BC">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362</w:t>
            </w:r>
          </w:p>
        </w:tc>
        <w:tc>
          <w:tcPr>
            <w:tcW w:w="1560" w:type="dxa"/>
            <w:tcBorders>
              <w:top w:val="single" w:color="000000" w:sz="4" w:space="0"/>
              <w:left w:val="single" w:color="000000" w:sz="4" w:space="0"/>
              <w:bottom w:val="single" w:color="000000" w:sz="4" w:space="0"/>
              <w:right w:val="single" w:color="000000" w:sz="4" w:space="0"/>
            </w:tcBorders>
            <w:vAlign w:val="center"/>
          </w:tcPr>
          <w:p w14:paraId="26955DA9">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240</w:t>
            </w:r>
          </w:p>
        </w:tc>
        <w:tc>
          <w:tcPr>
            <w:tcW w:w="1484" w:type="dxa"/>
            <w:tcBorders>
              <w:top w:val="single" w:color="000000" w:sz="4" w:space="0"/>
              <w:left w:val="single" w:color="000000" w:sz="4" w:space="0"/>
              <w:bottom w:val="single" w:color="000000" w:sz="4" w:space="0"/>
              <w:right w:val="single" w:color="000000" w:sz="4" w:space="0"/>
            </w:tcBorders>
            <w:vAlign w:val="center"/>
          </w:tcPr>
          <w:p w14:paraId="4B36DC4F">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w:t>
            </w:r>
          </w:p>
        </w:tc>
        <w:tc>
          <w:tcPr>
            <w:tcW w:w="1201" w:type="dxa"/>
            <w:tcBorders>
              <w:top w:val="single" w:color="000000" w:sz="4" w:space="0"/>
              <w:left w:val="single" w:color="000000" w:sz="4" w:space="0"/>
              <w:bottom w:val="single" w:color="000000" w:sz="4" w:space="0"/>
              <w:right w:val="single" w:color="000000" w:sz="4" w:space="0"/>
            </w:tcBorders>
            <w:vAlign w:val="top"/>
          </w:tcPr>
          <w:p w14:paraId="5414C3B2">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top"/>
          </w:tcPr>
          <w:p w14:paraId="6B1C63FE">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r w14:paraId="7E22F151">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4F5F0FD0">
            <w:pPr>
              <w:pStyle w:val="31"/>
              <w:jc w:val="center"/>
              <w:rPr>
                <w:rFonts w:ascii="Times New Roman" w:hAnsi="Times New Roman" w:cs="Times New Roman"/>
                <w:sz w:val="20"/>
              </w:rPr>
            </w:pPr>
            <w:r>
              <w:rPr>
                <w:rFonts w:ascii="Times New Roman" w:hAnsi="Times New Roman" w:cs="Times New Roman"/>
                <w:sz w:val="20"/>
                <w:lang w:val="en-US"/>
              </w:rPr>
              <w:t>10</w:t>
            </w:r>
          </w:p>
        </w:tc>
        <w:tc>
          <w:tcPr>
            <w:tcW w:w="4031" w:type="dxa"/>
            <w:tcBorders>
              <w:top w:val="single" w:color="000000" w:sz="4" w:space="0"/>
              <w:left w:val="single" w:color="000000" w:sz="4" w:space="0"/>
              <w:bottom w:val="single" w:color="000000" w:sz="4" w:space="0"/>
              <w:right w:val="single" w:color="000000" w:sz="4" w:space="0"/>
            </w:tcBorders>
            <w:vAlign w:val="center"/>
          </w:tcPr>
          <w:p w14:paraId="0CEE849E">
            <w:pPr>
              <w:pStyle w:val="31"/>
              <w:rPr>
                <w:rFonts w:ascii="Times New Roman" w:hAnsi="Times New Roman" w:cs="Times New Roman"/>
                <w:sz w:val="20"/>
              </w:rPr>
            </w:pPr>
            <w:bookmarkStart w:id="13" w:name="_Hlk90531621"/>
            <w:r>
              <w:rPr>
                <w:rFonts w:ascii="Times New Roman" w:hAnsi="Times New Roman" w:cs="Times New Roman"/>
                <w:sz w:val="20"/>
              </w:rPr>
              <w:t>Количество снесенных аварийных многоквартирных домов</w:t>
            </w:r>
            <w:bookmarkEnd w:id="13"/>
          </w:p>
        </w:tc>
        <w:tc>
          <w:tcPr>
            <w:tcW w:w="712" w:type="dxa"/>
            <w:tcBorders>
              <w:top w:val="single" w:color="000000" w:sz="4" w:space="0"/>
              <w:left w:val="single" w:color="000000" w:sz="4" w:space="0"/>
              <w:bottom w:val="single" w:color="000000" w:sz="4" w:space="0"/>
              <w:right w:val="single" w:color="000000" w:sz="4" w:space="0"/>
            </w:tcBorders>
            <w:vAlign w:val="center"/>
          </w:tcPr>
          <w:p w14:paraId="35626403">
            <w:pPr>
              <w:pStyle w:val="31"/>
              <w:jc w:val="center"/>
              <w:rPr>
                <w:rFonts w:ascii="Times New Roman" w:hAnsi="Times New Roman" w:cs="Times New Roman"/>
                <w:sz w:val="20"/>
              </w:rPr>
            </w:pPr>
            <w:r>
              <w:rPr>
                <w:rFonts w:ascii="Times New Roman" w:hAnsi="Times New Roman" w:cs="Times New Roman"/>
                <w:sz w:val="20"/>
              </w:rPr>
              <w:t>шт.</w:t>
            </w:r>
          </w:p>
        </w:tc>
        <w:tc>
          <w:tcPr>
            <w:tcW w:w="1554" w:type="dxa"/>
            <w:tcBorders>
              <w:top w:val="single" w:color="000000" w:sz="4" w:space="0"/>
              <w:left w:val="single" w:color="000000" w:sz="4" w:space="0"/>
              <w:bottom w:val="single" w:color="000000" w:sz="4" w:space="0"/>
              <w:right w:val="single" w:color="000000" w:sz="4" w:space="0"/>
            </w:tcBorders>
            <w:vAlign w:val="center"/>
          </w:tcPr>
          <w:p w14:paraId="1AA38CED">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0F621EAB">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423F2CEF">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560" w:type="dxa"/>
            <w:tcBorders>
              <w:top w:val="single" w:color="000000" w:sz="4" w:space="0"/>
              <w:left w:val="single" w:color="000000" w:sz="4" w:space="0"/>
              <w:bottom w:val="single" w:color="000000" w:sz="4" w:space="0"/>
              <w:right w:val="single" w:color="000000" w:sz="4" w:space="0"/>
            </w:tcBorders>
            <w:vAlign w:val="center"/>
          </w:tcPr>
          <w:p w14:paraId="0CABAA1D">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c>
          <w:tcPr>
            <w:tcW w:w="1484" w:type="dxa"/>
            <w:tcBorders>
              <w:top w:val="single" w:color="000000" w:sz="4" w:space="0"/>
              <w:left w:val="single" w:color="000000" w:sz="4" w:space="0"/>
              <w:bottom w:val="single" w:color="000000" w:sz="4" w:space="0"/>
              <w:right w:val="single" w:color="000000" w:sz="4" w:space="0"/>
            </w:tcBorders>
            <w:vAlign w:val="center"/>
          </w:tcPr>
          <w:p w14:paraId="30A9D37B">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w:t>
            </w:r>
          </w:p>
        </w:tc>
        <w:tc>
          <w:tcPr>
            <w:tcW w:w="1201" w:type="dxa"/>
            <w:tcBorders>
              <w:top w:val="single" w:color="000000" w:sz="4" w:space="0"/>
              <w:left w:val="single" w:color="000000" w:sz="4" w:space="0"/>
              <w:bottom w:val="single" w:color="000000" w:sz="4" w:space="0"/>
              <w:right w:val="single" w:color="000000" w:sz="4" w:space="0"/>
            </w:tcBorders>
            <w:vAlign w:val="center"/>
          </w:tcPr>
          <w:p w14:paraId="2DC616F7">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7A1C7FB4">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w:t>
            </w:r>
          </w:p>
        </w:tc>
      </w:tr>
      <w:tr w14:paraId="53AC789C">
        <w:tblPrEx>
          <w:tblCellMar>
            <w:top w:w="102" w:type="dxa"/>
            <w:left w:w="62" w:type="dxa"/>
            <w:bottom w:w="102" w:type="dxa"/>
            <w:right w:w="62" w:type="dxa"/>
          </w:tblCellMar>
        </w:tblPrEx>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1479911B">
            <w:pPr>
              <w:pStyle w:val="31"/>
              <w:jc w:val="both"/>
              <w:rPr>
                <w:rFonts w:ascii="Times New Roman" w:hAnsi="Times New Roman" w:cs="Times New Roman"/>
                <w:sz w:val="20"/>
              </w:rPr>
            </w:pPr>
            <w:bookmarkStart w:id="14" w:name="_Hlk90532567"/>
            <w:r>
              <w:rPr>
                <w:rFonts w:ascii="Times New Roman" w:hAnsi="Times New Roman" w:cs="Times New Roman"/>
                <w:sz w:val="20"/>
              </w:rPr>
              <w:t>Подпрограмма 3 Обеспечение жилыми помещениями детей-сирот и детей, оставшихся без попечения родителей, лиц из их числа</w:t>
            </w:r>
            <w:bookmarkEnd w:id="14"/>
          </w:p>
        </w:tc>
      </w:tr>
      <w:tr w14:paraId="6899C9BB">
        <w:tblPrEx>
          <w:tblCellMar>
            <w:top w:w="102" w:type="dxa"/>
            <w:left w:w="62" w:type="dxa"/>
            <w:bottom w:w="102" w:type="dxa"/>
            <w:right w:w="62" w:type="dxa"/>
          </w:tblCellMar>
        </w:tblPrEx>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72347997">
            <w:pPr>
              <w:pStyle w:val="31"/>
              <w:jc w:val="both"/>
              <w:rPr>
                <w:rFonts w:ascii="Times New Roman" w:hAnsi="Times New Roman" w:cs="Times New Roman"/>
                <w:sz w:val="20"/>
              </w:rPr>
            </w:pPr>
            <w:r>
              <w:rPr>
                <w:rFonts w:ascii="Times New Roman" w:hAnsi="Times New Roman" w:cs="Times New Roman"/>
                <w:sz w:val="20"/>
              </w:rPr>
              <w:t>Задача 1 Обеспечение социальной защищенности детей-сирот и детей, оставшихся без попечения родителей, лиц из их числа</w:t>
            </w:r>
          </w:p>
        </w:tc>
      </w:tr>
      <w:tr w14:paraId="6FD18BD9">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6EDD0238">
            <w:pPr>
              <w:pStyle w:val="31"/>
              <w:jc w:val="center"/>
              <w:rPr>
                <w:rFonts w:ascii="Times New Roman" w:hAnsi="Times New Roman" w:cs="Times New Roman"/>
                <w:sz w:val="20"/>
              </w:rPr>
            </w:pPr>
            <w:r>
              <w:rPr>
                <w:rFonts w:ascii="Times New Roman" w:hAnsi="Times New Roman" w:cs="Times New Roman"/>
                <w:sz w:val="20"/>
              </w:rPr>
              <w:t>11</w:t>
            </w:r>
          </w:p>
        </w:tc>
        <w:tc>
          <w:tcPr>
            <w:tcW w:w="4031" w:type="dxa"/>
            <w:tcBorders>
              <w:top w:val="single" w:color="000000" w:sz="4" w:space="0"/>
              <w:left w:val="single" w:color="000000" w:sz="4" w:space="0"/>
              <w:bottom w:val="single" w:color="000000" w:sz="4" w:space="0"/>
              <w:right w:val="single" w:color="000000" w:sz="4" w:space="0"/>
            </w:tcBorders>
            <w:vAlign w:val="center"/>
          </w:tcPr>
          <w:p w14:paraId="2FAAFEC7">
            <w:pPr>
              <w:pStyle w:val="31"/>
              <w:rPr>
                <w:rFonts w:ascii="Times New Roman" w:hAnsi="Times New Roman" w:cs="Times New Roman"/>
                <w:sz w:val="20"/>
              </w:rPr>
            </w:pPr>
            <w:bookmarkStart w:id="15" w:name="_Hlk90532586"/>
            <w:r>
              <w:rPr>
                <w:rFonts w:ascii="Times New Roman" w:hAnsi="Times New Roman" w:cs="Times New Roman"/>
                <w:sz w:val="20"/>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bookmarkEnd w:id="15"/>
          </w:p>
        </w:tc>
        <w:tc>
          <w:tcPr>
            <w:tcW w:w="712" w:type="dxa"/>
            <w:tcBorders>
              <w:top w:val="single" w:color="000000" w:sz="4" w:space="0"/>
              <w:left w:val="single" w:color="000000" w:sz="4" w:space="0"/>
              <w:bottom w:val="single" w:color="000000" w:sz="4" w:space="0"/>
              <w:right w:val="single" w:color="000000" w:sz="4" w:space="0"/>
            </w:tcBorders>
            <w:vAlign w:val="center"/>
          </w:tcPr>
          <w:p w14:paraId="4DFCE971">
            <w:pPr>
              <w:pStyle w:val="31"/>
              <w:jc w:val="center"/>
              <w:rPr>
                <w:rFonts w:ascii="Times New Roman" w:hAnsi="Times New Roman" w:cs="Times New Roman"/>
                <w:sz w:val="20"/>
              </w:rPr>
            </w:pPr>
            <w:r>
              <w:rPr>
                <w:rFonts w:ascii="Times New Roman" w:hAnsi="Times New Roman" w:cs="Times New Roman"/>
                <w:sz w:val="20"/>
              </w:rPr>
              <w:t>%</w:t>
            </w:r>
          </w:p>
        </w:tc>
        <w:tc>
          <w:tcPr>
            <w:tcW w:w="1554" w:type="dxa"/>
            <w:tcBorders>
              <w:top w:val="single" w:color="000000" w:sz="4" w:space="0"/>
              <w:left w:val="single" w:color="000000" w:sz="4" w:space="0"/>
              <w:bottom w:val="single" w:color="000000" w:sz="4" w:space="0"/>
              <w:right w:val="single" w:color="000000" w:sz="4" w:space="0"/>
            </w:tcBorders>
            <w:vAlign w:val="center"/>
          </w:tcPr>
          <w:p w14:paraId="7A946306">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95</w:t>
            </w:r>
          </w:p>
        </w:tc>
        <w:tc>
          <w:tcPr>
            <w:tcW w:w="1417" w:type="dxa"/>
            <w:tcBorders>
              <w:top w:val="single" w:color="000000" w:sz="4" w:space="0"/>
              <w:left w:val="single" w:color="000000" w:sz="4" w:space="0"/>
              <w:bottom w:val="single" w:color="000000" w:sz="4" w:space="0"/>
              <w:right w:val="single" w:color="000000" w:sz="4" w:space="0"/>
            </w:tcBorders>
            <w:vAlign w:val="center"/>
          </w:tcPr>
          <w:p w14:paraId="29A7C841">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100</w:t>
            </w:r>
          </w:p>
        </w:tc>
        <w:tc>
          <w:tcPr>
            <w:tcW w:w="1559" w:type="dxa"/>
            <w:tcBorders>
              <w:top w:val="single" w:color="000000" w:sz="4" w:space="0"/>
              <w:left w:val="single" w:color="000000" w:sz="4" w:space="0"/>
              <w:bottom w:val="single" w:color="000000" w:sz="4" w:space="0"/>
              <w:right w:val="single" w:color="000000" w:sz="4" w:space="0"/>
            </w:tcBorders>
            <w:vAlign w:val="center"/>
          </w:tcPr>
          <w:p w14:paraId="24BA2ED2">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362</w:t>
            </w:r>
          </w:p>
        </w:tc>
        <w:tc>
          <w:tcPr>
            <w:tcW w:w="1560" w:type="dxa"/>
            <w:tcBorders>
              <w:top w:val="single" w:color="000000" w:sz="4" w:space="0"/>
              <w:left w:val="single" w:color="000000" w:sz="4" w:space="0"/>
              <w:bottom w:val="single" w:color="000000" w:sz="4" w:space="0"/>
              <w:right w:val="single" w:color="000000" w:sz="4" w:space="0"/>
            </w:tcBorders>
            <w:vAlign w:val="center"/>
          </w:tcPr>
          <w:p w14:paraId="15A2F387">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240</w:t>
            </w:r>
          </w:p>
        </w:tc>
        <w:tc>
          <w:tcPr>
            <w:tcW w:w="1484" w:type="dxa"/>
            <w:tcBorders>
              <w:top w:val="single" w:color="000000" w:sz="4" w:space="0"/>
              <w:left w:val="single" w:color="000000" w:sz="4" w:space="0"/>
              <w:bottom w:val="single" w:color="000000" w:sz="4" w:space="0"/>
              <w:right w:val="single" w:color="000000" w:sz="4" w:space="0"/>
            </w:tcBorders>
            <w:vAlign w:val="center"/>
          </w:tcPr>
          <w:p w14:paraId="27652F3A">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95</w:t>
            </w:r>
          </w:p>
        </w:tc>
        <w:tc>
          <w:tcPr>
            <w:tcW w:w="1201" w:type="dxa"/>
            <w:tcBorders>
              <w:top w:val="single" w:color="000000" w:sz="4" w:space="0"/>
              <w:left w:val="single" w:color="000000" w:sz="4" w:space="0"/>
              <w:bottom w:val="single" w:color="000000" w:sz="4" w:space="0"/>
              <w:right w:val="single" w:color="000000" w:sz="4" w:space="0"/>
            </w:tcBorders>
            <w:vAlign w:val="center"/>
          </w:tcPr>
          <w:p w14:paraId="04AF6946">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6E100A68">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r w14:paraId="708BDE3D">
        <w:tblPrEx>
          <w:tblCellMar>
            <w:top w:w="102" w:type="dxa"/>
            <w:left w:w="62" w:type="dxa"/>
            <w:bottom w:w="102" w:type="dxa"/>
            <w:right w:w="62" w:type="dxa"/>
          </w:tblCellMar>
        </w:tblPrEx>
        <w:trPr>
          <w:trHeight w:val="33" w:hRule="atLeast"/>
        </w:trPr>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68AFC742">
            <w:pPr>
              <w:pStyle w:val="31"/>
              <w:jc w:val="both"/>
              <w:rPr>
                <w:rFonts w:ascii="Times New Roman" w:hAnsi="Times New Roman" w:cs="Times New Roman"/>
                <w:sz w:val="20"/>
              </w:rPr>
            </w:pPr>
            <w:bookmarkStart w:id="16" w:name="_Hlk90532975"/>
            <w:r>
              <w:rPr>
                <w:rFonts w:ascii="Times New Roman" w:hAnsi="Times New Roman" w:cs="Times New Roman"/>
                <w:sz w:val="20"/>
              </w:rPr>
              <w:t>Подпрограмма 4 Предоставление поддержки отдельным категориям граждан для улучшения их жилищных условий</w:t>
            </w:r>
            <w:bookmarkEnd w:id="16"/>
          </w:p>
        </w:tc>
      </w:tr>
      <w:tr w14:paraId="7B7AA2E1">
        <w:tblPrEx>
          <w:tblCellMar>
            <w:top w:w="102" w:type="dxa"/>
            <w:left w:w="62" w:type="dxa"/>
            <w:bottom w:w="102" w:type="dxa"/>
            <w:right w:w="62" w:type="dxa"/>
          </w:tblCellMar>
        </w:tblPrEx>
        <w:trPr>
          <w:trHeight w:val="309" w:hRule="atLeast"/>
        </w:trPr>
        <w:tc>
          <w:tcPr>
            <w:tcW w:w="15428" w:type="dxa"/>
            <w:gridSpan w:val="10"/>
            <w:tcBorders>
              <w:top w:val="single" w:color="000000" w:sz="4" w:space="0"/>
              <w:left w:val="single" w:color="000000" w:sz="4" w:space="0"/>
              <w:bottom w:val="single" w:color="000000" w:sz="4" w:space="0"/>
              <w:right w:val="single" w:color="000000" w:sz="4" w:space="0"/>
            </w:tcBorders>
            <w:vAlign w:val="center"/>
          </w:tcPr>
          <w:p w14:paraId="45877349">
            <w:pPr>
              <w:pStyle w:val="31"/>
              <w:jc w:val="both"/>
              <w:rPr>
                <w:rFonts w:ascii="Times New Roman" w:hAnsi="Times New Roman" w:cs="Times New Roman"/>
                <w:sz w:val="20"/>
              </w:rPr>
            </w:pPr>
            <w:r>
              <w:rPr>
                <w:rFonts w:ascii="Times New Roman" w:hAnsi="Times New Roman" w:cs="Times New Roman"/>
                <w:sz w:val="20"/>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14:paraId="33A76F56">
        <w:tblPrEx>
          <w:tblCellMar>
            <w:top w:w="102" w:type="dxa"/>
            <w:left w:w="62" w:type="dxa"/>
            <w:bottom w:w="102" w:type="dxa"/>
            <w:right w:w="62" w:type="dxa"/>
          </w:tblCellMar>
        </w:tblPrEx>
        <w:trPr>
          <w:trHeight w:val="109"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AC79577">
            <w:pPr>
              <w:pStyle w:val="31"/>
              <w:jc w:val="center"/>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lang w:val="en-US"/>
              </w:rPr>
              <w:t>2</w:t>
            </w:r>
          </w:p>
        </w:tc>
        <w:tc>
          <w:tcPr>
            <w:tcW w:w="4031" w:type="dxa"/>
            <w:tcBorders>
              <w:top w:val="single" w:color="000000" w:sz="4" w:space="0"/>
              <w:left w:val="single" w:color="000000" w:sz="4" w:space="0"/>
              <w:bottom w:val="single" w:color="000000" w:sz="4" w:space="0"/>
              <w:right w:val="single" w:color="000000" w:sz="4" w:space="0"/>
            </w:tcBorders>
            <w:vAlign w:val="center"/>
          </w:tcPr>
          <w:p w14:paraId="45BDB64B">
            <w:pPr>
              <w:pStyle w:val="31"/>
              <w:rPr>
                <w:rFonts w:ascii="Times New Roman" w:hAnsi="Times New Roman" w:cs="Times New Roman"/>
                <w:sz w:val="20"/>
              </w:rPr>
            </w:pPr>
            <w:bookmarkStart w:id="17" w:name="_Hlk90533750"/>
            <w:r>
              <w:rPr>
                <w:rFonts w:ascii="Times New Roman" w:hAnsi="Times New Roman" w:cs="Times New Roman"/>
                <w:sz w:val="20"/>
              </w:rPr>
              <w:t>Количество граждан, улучшивших жилищные условия</w:t>
            </w:r>
            <w:bookmarkEnd w:id="17"/>
          </w:p>
        </w:tc>
        <w:tc>
          <w:tcPr>
            <w:tcW w:w="712" w:type="dxa"/>
            <w:tcBorders>
              <w:top w:val="single" w:color="000000" w:sz="4" w:space="0"/>
              <w:left w:val="single" w:color="000000" w:sz="4" w:space="0"/>
              <w:bottom w:val="single" w:color="000000" w:sz="4" w:space="0"/>
              <w:right w:val="single" w:color="000000" w:sz="4" w:space="0"/>
            </w:tcBorders>
            <w:vAlign w:val="center"/>
          </w:tcPr>
          <w:p w14:paraId="1A0740B4">
            <w:pPr>
              <w:pStyle w:val="31"/>
              <w:jc w:val="center"/>
              <w:rPr>
                <w:rFonts w:ascii="Times New Roman" w:hAnsi="Times New Roman" w:cs="Times New Roman"/>
                <w:sz w:val="20"/>
              </w:rPr>
            </w:pPr>
            <w:r>
              <w:rPr>
                <w:rFonts w:ascii="Times New Roman" w:hAnsi="Times New Roman" w:cs="Times New Roman"/>
                <w:sz w:val="20"/>
              </w:rPr>
              <w:t>чел.</w:t>
            </w:r>
          </w:p>
        </w:tc>
        <w:tc>
          <w:tcPr>
            <w:tcW w:w="1554" w:type="dxa"/>
            <w:tcBorders>
              <w:top w:val="single" w:color="000000" w:sz="4" w:space="0"/>
              <w:left w:val="single" w:color="000000" w:sz="4" w:space="0"/>
              <w:bottom w:val="single" w:color="000000" w:sz="4" w:space="0"/>
              <w:right w:val="single" w:color="000000" w:sz="4" w:space="0"/>
            </w:tcBorders>
            <w:vAlign w:val="center"/>
          </w:tcPr>
          <w:p w14:paraId="2349EA9F">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8</w:t>
            </w:r>
          </w:p>
        </w:tc>
        <w:tc>
          <w:tcPr>
            <w:tcW w:w="1417" w:type="dxa"/>
            <w:tcBorders>
              <w:top w:val="single" w:color="000000" w:sz="4" w:space="0"/>
              <w:left w:val="single" w:color="000000" w:sz="4" w:space="0"/>
              <w:bottom w:val="single" w:color="000000" w:sz="4" w:space="0"/>
              <w:right w:val="single" w:color="000000" w:sz="4" w:space="0"/>
            </w:tcBorders>
            <w:vAlign w:val="center"/>
          </w:tcPr>
          <w:p w14:paraId="65BA9633">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42210475">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22</w:t>
            </w:r>
          </w:p>
        </w:tc>
        <w:tc>
          <w:tcPr>
            <w:tcW w:w="1560" w:type="dxa"/>
            <w:tcBorders>
              <w:top w:val="single" w:color="000000" w:sz="4" w:space="0"/>
              <w:left w:val="single" w:color="000000" w:sz="4" w:space="0"/>
              <w:bottom w:val="single" w:color="000000" w:sz="4" w:space="0"/>
              <w:right w:val="single" w:color="000000" w:sz="4" w:space="0"/>
            </w:tcBorders>
            <w:vAlign w:val="center"/>
          </w:tcPr>
          <w:p w14:paraId="07B4E5DB">
            <w:pPr>
              <w:widowControl w:val="0"/>
              <w:spacing w:after="0" w:line="240" w:lineRule="auto"/>
              <w:jc w:val="center"/>
              <w:rPr>
                <w:rFonts w:ascii="Times New Roman" w:hAnsi="Times New Roman" w:cs="Times New Roman"/>
                <w:sz w:val="20"/>
                <w:highlight w:val="yellow"/>
              </w:rPr>
            </w:pPr>
            <w:r>
              <w:rPr>
                <w:rFonts w:ascii="Times New Roman" w:hAnsi="Times New Roman" w:eastAsia="Times New Roman" w:cs="Times New Roman"/>
                <w:sz w:val="20"/>
                <w:szCs w:val="20"/>
                <w:lang w:eastAsia="ru-RU"/>
              </w:rPr>
              <w:t>114</w:t>
            </w:r>
          </w:p>
        </w:tc>
        <w:tc>
          <w:tcPr>
            <w:tcW w:w="1484" w:type="dxa"/>
            <w:tcBorders>
              <w:top w:val="single" w:color="000000" w:sz="4" w:space="0"/>
              <w:left w:val="single" w:color="000000" w:sz="4" w:space="0"/>
              <w:bottom w:val="single" w:color="000000" w:sz="4" w:space="0"/>
              <w:right w:val="single" w:color="000000" w:sz="4" w:space="0"/>
            </w:tcBorders>
            <w:vAlign w:val="center"/>
          </w:tcPr>
          <w:p w14:paraId="41E2C4DF">
            <w:pPr>
              <w:widowControl w:val="0"/>
              <w:spacing w:after="0" w:line="240" w:lineRule="auto"/>
              <w:jc w:val="center"/>
              <w:rPr>
                <w:rFonts w:ascii="Times New Roman" w:hAnsi="Times New Roman" w:cs="Times New Roman"/>
                <w:sz w:val="20"/>
              </w:rPr>
            </w:pPr>
            <w:r>
              <w:rPr>
                <w:rFonts w:ascii="Times New Roman" w:hAnsi="Times New Roman" w:eastAsia="Times New Roman" w:cs="Times New Roman"/>
                <w:sz w:val="20"/>
                <w:szCs w:val="20"/>
                <w:lang w:eastAsia="ru-RU"/>
              </w:rPr>
              <w:t>12</w:t>
            </w:r>
          </w:p>
        </w:tc>
        <w:tc>
          <w:tcPr>
            <w:tcW w:w="1201" w:type="dxa"/>
            <w:tcBorders>
              <w:top w:val="single" w:color="000000" w:sz="4" w:space="0"/>
              <w:left w:val="single" w:color="000000" w:sz="4" w:space="0"/>
              <w:bottom w:val="single" w:color="000000" w:sz="4" w:space="0"/>
              <w:right w:val="single" w:color="000000" w:sz="4" w:space="0"/>
            </w:tcBorders>
            <w:vAlign w:val="top"/>
          </w:tcPr>
          <w:p w14:paraId="76956E96">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c>
          <w:tcPr>
            <w:tcW w:w="1343" w:type="dxa"/>
            <w:tcBorders>
              <w:top w:val="single" w:color="000000" w:sz="4" w:space="0"/>
              <w:left w:val="single" w:color="000000" w:sz="4" w:space="0"/>
              <w:bottom w:val="single" w:color="000000" w:sz="4" w:space="0"/>
              <w:right w:val="single" w:color="000000" w:sz="4" w:space="0"/>
            </w:tcBorders>
            <w:vAlign w:val="top"/>
          </w:tcPr>
          <w:p w14:paraId="5DCA95CD">
            <w:pPr>
              <w:widowControl w:val="0"/>
              <w:spacing w:after="0" w:line="240" w:lineRule="auto"/>
              <w:jc w:val="center"/>
              <w:rPr>
                <w:rFonts w:ascii="Times New Roman" w:hAnsi="Times New Roman" w:cs="Times New Roman"/>
                <w:sz w:val="20"/>
              </w:rPr>
            </w:pPr>
            <w:r>
              <w:rPr>
                <w:rFonts w:ascii="Calibri" w:hAnsi="Calibri" w:eastAsia="Times New Roman" w:cs="Calibri"/>
                <w:szCs w:val="20"/>
                <w:lang w:eastAsia="ru-RU"/>
              </w:rPr>
              <w:t>-</w:t>
            </w:r>
          </w:p>
        </w:tc>
      </w:tr>
    </w:tbl>
    <w:p w14:paraId="641315EB">
      <w:pPr>
        <w:spacing w:after="0" w:line="240" w:lineRule="auto"/>
        <w:jc w:val="both"/>
        <w:rPr>
          <w:rFonts w:ascii="Times New Roman" w:hAnsi="Times New Roman" w:cs="Times New Roman"/>
          <w:sz w:val="24"/>
          <w:szCs w:val="24"/>
        </w:rPr>
      </w:pPr>
    </w:p>
    <w:tbl>
      <w:tblPr>
        <w:tblStyle w:val="4"/>
        <w:tblW w:w="15240" w:type="dxa"/>
        <w:tblInd w:w="93" w:type="dxa"/>
        <w:tblLayout w:type="autofit"/>
        <w:tblCellMar>
          <w:top w:w="0" w:type="dxa"/>
          <w:left w:w="108" w:type="dxa"/>
          <w:bottom w:w="0" w:type="dxa"/>
          <w:right w:w="108" w:type="dxa"/>
        </w:tblCellMar>
      </w:tblPr>
      <w:tblGrid>
        <w:gridCol w:w="1940"/>
        <w:gridCol w:w="3580"/>
        <w:gridCol w:w="1920"/>
        <w:gridCol w:w="1300"/>
        <w:gridCol w:w="1300"/>
        <w:gridCol w:w="1300"/>
        <w:gridCol w:w="1300"/>
        <w:gridCol w:w="1300"/>
        <w:gridCol w:w="1300"/>
      </w:tblGrid>
      <w:tr w14:paraId="6BCE350F">
        <w:tblPrEx>
          <w:tblCellMar>
            <w:top w:w="0" w:type="dxa"/>
            <w:left w:w="108" w:type="dxa"/>
            <w:bottom w:w="0" w:type="dxa"/>
            <w:right w:w="108" w:type="dxa"/>
          </w:tblCellMar>
        </w:tblPrEx>
        <w:trPr>
          <w:trHeight w:val="315" w:hRule="atLeast"/>
        </w:trPr>
        <w:tc>
          <w:tcPr>
            <w:tcW w:w="15240" w:type="dxa"/>
            <w:gridSpan w:val="9"/>
            <w:tcBorders>
              <w:top w:val="nil"/>
              <w:left w:val="nil"/>
              <w:bottom w:val="nil"/>
              <w:right w:val="nil"/>
            </w:tcBorders>
            <w:shd w:val="clear" w:color="auto" w:fill="auto"/>
            <w:vAlign w:val="center"/>
          </w:tcPr>
          <w:p w14:paraId="0877824B">
            <w:pPr>
              <w:suppressAutoHyphens w:val="0"/>
              <w:spacing w:after="0" w:line="240" w:lineRule="auto"/>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Таблица 3</w:t>
            </w:r>
          </w:p>
        </w:tc>
      </w:tr>
      <w:tr w14:paraId="1F3AC20B">
        <w:tblPrEx>
          <w:tblCellMar>
            <w:top w:w="0" w:type="dxa"/>
            <w:left w:w="108" w:type="dxa"/>
            <w:bottom w:w="0" w:type="dxa"/>
            <w:right w:w="108" w:type="dxa"/>
          </w:tblCellMar>
        </w:tblPrEx>
        <w:trPr>
          <w:trHeight w:val="1050" w:hRule="atLeast"/>
        </w:trPr>
        <w:tc>
          <w:tcPr>
            <w:tcW w:w="15240" w:type="dxa"/>
            <w:gridSpan w:val="9"/>
            <w:tcBorders>
              <w:top w:val="nil"/>
              <w:left w:val="nil"/>
              <w:bottom w:val="nil"/>
              <w:right w:val="nil"/>
            </w:tcBorders>
            <w:shd w:val="clear" w:color="auto" w:fill="auto"/>
            <w:vAlign w:val="center"/>
          </w:tcPr>
          <w:p w14:paraId="60D67B08">
            <w:pPr>
              <w:suppressAutoHyphens w:val="0"/>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Информация по финансовому обеспечению муниципальной программы за счет средств бюджета муниципального района «Сыктывдинский» Республики Коми (с учетом средств межбюджетных трансфертов)</w:t>
            </w:r>
          </w:p>
        </w:tc>
      </w:tr>
      <w:tr w14:paraId="44FBFCF8">
        <w:tblPrEx>
          <w:tblCellMar>
            <w:top w:w="0" w:type="dxa"/>
            <w:left w:w="108" w:type="dxa"/>
            <w:bottom w:w="0" w:type="dxa"/>
            <w:right w:w="108" w:type="dxa"/>
          </w:tblCellMar>
        </w:tblPrEx>
        <w:trPr>
          <w:trHeight w:val="1260" w:hRule="atLeast"/>
        </w:trPr>
        <w:tc>
          <w:tcPr>
            <w:tcW w:w="1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32D53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Статус</w:t>
            </w:r>
          </w:p>
        </w:tc>
        <w:tc>
          <w:tcPr>
            <w:tcW w:w="3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29B7A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Наименование муниципальной программы, подпрограммы муниципальной программы, основного мероприятия</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776F5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Ответственный исполнитель, соисполнители</w:t>
            </w:r>
          </w:p>
        </w:tc>
        <w:tc>
          <w:tcPr>
            <w:tcW w:w="7800" w:type="dxa"/>
            <w:gridSpan w:val="6"/>
            <w:tcBorders>
              <w:top w:val="single" w:color="auto" w:sz="4" w:space="0"/>
              <w:left w:val="nil"/>
              <w:bottom w:val="single" w:color="auto" w:sz="4" w:space="0"/>
              <w:right w:val="single" w:color="auto" w:sz="4" w:space="0"/>
            </w:tcBorders>
            <w:shd w:val="clear" w:color="auto" w:fill="auto"/>
            <w:vAlign w:val="center"/>
          </w:tcPr>
          <w:p w14:paraId="2CF819A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Расходы, тыс. рублей</w:t>
            </w:r>
          </w:p>
        </w:tc>
      </w:tr>
      <w:tr w14:paraId="12EEF928">
        <w:tblPrEx>
          <w:tblCellMar>
            <w:top w:w="0" w:type="dxa"/>
            <w:left w:w="108" w:type="dxa"/>
            <w:bottom w:w="0" w:type="dxa"/>
            <w:right w:w="108" w:type="dxa"/>
          </w:tblCellMar>
        </w:tblPrEx>
        <w:trPr>
          <w:trHeight w:val="300" w:hRule="atLeast"/>
        </w:trPr>
        <w:tc>
          <w:tcPr>
            <w:tcW w:w="1940" w:type="dxa"/>
            <w:vMerge w:val="continue"/>
            <w:tcBorders>
              <w:top w:val="single" w:color="auto" w:sz="4" w:space="0"/>
              <w:left w:val="single" w:color="auto" w:sz="4" w:space="0"/>
              <w:bottom w:val="single" w:color="auto" w:sz="4" w:space="0"/>
              <w:right w:val="single" w:color="auto" w:sz="4" w:space="0"/>
            </w:tcBorders>
            <w:vAlign w:val="center"/>
          </w:tcPr>
          <w:p w14:paraId="12249AE0">
            <w:pPr>
              <w:suppressAutoHyphens w:val="0"/>
              <w:spacing w:after="0" w:line="240" w:lineRule="auto"/>
              <w:rPr>
                <w:rFonts w:ascii="Times New Roman" w:hAnsi="Times New Roman" w:eastAsia="Times New Roman" w:cs="Times New Roman"/>
                <w:color w:val="000000"/>
                <w:sz w:val="20"/>
                <w:szCs w:val="20"/>
                <w:lang w:eastAsia="ru-RU"/>
              </w:rPr>
            </w:pPr>
          </w:p>
        </w:tc>
        <w:tc>
          <w:tcPr>
            <w:tcW w:w="3580" w:type="dxa"/>
            <w:vMerge w:val="continue"/>
            <w:tcBorders>
              <w:top w:val="single" w:color="auto" w:sz="4" w:space="0"/>
              <w:left w:val="single" w:color="auto" w:sz="4" w:space="0"/>
              <w:bottom w:val="single" w:color="auto" w:sz="4" w:space="0"/>
              <w:right w:val="single" w:color="auto" w:sz="4" w:space="0"/>
            </w:tcBorders>
            <w:vAlign w:val="center"/>
          </w:tcPr>
          <w:p w14:paraId="2156429E">
            <w:pPr>
              <w:suppressAutoHyphens w:val="0"/>
              <w:spacing w:after="0" w:line="240" w:lineRule="auto"/>
              <w:rPr>
                <w:rFonts w:ascii="Times New Roman" w:hAnsi="Times New Roman" w:eastAsia="Times New Roman" w:cs="Times New Roman"/>
                <w:color w:val="000000"/>
                <w:sz w:val="20"/>
                <w:szCs w:val="20"/>
                <w:lang w:eastAsia="ru-RU"/>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05466691">
            <w:pPr>
              <w:suppressAutoHyphens w:val="0"/>
              <w:spacing w:after="0" w:line="240" w:lineRule="auto"/>
              <w:rPr>
                <w:rFonts w:ascii="Times New Roman" w:hAnsi="Times New Roman" w:eastAsia="Times New Roman" w:cs="Times New Roman"/>
                <w:color w:val="000000"/>
                <w:sz w:val="20"/>
                <w:szCs w:val="20"/>
                <w:lang w:eastAsia="ru-RU"/>
              </w:rPr>
            </w:pPr>
          </w:p>
        </w:tc>
        <w:tc>
          <w:tcPr>
            <w:tcW w:w="1300" w:type="dxa"/>
            <w:tcBorders>
              <w:top w:val="nil"/>
              <w:left w:val="nil"/>
              <w:bottom w:val="single" w:color="auto" w:sz="4" w:space="0"/>
              <w:right w:val="single" w:color="auto" w:sz="4" w:space="0"/>
            </w:tcBorders>
            <w:shd w:val="clear" w:color="auto" w:fill="auto"/>
            <w:vAlign w:val="center"/>
          </w:tcPr>
          <w:p w14:paraId="78D980D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w:t>
            </w:r>
          </w:p>
        </w:tc>
        <w:tc>
          <w:tcPr>
            <w:tcW w:w="1300" w:type="dxa"/>
            <w:tcBorders>
              <w:top w:val="nil"/>
              <w:left w:val="nil"/>
              <w:bottom w:val="single" w:color="auto" w:sz="4" w:space="0"/>
              <w:right w:val="single" w:color="auto" w:sz="4" w:space="0"/>
            </w:tcBorders>
            <w:shd w:val="clear" w:color="auto" w:fill="auto"/>
            <w:vAlign w:val="center"/>
          </w:tcPr>
          <w:p w14:paraId="4B31CDB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 год</w:t>
            </w:r>
          </w:p>
        </w:tc>
        <w:tc>
          <w:tcPr>
            <w:tcW w:w="1300" w:type="dxa"/>
            <w:tcBorders>
              <w:top w:val="nil"/>
              <w:left w:val="nil"/>
              <w:bottom w:val="single" w:color="auto" w:sz="4" w:space="0"/>
              <w:right w:val="single" w:color="auto" w:sz="4" w:space="0"/>
            </w:tcBorders>
            <w:shd w:val="clear" w:color="auto" w:fill="auto"/>
            <w:vAlign w:val="center"/>
          </w:tcPr>
          <w:p w14:paraId="50ACE1A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2024 год</w:t>
            </w:r>
          </w:p>
        </w:tc>
        <w:tc>
          <w:tcPr>
            <w:tcW w:w="1300" w:type="dxa"/>
            <w:tcBorders>
              <w:top w:val="nil"/>
              <w:left w:val="nil"/>
              <w:bottom w:val="single" w:color="auto" w:sz="4" w:space="0"/>
              <w:right w:val="single" w:color="auto" w:sz="4" w:space="0"/>
            </w:tcBorders>
            <w:shd w:val="clear" w:color="auto" w:fill="auto"/>
            <w:vAlign w:val="center"/>
          </w:tcPr>
          <w:p w14:paraId="135ABD0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2025 год</w:t>
            </w:r>
          </w:p>
        </w:tc>
        <w:tc>
          <w:tcPr>
            <w:tcW w:w="1300" w:type="dxa"/>
            <w:tcBorders>
              <w:top w:val="nil"/>
              <w:left w:val="nil"/>
              <w:bottom w:val="single" w:color="auto" w:sz="4" w:space="0"/>
              <w:right w:val="single" w:color="auto" w:sz="4" w:space="0"/>
            </w:tcBorders>
            <w:shd w:val="clear" w:color="auto" w:fill="auto"/>
            <w:vAlign w:val="center"/>
          </w:tcPr>
          <w:p w14:paraId="1B11C5A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2026 год</w:t>
            </w:r>
          </w:p>
        </w:tc>
        <w:tc>
          <w:tcPr>
            <w:tcW w:w="1300" w:type="dxa"/>
            <w:tcBorders>
              <w:top w:val="nil"/>
              <w:left w:val="nil"/>
              <w:bottom w:val="single" w:color="auto" w:sz="4" w:space="0"/>
              <w:right w:val="single" w:color="auto" w:sz="4" w:space="0"/>
            </w:tcBorders>
            <w:shd w:val="clear" w:color="auto" w:fill="auto"/>
            <w:vAlign w:val="center"/>
          </w:tcPr>
          <w:p w14:paraId="13D9506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 год</w:t>
            </w:r>
          </w:p>
        </w:tc>
      </w:tr>
      <w:tr w14:paraId="1D672CF0">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4D936AA">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w:t>
            </w:r>
          </w:p>
        </w:tc>
        <w:tc>
          <w:tcPr>
            <w:tcW w:w="3580" w:type="dxa"/>
            <w:tcBorders>
              <w:top w:val="nil"/>
              <w:left w:val="nil"/>
              <w:bottom w:val="single" w:color="auto" w:sz="4" w:space="0"/>
              <w:right w:val="single" w:color="auto" w:sz="4" w:space="0"/>
            </w:tcBorders>
            <w:shd w:val="clear" w:color="auto" w:fill="auto"/>
            <w:vAlign w:val="center"/>
          </w:tcPr>
          <w:p w14:paraId="4C130E5E">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c>
          <w:tcPr>
            <w:tcW w:w="1920" w:type="dxa"/>
            <w:tcBorders>
              <w:top w:val="nil"/>
              <w:left w:val="nil"/>
              <w:bottom w:val="single" w:color="auto" w:sz="4" w:space="0"/>
              <w:right w:val="single" w:color="auto" w:sz="4" w:space="0"/>
            </w:tcBorders>
            <w:shd w:val="clear" w:color="auto" w:fill="auto"/>
            <w:vAlign w:val="center"/>
          </w:tcPr>
          <w:p w14:paraId="121B1AAC">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w:t>
            </w:r>
          </w:p>
        </w:tc>
        <w:tc>
          <w:tcPr>
            <w:tcW w:w="1300" w:type="dxa"/>
            <w:tcBorders>
              <w:top w:val="nil"/>
              <w:left w:val="nil"/>
              <w:bottom w:val="single" w:color="auto" w:sz="4" w:space="0"/>
              <w:right w:val="single" w:color="auto" w:sz="4" w:space="0"/>
            </w:tcBorders>
            <w:shd w:val="clear" w:color="auto" w:fill="auto"/>
            <w:vAlign w:val="center"/>
          </w:tcPr>
          <w:p w14:paraId="34DAE8E4">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w:t>
            </w:r>
          </w:p>
        </w:tc>
        <w:tc>
          <w:tcPr>
            <w:tcW w:w="1300" w:type="dxa"/>
            <w:tcBorders>
              <w:top w:val="nil"/>
              <w:left w:val="nil"/>
              <w:bottom w:val="single" w:color="auto" w:sz="4" w:space="0"/>
              <w:right w:val="single" w:color="auto" w:sz="4" w:space="0"/>
            </w:tcBorders>
            <w:shd w:val="clear" w:color="auto" w:fill="auto"/>
            <w:vAlign w:val="center"/>
          </w:tcPr>
          <w:p w14:paraId="4D253357">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w:t>
            </w:r>
          </w:p>
        </w:tc>
        <w:tc>
          <w:tcPr>
            <w:tcW w:w="1300" w:type="dxa"/>
            <w:tcBorders>
              <w:top w:val="nil"/>
              <w:left w:val="nil"/>
              <w:bottom w:val="single" w:color="auto" w:sz="4" w:space="0"/>
              <w:right w:val="single" w:color="auto" w:sz="4" w:space="0"/>
            </w:tcBorders>
            <w:shd w:val="clear" w:color="auto" w:fill="auto"/>
            <w:vAlign w:val="center"/>
          </w:tcPr>
          <w:p w14:paraId="272F7982">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w:t>
            </w:r>
          </w:p>
        </w:tc>
        <w:tc>
          <w:tcPr>
            <w:tcW w:w="1300" w:type="dxa"/>
            <w:tcBorders>
              <w:top w:val="nil"/>
              <w:left w:val="nil"/>
              <w:bottom w:val="single" w:color="auto" w:sz="4" w:space="0"/>
              <w:right w:val="single" w:color="auto" w:sz="4" w:space="0"/>
            </w:tcBorders>
            <w:shd w:val="clear" w:color="auto" w:fill="auto"/>
            <w:vAlign w:val="center"/>
          </w:tcPr>
          <w:p w14:paraId="63552F17">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w:t>
            </w:r>
          </w:p>
        </w:tc>
        <w:tc>
          <w:tcPr>
            <w:tcW w:w="1300" w:type="dxa"/>
            <w:tcBorders>
              <w:top w:val="nil"/>
              <w:left w:val="nil"/>
              <w:bottom w:val="single" w:color="auto" w:sz="4" w:space="0"/>
              <w:right w:val="single" w:color="auto" w:sz="4" w:space="0"/>
            </w:tcBorders>
            <w:shd w:val="clear" w:color="auto" w:fill="auto"/>
            <w:vAlign w:val="center"/>
          </w:tcPr>
          <w:p w14:paraId="55FC6E67">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w:t>
            </w:r>
          </w:p>
        </w:tc>
        <w:tc>
          <w:tcPr>
            <w:tcW w:w="1300" w:type="dxa"/>
            <w:tcBorders>
              <w:top w:val="nil"/>
              <w:left w:val="nil"/>
              <w:bottom w:val="single" w:color="auto" w:sz="4" w:space="0"/>
              <w:right w:val="single" w:color="auto" w:sz="4" w:space="0"/>
            </w:tcBorders>
            <w:shd w:val="clear" w:color="auto" w:fill="auto"/>
            <w:vAlign w:val="center"/>
          </w:tcPr>
          <w:p w14:paraId="50245895">
            <w:pPr>
              <w:suppressAutoHyphens w:val="0"/>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w:t>
            </w:r>
          </w:p>
        </w:tc>
      </w:tr>
      <w:tr w14:paraId="65E39B20">
        <w:tblPrEx>
          <w:tblCellMar>
            <w:top w:w="0" w:type="dxa"/>
            <w:left w:w="108" w:type="dxa"/>
            <w:bottom w:w="0" w:type="dxa"/>
            <w:right w:w="108" w:type="dxa"/>
          </w:tblCellMar>
        </w:tblPrEx>
        <w:trPr>
          <w:trHeight w:val="160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A33C0B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Муниципальная программа</w:t>
            </w:r>
          </w:p>
        </w:tc>
        <w:tc>
          <w:tcPr>
            <w:tcW w:w="3580" w:type="dxa"/>
            <w:tcBorders>
              <w:top w:val="nil"/>
              <w:left w:val="nil"/>
              <w:bottom w:val="single" w:color="auto" w:sz="4" w:space="0"/>
              <w:right w:val="single" w:color="auto" w:sz="4" w:space="0"/>
            </w:tcBorders>
            <w:shd w:val="clear" w:color="auto" w:fill="auto"/>
            <w:vAlign w:val="center"/>
          </w:tcPr>
          <w:p w14:paraId="4E75EC6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1920" w:type="dxa"/>
            <w:tcBorders>
              <w:top w:val="nil"/>
              <w:left w:val="nil"/>
              <w:bottom w:val="single" w:color="auto" w:sz="4" w:space="0"/>
              <w:right w:val="single" w:color="auto" w:sz="4" w:space="0"/>
            </w:tcBorders>
            <w:shd w:val="clear" w:color="auto" w:fill="auto"/>
            <w:vAlign w:val="center"/>
          </w:tcPr>
          <w:p w14:paraId="1CFBDC4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53F537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2 548 552,6</w:t>
            </w:r>
          </w:p>
        </w:tc>
        <w:tc>
          <w:tcPr>
            <w:tcW w:w="1300" w:type="dxa"/>
            <w:tcBorders>
              <w:top w:val="nil"/>
              <w:left w:val="nil"/>
              <w:bottom w:val="single" w:color="auto" w:sz="4" w:space="0"/>
              <w:right w:val="single" w:color="auto" w:sz="4" w:space="0"/>
            </w:tcBorders>
            <w:shd w:val="clear" w:color="auto" w:fill="auto"/>
            <w:vAlign w:val="center"/>
          </w:tcPr>
          <w:p w14:paraId="697289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1 981 922,6</w:t>
            </w:r>
          </w:p>
        </w:tc>
        <w:tc>
          <w:tcPr>
            <w:tcW w:w="1300" w:type="dxa"/>
            <w:tcBorders>
              <w:top w:val="nil"/>
              <w:left w:val="nil"/>
              <w:bottom w:val="single" w:color="auto" w:sz="4" w:space="0"/>
              <w:right w:val="single" w:color="auto" w:sz="4" w:space="0"/>
            </w:tcBorders>
            <w:shd w:val="clear" w:color="auto" w:fill="auto"/>
            <w:vAlign w:val="center"/>
          </w:tcPr>
          <w:p w14:paraId="6A210BD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489 027,0</w:t>
            </w:r>
          </w:p>
        </w:tc>
        <w:tc>
          <w:tcPr>
            <w:tcW w:w="1300" w:type="dxa"/>
            <w:tcBorders>
              <w:top w:val="nil"/>
              <w:left w:val="nil"/>
              <w:bottom w:val="single" w:color="auto" w:sz="4" w:space="0"/>
              <w:right w:val="single" w:color="auto" w:sz="4" w:space="0"/>
            </w:tcBorders>
            <w:shd w:val="clear" w:color="auto" w:fill="auto"/>
            <w:vAlign w:val="center"/>
          </w:tcPr>
          <w:p w14:paraId="10CFA49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28 187,6</w:t>
            </w:r>
          </w:p>
        </w:tc>
        <w:tc>
          <w:tcPr>
            <w:tcW w:w="1300" w:type="dxa"/>
            <w:tcBorders>
              <w:top w:val="nil"/>
              <w:left w:val="nil"/>
              <w:bottom w:val="single" w:color="auto" w:sz="4" w:space="0"/>
              <w:right w:val="single" w:color="auto" w:sz="4" w:space="0"/>
            </w:tcBorders>
            <w:shd w:val="clear" w:color="auto" w:fill="auto"/>
            <w:vAlign w:val="center"/>
          </w:tcPr>
          <w:p w14:paraId="08EA609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24 758,7</w:t>
            </w:r>
          </w:p>
        </w:tc>
        <w:tc>
          <w:tcPr>
            <w:tcW w:w="1300" w:type="dxa"/>
            <w:tcBorders>
              <w:top w:val="nil"/>
              <w:left w:val="nil"/>
              <w:bottom w:val="single" w:color="auto" w:sz="4" w:space="0"/>
              <w:right w:val="single" w:color="auto" w:sz="4" w:space="0"/>
            </w:tcBorders>
            <w:shd w:val="clear" w:color="auto" w:fill="auto"/>
            <w:vAlign w:val="center"/>
          </w:tcPr>
          <w:p w14:paraId="228866F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0FF51D1D">
        <w:tblPrEx>
          <w:tblCellMar>
            <w:top w:w="0" w:type="dxa"/>
            <w:left w:w="108" w:type="dxa"/>
            <w:bottom w:w="0" w:type="dxa"/>
            <w:right w:w="108" w:type="dxa"/>
          </w:tblCellMar>
        </w:tblPrEx>
        <w:trPr>
          <w:trHeight w:val="109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7C302B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1</w:t>
            </w:r>
          </w:p>
        </w:tc>
        <w:tc>
          <w:tcPr>
            <w:tcW w:w="3580" w:type="dxa"/>
            <w:tcBorders>
              <w:top w:val="nil"/>
              <w:left w:val="nil"/>
              <w:bottom w:val="single" w:color="auto" w:sz="4" w:space="0"/>
              <w:right w:val="single" w:color="auto" w:sz="4" w:space="0"/>
            </w:tcBorders>
            <w:shd w:val="clear" w:color="auto" w:fill="auto"/>
            <w:vAlign w:val="center"/>
          </w:tcPr>
          <w:p w14:paraId="3F4B725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Переселение граждан из домов, признанными аварийными и подлежащими сносу</w:t>
            </w:r>
          </w:p>
        </w:tc>
        <w:tc>
          <w:tcPr>
            <w:tcW w:w="1920" w:type="dxa"/>
            <w:tcBorders>
              <w:top w:val="nil"/>
              <w:left w:val="nil"/>
              <w:bottom w:val="single" w:color="auto" w:sz="4" w:space="0"/>
              <w:right w:val="single" w:color="auto" w:sz="4" w:space="0"/>
            </w:tcBorders>
            <w:shd w:val="clear" w:color="auto" w:fill="auto"/>
            <w:vAlign w:val="center"/>
          </w:tcPr>
          <w:p w14:paraId="4C6DF08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30B1807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2 425 375,3</w:t>
            </w:r>
          </w:p>
        </w:tc>
        <w:tc>
          <w:tcPr>
            <w:tcW w:w="1300" w:type="dxa"/>
            <w:tcBorders>
              <w:top w:val="nil"/>
              <w:left w:val="nil"/>
              <w:bottom w:val="single" w:color="auto" w:sz="4" w:space="0"/>
              <w:right w:val="single" w:color="auto" w:sz="4" w:space="0"/>
            </w:tcBorders>
            <w:shd w:val="clear" w:color="auto" w:fill="auto"/>
            <w:vAlign w:val="center"/>
          </w:tcPr>
          <w:p w14:paraId="24999CF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1 962 166,0</w:t>
            </w:r>
          </w:p>
        </w:tc>
        <w:tc>
          <w:tcPr>
            <w:tcW w:w="1300" w:type="dxa"/>
            <w:tcBorders>
              <w:top w:val="nil"/>
              <w:left w:val="nil"/>
              <w:bottom w:val="single" w:color="auto" w:sz="4" w:space="0"/>
              <w:right w:val="single" w:color="auto" w:sz="4" w:space="0"/>
            </w:tcBorders>
            <w:shd w:val="clear" w:color="auto" w:fill="auto"/>
            <w:vAlign w:val="center"/>
          </w:tcPr>
          <w:p w14:paraId="3427536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463 005,3</w:t>
            </w:r>
          </w:p>
        </w:tc>
        <w:tc>
          <w:tcPr>
            <w:tcW w:w="1300" w:type="dxa"/>
            <w:tcBorders>
              <w:top w:val="nil"/>
              <w:left w:val="nil"/>
              <w:bottom w:val="single" w:color="auto" w:sz="4" w:space="0"/>
              <w:right w:val="single" w:color="auto" w:sz="4" w:space="0"/>
            </w:tcBorders>
            <w:shd w:val="clear" w:color="auto" w:fill="auto"/>
            <w:vAlign w:val="center"/>
          </w:tcPr>
          <w:p w14:paraId="63B735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00" w:type="dxa"/>
            <w:tcBorders>
              <w:top w:val="nil"/>
              <w:left w:val="nil"/>
              <w:bottom w:val="single" w:color="auto" w:sz="4" w:space="0"/>
              <w:right w:val="single" w:color="auto" w:sz="4" w:space="0"/>
            </w:tcBorders>
            <w:shd w:val="clear" w:color="auto" w:fill="auto"/>
            <w:vAlign w:val="center"/>
          </w:tcPr>
          <w:p w14:paraId="06814B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00" w:type="dxa"/>
            <w:tcBorders>
              <w:top w:val="nil"/>
              <w:left w:val="nil"/>
              <w:bottom w:val="single" w:color="auto" w:sz="4" w:space="0"/>
              <w:right w:val="single" w:color="auto" w:sz="4" w:space="0"/>
            </w:tcBorders>
            <w:shd w:val="clear" w:color="auto" w:fill="auto"/>
            <w:vAlign w:val="center"/>
          </w:tcPr>
          <w:p w14:paraId="293C78D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8B567D5">
        <w:tblPrEx>
          <w:tblCellMar>
            <w:top w:w="0" w:type="dxa"/>
            <w:left w:w="108" w:type="dxa"/>
            <w:bottom w:w="0" w:type="dxa"/>
            <w:right w:w="108" w:type="dxa"/>
          </w:tblCellMar>
        </w:tblPrEx>
        <w:trPr>
          <w:trHeight w:val="300" w:hRule="atLeast"/>
        </w:trPr>
        <w:tc>
          <w:tcPr>
            <w:tcW w:w="152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96A93D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Задача 1 Переселение граждан из аварийного жилищного фонда</w:t>
            </w:r>
          </w:p>
        </w:tc>
      </w:tr>
      <w:tr w14:paraId="3E270308">
        <w:tblPrEx>
          <w:tblCellMar>
            <w:top w:w="0" w:type="dxa"/>
            <w:left w:w="108" w:type="dxa"/>
            <w:bottom w:w="0" w:type="dxa"/>
            <w:right w:w="108" w:type="dxa"/>
          </w:tblCellMar>
        </w:tblPrEx>
        <w:trPr>
          <w:trHeight w:val="100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25D24F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1.1.1</w:t>
            </w:r>
          </w:p>
        </w:tc>
        <w:tc>
          <w:tcPr>
            <w:tcW w:w="3580" w:type="dxa"/>
            <w:tcBorders>
              <w:top w:val="nil"/>
              <w:left w:val="nil"/>
              <w:bottom w:val="single" w:color="auto" w:sz="4" w:space="0"/>
              <w:right w:val="single" w:color="auto" w:sz="4" w:space="0"/>
            </w:tcBorders>
            <w:shd w:val="clear" w:color="auto" w:fill="auto"/>
            <w:vAlign w:val="center"/>
          </w:tcPr>
          <w:p w14:paraId="4A60796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не являющихся застройщиками</w:t>
            </w:r>
          </w:p>
        </w:tc>
        <w:tc>
          <w:tcPr>
            <w:tcW w:w="1920" w:type="dxa"/>
            <w:tcBorders>
              <w:top w:val="nil"/>
              <w:left w:val="nil"/>
              <w:bottom w:val="single" w:color="auto" w:sz="4" w:space="0"/>
              <w:right w:val="single" w:color="auto" w:sz="4" w:space="0"/>
            </w:tcBorders>
            <w:shd w:val="clear" w:color="auto" w:fill="auto"/>
            <w:vAlign w:val="center"/>
          </w:tcPr>
          <w:p w14:paraId="721EB53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1F1C054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00" w:type="dxa"/>
            <w:tcBorders>
              <w:top w:val="nil"/>
              <w:left w:val="nil"/>
              <w:bottom w:val="single" w:color="auto" w:sz="4" w:space="0"/>
              <w:right w:val="single" w:color="auto" w:sz="4" w:space="0"/>
            </w:tcBorders>
            <w:shd w:val="clear" w:color="auto" w:fill="auto"/>
            <w:vAlign w:val="center"/>
          </w:tcPr>
          <w:p w14:paraId="11037B7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00" w:type="dxa"/>
            <w:tcBorders>
              <w:top w:val="nil"/>
              <w:left w:val="nil"/>
              <w:bottom w:val="single" w:color="auto" w:sz="4" w:space="0"/>
              <w:right w:val="single" w:color="auto" w:sz="4" w:space="0"/>
            </w:tcBorders>
            <w:shd w:val="clear" w:color="auto" w:fill="auto"/>
            <w:vAlign w:val="center"/>
          </w:tcPr>
          <w:p w14:paraId="4DA3613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FD43EB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C75AE0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9A1C59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647D7C8">
        <w:tblPrEx>
          <w:tblCellMar>
            <w:top w:w="0" w:type="dxa"/>
            <w:left w:w="108" w:type="dxa"/>
            <w:bottom w:w="0" w:type="dxa"/>
            <w:right w:w="108" w:type="dxa"/>
          </w:tblCellMar>
        </w:tblPrEx>
        <w:trPr>
          <w:trHeight w:val="159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9AC326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1.1.1.1</w:t>
            </w:r>
          </w:p>
        </w:tc>
        <w:tc>
          <w:tcPr>
            <w:tcW w:w="3580" w:type="dxa"/>
            <w:tcBorders>
              <w:top w:val="nil"/>
              <w:left w:val="nil"/>
              <w:bottom w:val="single" w:color="auto" w:sz="4" w:space="0"/>
              <w:right w:val="single" w:color="auto" w:sz="4" w:space="0"/>
            </w:tcBorders>
            <w:shd w:val="clear" w:color="auto" w:fill="auto"/>
            <w:vAlign w:val="center"/>
          </w:tcPr>
          <w:p w14:paraId="5E178EB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1920" w:type="dxa"/>
            <w:tcBorders>
              <w:top w:val="nil"/>
              <w:left w:val="nil"/>
              <w:bottom w:val="single" w:color="auto" w:sz="4" w:space="0"/>
              <w:right w:val="single" w:color="auto" w:sz="4" w:space="0"/>
            </w:tcBorders>
            <w:shd w:val="clear" w:color="auto" w:fill="auto"/>
            <w:vAlign w:val="center"/>
          </w:tcPr>
          <w:p w14:paraId="48CAB38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23574DD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7510E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AF2AE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A0D82E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363F7D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D26D86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7B0B0F1">
        <w:tblPrEx>
          <w:tblCellMar>
            <w:top w:w="0" w:type="dxa"/>
            <w:left w:w="108" w:type="dxa"/>
            <w:bottom w:w="0" w:type="dxa"/>
            <w:right w:w="108" w:type="dxa"/>
          </w:tblCellMar>
        </w:tblPrEx>
        <w:trPr>
          <w:trHeight w:val="87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D2DE5A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1.1.1.2</w:t>
            </w:r>
          </w:p>
        </w:tc>
        <w:tc>
          <w:tcPr>
            <w:tcW w:w="3580" w:type="dxa"/>
            <w:tcBorders>
              <w:top w:val="nil"/>
              <w:left w:val="nil"/>
              <w:bottom w:val="single" w:color="auto" w:sz="4" w:space="0"/>
              <w:right w:val="single" w:color="auto" w:sz="4" w:space="0"/>
            </w:tcBorders>
            <w:shd w:val="clear" w:color="auto" w:fill="auto"/>
            <w:vAlign w:val="center"/>
          </w:tcPr>
          <w:p w14:paraId="64CF206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муниципальных контрактов на приобретение жилого помещения</w:t>
            </w:r>
          </w:p>
        </w:tc>
        <w:tc>
          <w:tcPr>
            <w:tcW w:w="1920" w:type="dxa"/>
            <w:tcBorders>
              <w:top w:val="nil"/>
              <w:left w:val="nil"/>
              <w:bottom w:val="single" w:color="auto" w:sz="4" w:space="0"/>
              <w:right w:val="single" w:color="auto" w:sz="4" w:space="0"/>
            </w:tcBorders>
            <w:shd w:val="clear" w:color="auto" w:fill="auto"/>
            <w:vAlign w:val="center"/>
          </w:tcPr>
          <w:p w14:paraId="791A5A2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30111A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B0F608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7F6F6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85F87C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3E9A81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5E2C5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FCCD97B">
        <w:tblPrEx>
          <w:tblCellMar>
            <w:top w:w="0" w:type="dxa"/>
            <w:left w:w="108" w:type="dxa"/>
            <w:bottom w:w="0" w:type="dxa"/>
            <w:right w:w="108" w:type="dxa"/>
          </w:tblCellMar>
        </w:tblPrEx>
        <w:trPr>
          <w:trHeight w:val="11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080EB5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1.1.1.3</w:t>
            </w:r>
          </w:p>
        </w:tc>
        <w:tc>
          <w:tcPr>
            <w:tcW w:w="3580" w:type="dxa"/>
            <w:tcBorders>
              <w:top w:val="nil"/>
              <w:left w:val="nil"/>
              <w:bottom w:val="single" w:color="auto" w:sz="4" w:space="0"/>
              <w:right w:val="single" w:color="auto" w:sz="4" w:space="0"/>
            </w:tcBorders>
            <w:shd w:val="clear" w:color="auto" w:fill="auto"/>
            <w:vAlign w:val="center"/>
          </w:tcPr>
          <w:p w14:paraId="3CD2122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920" w:type="dxa"/>
            <w:tcBorders>
              <w:top w:val="nil"/>
              <w:left w:val="nil"/>
              <w:bottom w:val="single" w:color="auto" w:sz="4" w:space="0"/>
              <w:right w:val="single" w:color="auto" w:sz="4" w:space="0"/>
            </w:tcBorders>
            <w:shd w:val="clear" w:color="auto" w:fill="auto"/>
            <w:vAlign w:val="center"/>
          </w:tcPr>
          <w:p w14:paraId="620EFA9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73B07B4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00" w:type="dxa"/>
            <w:tcBorders>
              <w:top w:val="nil"/>
              <w:left w:val="nil"/>
              <w:bottom w:val="single" w:color="auto" w:sz="4" w:space="0"/>
              <w:right w:val="single" w:color="auto" w:sz="4" w:space="0"/>
            </w:tcBorders>
            <w:shd w:val="clear" w:color="auto" w:fill="auto"/>
            <w:vAlign w:val="center"/>
          </w:tcPr>
          <w:p w14:paraId="547709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00" w:type="dxa"/>
            <w:tcBorders>
              <w:top w:val="nil"/>
              <w:left w:val="nil"/>
              <w:bottom w:val="single" w:color="auto" w:sz="4" w:space="0"/>
              <w:right w:val="single" w:color="auto" w:sz="4" w:space="0"/>
            </w:tcBorders>
            <w:shd w:val="clear" w:color="auto" w:fill="auto"/>
            <w:vAlign w:val="center"/>
          </w:tcPr>
          <w:p w14:paraId="75C376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6AAA9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C29D1A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5DFD5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2C681DF">
        <w:tblPrEx>
          <w:tblCellMar>
            <w:top w:w="0" w:type="dxa"/>
            <w:left w:w="108" w:type="dxa"/>
            <w:bottom w:w="0" w:type="dxa"/>
            <w:right w:w="108" w:type="dxa"/>
          </w:tblCellMar>
        </w:tblPrEx>
        <w:trPr>
          <w:trHeight w:val="270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0C02C9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1.1.1.4</w:t>
            </w:r>
          </w:p>
        </w:tc>
        <w:tc>
          <w:tcPr>
            <w:tcW w:w="3580" w:type="dxa"/>
            <w:tcBorders>
              <w:top w:val="nil"/>
              <w:left w:val="nil"/>
              <w:bottom w:val="single" w:color="auto" w:sz="4" w:space="0"/>
              <w:right w:val="single" w:color="auto" w:sz="4" w:space="0"/>
            </w:tcBorders>
            <w:shd w:val="clear" w:color="auto" w:fill="auto"/>
            <w:vAlign w:val="center"/>
          </w:tcPr>
          <w:p w14:paraId="677B355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1920" w:type="dxa"/>
            <w:tcBorders>
              <w:top w:val="nil"/>
              <w:left w:val="nil"/>
              <w:bottom w:val="single" w:color="auto" w:sz="4" w:space="0"/>
              <w:right w:val="single" w:color="auto" w:sz="4" w:space="0"/>
            </w:tcBorders>
            <w:shd w:val="clear" w:color="auto" w:fill="auto"/>
            <w:vAlign w:val="center"/>
          </w:tcPr>
          <w:p w14:paraId="7CBACD1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255B837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2CE38A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C5F434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DA46C2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7D710E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0AF5E6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CEC1E7C">
        <w:tblPrEx>
          <w:tblCellMar>
            <w:top w:w="0" w:type="dxa"/>
            <w:left w:w="108" w:type="dxa"/>
            <w:bottom w:w="0" w:type="dxa"/>
            <w:right w:w="108" w:type="dxa"/>
          </w:tblCellMar>
        </w:tblPrEx>
        <w:trPr>
          <w:trHeight w:val="85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4710EA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1.1.2</w:t>
            </w:r>
          </w:p>
        </w:tc>
        <w:tc>
          <w:tcPr>
            <w:tcW w:w="3580" w:type="dxa"/>
            <w:tcBorders>
              <w:top w:val="nil"/>
              <w:left w:val="nil"/>
              <w:bottom w:val="single" w:color="auto" w:sz="4" w:space="0"/>
              <w:right w:val="single" w:color="auto" w:sz="4" w:space="0"/>
            </w:tcBorders>
            <w:shd w:val="clear" w:color="auto" w:fill="auto"/>
            <w:vAlign w:val="center"/>
          </w:tcPr>
          <w:p w14:paraId="604C9AF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являющихся застройщиками</w:t>
            </w:r>
          </w:p>
        </w:tc>
        <w:tc>
          <w:tcPr>
            <w:tcW w:w="1920" w:type="dxa"/>
            <w:tcBorders>
              <w:top w:val="nil"/>
              <w:left w:val="nil"/>
              <w:bottom w:val="single" w:color="auto" w:sz="4" w:space="0"/>
              <w:right w:val="single" w:color="auto" w:sz="4" w:space="0"/>
            </w:tcBorders>
            <w:shd w:val="clear" w:color="auto" w:fill="auto"/>
            <w:vAlign w:val="center"/>
          </w:tcPr>
          <w:p w14:paraId="75E22F0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 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013300F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00" w:type="dxa"/>
            <w:tcBorders>
              <w:top w:val="nil"/>
              <w:left w:val="nil"/>
              <w:bottom w:val="single" w:color="auto" w:sz="4" w:space="0"/>
              <w:right w:val="single" w:color="auto" w:sz="4" w:space="0"/>
            </w:tcBorders>
            <w:shd w:val="clear" w:color="auto" w:fill="auto"/>
            <w:vAlign w:val="center"/>
          </w:tcPr>
          <w:p w14:paraId="1CB849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00" w:type="dxa"/>
            <w:tcBorders>
              <w:top w:val="nil"/>
              <w:left w:val="nil"/>
              <w:bottom w:val="single" w:color="auto" w:sz="4" w:space="0"/>
              <w:right w:val="single" w:color="auto" w:sz="4" w:space="0"/>
            </w:tcBorders>
            <w:shd w:val="clear" w:color="auto" w:fill="auto"/>
            <w:vAlign w:val="center"/>
          </w:tcPr>
          <w:p w14:paraId="64DD7BC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FE25A7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9B68A2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ADF206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E161634">
        <w:tblPrEx>
          <w:tblCellMar>
            <w:top w:w="0" w:type="dxa"/>
            <w:left w:w="108" w:type="dxa"/>
            <w:bottom w:w="0" w:type="dxa"/>
            <w:right w:w="108" w:type="dxa"/>
          </w:tblCellMar>
        </w:tblPrEx>
        <w:trPr>
          <w:trHeight w:val="97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95A651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1.1.2.1</w:t>
            </w:r>
          </w:p>
        </w:tc>
        <w:tc>
          <w:tcPr>
            <w:tcW w:w="3580" w:type="dxa"/>
            <w:tcBorders>
              <w:top w:val="nil"/>
              <w:left w:val="nil"/>
              <w:bottom w:val="single" w:color="auto" w:sz="4" w:space="0"/>
              <w:right w:val="single" w:color="auto" w:sz="4" w:space="0"/>
            </w:tcBorders>
            <w:shd w:val="clear" w:color="auto" w:fill="auto"/>
            <w:vAlign w:val="center"/>
          </w:tcPr>
          <w:p w14:paraId="4BE43E3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Рабочая встреча с потенциальными застройщиками по вопросу приобретения жилых помещений</w:t>
            </w:r>
          </w:p>
        </w:tc>
        <w:tc>
          <w:tcPr>
            <w:tcW w:w="1920" w:type="dxa"/>
            <w:tcBorders>
              <w:top w:val="nil"/>
              <w:left w:val="nil"/>
              <w:bottom w:val="single" w:color="auto" w:sz="4" w:space="0"/>
              <w:right w:val="single" w:color="auto" w:sz="4" w:space="0"/>
            </w:tcBorders>
            <w:shd w:val="clear" w:color="auto" w:fill="auto"/>
            <w:vAlign w:val="center"/>
          </w:tcPr>
          <w:p w14:paraId="0E33227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 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5ABEE7D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8D0A8B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7E5B2F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20EE3C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04518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5C6938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7EF05D9">
        <w:tblPrEx>
          <w:tblCellMar>
            <w:top w:w="0" w:type="dxa"/>
            <w:left w:w="108" w:type="dxa"/>
            <w:bottom w:w="0" w:type="dxa"/>
            <w:right w:w="108" w:type="dxa"/>
          </w:tblCellMar>
        </w:tblPrEx>
        <w:trPr>
          <w:trHeight w:val="84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05EBCA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1.1.2.2</w:t>
            </w:r>
          </w:p>
        </w:tc>
        <w:tc>
          <w:tcPr>
            <w:tcW w:w="3580" w:type="dxa"/>
            <w:tcBorders>
              <w:top w:val="nil"/>
              <w:left w:val="nil"/>
              <w:bottom w:val="single" w:color="auto" w:sz="4" w:space="0"/>
              <w:right w:val="single" w:color="auto" w:sz="4" w:space="0"/>
            </w:tcBorders>
            <w:shd w:val="clear" w:color="auto" w:fill="auto"/>
            <w:vAlign w:val="center"/>
          </w:tcPr>
          <w:p w14:paraId="1D7844D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Разработка проекта инвестиционного контракта</w:t>
            </w:r>
          </w:p>
        </w:tc>
        <w:tc>
          <w:tcPr>
            <w:tcW w:w="1920" w:type="dxa"/>
            <w:tcBorders>
              <w:top w:val="nil"/>
              <w:left w:val="nil"/>
              <w:bottom w:val="single" w:color="auto" w:sz="4" w:space="0"/>
              <w:right w:val="single" w:color="auto" w:sz="4" w:space="0"/>
            </w:tcBorders>
            <w:shd w:val="clear" w:color="auto" w:fill="auto"/>
            <w:vAlign w:val="center"/>
          </w:tcPr>
          <w:p w14:paraId="29F67ED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 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706DE76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3537C0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4CA5DD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27E71D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7E15D0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BBACA4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56EC856">
        <w:tblPrEx>
          <w:tblCellMar>
            <w:top w:w="0" w:type="dxa"/>
            <w:left w:w="108" w:type="dxa"/>
            <w:bottom w:w="0" w:type="dxa"/>
            <w:right w:w="108" w:type="dxa"/>
          </w:tblCellMar>
        </w:tblPrEx>
        <w:trPr>
          <w:trHeight w:val="138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7C0199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1.1.2.3</w:t>
            </w:r>
          </w:p>
        </w:tc>
        <w:tc>
          <w:tcPr>
            <w:tcW w:w="3580" w:type="dxa"/>
            <w:tcBorders>
              <w:top w:val="nil"/>
              <w:left w:val="nil"/>
              <w:bottom w:val="single" w:color="auto" w:sz="4" w:space="0"/>
              <w:right w:val="single" w:color="auto" w:sz="4" w:space="0"/>
            </w:tcBorders>
            <w:shd w:val="clear" w:color="auto" w:fill="auto"/>
            <w:vAlign w:val="center"/>
          </w:tcPr>
          <w:p w14:paraId="1FA1B14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по приобретению жилых помещений у лиц, являющихся застройщиками (подготовка аукционной документации)</w:t>
            </w:r>
          </w:p>
        </w:tc>
        <w:tc>
          <w:tcPr>
            <w:tcW w:w="1920" w:type="dxa"/>
            <w:tcBorders>
              <w:top w:val="nil"/>
              <w:left w:val="nil"/>
              <w:bottom w:val="single" w:color="auto" w:sz="4" w:space="0"/>
              <w:right w:val="single" w:color="auto" w:sz="4" w:space="0"/>
            </w:tcBorders>
            <w:shd w:val="clear" w:color="auto" w:fill="auto"/>
            <w:vAlign w:val="center"/>
          </w:tcPr>
          <w:p w14:paraId="191BF14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 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6002FE0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DD7AA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5A79E0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A66D9D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6C0291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4F5D16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9B225E6">
        <w:tblPrEx>
          <w:tblCellMar>
            <w:top w:w="0" w:type="dxa"/>
            <w:left w:w="108" w:type="dxa"/>
            <w:bottom w:w="0" w:type="dxa"/>
            <w:right w:w="108" w:type="dxa"/>
          </w:tblCellMar>
        </w:tblPrEx>
        <w:trPr>
          <w:trHeight w:val="112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608715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1.1.2.4</w:t>
            </w:r>
          </w:p>
        </w:tc>
        <w:tc>
          <w:tcPr>
            <w:tcW w:w="3580" w:type="dxa"/>
            <w:tcBorders>
              <w:top w:val="nil"/>
              <w:left w:val="nil"/>
              <w:bottom w:val="single" w:color="auto" w:sz="4" w:space="0"/>
              <w:right w:val="single" w:color="auto" w:sz="4" w:space="0"/>
            </w:tcBorders>
            <w:shd w:val="clear" w:color="auto" w:fill="auto"/>
            <w:vAlign w:val="center"/>
          </w:tcPr>
          <w:p w14:paraId="5CF2131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920" w:type="dxa"/>
            <w:tcBorders>
              <w:top w:val="nil"/>
              <w:left w:val="nil"/>
              <w:bottom w:val="single" w:color="auto" w:sz="4" w:space="0"/>
              <w:right w:val="single" w:color="auto" w:sz="4" w:space="0"/>
            </w:tcBorders>
            <w:shd w:val="clear" w:color="auto" w:fill="auto"/>
            <w:vAlign w:val="center"/>
          </w:tcPr>
          <w:p w14:paraId="4DD3416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3C81FE4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00" w:type="dxa"/>
            <w:tcBorders>
              <w:top w:val="nil"/>
              <w:left w:val="nil"/>
              <w:bottom w:val="single" w:color="auto" w:sz="4" w:space="0"/>
              <w:right w:val="single" w:color="auto" w:sz="4" w:space="0"/>
            </w:tcBorders>
            <w:shd w:val="clear" w:color="auto" w:fill="auto"/>
            <w:vAlign w:val="center"/>
          </w:tcPr>
          <w:p w14:paraId="6204405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00" w:type="dxa"/>
            <w:tcBorders>
              <w:top w:val="nil"/>
              <w:left w:val="nil"/>
              <w:bottom w:val="single" w:color="auto" w:sz="4" w:space="0"/>
              <w:right w:val="single" w:color="auto" w:sz="4" w:space="0"/>
            </w:tcBorders>
            <w:shd w:val="clear" w:color="auto" w:fill="auto"/>
            <w:vAlign w:val="center"/>
          </w:tcPr>
          <w:p w14:paraId="5825D21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DFA10A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D5CBA8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96C457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2B0C3EF">
        <w:tblPrEx>
          <w:tblCellMar>
            <w:top w:w="0" w:type="dxa"/>
            <w:left w:w="108" w:type="dxa"/>
            <w:bottom w:w="0" w:type="dxa"/>
            <w:right w:w="108" w:type="dxa"/>
          </w:tblCellMar>
        </w:tblPrEx>
        <w:trPr>
          <w:trHeight w:val="216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264B47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1.1.2.5</w:t>
            </w:r>
          </w:p>
        </w:tc>
        <w:tc>
          <w:tcPr>
            <w:tcW w:w="3580" w:type="dxa"/>
            <w:tcBorders>
              <w:top w:val="nil"/>
              <w:left w:val="nil"/>
              <w:bottom w:val="single" w:color="auto" w:sz="4" w:space="0"/>
              <w:right w:val="single" w:color="auto" w:sz="4" w:space="0"/>
            </w:tcBorders>
            <w:shd w:val="clear" w:color="auto" w:fill="auto"/>
            <w:vAlign w:val="center"/>
          </w:tcPr>
          <w:p w14:paraId="6C6BC66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1920" w:type="dxa"/>
            <w:tcBorders>
              <w:top w:val="nil"/>
              <w:left w:val="nil"/>
              <w:bottom w:val="single" w:color="auto" w:sz="4" w:space="0"/>
              <w:right w:val="single" w:color="auto" w:sz="4" w:space="0"/>
            </w:tcBorders>
            <w:shd w:val="clear" w:color="auto" w:fill="auto"/>
            <w:vAlign w:val="center"/>
          </w:tcPr>
          <w:p w14:paraId="7DA7CF8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29D0C0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883A3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D3358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5CC0F8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07C3D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9523B1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E023014">
        <w:tblPrEx>
          <w:tblCellMar>
            <w:top w:w="0" w:type="dxa"/>
            <w:left w:w="108" w:type="dxa"/>
            <w:bottom w:w="0" w:type="dxa"/>
            <w:right w:w="108" w:type="dxa"/>
          </w:tblCellMar>
        </w:tblPrEx>
        <w:trPr>
          <w:trHeight w:val="85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259699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1.1.3</w:t>
            </w:r>
          </w:p>
        </w:tc>
        <w:tc>
          <w:tcPr>
            <w:tcW w:w="3580" w:type="dxa"/>
            <w:tcBorders>
              <w:top w:val="nil"/>
              <w:left w:val="nil"/>
              <w:bottom w:val="single" w:color="auto" w:sz="4" w:space="0"/>
              <w:right w:val="single" w:color="auto" w:sz="4" w:space="0"/>
            </w:tcBorders>
            <w:shd w:val="clear" w:color="auto" w:fill="auto"/>
            <w:vAlign w:val="center"/>
          </w:tcPr>
          <w:p w14:paraId="5B3571F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работ по изъятию жилых помещений у собственников</w:t>
            </w:r>
          </w:p>
        </w:tc>
        <w:tc>
          <w:tcPr>
            <w:tcW w:w="1920" w:type="dxa"/>
            <w:tcBorders>
              <w:top w:val="nil"/>
              <w:left w:val="nil"/>
              <w:bottom w:val="single" w:color="auto" w:sz="4" w:space="0"/>
              <w:right w:val="single" w:color="auto" w:sz="4" w:space="0"/>
            </w:tcBorders>
            <w:shd w:val="clear" w:color="auto" w:fill="auto"/>
            <w:vAlign w:val="center"/>
          </w:tcPr>
          <w:p w14:paraId="2C61167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23A702D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00" w:type="dxa"/>
            <w:tcBorders>
              <w:top w:val="nil"/>
              <w:left w:val="nil"/>
              <w:bottom w:val="single" w:color="auto" w:sz="4" w:space="0"/>
              <w:right w:val="single" w:color="auto" w:sz="4" w:space="0"/>
            </w:tcBorders>
            <w:shd w:val="clear" w:color="auto" w:fill="auto"/>
            <w:vAlign w:val="center"/>
          </w:tcPr>
          <w:p w14:paraId="5924830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00" w:type="dxa"/>
            <w:tcBorders>
              <w:top w:val="nil"/>
              <w:left w:val="nil"/>
              <w:bottom w:val="single" w:color="auto" w:sz="4" w:space="0"/>
              <w:right w:val="single" w:color="auto" w:sz="4" w:space="0"/>
            </w:tcBorders>
            <w:shd w:val="clear" w:color="auto" w:fill="auto"/>
            <w:vAlign w:val="center"/>
          </w:tcPr>
          <w:p w14:paraId="68C3F2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037E04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AA372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5A9B3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EFBE5DF">
        <w:tblPrEx>
          <w:tblCellMar>
            <w:top w:w="0" w:type="dxa"/>
            <w:left w:w="108" w:type="dxa"/>
            <w:bottom w:w="0" w:type="dxa"/>
            <w:right w:w="108" w:type="dxa"/>
          </w:tblCellMar>
        </w:tblPrEx>
        <w:trPr>
          <w:trHeight w:val="78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44FB3C9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1.1.3.1</w:t>
            </w:r>
          </w:p>
        </w:tc>
        <w:tc>
          <w:tcPr>
            <w:tcW w:w="3580" w:type="dxa"/>
            <w:tcBorders>
              <w:top w:val="nil"/>
              <w:left w:val="nil"/>
              <w:bottom w:val="single" w:color="auto" w:sz="4" w:space="0"/>
              <w:right w:val="single" w:color="auto" w:sz="4" w:space="0"/>
            </w:tcBorders>
            <w:shd w:val="clear" w:color="auto" w:fill="auto"/>
            <w:vAlign w:val="center"/>
          </w:tcPr>
          <w:p w14:paraId="7550581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работ по изъятию жилых помещений у собственников</w:t>
            </w:r>
          </w:p>
        </w:tc>
        <w:tc>
          <w:tcPr>
            <w:tcW w:w="1920" w:type="dxa"/>
            <w:tcBorders>
              <w:top w:val="nil"/>
              <w:left w:val="nil"/>
              <w:bottom w:val="single" w:color="auto" w:sz="4" w:space="0"/>
              <w:right w:val="single" w:color="auto" w:sz="4" w:space="0"/>
            </w:tcBorders>
            <w:shd w:val="clear" w:color="auto" w:fill="auto"/>
            <w:vAlign w:val="center"/>
          </w:tcPr>
          <w:p w14:paraId="264FCE5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5EAB6F6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1DE1BD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0DFA56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ED9629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4A7422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FA16DB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0BD262A">
        <w:tblPrEx>
          <w:tblCellMar>
            <w:top w:w="0" w:type="dxa"/>
            <w:left w:w="108" w:type="dxa"/>
            <w:bottom w:w="0" w:type="dxa"/>
            <w:right w:w="108" w:type="dxa"/>
          </w:tblCellMar>
        </w:tblPrEx>
        <w:trPr>
          <w:trHeight w:val="10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0AE594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1.1.3.2</w:t>
            </w:r>
          </w:p>
        </w:tc>
        <w:tc>
          <w:tcPr>
            <w:tcW w:w="3580" w:type="dxa"/>
            <w:tcBorders>
              <w:top w:val="nil"/>
              <w:left w:val="nil"/>
              <w:bottom w:val="single" w:color="auto" w:sz="4" w:space="0"/>
              <w:right w:val="single" w:color="auto" w:sz="4" w:space="0"/>
            </w:tcBorders>
            <w:shd w:val="clear" w:color="auto" w:fill="auto"/>
            <w:vAlign w:val="center"/>
          </w:tcPr>
          <w:p w14:paraId="6BA4CF2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работ по выплате собственникам жилых помещений выкупной стоимости за изымаемое жилое помещение</w:t>
            </w:r>
          </w:p>
        </w:tc>
        <w:tc>
          <w:tcPr>
            <w:tcW w:w="1920" w:type="dxa"/>
            <w:tcBorders>
              <w:top w:val="nil"/>
              <w:left w:val="nil"/>
              <w:bottom w:val="single" w:color="auto" w:sz="4" w:space="0"/>
              <w:right w:val="single" w:color="auto" w:sz="4" w:space="0"/>
            </w:tcBorders>
            <w:shd w:val="clear" w:color="auto" w:fill="auto"/>
            <w:vAlign w:val="center"/>
          </w:tcPr>
          <w:p w14:paraId="2CAB6EC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47C55B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00" w:type="dxa"/>
            <w:tcBorders>
              <w:top w:val="nil"/>
              <w:left w:val="nil"/>
              <w:bottom w:val="single" w:color="auto" w:sz="4" w:space="0"/>
              <w:right w:val="single" w:color="auto" w:sz="4" w:space="0"/>
            </w:tcBorders>
            <w:shd w:val="clear" w:color="auto" w:fill="auto"/>
            <w:vAlign w:val="center"/>
          </w:tcPr>
          <w:p w14:paraId="7955FDD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00" w:type="dxa"/>
            <w:tcBorders>
              <w:top w:val="nil"/>
              <w:left w:val="nil"/>
              <w:bottom w:val="single" w:color="auto" w:sz="4" w:space="0"/>
              <w:right w:val="single" w:color="auto" w:sz="4" w:space="0"/>
            </w:tcBorders>
            <w:shd w:val="clear" w:color="auto" w:fill="auto"/>
            <w:vAlign w:val="center"/>
          </w:tcPr>
          <w:p w14:paraId="72F84E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AEAD7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E53BCC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D7F1E6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E776A39">
        <w:tblPrEx>
          <w:tblCellMar>
            <w:top w:w="0" w:type="dxa"/>
            <w:left w:w="108" w:type="dxa"/>
            <w:bottom w:w="0" w:type="dxa"/>
            <w:right w:w="108" w:type="dxa"/>
          </w:tblCellMar>
        </w:tblPrEx>
        <w:trPr>
          <w:trHeight w:val="94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36DD23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1.1.4</w:t>
            </w:r>
          </w:p>
        </w:tc>
        <w:tc>
          <w:tcPr>
            <w:tcW w:w="3580" w:type="dxa"/>
            <w:tcBorders>
              <w:top w:val="nil"/>
              <w:left w:val="nil"/>
              <w:bottom w:val="single" w:color="auto" w:sz="4" w:space="0"/>
              <w:right w:val="single" w:color="auto" w:sz="4" w:space="0"/>
            </w:tcBorders>
            <w:shd w:val="clear" w:color="auto" w:fill="auto"/>
            <w:vAlign w:val="center"/>
          </w:tcPr>
          <w:p w14:paraId="7725F08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1920" w:type="dxa"/>
            <w:tcBorders>
              <w:top w:val="nil"/>
              <w:left w:val="nil"/>
              <w:bottom w:val="single" w:color="auto" w:sz="4" w:space="0"/>
              <w:right w:val="single" w:color="auto" w:sz="4" w:space="0"/>
            </w:tcBorders>
            <w:shd w:val="clear" w:color="auto" w:fill="auto"/>
            <w:vAlign w:val="center"/>
          </w:tcPr>
          <w:p w14:paraId="05894A8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7EFBFA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658,3</w:t>
            </w:r>
          </w:p>
        </w:tc>
        <w:tc>
          <w:tcPr>
            <w:tcW w:w="1300" w:type="dxa"/>
            <w:tcBorders>
              <w:top w:val="nil"/>
              <w:left w:val="nil"/>
              <w:bottom w:val="single" w:color="auto" w:sz="4" w:space="0"/>
              <w:right w:val="single" w:color="auto" w:sz="4" w:space="0"/>
            </w:tcBorders>
            <w:shd w:val="clear" w:color="auto" w:fill="auto"/>
            <w:vAlign w:val="center"/>
          </w:tcPr>
          <w:p w14:paraId="23BB41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439,6</w:t>
            </w:r>
          </w:p>
        </w:tc>
        <w:tc>
          <w:tcPr>
            <w:tcW w:w="1300" w:type="dxa"/>
            <w:tcBorders>
              <w:top w:val="nil"/>
              <w:left w:val="nil"/>
              <w:bottom w:val="single" w:color="auto" w:sz="4" w:space="0"/>
              <w:right w:val="single" w:color="auto" w:sz="4" w:space="0"/>
            </w:tcBorders>
            <w:shd w:val="clear" w:color="auto" w:fill="auto"/>
            <w:vAlign w:val="center"/>
          </w:tcPr>
          <w:p w14:paraId="61DA77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14,7</w:t>
            </w:r>
          </w:p>
        </w:tc>
        <w:tc>
          <w:tcPr>
            <w:tcW w:w="1300" w:type="dxa"/>
            <w:tcBorders>
              <w:top w:val="nil"/>
              <w:left w:val="nil"/>
              <w:bottom w:val="single" w:color="auto" w:sz="4" w:space="0"/>
              <w:right w:val="single" w:color="auto" w:sz="4" w:space="0"/>
            </w:tcBorders>
            <w:shd w:val="clear" w:color="auto" w:fill="auto"/>
            <w:vAlign w:val="center"/>
          </w:tcPr>
          <w:p w14:paraId="1519F20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00" w:type="dxa"/>
            <w:tcBorders>
              <w:top w:val="nil"/>
              <w:left w:val="nil"/>
              <w:bottom w:val="single" w:color="auto" w:sz="4" w:space="0"/>
              <w:right w:val="single" w:color="auto" w:sz="4" w:space="0"/>
            </w:tcBorders>
            <w:shd w:val="clear" w:color="auto" w:fill="auto"/>
            <w:vAlign w:val="center"/>
          </w:tcPr>
          <w:p w14:paraId="1F66CE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00" w:type="dxa"/>
            <w:tcBorders>
              <w:top w:val="nil"/>
              <w:left w:val="nil"/>
              <w:bottom w:val="single" w:color="auto" w:sz="4" w:space="0"/>
              <w:right w:val="single" w:color="auto" w:sz="4" w:space="0"/>
            </w:tcBorders>
            <w:shd w:val="clear" w:color="auto" w:fill="auto"/>
            <w:vAlign w:val="center"/>
          </w:tcPr>
          <w:p w14:paraId="4615D41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3F25077">
        <w:trPr>
          <w:trHeight w:val="85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5632F90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1.1.4.1</w:t>
            </w:r>
          </w:p>
        </w:tc>
        <w:tc>
          <w:tcPr>
            <w:tcW w:w="3580" w:type="dxa"/>
            <w:tcBorders>
              <w:top w:val="nil"/>
              <w:left w:val="nil"/>
              <w:bottom w:val="single" w:color="auto" w:sz="4" w:space="0"/>
              <w:right w:val="single" w:color="auto" w:sz="4" w:space="0"/>
            </w:tcBorders>
            <w:shd w:val="clear" w:color="auto" w:fill="auto"/>
            <w:vAlign w:val="center"/>
          </w:tcPr>
          <w:p w14:paraId="7C895A9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работ по заключению договора с независимым оценщиком</w:t>
            </w:r>
          </w:p>
        </w:tc>
        <w:tc>
          <w:tcPr>
            <w:tcW w:w="1920" w:type="dxa"/>
            <w:tcBorders>
              <w:top w:val="nil"/>
              <w:left w:val="nil"/>
              <w:bottom w:val="single" w:color="auto" w:sz="4" w:space="0"/>
              <w:right w:val="single" w:color="auto" w:sz="4" w:space="0"/>
            </w:tcBorders>
            <w:shd w:val="clear" w:color="auto" w:fill="auto"/>
            <w:vAlign w:val="center"/>
          </w:tcPr>
          <w:p w14:paraId="3C6517C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0D4E7E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754A72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59CC28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9DEB21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F6222E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2E19A8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A980F90">
        <w:tblPrEx>
          <w:tblCellMar>
            <w:top w:w="0" w:type="dxa"/>
            <w:left w:w="108" w:type="dxa"/>
            <w:bottom w:w="0" w:type="dxa"/>
            <w:right w:w="108" w:type="dxa"/>
          </w:tblCellMar>
        </w:tblPrEx>
        <w:trPr>
          <w:trHeight w:val="84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52059EC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1.1.4.2</w:t>
            </w:r>
          </w:p>
        </w:tc>
        <w:tc>
          <w:tcPr>
            <w:tcW w:w="3580" w:type="dxa"/>
            <w:tcBorders>
              <w:top w:val="nil"/>
              <w:left w:val="nil"/>
              <w:bottom w:val="single" w:color="auto" w:sz="4" w:space="0"/>
              <w:right w:val="single" w:color="auto" w:sz="4" w:space="0"/>
            </w:tcBorders>
            <w:shd w:val="clear" w:color="auto" w:fill="auto"/>
            <w:vAlign w:val="center"/>
          </w:tcPr>
          <w:p w14:paraId="3CA8FEF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договора (контракта) с независимым оценщиком</w:t>
            </w:r>
          </w:p>
        </w:tc>
        <w:tc>
          <w:tcPr>
            <w:tcW w:w="1920" w:type="dxa"/>
            <w:tcBorders>
              <w:top w:val="nil"/>
              <w:left w:val="nil"/>
              <w:bottom w:val="single" w:color="auto" w:sz="4" w:space="0"/>
              <w:right w:val="single" w:color="auto" w:sz="4" w:space="0"/>
            </w:tcBorders>
            <w:shd w:val="clear" w:color="auto" w:fill="auto"/>
            <w:vAlign w:val="center"/>
          </w:tcPr>
          <w:p w14:paraId="3A49952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33EAFF8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658,3</w:t>
            </w:r>
          </w:p>
        </w:tc>
        <w:tc>
          <w:tcPr>
            <w:tcW w:w="1300" w:type="dxa"/>
            <w:tcBorders>
              <w:top w:val="nil"/>
              <w:left w:val="nil"/>
              <w:bottom w:val="single" w:color="auto" w:sz="4" w:space="0"/>
              <w:right w:val="single" w:color="auto" w:sz="4" w:space="0"/>
            </w:tcBorders>
            <w:shd w:val="clear" w:color="auto" w:fill="auto"/>
            <w:vAlign w:val="center"/>
          </w:tcPr>
          <w:p w14:paraId="595AF25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439,6</w:t>
            </w:r>
          </w:p>
        </w:tc>
        <w:tc>
          <w:tcPr>
            <w:tcW w:w="1300" w:type="dxa"/>
            <w:tcBorders>
              <w:top w:val="nil"/>
              <w:left w:val="nil"/>
              <w:bottom w:val="single" w:color="auto" w:sz="4" w:space="0"/>
              <w:right w:val="single" w:color="auto" w:sz="4" w:space="0"/>
            </w:tcBorders>
            <w:shd w:val="clear" w:color="auto" w:fill="auto"/>
            <w:vAlign w:val="center"/>
          </w:tcPr>
          <w:p w14:paraId="11106BF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14,7</w:t>
            </w:r>
          </w:p>
        </w:tc>
        <w:tc>
          <w:tcPr>
            <w:tcW w:w="1300" w:type="dxa"/>
            <w:tcBorders>
              <w:top w:val="nil"/>
              <w:left w:val="nil"/>
              <w:bottom w:val="single" w:color="auto" w:sz="4" w:space="0"/>
              <w:right w:val="single" w:color="auto" w:sz="4" w:space="0"/>
            </w:tcBorders>
            <w:shd w:val="clear" w:color="auto" w:fill="auto"/>
            <w:vAlign w:val="center"/>
          </w:tcPr>
          <w:p w14:paraId="3E0BCE6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00" w:type="dxa"/>
            <w:tcBorders>
              <w:top w:val="nil"/>
              <w:left w:val="nil"/>
              <w:bottom w:val="single" w:color="auto" w:sz="4" w:space="0"/>
              <w:right w:val="single" w:color="auto" w:sz="4" w:space="0"/>
            </w:tcBorders>
            <w:shd w:val="clear" w:color="auto" w:fill="auto"/>
            <w:vAlign w:val="center"/>
          </w:tcPr>
          <w:p w14:paraId="65FB460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00" w:type="dxa"/>
            <w:tcBorders>
              <w:top w:val="nil"/>
              <w:left w:val="nil"/>
              <w:bottom w:val="single" w:color="auto" w:sz="4" w:space="0"/>
              <w:right w:val="single" w:color="auto" w:sz="4" w:space="0"/>
            </w:tcBorders>
            <w:shd w:val="clear" w:color="auto" w:fill="auto"/>
            <w:vAlign w:val="center"/>
          </w:tcPr>
          <w:p w14:paraId="73BA3BE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561593F">
        <w:tblPrEx>
          <w:tblCellMar>
            <w:top w:w="0" w:type="dxa"/>
            <w:left w:w="108" w:type="dxa"/>
            <w:bottom w:w="0" w:type="dxa"/>
            <w:right w:w="108" w:type="dxa"/>
          </w:tblCellMar>
        </w:tblPrEx>
        <w:trPr>
          <w:trHeight w:val="121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4699E5A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1.1.5.</w:t>
            </w:r>
          </w:p>
        </w:tc>
        <w:tc>
          <w:tcPr>
            <w:tcW w:w="3580" w:type="dxa"/>
            <w:tcBorders>
              <w:top w:val="nil"/>
              <w:left w:val="nil"/>
              <w:bottom w:val="single" w:color="auto" w:sz="4" w:space="0"/>
              <w:right w:val="single" w:color="auto" w:sz="4" w:space="0"/>
            </w:tcBorders>
            <w:shd w:val="clear" w:color="auto" w:fill="auto"/>
            <w:vAlign w:val="center"/>
          </w:tcPr>
          <w:p w14:paraId="190BDF1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Ремонт жилых помещений</w:t>
            </w:r>
          </w:p>
        </w:tc>
        <w:tc>
          <w:tcPr>
            <w:tcW w:w="1920" w:type="dxa"/>
            <w:tcBorders>
              <w:top w:val="nil"/>
              <w:left w:val="nil"/>
              <w:bottom w:val="single" w:color="auto" w:sz="4" w:space="0"/>
              <w:right w:val="single" w:color="auto" w:sz="4" w:space="0"/>
            </w:tcBorders>
            <w:shd w:val="clear" w:color="auto" w:fill="auto"/>
            <w:vAlign w:val="center"/>
          </w:tcPr>
          <w:p w14:paraId="7779F0E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1C1CE58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00" w:type="dxa"/>
            <w:tcBorders>
              <w:top w:val="nil"/>
              <w:left w:val="nil"/>
              <w:bottom w:val="single" w:color="auto" w:sz="4" w:space="0"/>
              <w:right w:val="single" w:color="auto" w:sz="4" w:space="0"/>
            </w:tcBorders>
            <w:shd w:val="clear" w:color="auto" w:fill="auto"/>
            <w:vAlign w:val="center"/>
          </w:tcPr>
          <w:p w14:paraId="1B9E4AA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00" w:type="dxa"/>
            <w:tcBorders>
              <w:top w:val="nil"/>
              <w:left w:val="nil"/>
              <w:bottom w:val="single" w:color="auto" w:sz="4" w:space="0"/>
              <w:right w:val="single" w:color="auto" w:sz="4" w:space="0"/>
            </w:tcBorders>
            <w:shd w:val="clear" w:color="auto" w:fill="auto"/>
            <w:vAlign w:val="center"/>
          </w:tcPr>
          <w:p w14:paraId="22A3B88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DE9BE5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B3735FF">
            <w:pPr>
              <w:suppressAutoHyphens w:val="0"/>
              <w:spacing w:after="0" w:line="240" w:lineRule="auto"/>
              <w:jc w:val="right"/>
              <w:rPr>
                <w:rFonts w:ascii="Calibri" w:hAnsi="Calibri" w:eastAsia="Times New Roman" w:cs="Calibri"/>
                <w:color w:val="000000"/>
                <w:lang w:eastAsia="ru-RU"/>
              </w:rPr>
            </w:pPr>
            <w:r>
              <w:rPr>
                <w:rFonts w:ascii="Calibri" w:hAnsi="Calibri" w:eastAsia="Times New Roman" w:cs="Calibri"/>
                <w:color w:val="00000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01F21D2">
            <w:pPr>
              <w:suppressAutoHyphens w:val="0"/>
              <w:spacing w:after="0" w:line="240" w:lineRule="auto"/>
              <w:jc w:val="right"/>
              <w:rPr>
                <w:rFonts w:ascii="Calibri" w:hAnsi="Calibri" w:eastAsia="Times New Roman" w:cs="Calibri"/>
                <w:color w:val="000000"/>
                <w:lang w:eastAsia="ru-RU"/>
              </w:rPr>
            </w:pPr>
            <w:r>
              <w:rPr>
                <w:rFonts w:ascii="Calibri" w:hAnsi="Calibri" w:eastAsia="Times New Roman" w:cs="Calibri"/>
                <w:color w:val="000000"/>
                <w:lang w:eastAsia="ru-RU"/>
              </w:rPr>
              <w:t>0,0</w:t>
            </w:r>
          </w:p>
        </w:tc>
      </w:tr>
      <w:tr w14:paraId="2D7052B7">
        <w:tblPrEx>
          <w:tblCellMar>
            <w:top w:w="0" w:type="dxa"/>
            <w:left w:w="108" w:type="dxa"/>
            <w:bottom w:w="0" w:type="dxa"/>
            <w:right w:w="108" w:type="dxa"/>
          </w:tblCellMar>
        </w:tblPrEx>
        <w:trPr>
          <w:trHeight w:val="7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43AE0E2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1.1.5.1</w:t>
            </w:r>
          </w:p>
        </w:tc>
        <w:tc>
          <w:tcPr>
            <w:tcW w:w="3580" w:type="dxa"/>
            <w:tcBorders>
              <w:top w:val="nil"/>
              <w:left w:val="nil"/>
              <w:bottom w:val="single" w:color="auto" w:sz="4" w:space="0"/>
              <w:right w:val="single" w:color="auto" w:sz="4" w:space="0"/>
            </w:tcBorders>
            <w:shd w:val="clear" w:color="auto" w:fill="auto"/>
            <w:vAlign w:val="center"/>
          </w:tcPr>
          <w:p w14:paraId="0760B9D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Составление сметной документации</w:t>
            </w:r>
          </w:p>
        </w:tc>
        <w:tc>
          <w:tcPr>
            <w:tcW w:w="1920" w:type="dxa"/>
            <w:tcBorders>
              <w:top w:val="nil"/>
              <w:left w:val="nil"/>
              <w:bottom w:val="single" w:color="auto" w:sz="4" w:space="0"/>
              <w:right w:val="single" w:color="auto" w:sz="4" w:space="0"/>
            </w:tcBorders>
            <w:shd w:val="clear" w:color="auto" w:fill="auto"/>
            <w:vAlign w:val="center"/>
          </w:tcPr>
          <w:p w14:paraId="24C558C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УЖКХ</w:t>
            </w:r>
          </w:p>
        </w:tc>
        <w:tc>
          <w:tcPr>
            <w:tcW w:w="1300" w:type="dxa"/>
            <w:tcBorders>
              <w:top w:val="nil"/>
              <w:left w:val="nil"/>
              <w:bottom w:val="single" w:color="auto" w:sz="4" w:space="0"/>
              <w:right w:val="single" w:color="auto" w:sz="4" w:space="0"/>
            </w:tcBorders>
            <w:shd w:val="clear" w:color="auto" w:fill="auto"/>
            <w:vAlign w:val="center"/>
          </w:tcPr>
          <w:p w14:paraId="41EA7EB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C0BF8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247B9B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4AD263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1A0837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5E06AD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B587E36">
        <w:tblPrEx>
          <w:tblCellMar>
            <w:top w:w="0" w:type="dxa"/>
            <w:left w:w="108" w:type="dxa"/>
            <w:bottom w:w="0" w:type="dxa"/>
            <w:right w:w="108" w:type="dxa"/>
          </w:tblCellMar>
        </w:tblPrEx>
        <w:trPr>
          <w:trHeight w:val="7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F45DA4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1.1.5.2</w:t>
            </w:r>
          </w:p>
        </w:tc>
        <w:tc>
          <w:tcPr>
            <w:tcW w:w="3580" w:type="dxa"/>
            <w:tcBorders>
              <w:top w:val="nil"/>
              <w:left w:val="nil"/>
              <w:bottom w:val="single" w:color="auto" w:sz="4" w:space="0"/>
              <w:right w:val="single" w:color="auto" w:sz="4" w:space="0"/>
            </w:tcBorders>
            <w:shd w:val="clear" w:color="auto" w:fill="auto"/>
            <w:vAlign w:val="center"/>
          </w:tcPr>
          <w:p w14:paraId="05D3E33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договора на проведение ремонтных работ</w:t>
            </w:r>
          </w:p>
        </w:tc>
        <w:tc>
          <w:tcPr>
            <w:tcW w:w="1920" w:type="dxa"/>
            <w:tcBorders>
              <w:top w:val="nil"/>
              <w:left w:val="nil"/>
              <w:bottom w:val="single" w:color="auto" w:sz="4" w:space="0"/>
              <w:right w:val="single" w:color="auto" w:sz="4" w:space="0"/>
            </w:tcBorders>
            <w:shd w:val="clear" w:color="auto" w:fill="auto"/>
            <w:vAlign w:val="center"/>
          </w:tcPr>
          <w:p w14:paraId="2CBF528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УЖКХ, ООЗ</w:t>
            </w:r>
          </w:p>
        </w:tc>
        <w:tc>
          <w:tcPr>
            <w:tcW w:w="1300" w:type="dxa"/>
            <w:tcBorders>
              <w:top w:val="nil"/>
              <w:left w:val="nil"/>
              <w:bottom w:val="single" w:color="auto" w:sz="4" w:space="0"/>
              <w:right w:val="single" w:color="auto" w:sz="4" w:space="0"/>
            </w:tcBorders>
            <w:shd w:val="clear" w:color="auto" w:fill="auto"/>
            <w:vAlign w:val="center"/>
          </w:tcPr>
          <w:p w14:paraId="42CEA1D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00" w:type="dxa"/>
            <w:tcBorders>
              <w:top w:val="nil"/>
              <w:left w:val="nil"/>
              <w:bottom w:val="single" w:color="auto" w:sz="4" w:space="0"/>
              <w:right w:val="single" w:color="auto" w:sz="4" w:space="0"/>
            </w:tcBorders>
            <w:shd w:val="clear" w:color="auto" w:fill="auto"/>
            <w:vAlign w:val="center"/>
          </w:tcPr>
          <w:p w14:paraId="0C23C5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00" w:type="dxa"/>
            <w:tcBorders>
              <w:top w:val="nil"/>
              <w:left w:val="nil"/>
              <w:bottom w:val="single" w:color="auto" w:sz="4" w:space="0"/>
              <w:right w:val="single" w:color="auto" w:sz="4" w:space="0"/>
            </w:tcBorders>
            <w:shd w:val="clear" w:color="auto" w:fill="auto"/>
            <w:vAlign w:val="center"/>
          </w:tcPr>
          <w:p w14:paraId="5353ADD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C4055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B2139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Calibri" w:hAnsi="Calibri" w:eastAsia="Times New Roman" w:cs="Calibri"/>
                <w:color w:val="00000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4A14EC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Calibri" w:hAnsi="Calibri" w:eastAsia="Times New Roman" w:cs="Calibri"/>
                <w:color w:val="000000"/>
                <w:lang w:eastAsia="ru-RU"/>
              </w:rPr>
              <w:t>0,0</w:t>
            </w:r>
          </w:p>
        </w:tc>
      </w:tr>
      <w:tr w14:paraId="4E550233">
        <w:tblPrEx>
          <w:tblCellMar>
            <w:top w:w="0" w:type="dxa"/>
            <w:left w:w="108" w:type="dxa"/>
            <w:bottom w:w="0" w:type="dxa"/>
            <w:right w:w="108" w:type="dxa"/>
          </w:tblCellMar>
        </w:tblPrEx>
        <w:trPr>
          <w:trHeight w:val="7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2A9853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1.1.6.</w:t>
            </w:r>
          </w:p>
        </w:tc>
        <w:tc>
          <w:tcPr>
            <w:tcW w:w="3580" w:type="dxa"/>
            <w:tcBorders>
              <w:top w:val="nil"/>
              <w:left w:val="nil"/>
              <w:bottom w:val="single" w:color="auto" w:sz="4" w:space="0"/>
              <w:right w:val="single" w:color="auto" w:sz="4" w:space="0"/>
            </w:tcBorders>
            <w:shd w:val="clear" w:color="auto" w:fill="auto"/>
            <w:vAlign w:val="center"/>
          </w:tcPr>
          <w:p w14:paraId="5C67E20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Региональный проект «Обеспечение устойчивого сокращения непригодного для проживания жилищного фонда»</w:t>
            </w:r>
          </w:p>
        </w:tc>
        <w:tc>
          <w:tcPr>
            <w:tcW w:w="1920" w:type="dxa"/>
            <w:tcBorders>
              <w:top w:val="nil"/>
              <w:left w:val="nil"/>
              <w:bottom w:val="single" w:color="auto" w:sz="4" w:space="0"/>
              <w:right w:val="single" w:color="auto" w:sz="4" w:space="0"/>
            </w:tcBorders>
            <w:shd w:val="clear" w:color="auto" w:fill="auto"/>
            <w:vAlign w:val="center"/>
          </w:tcPr>
          <w:p w14:paraId="1856DA9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570DC27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2 369 438,8</w:t>
            </w:r>
          </w:p>
        </w:tc>
        <w:tc>
          <w:tcPr>
            <w:tcW w:w="1300" w:type="dxa"/>
            <w:tcBorders>
              <w:top w:val="nil"/>
              <w:left w:val="nil"/>
              <w:bottom w:val="single" w:color="auto" w:sz="4" w:space="0"/>
              <w:right w:val="single" w:color="auto" w:sz="4" w:space="0"/>
            </w:tcBorders>
            <w:shd w:val="clear" w:color="auto" w:fill="auto"/>
            <w:vAlign w:val="center"/>
          </w:tcPr>
          <w:p w14:paraId="45E9BAE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1 906 448,2</w:t>
            </w:r>
          </w:p>
        </w:tc>
        <w:tc>
          <w:tcPr>
            <w:tcW w:w="1300" w:type="dxa"/>
            <w:tcBorders>
              <w:top w:val="nil"/>
              <w:left w:val="nil"/>
              <w:bottom w:val="single" w:color="auto" w:sz="4" w:space="0"/>
              <w:right w:val="single" w:color="auto" w:sz="4" w:space="0"/>
            </w:tcBorders>
            <w:shd w:val="clear" w:color="auto" w:fill="auto"/>
            <w:vAlign w:val="center"/>
          </w:tcPr>
          <w:p w14:paraId="32B4E75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462 990,6</w:t>
            </w:r>
          </w:p>
        </w:tc>
        <w:tc>
          <w:tcPr>
            <w:tcW w:w="1300" w:type="dxa"/>
            <w:tcBorders>
              <w:top w:val="nil"/>
              <w:left w:val="nil"/>
              <w:bottom w:val="single" w:color="auto" w:sz="4" w:space="0"/>
              <w:right w:val="single" w:color="auto" w:sz="4" w:space="0"/>
            </w:tcBorders>
            <w:shd w:val="clear" w:color="auto" w:fill="auto"/>
            <w:vAlign w:val="center"/>
          </w:tcPr>
          <w:p w14:paraId="611B0AB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5778EE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6B163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FA46DDD">
        <w:tblPrEx>
          <w:tblCellMar>
            <w:top w:w="0" w:type="dxa"/>
            <w:left w:w="108" w:type="dxa"/>
            <w:bottom w:w="0" w:type="dxa"/>
            <w:right w:w="108" w:type="dxa"/>
          </w:tblCellMar>
        </w:tblPrEx>
        <w:trPr>
          <w:trHeight w:val="126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E4247F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1.1.6.1</w:t>
            </w:r>
          </w:p>
        </w:tc>
        <w:tc>
          <w:tcPr>
            <w:tcW w:w="3580" w:type="dxa"/>
            <w:tcBorders>
              <w:top w:val="nil"/>
              <w:left w:val="nil"/>
              <w:bottom w:val="single" w:color="auto" w:sz="4" w:space="0"/>
              <w:right w:val="single" w:color="auto" w:sz="4" w:space="0"/>
            </w:tcBorders>
            <w:shd w:val="clear" w:color="auto" w:fill="auto"/>
            <w:vAlign w:val="center"/>
          </w:tcPr>
          <w:p w14:paraId="3FCF24E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по приобретению жилых помещений и предоставление жилых помещений по договорам социального найма гражданам</w:t>
            </w:r>
          </w:p>
        </w:tc>
        <w:tc>
          <w:tcPr>
            <w:tcW w:w="1920" w:type="dxa"/>
            <w:tcBorders>
              <w:top w:val="nil"/>
              <w:left w:val="nil"/>
              <w:bottom w:val="single" w:color="auto" w:sz="4" w:space="0"/>
              <w:right w:val="single" w:color="auto" w:sz="4" w:space="0"/>
            </w:tcBorders>
            <w:shd w:val="clear" w:color="auto" w:fill="auto"/>
            <w:vAlign w:val="center"/>
          </w:tcPr>
          <w:p w14:paraId="08C83DF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04FCEF9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1 330 234,8</w:t>
            </w:r>
          </w:p>
        </w:tc>
        <w:tc>
          <w:tcPr>
            <w:tcW w:w="1300" w:type="dxa"/>
            <w:tcBorders>
              <w:top w:val="nil"/>
              <w:left w:val="nil"/>
              <w:bottom w:val="single" w:color="auto" w:sz="4" w:space="0"/>
              <w:right w:val="single" w:color="auto" w:sz="4" w:space="0"/>
            </w:tcBorders>
            <w:shd w:val="clear" w:color="auto" w:fill="auto"/>
            <w:vAlign w:val="center"/>
          </w:tcPr>
          <w:p w14:paraId="7681223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1 004 829,1</w:t>
            </w:r>
          </w:p>
        </w:tc>
        <w:tc>
          <w:tcPr>
            <w:tcW w:w="1300" w:type="dxa"/>
            <w:tcBorders>
              <w:top w:val="nil"/>
              <w:left w:val="nil"/>
              <w:bottom w:val="single" w:color="auto" w:sz="4" w:space="0"/>
              <w:right w:val="single" w:color="auto" w:sz="4" w:space="0"/>
            </w:tcBorders>
            <w:shd w:val="clear" w:color="auto" w:fill="auto"/>
            <w:vAlign w:val="center"/>
          </w:tcPr>
          <w:p w14:paraId="5309889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325 405,7</w:t>
            </w:r>
          </w:p>
        </w:tc>
        <w:tc>
          <w:tcPr>
            <w:tcW w:w="1300" w:type="dxa"/>
            <w:tcBorders>
              <w:top w:val="nil"/>
              <w:left w:val="nil"/>
              <w:bottom w:val="single" w:color="auto" w:sz="4" w:space="0"/>
              <w:right w:val="single" w:color="auto" w:sz="4" w:space="0"/>
            </w:tcBorders>
            <w:shd w:val="clear" w:color="auto" w:fill="auto"/>
            <w:vAlign w:val="center"/>
          </w:tcPr>
          <w:p w14:paraId="2FC909B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E860E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7F511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3AA154D">
        <w:tblPrEx>
          <w:tblCellMar>
            <w:top w:w="0" w:type="dxa"/>
            <w:left w:w="108" w:type="dxa"/>
            <w:bottom w:w="0" w:type="dxa"/>
            <w:right w:w="108" w:type="dxa"/>
          </w:tblCellMar>
        </w:tblPrEx>
        <w:trPr>
          <w:trHeight w:val="8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4217A36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1.1.6.2</w:t>
            </w:r>
          </w:p>
        </w:tc>
        <w:tc>
          <w:tcPr>
            <w:tcW w:w="3580" w:type="dxa"/>
            <w:tcBorders>
              <w:top w:val="nil"/>
              <w:left w:val="nil"/>
              <w:bottom w:val="single" w:color="auto" w:sz="4" w:space="0"/>
              <w:right w:val="single" w:color="auto" w:sz="4" w:space="0"/>
            </w:tcBorders>
            <w:shd w:val="clear" w:color="auto" w:fill="auto"/>
            <w:vAlign w:val="center"/>
          </w:tcPr>
          <w:p w14:paraId="1FE4AAB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работ по изъятию жилых помещений у собственников</w:t>
            </w:r>
          </w:p>
        </w:tc>
        <w:tc>
          <w:tcPr>
            <w:tcW w:w="1920" w:type="dxa"/>
            <w:tcBorders>
              <w:top w:val="nil"/>
              <w:left w:val="nil"/>
              <w:bottom w:val="single" w:color="auto" w:sz="4" w:space="0"/>
              <w:right w:val="single" w:color="auto" w:sz="4" w:space="0"/>
            </w:tcBorders>
            <w:shd w:val="clear" w:color="auto" w:fill="auto"/>
            <w:vAlign w:val="center"/>
          </w:tcPr>
          <w:p w14:paraId="22770C5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4C2082B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1 039 204,0</w:t>
            </w:r>
          </w:p>
        </w:tc>
        <w:tc>
          <w:tcPr>
            <w:tcW w:w="1300" w:type="dxa"/>
            <w:tcBorders>
              <w:top w:val="nil"/>
              <w:left w:val="nil"/>
              <w:bottom w:val="single" w:color="auto" w:sz="4" w:space="0"/>
              <w:right w:val="single" w:color="auto" w:sz="4" w:space="0"/>
            </w:tcBorders>
            <w:shd w:val="clear" w:color="auto" w:fill="auto"/>
            <w:vAlign w:val="center"/>
          </w:tcPr>
          <w:p w14:paraId="1642EFD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901 619,1</w:t>
            </w:r>
          </w:p>
        </w:tc>
        <w:tc>
          <w:tcPr>
            <w:tcW w:w="1300" w:type="dxa"/>
            <w:tcBorders>
              <w:top w:val="nil"/>
              <w:left w:val="nil"/>
              <w:bottom w:val="single" w:color="auto" w:sz="4" w:space="0"/>
              <w:right w:val="single" w:color="auto" w:sz="4" w:space="0"/>
            </w:tcBorders>
            <w:shd w:val="clear" w:color="auto" w:fill="auto"/>
            <w:vAlign w:val="center"/>
          </w:tcPr>
          <w:p w14:paraId="20F894C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137 584,9</w:t>
            </w:r>
          </w:p>
        </w:tc>
        <w:tc>
          <w:tcPr>
            <w:tcW w:w="1300" w:type="dxa"/>
            <w:tcBorders>
              <w:top w:val="nil"/>
              <w:left w:val="nil"/>
              <w:bottom w:val="single" w:color="auto" w:sz="4" w:space="0"/>
              <w:right w:val="single" w:color="auto" w:sz="4" w:space="0"/>
            </w:tcBorders>
            <w:shd w:val="clear" w:color="auto" w:fill="auto"/>
            <w:vAlign w:val="center"/>
          </w:tcPr>
          <w:p w14:paraId="7B715A0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698C6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DFB10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E5555E9">
        <w:tblPrEx>
          <w:tblCellMar>
            <w:top w:w="0" w:type="dxa"/>
            <w:left w:w="108" w:type="dxa"/>
            <w:bottom w:w="0" w:type="dxa"/>
            <w:right w:w="108" w:type="dxa"/>
          </w:tblCellMar>
        </w:tblPrEx>
        <w:trPr>
          <w:trHeight w:val="55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3F00069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2</w:t>
            </w:r>
          </w:p>
        </w:tc>
        <w:tc>
          <w:tcPr>
            <w:tcW w:w="3580" w:type="dxa"/>
            <w:tcBorders>
              <w:top w:val="nil"/>
              <w:left w:val="nil"/>
              <w:bottom w:val="single" w:color="auto" w:sz="4" w:space="0"/>
              <w:right w:val="single" w:color="auto" w:sz="4" w:space="0"/>
            </w:tcBorders>
            <w:shd w:val="clear" w:color="auto" w:fill="auto"/>
            <w:vAlign w:val="center"/>
          </w:tcPr>
          <w:p w14:paraId="7F0A6E2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Снос аварийных многоквартирных домов</w:t>
            </w:r>
          </w:p>
        </w:tc>
        <w:tc>
          <w:tcPr>
            <w:tcW w:w="1920" w:type="dxa"/>
            <w:tcBorders>
              <w:top w:val="nil"/>
              <w:left w:val="nil"/>
              <w:bottom w:val="single" w:color="auto" w:sz="4" w:space="0"/>
              <w:right w:val="single" w:color="auto" w:sz="4" w:space="0"/>
            </w:tcBorders>
            <w:shd w:val="clear" w:color="auto" w:fill="auto"/>
            <w:vAlign w:val="center"/>
          </w:tcPr>
          <w:p w14:paraId="4E2FD19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1B8758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00" w:type="dxa"/>
            <w:tcBorders>
              <w:top w:val="nil"/>
              <w:left w:val="nil"/>
              <w:bottom w:val="single" w:color="auto" w:sz="4" w:space="0"/>
              <w:right w:val="single" w:color="auto" w:sz="4" w:space="0"/>
            </w:tcBorders>
            <w:shd w:val="clear" w:color="auto" w:fill="auto"/>
            <w:vAlign w:val="center"/>
          </w:tcPr>
          <w:p w14:paraId="325EFD3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125D9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40AD47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00" w:type="dxa"/>
            <w:tcBorders>
              <w:top w:val="nil"/>
              <w:left w:val="nil"/>
              <w:bottom w:val="single" w:color="auto" w:sz="4" w:space="0"/>
              <w:right w:val="single" w:color="auto" w:sz="4" w:space="0"/>
            </w:tcBorders>
            <w:shd w:val="clear" w:color="auto" w:fill="auto"/>
            <w:vAlign w:val="center"/>
          </w:tcPr>
          <w:p w14:paraId="4E85CFF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E8924C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3711CD3">
        <w:tblPrEx>
          <w:tblCellMar>
            <w:top w:w="0" w:type="dxa"/>
            <w:left w:w="108" w:type="dxa"/>
            <w:bottom w:w="0" w:type="dxa"/>
            <w:right w:w="108" w:type="dxa"/>
          </w:tblCellMar>
        </w:tblPrEx>
        <w:trPr>
          <w:trHeight w:val="300" w:hRule="atLeast"/>
        </w:trPr>
        <w:tc>
          <w:tcPr>
            <w:tcW w:w="152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ACDC7A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Задача 1 Сокращение площади аварийного жилищного фонда</w:t>
            </w:r>
          </w:p>
        </w:tc>
      </w:tr>
      <w:tr w14:paraId="1586B43C">
        <w:trPr>
          <w:trHeight w:val="10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456B853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2.1.1</w:t>
            </w:r>
          </w:p>
        </w:tc>
        <w:tc>
          <w:tcPr>
            <w:tcW w:w="3580" w:type="dxa"/>
            <w:tcBorders>
              <w:top w:val="nil"/>
              <w:left w:val="nil"/>
              <w:bottom w:val="single" w:color="auto" w:sz="4" w:space="0"/>
              <w:right w:val="single" w:color="auto" w:sz="4" w:space="0"/>
            </w:tcBorders>
            <w:shd w:val="clear" w:color="auto" w:fill="auto"/>
            <w:vAlign w:val="center"/>
          </w:tcPr>
          <w:p w14:paraId="48E39D6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Разработка проектно-сметной документации (далее - ПСД) на снос аварийных многоквартирных домов (далее-МКД)</w:t>
            </w:r>
          </w:p>
        </w:tc>
        <w:tc>
          <w:tcPr>
            <w:tcW w:w="1920" w:type="dxa"/>
            <w:tcBorders>
              <w:top w:val="nil"/>
              <w:left w:val="nil"/>
              <w:bottom w:val="single" w:color="auto" w:sz="4" w:space="0"/>
              <w:right w:val="single" w:color="auto" w:sz="4" w:space="0"/>
            </w:tcBorders>
            <w:shd w:val="clear" w:color="auto" w:fill="auto"/>
            <w:vAlign w:val="center"/>
          </w:tcPr>
          <w:p w14:paraId="5F193D6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66553D8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00" w:type="dxa"/>
            <w:tcBorders>
              <w:top w:val="nil"/>
              <w:left w:val="nil"/>
              <w:bottom w:val="single" w:color="auto" w:sz="4" w:space="0"/>
              <w:right w:val="single" w:color="auto" w:sz="4" w:space="0"/>
            </w:tcBorders>
            <w:shd w:val="clear" w:color="auto" w:fill="auto"/>
            <w:vAlign w:val="center"/>
          </w:tcPr>
          <w:p w14:paraId="6F257A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BE0C9A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9A578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00" w:type="dxa"/>
            <w:tcBorders>
              <w:top w:val="nil"/>
              <w:left w:val="nil"/>
              <w:bottom w:val="single" w:color="auto" w:sz="4" w:space="0"/>
              <w:right w:val="single" w:color="auto" w:sz="4" w:space="0"/>
            </w:tcBorders>
            <w:shd w:val="clear" w:color="auto" w:fill="auto"/>
            <w:vAlign w:val="center"/>
          </w:tcPr>
          <w:p w14:paraId="6C01C0A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A499F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E1402A2">
        <w:trPr>
          <w:trHeight w:val="8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BBD183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2.1.1.1</w:t>
            </w:r>
          </w:p>
        </w:tc>
        <w:tc>
          <w:tcPr>
            <w:tcW w:w="3580" w:type="dxa"/>
            <w:tcBorders>
              <w:top w:val="nil"/>
              <w:left w:val="nil"/>
              <w:bottom w:val="single" w:color="auto" w:sz="4" w:space="0"/>
              <w:right w:val="single" w:color="auto" w:sz="4" w:space="0"/>
            </w:tcBorders>
            <w:shd w:val="clear" w:color="auto" w:fill="auto"/>
            <w:vAlign w:val="center"/>
          </w:tcPr>
          <w:p w14:paraId="50560B0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на разработку ПСД на снос аварийных МКД</w:t>
            </w:r>
          </w:p>
        </w:tc>
        <w:tc>
          <w:tcPr>
            <w:tcW w:w="1920" w:type="dxa"/>
            <w:tcBorders>
              <w:top w:val="nil"/>
              <w:left w:val="nil"/>
              <w:bottom w:val="single" w:color="auto" w:sz="4" w:space="0"/>
              <w:right w:val="single" w:color="auto" w:sz="4" w:space="0"/>
            </w:tcBorders>
            <w:shd w:val="clear" w:color="auto" w:fill="auto"/>
            <w:vAlign w:val="center"/>
          </w:tcPr>
          <w:p w14:paraId="0FF310A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7AD26DB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5C9102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D7C907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EBDF9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9166AD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C0CB1F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4B9DDD1">
        <w:tblPrEx>
          <w:tblCellMar>
            <w:top w:w="0" w:type="dxa"/>
            <w:left w:w="108" w:type="dxa"/>
            <w:bottom w:w="0" w:type="dxa"/>
            <w:right w:w="108" w:type="dxa"/>
          </w:tblCellMar>
        </w:tblPrEx>
        <w:trPr>
          <w:trHeight w:val="7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0B5D9A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2.1.1.2</w:t>
            </w:r>
          </w:p>
        </w:tc>
        <w:tc>
          <w:tcPr>
            <w:tcW w:w="3580" w:type="dxa"/>
            <w:tcBorders>
              <w:top w:val="nil"/>
              <w:left w:val="nil"/>
              <w:bottom w:val="single" w:color="auto" w:sz="4" w:space="0"/>
              <w:right w:val="single" w:color="auto" w:sz="4" w:space="0"/>
            </w:tcBorders>
            <w:shd w:val="clear" w:color="auto" w:fill="auto"/>
            <w:vAlign w:val="center"/>
          </w:tcPr>
          <w:p w14:paraId="0B6B4BC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контракта на разработку ПСД на снос аварийных МКД</w:t>
            </w:r>
          </w:p>
        </w:tc>
        <w:tc>
          <w:tcPr>
            <w:tcW w:w="1920" w:type="dxa"/>
            <w:tcBorders>
              <w:top w:val="nil"/>
              <w:left w:val="nil"/>
              <w:bottom w:val="single" w:color="auto" w:sz="4" w:space="0"/>
              <w:right w:val="single" w:color="auto" w:sz="4" w:space="0"/>
            </w:tcBorders>
            <w:shd w:val="clear" w:color="auto" w:fill="auto"/>
            <w:vAlign w:val="center"/>
          </w:tcPr>
          <w:p w14:paraId="2E47246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7A4B66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00" w:type="dxa"/>
            <w:tcBorders>
              <w:top w:val="nil"/>
              <w:left w:val="nil"/>
              <w:bottom w:val="single" w:color="auto" w:sz="4" w:space="0"/>
              <w:right w:val="single" w:color="auto" w:sz="4" w:space="0"/>
            </w:tcBorders>
            <w:shd w:val="clear" w:color="auto" w:fill="auto"/>
            <w:vAlign w:val="center"/>
          </w:tcPr>
          <w:p w14:paraId="399D49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207BE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E1A913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00" w:type="dxa"/>
            <w:tcBorders>
              <w:top w:val="nil"/>
              <w:left w:val="nil"/>
              <w:bottom w:val="single" w:color="auto" w:sz="4" w:space="0"/>
              <w:right w:val="single" w:color="auto" w:sz="4" w:space="0"/>
            </w:tcBorders>
            <w:shd w:val="clear" w:color="auto" w:fill="auto"/>
            <w:vAlign w:val="center"/>
          </w:tcPr>
          <w:p w14:paraId="3C42B1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5AF64C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B6061F8">
        <w:tblPrEx>
          <w:tblCellMar>
            <w:top w:w="0" w:type="dxa"/>
            <w:left w:w="108" w:type="dxa"/>
            <w:bottom w:w="0" w:type="dxa"/>
            <w:right w:w="108" w:type="dxa"/>
          </w:tblCellMar>
        </w:tblPrEx>
        <w:trPr>
          <w:trHeight w:val="63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397F654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2.1.2</w:t>
            </w:r>
          </w:p>
        </w:tc>
        <w:tc>
          <w:tcPr>
            <w:tcW w:w="3580" w:type="dxa"/>
            <w:tcBorders>
              <w:top w:val="nil"/>
              <w:left w:val="nil"/>
              <w:bottom w:val="single" w:color="auto" w:sz="4" w:space="0"/>
              <w:right w:val="single" w:color="auto" w:sz="4" w:space="0"/>
            </w:tcBorders>
            <w:shd w:val="clear" w:color="auto" w:fill="auto"/>
            <w:vAlign w:val="center"/>
          </w:tcPr>
          <w:p w14:paraId="675C4FA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Выполнение работ по сносу аварийных МКД</w:t>
            </w:r>
          </w:p>
        </w:tc>
        <w:tc>
          <w:tcPr>
            <w:tcW w:w="1920" w:type="dxa"/>
            <w:tcBorders>
              <w:top w:val="nil"/>
              <w:left w:val="nil"/>
              <w:bottom w:val="single" w:color="auto" w:sz="4" w:space="0"/>
              <w:right w:val="single" w:color="auto" w:sz="4" w:space="0"/>
            </w:tcBorders>
            <w:shd w:val="clear" w:color="auto" w:fill="auto"/>
            <w:vAlign w:val="center"/>
          </w:tcPr>
          <w:p w14:paraId="5B684F6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4BBAC97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7CF59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8A2E4D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C314F6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AC06A6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2BEC38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C94C51E">
        <w:tblPrEx>
          <w:tblCellMar>
            <w:top w:w="0" w:type="dxa"/>
            <w:left w:w="108" w:type="dxa"/>
            <w:bottom w:w="0" w:type="dxa"/>
            <w:right w:w="108" w:type="dxa"/>
          </w:tblCellMar>
        </w:tblPrEx>
        <w:trPr>
          <w:trHeight w:val="135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B9B42F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2.1.2.1</w:t>
            </w:r>
          </w:p>
        </w:tc>
        <w:tc>
          <w:tcPr>
            <w:tcW w:w="3580" w:type="dxa"/>
            <w:tcBorders>
              <w:top w:val="nil"/>
              <w:left w:val="nil"/>
              <w:bottom w:val="single" w:color="auto" w:sz="4" w:space="0"/>
              <w:right w:val="single" w:color="auto" w:sz="4" w:space="0"/>
            </w:tcBorders>
            <w:shd w:val="clear" w:color="auto" w:fill="auto"/>
            <w:vAlign w:val="center"/>
          </w:tcPr>
          <w:p w14:paraId="7E647F0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на заключение контракта на выполнение работ по сносу аварийных  МКД (подготовка аукционной документации)</w:t>
            </w:r>
          </w:p>
        </w:tc>
        <w:tc>
          <w:tcPr>
            <w:tcW w:w="1920" w:type="dxa"/>
            <w:tcBorders>
              <w:top w:val="nil"/>
              <w:left w:val="nil"/>
              <w:bottom w:val="single" w:color="auto" w:sz="4" w:space="0"/>
              <w:right w:val="single" w:color="auto" w:sz="4" w:space="0"/>
            </w:tcBorders>
            <w:shd w:val="clear" w:color="auto" w:fill="auto"/>
            <w:vAlign w:val="center"/>
          </w:tcPr>
          <w:p w14:paraId="7069269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0CF9ADB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18B31D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40484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C603DA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329CF2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5FC56A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20B01C7">
        <w:tblPrEx>
          <w:tblCellMar>
            <w:top w:w="0" w:type="dxa"/>
            <w:left w:w="108" w:type="dxa"/>
            <w:bottom w:w="0" w:type="dxa"/>
            <w:right w:w="108" w:type="dxa"/>
          </w:tblCellMar>
        </w:tblPrEx>
        <w:trPr>
          <w:trHeight w:val="81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25B044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2.1.2.2</w:t>
            </w:r>
          </w:p>
        </w:tc>
        <w:tc>
          <w:tcPr>
            <w:tcW w:w="3580" w:type="dxa"/>
            <w:tcBorders>
              <w:top w:val="nil"/>
              <w:left w:val="nil"/>
              <w:bottom w:val="single" w:color="auto" w:sz="4" w:space="0"/>
              <w:right w:val="single" w:color="auto" w:sz="4" w:space="0"/>
            </w:tcBorders>
            <w:shd w:val="clear" w:color="auto" w:fill="auto"/>
            <w:vAlign w:val="center"/>
          </w:tcPr>
          <w:p w14:paraId="18BF5BA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контракта на на выполнение работ по сносу аварийных МКД</w:t>
            </w:r>
          </w:p>
        </w:tc>
        <w:tc>
          <w:tcPr>
            <w:tcW w:w="1920" w:type="dxa"/>
            <w:tcBorders>
              <w:top w:val="nil"/>
              <w:left w:val="nil"/>
              <w:bottom w:val="single" w:color="auto" w:sz="4" w:space="0"/>
              <w:right w:val="single" w:color="auto" w:sz="4" w:space="0"/>
            </w:tcBorders>
            <w:shd w:val="clear" w:color="auto" w:fill="auto"/>
            <w:vAlign w:val="center"/>
          </w:tcPr>
          <w:p w14:paraId="002AE87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УАиКС</w:t>
            </w:r>
          </w:p>
        </w:tc>
        <w:tc>
          <w:tcPr>
            <w:tcW w:w="1300" w:type="dxa"/>
            <w:tcBorders>
              <w:top w:val="nil"/>
              <w:left w:val="nil"/>
              <w:bottom w:val="single" w:color="auto" w:sz="4" w:space="0"/>
              <w:right w:val="single" w:color="auto" w:sz="4" w:space="0"/>
            </w:tcBorders>
            <w:shd w:val="clear" w:color="auto" w:fill="auto"/>
            <w:vAlign w:val="center"/>
          </w:tcPr>
          <w:p w14:paraId="0923C5F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C6E4DD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EAC8F9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D0DF07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ACE15A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F21E2E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C75C1BF">
        <w:tblPrEx>
          <w:tblCellMar>
            <w:top w:w="0" w:type="dxa"/>
            <w:left w:w="108" w:type="dxa"/>
            <w:bottom w:w="0" w:type="dxa"/>
            <w:right w:w="108" w:type="dxa"/>
          </w:tblCellMar>
        </w:tblPrEx>
        <w:trPr>
          <w:trHeight w:val="123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B4FEFC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3</w:t>
            </w:r>
          </w:p>
        </w:tc>
        <w:tc>
          <w:tcPr>
            <w:tcW w:w="3580" w:type="dxa"/>
            <w:tcBorders>
              <w:top w:val="nil"/>
              <w:left w:val="nil"/>
              <w:bottom w:val="single" w:color="auto" w:sz="4" w:space="0"/>
              <w:right w:val="single" w:color="auto" w:sz="4" w:space="0"/>
            </w:tcBorders>
            <w:shd w:val="clear" w:color="auto" w:fill="auto"/>
            <w:vAlign w:val="center"/>
          </w:tcPr>
          <w:p w14:paraId="74AF9AB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Обеспечение жилыми помещениями детей-сирот и детей, оставшихся без попечения родителей, лиц из их числа</w:t>
            </w:r>
          </w:p>
        </w:tc>
        <w:tc>
          <w:tcPr>
            <w:tcW w:w="1920" w:type="dxa"/>
            <w:tcBorders>
              <w:top w:val="nil"/>
              <w:left w:val="nil"/>
              <w:bottom w:val="single" w:color="auto" w:sz="4" w:space="0"/>
              <w:right w:val="single" w:color="auto" w:sz="4" w:space="0"/>
            </w:tcBorders>
            <w:shd w:val="clear" w:color="auto" w:fill="auto"/>
            <w:vAlign w:val="center"/>
          </w:tcPr>
          <w:p w14:paraId="0FD0038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3A2414C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119 720,0</w:t>
            </w:r>
          </w:p>
        </w:tc>
        <w:tc>
          <w:tcPr>
            <w:tcW w:w="1300" w:type="dxa"/>
            <w:tcBorders>
              <w:top w:val="nil"/>
              <w:left w:val="nil"/>
              <w:bottom w:val="single" w:color="auto" w:sz="4" w:space="0"/>
              <w:right w:val="single" w:color="auto" w:sz="4" w:space="0"/>
            </w:tcBorders>
            <w:shd w:val="clear" w:color="auto" w:fill="auto"/>
            <w:vAlign w:val="center"/>
          </w:tcPr>
          <w:p w14:paraId="153EF69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19 728,2</w:t>
            </w:r>
          </w:p>
        </w:tc>
        <w:tc>
          <w:tcPr>
            <w:tcW w:w="1300" w:type="dxa"/>
            <w:tcBorders>
              <w:top w:val="nil"/>
              <w:left w:val="nil"/>
              <w:bottom w:val="single" w:color="auto" w:sz="4" w:space="0"/>
              <w:right w:val="single" w:color="auto" w:sz="4" w:space="0"/>
            </w:tcBorders>
            <w:shd w:val="clear" w:color="auto" w:fill="auto"/>
            <w:vAlign w:val="center"/>
          </w:tcPr>
          <w:p w14:paraId="2B8774F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00" w:type="dxa"/>
            <w:tcBorders>
              <w:top w:val="nil"/>
              <w:left w:val="nil"/>
              <w:bottom w:val="single" w:color="auto" w:sz="4" w:space="0"/>
              <w:right w:val="single" w:color="auto" w:sz="4" w:space="0"/>
            </w:tcBorders>
            <w:shd w:val="clear" w:color="auto" w:fill="auto"/>
            <w:vAlign w:val="center"/>
          </w:tcPr>
          <w:p w14:paraId="06A0289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00" w:type="dxa"/>
            <w:tcBorders>
              <w:top w:val="nil"/>
              <w:left w:val="nil"/>
              <w:bottom w:val="single" w:color="auto" w:sz="4" w:space="0"/>
              <w:right w:val="single" w:color="auto" w:sz="4" w:space="0"/>
            </w:tcBorders>
            <w:shd w:val="clear" w:color="auto" w:fill="auto"/>
            <w:vAlign w:val="center"/>
          </w:tcPr>
          <w:p w14:paraId="4940F2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00" w:type="dxa"/>
            <w:tcBorders>
              <w:top w:val="nil"/>
              <w:left w:val="nil"/>
              <w:bottom w:val="single" w:color="auto" w:sz="4" w:space="0"/>
              <w:right w:val="single" w:color="auto" w:sz="4" w:space="0"/>
            </w:tcBorders>
            <w:shd w:val="clear" w:color="auto" w:fill="auto"/>
            <w:vAlign w:val="center"/>
          </w:tcPr>
          <w:p w14:paraId="5BA60E0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539E93D3">
        <w:tblPrEx>
          <w:tblCellMar>
            <w:top w:w="0" w:type="dxa"/>
            <w:left w:w="108" w:type="dxa"/>
            <w:bottom w:w="0" w:type="dxa"/>
            <w:right w:w="108" w:type="dxa"/>
          </w:tblCellMar>
        </w:tblPrEx>
        <w:trPr>
          <w:trHeight w:val="510" w:hRule="atLeast"/>
        </w:trPr>
        <w:tc>
          <w:tcPr>
            <w:tcW w:w="152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C9678A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Задача 1 Обеспечение социальной защищенности детей-сирот и детей, оставшихся без попечения родителей, лиц из их числа</w:t>
            </w:r>
          </w:p>
        </w:tc>
      </w:tr>
      <w:tr w14:paraId="2B75FF6A">
        <w:tblPrEx>
          <w:tblCellMar>
            <w:top w:w="0" w:type="dxa"/>
            <w:left w:w="108" w:type="dxa"/>
            <w:bottom w:w="0" w:type="dxa"/>
            <w:right w:w="108" w:type="dxa"/>
          </w:tblCellMar>
        </w:tblPrEx>
        <w:trPr>
          <w:trHeight w:val="135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599EF9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3.1.1</w:t>
            </w:r>
          </w:p>
        </w:tc>
        <w:tc>
          <w:tcPr>
            <w:tcW w:w="3580" w:type="dxa"/>
            <w:tcBorders>
              <w:top w:val="nil"/>
              <w:left w:val="nil"/>
              <w:bottom w:val="single" w:color="auto" w:sz="4" w:space="0"/>
              <w:right w:val="single" w:color="auto" w:sz="4" w:space="0"/>
            </w:tcBorders>
            <w:shd w:val="clear" w:color="auto" w:fill="auto"/>
            <w:vAlign w:val="center"/>
          </w:tcPr>
          <w:p w14:paraId="7D89BAA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1920" w:type="dxa"/>
            <w:tcBorders>
              <w:top w:val="nil"/>
              <w:left w:val="nil"/>
              <w:bottom w:val="single" w:color="auto" w:sz="4" w:space="0"/>
              <w:right w:val="single" w:color="auto" w:sz="4" w:space="0"/>
            </w:tcBorders>
            <w:shd w:val="clear" w:color="auto" w:fill="auto"/>
            <w:vAlign w:val="center"/>
          </w:tcPr>
          <w:p w14:paraId="27C9FB4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ABA64A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B456E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076958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0539C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2B19F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335A13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44664B9">
        <w:tblPrEx>
          <w:tblCellMar>
            <w:top w:w="0" w:type="dxa"/>
            <w:left w:w="108" w:type="dxa"/>
            <w:bottom w:w="0" w:type="dxa"/>
            <w:right w:w="108" w:type="dxa"/>
          </w:tblCellMar>
        </w:tblPrEx>
        <w:trPr>
          <w:trHeight w:val="337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8D44FD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3.1.1.1</w:t>
            </w:r>
          </w:p>
        </w:tc>
        <w:tc>
          <w:tcPr>
            <w:tcW w:w="3580" w:type="dxa"/>
            <w:tcBorders>
              <w:top w:val="nil"/>
              <w:left w:val="nil"/>
              <w:bottom w:val="single" w:color="auto" w:sz="4" w:space="0"/>
              <w:right w:val="single" w:color="auto" w:sz="4" w:space="0"/>
            </w:tcBorders>
            <w:shd w:val="clear" w:color="auto" w:fill="auto"/>
            <w:vAlign w:val="center"/>
          </w:tcPr>
          <w:p w14:paraId="3407A5C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Прием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920" w:type="dxa"/>
            <w:tcBorders>
              <w:top w:val="nil"/>
              <w:left w:val="nil"/>
              <w:bottom w:val="single" w:color="auto" w:sz="4" w:space="0"/>
              <w:right w:val="single" w:color="auto" w:sz="4" w:space="0"/>
            </w:tcBorders>
            <w:shd w:val="clear" w:color="auto" w:fill="auto"/>
            <w:vAlign w:val="center"/>
          </w:tcPr>
          <w:p w14:paraId="246F7F6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6476C65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BA4CF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CCB7CC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57E47F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89BA3A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5E1033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3CA835F">
        <w:tblPrEx>
          <w:tblCellMar>
            <w:top w:w="0" w:type="dxa"/>
            <w:left w:w="108" w:type="dxa"/>
            <w:bottom w:w="0" w:type="dxa"/>
            <w:right w:w="108" w:type="dxa"/>
          </w:tblCellMar>
        </w:tblPrEx>
        <w:trPr>
          <w:trHeight w:val="283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B92E91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3.1.1.2</w:t>
            </w:r>
          </w:p>
        </w:tc>
        <w:tc>
          <w:tcPr>
            <w:tcW w:w="3580" w:type="dxa"/>
            <w:tcBorders>
              <w:top w:val="nil"/>
              <w:left w:val="nil"/>
              <w:bottom w:val="single" w:color="auto" w:sz="4" w:space="0"/>
              <w:right w:val="single" w:color="auto" w:sz="4" w:space="0"/>
            </w:tcBorders>
            <w:shd w:val="clear" w:color="auto" w:fill="auto"/>
            <w:vAlign w:val="center"/>
          </w:tcPr>
          <w:p w14:paraId="4E04258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Переучет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920" w:type="dxa"/>
            <w:tcBorders>
              <w:top w:val="nil"/>
              <w:left w:val="nil"/>
              <w:bottom w:val="single" w:color="auto" w:sz="4" w:space="0"/>
              <w:right w:val="single" w:color="auto" w:sz="4" w:space="0"/>
            </w:tcBorders>
            <w:shd w:val="clear" w:color="auto" w:fill="auto"/>
            <w:vAlign w:val="center"/>
          </w:tcPr>
          <w:p w14:paraId="1020FC6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5C80742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6F5E45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24609C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3F273F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75755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C6D2FA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AE90304">
        <w:tblPrEx>
          <w:tblCellMar>
            <w:top w:w="0" w:type="dxa"/>
            <w:left w:w="108" w:type="dxa"/>
            <w:bottom w:w="0" w:type="dxa"/>
            <w:right w:w="108" w:type="dxa"/>
          </w:tblCellMar>
        </w:tblPrEx>
        <w:trPr>
          <w:trHeight w:val="10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B1E9BA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3.1.2</w:t>
            </w:r>
          </w:p>
        </w:tc>
        <w:tc>
          <w:tcPr>
            <w:tcW w:w="3580" w:type="dxa"/>
            <w:tcBorders>
              <w:top w:val="nil"/>
              <w:left w:val="nil"/>
              <w:bottom w:val="single" w:color="auto" w:sz="4" w:space="0"/>
              <w:right w:val="single" w:color="auto" w:sz="4" w:space="0"/>
            </w:tcBorders>
            <w:shd w:val="clear" w:color="auto" w:fill="auto"/>
            <w:vAlign w:val="center"/>
          </w:tcPr>
          <w:p w14:paraId="6046C5E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1920" w:type="dxa"/>
            <w:tcBorders>
              <w:top w:val="nil"/>
              <w:left w:val="nil"/>
              <w:bottom w:val="single" w:color="auto" w:sz="4" w:space="0"/>
              <w:right w:val="single" w:color="auto" w:sz="4" w:space="0"/>
            </w:tcBorders>
            <w:shd w:val="clear" w:color="auto" w:fill="auto"/>
            <w:vAlign w:val="center"/>
          </w:tcPr>
          <w:p w14:paraId="16227C7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440EBE3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119 720,0</w:t>
            </w:r>
          </w:p>
        </w:tc>
        <w:tc>
          <w:tcPr>
            <w:tcW w:w="1300" w:type="dxa"/>
            <w:tcBorders>
              <w:top w:val="nil"/>
              <w:left w:val="nil"/>
              <w:bottom w:val="single" w:color="auto" w:sz="4" w:space="0"/>
              <w:right w:val="single" w:color="auto" w:sz="4" w:space="0"/>
            </w:tcBorders>
            <w:shd w:val="clear" w:color="auto" w:fill="auto"/>
            <w:vAlign w:val="center"/>
          </w:tcPr>
          <w:p w14:paraId="04A553E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19 728,2</w:t>
            </w:r>
          </w:p>
        </w:tc>
        <w:tc>
          <w:tcPr>
            <w:tcW w:w="1300" w:type="dxa"/>
            <w:tcBorders>
              <w:top w:val="nil"/>
              <w:left w:val="nil"/>
              <w:bottom w:val="single" w:color="auto" w:sz="4" w:space="0"/>
              <w:right w:val="single" w:color="auto" w:sz="4" w:space="0"/>
            </w:tcBorders>
            <w:shd w:val="clear" w:color="auto" w:fill="auto"/>
            <w:vAlign w:val="center"/>
          </w:tcPr>
          <w:p w14:paraId="558F7BC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00" w:type="dxa"/>
            <w:tcBorders>
              <w:top w:val="nil"/>
              <w:left w:val="nil"/>
              <w:bottom w:val="single" w:color="auto" w:sz="4" w:space="0"/>
              <w:right w:val="single" w:color="auto" w:sz="4" w:space="0"/>
            </w:tcBorders>
            <w:shd w:val="clear" w:color="auto" w:fill="auto"/>
            <w:vAlign w:val="center"/>
          </w:tcPr>
          <w:p w14:paraId="7C8DA05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00" w:type="dxa"/>
            <w:tcBorders>
              <w:top w:val="nil"/>
              <w:left w:val="nil"/>
              <w:bottom w:val="single" w:color="auto" w:sz="4" w:space="0"/>
              <w:right w:val="single" w:color="auto" w:sz="4" w:space="0"/>
            </w:tcBorders>
            <w:shd w:val="clear" w:color="auto" w:fill="auto"/>
            <w:vAlign w:val="center"/>
          </w:tcPr>
          <w:p w14:paraId="604C47B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00" w:type="dxa"/>
            <w:tcBorders>
              <w:top w:val="nil"/>
              <w:left w:val="nil"/>
              <w:bottom w:val="single" w:color="auto" w:sz="4" w:space="0"/>
              <w:right w:val="single" w:color="auto" w:sz="4" w:space="0"/>
            </w:tcBorders>
            <w:shd w:val="clear" w:color="auto" w:fill="auto"/>
            <w:vAlign w:val="center"/>
          </w:tcPr>
          <w:p w14:paraId="696962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38BF1A07">
        <w:tblPrEx>
          <w:tblCellMar>
            <w:top w:w="0" w:type="dxa"/>
            <w:left w:w="108" w:type="dxa"/>
            <w:bottom w:w="0" w:type="dxa"/>
            <w:right w:w="108" w:type="dxa"/>
          </w:tblCellMar>
        </w:tblPrEx>
        <w:trPr>
          <w:trHeight w:val="127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82564A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3.1.2.1</w:t>
            </w:r>
          </w:p>
        </w:tc>
        <w:tc>
          <w:tcPr>
            <w:tcW w:w="3580" w:type="dxa"/>
            <w:tcBorders>
              <w:top w:val="nil"/>
              <w:left w:val="nil"/>
              <w:bottom w:val="single" w:color="auto" w:sz="4" w:space="0"/>
              <w:right w:val="single" w:color="auto" w:sz="4" w:space="0"/>
            </w:tcBorders>
            <w:shd w:val="clear" w:color="auto" w:fill="auto"/>
            <w:vAlign w:val="center"/>
          </w:tcPr>
          <w:p w14:paraId="3D9431D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по приобретению жилых помещений у лиц, не являющимися застройщиками и лиц, являющихся застройщиками (подготовка аукционной документации)</w:t>
            </w:r>
          </w:p>
        </w:tc>
        <w:tc>
          <w:tcPr>
            <w:tcW w:w="1920" w:type="dxa"/>
            <w:tcBorders>
              <w:top w:val="nil"/>
              <w:left w:val="nil"/>
              <w:bottom w:val="single" w:color="auto" w:sz="4" w:space="0"/>
              <w:right w:val="single" w:color="auto" w:sz="4" w:space="0"/>
            </w:tcBorders>
            <w:shd w:val="clear" w:color="auto" w:fill="auto"/>
            <w:vAlign w:val="center"/>
          </w:tcPr>
          <w:p w14:paraId="7948DBA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7B1F41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9180FD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249D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6B05F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7567D5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C12CFE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4F8C888">
        <w:tblPrEx>
          <w:tblCellMar>
            <w:top w:w="0" w:type="dxa"/>
            <w:left w:w="108" w:type="dxa"/>
            <w:bottom w:w="0" w:type="dxa"/>
            <w:right w:w="108" w:type="dxa"/>
          </w:tblCellMar>
        </w:tblPrEx>
        <w:trPr>
          <w:trHeight w:val="67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656461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3.1.2.2</w:t>
            </w:r>
          </w:p>
        </w:tc>
        <w:tc>
          <w:tcPr>
            <w:tcW w:w="3580" w:type="dxa"/>
            <w:tcBorders>
              <w:top w:val="nil"/>
              <w:left w:val="nil"/>
              <w:bottom w:val="single" w:color="auto" w:sz="4" w:space="0"/>
              <w:right w:val="single" w:color="auto" w:sz="4" w:space="0"/>
            </w:tcBorders>
            <w:shd w:val="clear" w:color="auto" w:fill="auto"/>
            <w:vAlign w:val="center"/>
          </w:tcPr>
          <w:p w14:paraId="06CC18D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муниципальных контрактов на приобретение жилого помещения</w:t>
            </w:r>
          </w:p>
        </w:tc>
        <w:tc>
          <w:tcPr>
            <w:tcW w:w="1920" w:type="dxa"/>
            <w:tcBorders>
              <w:top w:val="nil"/>
              <w:left w:val="nil"/>
              <w:bottom w:val="single" w:color="auto" w:sz="4" w:space="0"/>
              <w:right w:val="single" w:color="auto" w:sz="4" w:space="0"/>
            </w:tcBorders>
            <w:shd w:val="clear" w:color="auto" w:fill="auto"/>
            <w:vAlign w:val="center"/>
          </w:tcPr>
          <w:p w14:paraId="5EE15E7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6F3140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119 720,0</w:t>
            </w:r>
          </w:p>
        </w:tc>
        <w:tc>
          <w:tcPr>
            <w:tcW w:w="1300" w:type="dxa"/>
            <w:tcBorders>
              <w:top w:val="nil"/>
              <w:left w:val="nil"/>
              <w:bottom w:val="single" w:color="auto" w:sz="4" w:space="0"/>
              <w:right w:val="single" w:color="auto" w:sz="4" w:space="0"/>
            </w:tcBorders>
            <w:shd w:val="clear" w:color="auto" w:fill="auto"/>
            <w:vAlign w:val="center"/>
          </w:tcPr>
          <w:p w14:paraId="36549EA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19 728,2</w:t>
            </w:r>
          </w:p>
        </w:tc>
        <w:tc>
          <w:tcPr>
            <w:tcW w:w="1300" w:type="dxa"/>
            <w:tcBorders>
              <w:top w:val="nil"/>
              <w:left w:val="nil"/>
              <w:bottom w:val="single" w:color="auto" w:sz="4" w:space="0"/>
              <w:right w:val="single" w:color="auto" w:sz="4" w:space="0"/>
            </w:tcBorders>
            <w:shd w:val="clear" w:color="auto" w:fill="auto"/>
            <w:vAlign w:val="center"/>
          </w:tcPr>
          <w:p w14:paraId="6757FA8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00" w:type="dxa"/>
            <w:tcBorders>
              <w:top w:val="nil"/>
              <w:left w:val="nil"/>
              <w:bottom w:val="single" w:color="auto" w:sz="4" w:space="0"/>
              <w:right w:val="single" w:color="auto" w:sz="4" w:space="0"/>
            </w:tcBorders>
            <w:shd w:val="clear" w:color="auto" w:fill="auto"/>
            <w:vAlign w:val="center"/>
          </w:tcPr>
          <w:p w14:paraId="3534242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00" w:type="dxa"/>
            <w:tcBorders>
              <w:top w:val="nil"/>
              <w:left w:val="nil"/>
              <w:bottom w:val="single" w:color="auto" w:sz="4" w:space="0"/>
              <w:right w:val="single" w:color="auto" w:sz="4" w:space="0"/>
            </w:tcBorders>
            <w:shd w:val="clear" w:color="auto" w:fill="auto"/>
            <w:vAlign w:val="center"/>
          </w:tcPr>
          <w:p w14:paraId="2C5ADA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00" w:type="dxa"/>
            <w:tcBorders>
              <w:top w:val="nil"/>
              <w:left w:val="nil"/>
              <w:bottom w:val="single" w:color="auto" w:sz="4" w:space="0"/>
              <w:right w:val="single" w:color="auto" w:sz="4" w:space="0"/>
            </w:tcBorders>
            <w:shd w:val="clear" w:color="auto" w:fill="auto"/>
            <w:vAlign w:val="center"/>
          </w:tcPr>
          <w:p w14:paraId="3472036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65EE2D5D">
        <w:tblPrEx>
          <w:tblCellMar>
            <w:top w:w="0" w:type="dxa"/>
            <w:left w:w="108" w:type="dxa"/>
            <w:bottom w:w="0" w:type="dxa"/>
            <w:right w:w="108" w:type="dxa"/>
          </w:tblCellMar>
        </w:tblPrEx>
        <w:trPr>
          <w:trHeight w:val="112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731BB8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3.1.2.3</w:t>
            </w:r>
          </w:p>
        </w:tc>
        <w:tc>
          <w:tcPr>
            <w:tcW w:w="3580" w:type="dxa"/>
            <w:tcBorders>
              <w:top w:val="nil"/>
              <w:left w:val="nil"/>
              <w:bottom w:val="single" w:color="auto" w:sz="4" w:space="0"/>
              <w:right w:val="single" w:color="auto" w:sz="4" w:space="0"/>
            </w:tcBorders>
            <w:shd w:val="clear" w:color="auto" w:fill="auto"/>
            <w:vAlign w:val="center"/>
          </w:tcPr>
          <w:p w14:paraId="39F43E1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920" w:type="dxa"/>
            <w:tcBorders>
              <w:top w:val="nil"/>
              <w:left w:val="nil"/>
              <w:bottom w:val="single" w:color="auto" w:sz="4" w:space="0"/>
              <w:right w:val="single" w:color="auto" w:sz="4" w:space="0"/>
            </w:tcBorders>
            <w:shd w:val="clear" w:color="auto" w:fill="auto"/>
            <w:vAlign w:val="center"/>
          </w:tcPr>
          <w:p w14:paraId="69FF424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09ED85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8DF4C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98915E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B1AA2F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7EC0D8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5D05F8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C654198">
        <w:tblPrEx>
          <w:tblCellMar>
            <w:top w:w="0" w:type="dxa"/>
            <w:left w:w="108" w:type="dxa"/>
            <w:bottom w:w="0" w:type="dxa"/>
            <w:right w:w="108" w:type="dxa"/>
          </w:tblCellMar>
        </w:tblPrEx>
        <w:trPr>
          <w:trHeight w:val="373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7D4F28C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3.1.2.4</w:t>
            </w:r>
          </w:p>
        </w:tc>
        <w:tc>
          <w:tcPr>
            <w:tcW w:w="3580" w:type="dxa"/>
            <w:tcBorders>
              <w:top w:val="nil"/>
              <w:left w:val="nil"/>
              <w:bottom w:val="single" w:color="auto" w:sz="4" w:space="0"/>
              <w:right w:val="single" w:color="auto" w:sz="4" w:space="0"/>
            </w:tcBorders>
            <w:shd w:val="clear" w:color="auto" w:fill="auto"/>
            <w:vAlign w:val="center"/>
          </w:tcPr>
          <w:p w14:paraId="60DBDB3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жилых помещений  по договорам найма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920" w:type="dxa"/>
            <w:tcBorders>
              <w:top w:val="nil"/>
              <w:left w:val="nil"/>
              <w:bottom w:val="single" w:color="auto" w:sz="4" w:space="0"/>
              <w:right w:val="single" w:color="auto" w:sz="4" w:space="0"/>
            </w:tcBorders>
            <w:shd w:val="clear" w:color="auto" w:fill="auto"/>
            <w:vAlign w:val="center"/>
          </w:tcPr>
          <w:p w14:paraId="6D74C78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3417995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862EF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693B13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B01CA5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EBB68A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6A9D5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4911A26">
        <w:tblPrEx>
          <w:tblCellMar>
            <w:top w:w="0" w:type="dxa"/>
            <w:left w:w="108" w:type="dxa"/>
            <w:bottom w:w="0" w:type="dxa"/>
            <w:right w:w="108" w:type="dxa"/>
          </w:tblCellMar>
        </w:tblPrEx>
        <w:trPr>
          <w:trHeight w:val="8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5392614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4</w:t>
            </w:r>
          </w:p>
        </w:tc>
        <w:tc>
          <w:tcPr>
            <w:tcW w:w="3580" w:type="dxa"/>
            <w:tcBorders>
              <w:top w:val="nil"/>
              <w:left w:val="nil"/>
              <w:bottom w:val="single" w:color="auto" w:sz="4" w:space="0"/>
              <w:right w:val="single" w:color="auto" w:sz="4" w:space="0"/>
            </w:tcBorders>
            <w:shd w:val="clear" w:color="auto" w:fill="auto"/>
            <w:vAlign w:val="center"/>
          </w:tcPr>
          <w:p w14:paraId="31AA9A6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поддержки отдельным категориям граждан для улучшения их жилищных условий</w:t>
            </w:r>
          </w:p>
        </w:tc>
        <w:tc>
          <w:tcPr>
            <w:tcW w:w="1920" w:type="dxa"/>
            <w:tcBorders>
              <w:top w:val="nil"/>
              <w:left w:val="nil"/>
              <w:bottom w:val="single" w:color="auto" w:sz="4" w:space="0"/>
              <w:right w:val="single" w:color="auto" w:sz="4" w:space="0"/>
            </w:tcBorders>
            <w:shd w:val="clear" w:color="auto" w:fill="auto"/>
            <w:vAlign w:val="center"/>
          </w:tcPr>
          <w:p w14:paraId="78F2A22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F42D31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00" w:type="dxa"/>
            <w:tcBorders>
              <w:top w:val="nil"/>
              <w:left w:val="nil"/>
              <w:bottom w:val="single" w:color="auto" w:sz="4" w:space="0"/>
              <w:right w:val="single" w:color="auto" w:sz="4" w:space="0"/>
            </w:tcBorders>
            <w:shd w:val="clear" w:color="auto" w:fill="auto"/>
            <w:vAlign w:val="center"/>
          </w:tcPr>
          <w:p w14:paraId="11A8B9A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00" w:type="dxa"/>
            <w:tcBorders>
              <w:top w:val="nil"/>
              <w:left w:val="nil"/>
              <w:bottom w:val="single" w:color="auto" w:sz="4" w:space="0"/>
              <w:right w:val="single" w:color="auto" w:sz="4" w:space="0"/>
            </w:tcBorders>
            <w:shd w:val="clear" w:color="auto" w:fill="auto"/>
            <w:vAlign w:val="center"/>
          </w:tcPr>
          <w:p w14:paraId="10E6FA2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817BD1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00" w:type="dxa"/>
            <w:tcBorders>
              <w:top w:val="nil"/>
              <w:left w:val="nil"/>
              <w:bottom w:val="single" w:color="auto" w:sz="4" w:space="0"/>
              <w:right w:val="single" w:color="auto" w:sz="4" w:space="0"/>
            </w:tcBorders>
            <w:shd w:val="clear" w:color="auto" w:fill="auto"/>
            <w:vAlign w:val="center"/>
          </w:tcPr>
          <w:p w14:paraId="11BE6FD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1D5DD2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BD1C990">
        <w:tblPrEx>
          <w:tblCellMar>
            <w:top w:w="0" w:type="dxa"/>
            <w:left w:w="108" w:type="dxa"/>
            <w:bottom w:w="0" w:type="dxa"/>
            <w:right w:w="108" w:type="dxa"/>
          </w:tblCellMar>
        </w:tblPrEx>
        <w:trPr>
          <w:trHeight w:val="765" w:hRule="atLeast"/>
        </w:trPr>
        <w:tc>
          <w:tcPr>
            <w:tcW w:w="152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DA4F18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14:paraId="06040744">
        <w:tblPrEx>
          <w:tblCellMar>
            <w:top w:w="0" w:type="dxa"/>
            <w:left w:w="108" w:type="dxa"/>
            <w:bottom w:w="0" w:type="dxa"/>
            <w:right w:w="108" w:type="dxa"/>
          </w:tblCellMar>
        </w:tblPrEx>
        <w:trPr>
          <w:trHeight w:val="138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A2E822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4.1.1</w:t>
            </w:r>
          </w:p>
        </w:tc>
        <w:tc>
          <w:tcPr>
            <w:tcW w:w="3580" w:type="dxa"/>
            <w:tcBorders>
              <w:top w:val="nil"/>
              <w:left w:val="nil"/>
              <w:bottom w:val="single" w:color="auto" w:sz="4" w:space="0"/>
              <w:right w:val="single" w:color="auto" w:sz="4" w:space="0"/>
            </w:tcBorders>
            <w:shd w:val="clear" w:color="auto" w:fill="auto"/>
            <w:vAlign w:val="center"/>
          </w:tcPr>
          <w:p w14:paraId="054356F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1920" w:type="dxa"/>
            <w:tcBorders>
              <w:top w:val="nil"/>
              <w:left w:val="nil"/>
              <w:bottom w:val="single" w:color="auto" w:sz="4" w:space="0"/>
              <w:right w:val="single" w:color="auto" w:sz="4" w:space="0"/>
            </w:tcBorders>
            <w:shd w:val="clear" w:color="auto" w:fill="auto"/>
            <w:vAlign w:val="center"/>
          </w:tcPr>
          <w:p w14:paraId="036C7BA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73CF9BE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E9D44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253797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767F5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A510B1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222397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E3C5865">
        <w:trPr>
          <w:trHeight w:val="70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3977E8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4.1.1.1</w:t>
            </w:r>
          </w:p>
        </w:tc>
        <w:tc>
          <w:tcPr>
            <w:tcW w:w="3580" w:type="dxa"/>
            <w:tcBorders>
              <w:top w:val="nil"/>
              <w:left w:val="nil"/>
              <w:bottom w:val="single" w:color="auto" w:sz="4" w:space="0"/>
              <w:right w:val="single" w:color="auto" w:sz="4" w:space="0"/>
            </w:tcBorders>
            <w:shd w:val="clear" w:color="auto" w:fill="auto"/>
            <w:vAlign w:val="center"/>
          </w:tcPr>
          <w:p w14:paraId="45DE4ED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Уведомление граждан о выплатах</w:t>
            </w:r>
          </w:p>
        </w:tc>
        <w:tc>
          <w:tcPr>
            <w:tcW w:w="1920" w:type="dxa"/>
            <w:tcBorders>
              <w:top w:val="nil"/>
              <w:left w:val="nil"/>
              <w:bottom w:val="single" w:color="auto" w:sz="4" w:space="0"/>
              <w:right w:val="single" w:color="auto" w:sz="4" w:space="0"/>
            </w:tcBorders>
            <w:shd w:val="clear" w:color="auto" w:fill="auto"/>
            <w:vAlign w:val="center"/>
          </w:tcPr>
          <w:p w14:paraId="7C84999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604911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83E0B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F5E1E4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8BC8D4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48547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81C3C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5B7D6E1">
        <w:tblPrEx>
          <w:tblCellMar>
            <w:top w:w="0" w:type="dxa"/>
            <w:left w:w="108" w:type="dxa"/>
            <w:bottom w:w="0" w:type="dxa"/>
            <w:right w:w="108" w:type="dxa"/>
          </w:tblCellMar>
        </w:tblPrEx>
        <w:trPr>
          <w:trHeight w:val="66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3C17E55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4.1.1.2</w:t>
            </w:r>
          </w:p>
        </w:tc>
        <w:tc>
          <w:tcPr>
            <w:tcW w:w="3580" w:type="dxa"/>
            <w:tcBorders>
              <w:top w:val="nil"/>
              <w:left w:val="nil"/>
              <w:bottom w:val="single" w:color="auto" w:sz="4" w:space="0"/>
              <w:right w:val="single" w:color="auto" w:sz="4" w:space="0"/>
            </w:tcBorders>
            <w:shd w:val="clear" w:color="auto" w:fill="auto"/>
            <w:vAlign w:val="center"/>
          </w:tcPr>
          <w:p w14:paraId="7BC5515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Перечисление суммы социальной выплаты</w:t>
            </w:r>
          </w:p>
        </w:tc>
        <w:tc>
          <w:tcPr>
            <w:tcW w:w="1920" w:type="dxa"/>
            <w:tcBorders>
              <w:top w:val="nil"/>
              <w:left w:val="nil"/>
              <w:bottom w:val="single" w:color="auto" w:sz="4" w:space="0"/>
              <w:right w:val="single" w:color="auto" w:sz="4" w:space="0"/>
            </w:tcBorders>
            <w:shd w:val="clear" w:color="auto" w:fill="auto"/>
            <w:vAlign w:val="center"/>
          </w:tcPr>
          <w:p w14:paraId="5BCDFBD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843A9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6C0A19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702FCA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8A4AA9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030C3E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9D89AD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8EBEAB3">
        <w:tblPrEx>
          <w:tblCellMar>
            <w:top w:w="0" w:type="dxa"/>
            <w:left w:w="108" w:type="dxa"/>
            <w:bottom w:w="0" w:type="dxa"/>
            <w:right w:w="108" w:type="dxa"/>
          </w:tblCellMar>
        </w:tblPrEx>
        <w:trPr>
          <w:trHeight w:val="168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28BB743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4.1.2</w:t>
            </w:r>
          </w:p>
        </w:tc>
        <w:tc>
          <w:tcPr>
            <w:tcW w:w="3580" w:type="dxa"/>
            <w:tcBorders>
              <w:top w:val="nil"/>
              <w:left w:val="nil"/>
              <w:bottom w:val="single" w:color="auto" w:sz="4" w:space="0"/>
              <w:right w:val="single" w:color="auto" w:sz="4" w:space="0"/>
            </w:tcBorders>
            <w:shd w:val="clear" w:color="auto" w:fill="auto"/>
            <w:vAlign w:val="center"/>
          </w:tcPr>
          <w:p w14:paraId="3A66533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1920" w:type="dxa"/>
            <w:tcBorders>
              <w:top w:val="nil"/>
              <w:left w:val="nil"/>
              <w:bottom w:val="single" w:color="auto" w:sz="4" w:space="0"/>
              <w:right w:val="single" w:color="auto" w:sz="4" w:space="0"/>
            </w:tcBorders>
            <w:shd w:val="clear" w:color="auto" w:fill="auto"/>
            <w:vAlign w:val="center"/>
          </w:tcPr>
          <w:p w14:paraId="0292909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4BC29CA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40035F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723354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CBF918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C3EAC6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67D1E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8AF6567">
        <w:tblPrEx>
          <w:tblCellMar>
            <w:top w:w="0" w:type="dxa"/>
            <w:left w:w="108" w:type="dxa"/>
            <w:bottom w:w="0" w:type="dxa"/>
            <w:right w:w="108" w:type="dxa"/>
          </w:tblCellMar>
        </w:tblPrEx>
        <w:trPr>
          <w:trHeight w:val="70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D97AAD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4.1.2.1</w:t>
            </w:r>
          </w:p>
        </w:tc>
        <w:tc>
          <w:tcPr>
            <w:tcW w:w="3580" w:type="dxa"/>
            <w:tcBorders>
              <w:top w:val="nil"/>
              <w:left w:val="nil"/>
              <w:bottom w:val="single" w:color="auto" w:sz="4" w:space="0"/>
              <w:right w:val="single" w:color="auto" w:sz="4" w:space="0"/>
            </w:tcBorders>
            <w:shd w:val="clear" w:color="auto" w:fill="auto"/>
            <w:vAlign w:val="center"/>
          </w:tcPr>
          <w:p w14:paraId="5E81134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Уведомление граждан о выплатах</w:t>
            </w:r>
          </w:p>
        </w:tc>
        <w:tc>
          <w:tcPr>
            <w:tcW w:w="1920" w:type="dxa"/>
            <w:tcBorders>
              <w:top w:val="nil"/>
              <w:left w:val="nil"/>
              <w:bottom w:val="single" w:color="auto" w:sz="4" w:space="0"/>
              <w:right w:val="single" w:color="auto" w:sz="4" w:space="0"/>
            </w:tcBorders>
            <w:shd w:val="clear" w:color="auto" w:fill="auto"/>
            <w:vAlign w:val="center"/>
          </w:tcPr>
          <w:p w14:paraId="18CE691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41A22AF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557F6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A85C39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8ACF39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E098DC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F9094F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EC7F278">
        <w:tblPrEx>
          <w:tblCellMar>
            <w:top w:w="0" w:type="dxa"/>
            <w:left w:w="108" w:type="dxa"/>
            <w:bottom w:w="0" w:type="dxa"/>
            <w:right w:w="108" w:type="dxa"/>
          </w:tblCellMar>
        </w:tblPrEx>
        <w:trPr>
          <w:trHeight w:val="67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3BD1F78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4.1.2.2</w:t>
            </w:r>
          </w:p>
        </w:tc>
        <w:tc>
          <w:tcPr>
            <w:tcW w:w="3580" w:type="dxa"/>
            <w:tcBorders>
              <w:top w:val="nil"/>
              <w:left w:val="nil"/>
              <w:bottom w:val="single" w:color="auto" w:sz="4" w:space="0"/>
              <w:right w:val="single" w:color="auto" w:sz="4" w:space="0"/>
            </w:tcBorders>
            <w:shd w:val="clear" w:color="auto" w:fill="auto"/>
            <w:vAlign w:val="center"/>
          </w:tcPr>
          <w:p w14:paraId="01130C4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Перечисление суммы социальной выплаты</w:t>
            </w:r>
          </w:p>
        </w:tc>
        <w:tc>
          <w:tcPr>
            <w:tcW w:w="1920" w:type="dxa"/>
            <w:tcBorders>
              <w:top w:val="nil"/>
              <w:left w:val="nil"/>
              <w:bottom w:val="single" w:color="auto" w:sz="4" w:space="0"/>
              <w:right w:val="single" w:color="auto" w:sz="4" w:space="0"/>
            </w:tcBorders>
            <w:shd w:val="clear" w:color="auto" w:fill="auto"/>
            <w:vAlign w:val="center"/>
          </w:tcPr>
          <w:p w14:paraId="52CBE0A1">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7275679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D13EE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0BB7F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41E5C6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CBB0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0433EA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529BA6D">
        <w:tblPrEx>
          <w:tblCellMar>
            <w:top w:w="0" w:type="dxa"/>
            <w:left w:w="108" w:type="dxa"/>
            <w:bottom w:w="0" w:type="dxa"/>
            <w:right w:w="108" w:type="dxa"/>
          </w:tblCellMar>
        </w:tblPrEx>
        <w:trPr>
          <w:trHeight w:val="78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7ADE95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4.1.3</w:t>
            </w:r>
          </w:p>
        </w:tc>
        <w:tc>
          <w:tcPr>
            <w:tcW w:w="3580" w:type="dxa"/>
            <w:tcBorders>
              <w:top w:val="nil"/>
              <w:left w:val="nil"/>
              <w:bottom w:val="single" w:color="auto" w:sz="4" w:space="0"/>
              <w:right w:val="single" w:color="auto" w:sz="4" w:space="0"/>
            </w:tcBorders>
            <w:shd w:val="clear" w:color="auto" w:fill="auto"/>
            <w:vAlign w:val="center"/>
          </w:tcPr>
          <w:p w14:paraId="35DCAED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молодым семьям</w:t>
            </w:r>
          </w:p>
        </w:tc>
        <w:tc>
          <w:tcPr>
            <w:tcW w:w="1920" w:type="dxa"/>
            <w:tcBorders>
              <w:top w:val="nil"/>
              <w:left w:val="nil"/>
              <w:bottom w:val="single" w:color="auto" w:sz="4" w:space="0"/>
              <w:right w:val="single" w:color="auto" w:sz="4" w:space="0"/>
            </w:tcBorders>
            <w:shd w:val="clear" w:color="auto" w:fill="auto"/>
            <w:vAlign w:val="center"/>
          </w:tcPr>
          <w:p w14:paraId="6E2CC6A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46CDA5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00" w:type="dxa"/>
            <w:tcBorders>
              <w:top w:val="nil"/>
              <w:left w:val="nil"/>
              <w:bottom w:val="single" w:color="auto" w:sz="4" w:space="0"/>
              <w:right w:val="single" w:color="auto" w:sz="4" w:space="0"/>
            </w:tcBorders>
            <w:shd w:val="clear" w:color="auto" w:fill="auto"/>
            <w:vAlign w:val="center"/>
          </w:tcPr>
          <w:p w14:paraId="5A62291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00" w:type="dxa"/>
            <w:tcBorders>
              <w:top w:val="nil"/>
              <w:left w:val="nil"/>
              <w:bottom w:val="single" w:color="auto" w:sz="4" w:space="0"/>
              <w:right w:val="single" w:color="auto" w:sz="4" w:space="0"/>
            </w:tcBorders>
            <w:shd w:val="clear" w:color="auto" w:fill="auto"/>
            <w:vAlign w:val="center"/>
          </w:tcPr>
          <w:p w14:paraId="02CE5A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162702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00" w:type="dxa"/>
            <w:tcBorders>
              <w:top w:val="nil"/>
              <w:left w:val="nil"/>
              <w:bottom w:val="single" w:color="auto" w:sz="4" w:space="0"/>
              <w:right w:val="single" w:color="auto" w:sz="4" w:space="0"/>
            </w:tcBorders>
            <w:shd w:val="clear" w:color="auto" w:fill="auto"/>
            <w:vAlign w:val="center"/>
          </w:tcPr>
          <w:p w14:paraId="78748B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A06E27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0400730">
        <w:trPr>
          <w:trHeight w:val="76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CE1DC5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4.1.3.1</w:t>
            </w:r>
          </w:p>
        </w:tc>
        <w:tc>
          <w:tcPr>
            <w:tcW w:w="3580" w:type="dxa"/>
            <w:tcBorders>
              <w:top w:val="nil"/>
              <w:left w:val="nil"/>
              <w:bottom w:val="single" w:color="auto" w:sz="4" w:space="0"/>
              <w:right w:val="single" w:color="auto" w:sz="4" w:space="0"/>
            </w:tcBorders>
            <w:shd w:val="clear" w:color="auto" w:fill="auto"/>
            <w:vAlign w:val="center"/>
          </w:tcPr>
          <w:p w14:paraId="4FCEA8E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Уведомление граждан о выплатах</w:t>
            </w:r>
          </w:p>
        </w:tc>
        <w:tc>
          <w:tcPr>
            <w:tcW w:w="1920" w:type="dxa"/>
            <w:tcBorders>
              <w:top w:val="nil"/>
              <w:left w:val="nil"/>
              <w:bottom w:val="single" w:color="auto" w:sz="4" w:space="0"/>
              <w:right w:val="single" w:color="auto" w:sz="4" w:space="0"/>
            </w:tcBorders>
            <w:shd w:val="clear" w:color="auto" w:fill="auto"/>
            <w:vAlign w:val="center"/>
          </w:tcPr>
          <w:p w14:paraId="46339C8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4509FB9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B0550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5F21D1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45363A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E221AF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D722D4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B9331BD">
        <w:tblPrEx>
          <w:tblCellMar>
            <w:top w:w="0" w:type="dxa"/>
            <w:left w:w="108" w:type="dxa"/>
            <w:bottom w:w="0" w:type="dxa"/>
            <w:right w:w="108" w:type="dxa"/>
          </w:tblCellMar>
        </w:tblPrEx>
        <w:trPr>
          <w:trHeight w:val="69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536082C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4.1.3.2</w:t>
            </w:r>
          </w:p>
        </w:tc>
        <w:tc>
          <w:tcPr>
            <w:tcW w:w="3580" w:type="dxa"/>
            <w:tcBorders>
              <w:top w:val="nil"/>
              <w:left w:val="nil"/>
              <w:bottom w:val="single" w:color="auto" w:sz="4" w:space="0"/>
              <w:right w:val="single" w:color="auto" w:sz="4" w:space="0"/>
            </w:tcBorders>
            <w:shd w:val="clear" w:color="auto" w:fill="auto"/>
            <w:vAlign w:val="center"/>
          </w:tcPr>
          <w:p w14:paraId="3886951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Перечисление суммы социальной выплаты</w:t>
            </w:r>
          </w:p>
        </w:tc>
        <w:tc>
          <w:tcPr>
            <w:tcW w:w="1920" w:type="dxa"/>
            <w:tcBorders>
              <w:top w:val="nil"/>
              <w:left w:val="nil"/>
              <w:bottom w:val="single" w:color="auto" w:sz="4" w:space="0"/>
              <w:right w:val="single" w:color="auto" w:sz="4" w:space="0"/>
            </w:tcBorders>
            <w:shd w:val="clear" w:color="auto" w:fill="auto"/>
            <w:vAlign w:val="center"/>
          </w:tcPr>
          <w:p w14:paraId="1E126A0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437B2E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00" w:type="dxa"/>
            <w:tcBorders>
              <w:top w:val="nil"/>
              <w:left w:val="nil"/>
              <w:bottom w:val="single" w:color="auto" w:sz="4" w:space="0"/>
              <w:right w:val="single" w:color="auto" w:sz="4" w:space="0"/>
            </w:tcBorders>
            <w:shd w:val="clear" w:color="auto" w:fill="auto"/>
            <w:vAlign w:val="center"/>
          </w:tcPr>
          <w:p w14:paraId="67AAD3B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00" w:type="dxa"/>
            <w:tcBorders>
              <w:top w:val="nil"/>
              <w:left w:val="nil"/>
              <w:bottom w:val="single" w:color="auto" w:sz="4" w:space="0"/>
              <w:right w:val="single" w:color="auto" w:sz="4" w:space="0"/>
            </w:tcBorders>
            <w:shd w:val="clear" w:color="auto" w:fill="auto"/>
            <w:vAlign w:val="center"/>
          </w:tcPr>
          <w:p w14:paraId="1F89451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02B3D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00" w:type="dxa"/>
            <w:tcBorders>
              <w:top w:val="nil"/>
              <w:left w:val="nil"/>
              <w:bottom w:val="single" w:color="auto" w:sz="4" w:space="0"/>
              <w:right w:val="single" w:color="auto" w:sz="4" w:space="0"/>
            </w:tcBorders>
            <w:shd w:val="clear" w:color="auto" w:fill="auto"/>
            <w:vAlign w:val="center"/>
          </w:tcPr>
          <w:p w14:paraId="45D0CA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5EACB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2A75C1D">
        <w:tblPrEx>
          <w:tblCellMar>
            <w:top w:w="0" w:type="dxa"/>
            <w:left w:w="108" w:type="dxa"/>
            <w:bottom w:w="0" w:type="dxa"/>
            <w:right w:w="108" w:type="dxa"/>
          </w:tblCellMar>
        </w:tblPrEx>
        <w:trPr>
          <w:trHeight w:val="162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68E7ED8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4.1.4</w:t>
            </w:r>
          </w:p>
        </w:tc>
        <w:tc>
          <w:tcPr>
            <w:tcW w:w="3580" w:type="dxa"/>
            <w:tcBorders>
              <w:top w:val="nil"/>
              <w:left w:val="nil"/>
              <w:bottom w:val="single" w:color="auto" w:sz="4" w:space="0"/>
              <w:right w:val="single" w:color="auto" w:sz="4" w:space="0"/>
            </w:tcBorders>
            <w:shd w:val="clear" w:color="auto" w:fill="auto"/>
            <w:vAlign w:val="center"/>
          </w:tcPr>
          <w:p w14:paraId="248F89D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1920" w:type="dxa"/>
            <w:tcBorders>
              <w:top w:val="nil"/>
              <w:left w:val="nil"/>
              <w:bottom w:val="single" w:color="auto" w:sz="4" w:space="0"/>
              <w:right w:val="single" w:color="auto" w:sz="4" w:space="0"/>
            </w:tcBorders>
            <w:shd w:val="clear" w:color="auto" w:fill="auto"/>
            <w:vAlign w:val="center"/>
          </w:tcPr>
          <w:p w14:paraId="31A8C3DE">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326EFAA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692E52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C6E1F7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7BA4D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612A113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5E30E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310FCCF">
        <w:tblPrEx>
          <w:tblCellMar>
            <w:top w:w="0" w:type="dxa"/>
            <w:left w:w="108" w:type="dxa"/>
            <w:bottom w:w="0" w:type="dxa"/>
            <w:right w:w="108" w:type="dxa"/>
          </w:tblCellMar>
        </w:tblPrEx>
        <w:trPr>
          <w:trHeight w:val="115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39857F5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4.1.4.1</w:t>
            </w:r>
          </w:p>
        </w:tc>
        <w:tc>
          <w:tcPr>
            <w:tcW w:w="3580" w:type="dxa"/>
            <w:tcBorders>
              <w:top w:val="nil"/>
              <w:left w:val="nil"/>
              <w:bottom w:val="single" w:color="auto" w:sz="4" w:space="0"/>
              <w:right w:val="single" w:color="auto" w:sz="4" w:space="0"/>
            </w:tcBorders>
            <w:shd w:val="clear" w:color="auto" w:fill="auto"/>
            <w:vAlign w:val="center"/>
          </w:tcPr>
          <w:p w14:paraId="51739016">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1920" w:type="dxa"/>
            <w:tcBorders>
              <w:top w:val="nil"/>
              <w:left w:val="nil"/>
              <w:bottom w:val="single" w:color="auto" w:sz="4" w:space="0"/>
              <w:right w:val="single" w:color="auto" w:sz="4" w:space="0"/>
            </w:tcBorders>
            <w:shd w:val="clear" w:color="auto" w:fill="auto"/>
            <w:vAlign w:val="center"/>
          </w:tcPr>
          <w:p w14:paraId="596B8783">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0D3A9F8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D06F05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E3DE0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6DEBFA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A6C25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1D8BE8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520E665">
        <w:tblPrEx>
          <w:tblCellMar>
            <w:top w:w="0" w:type="dxa"/>
            <w:left w:w="108" w:type="dxa"/>
            <w:bottom w:w="0" w:type="dxa"/>
            <w:right w:w="108" w:type="dxa"/>
          </w:tblCellMar>
        </w:tblPrEx>
        <w:trPr>
          <w:trHeight w:val="615"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0DBF4F8B">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4.1.4.2</w:t>
            </w:r>
          </w:p>
        </w:tc>
        <w:tc>
          <w:tcPr>
            <w:tcW w:w="3580" w:type="dxa"/>
            <w:tcBorders>
              <w:top w:val="nil"/>
              <w:left w:val="nil"/>
              <w:bottom w:val="single" w:color="auto" w:sz="4" w:space="0"/>
              <w:right w:val="single" w:color="auto" w:sz="4" w:space="0"/>
            </w:tcBorders>
            <w:shd w:val="clear" w:color="auto" w:fill="auto"/>
            <w:vAlign w:val="center"/>
          </w:tcPr>
          <w:p w14:paraId="7F5B3FC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Заключение муниципальных контрактов на приобретение жилого помещения</w:t>
            </w:r>
          </w:p>
        </w:tc>
        <w:tc>
          <w:tcPr>
            <w:tcW w:w="1920" w:type="dxa"/>
            <w:tcBorders>
              <w:top w:val="nil"/>
              <w:left w:val="nil"/>
              <w:bottom w:val="single" w:color="auto" w:sz="4" w:space="0"/>
              <w:right w:val="single" w:color="auto" w:sz="4" w:space="0"/>
            </w:tcBorders>
            <w:shd w:val="clear" w:color="auto" w:fill="auto"/>
            <w:vAlign w:val="center"/>
          </w:tcPr>
          <w:p w14:paraId="6AAA2BD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1D61288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35CB72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06EC4E6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287C3F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D74D33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5D69BB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70063E5">
        <w:tblPrEx>
          <w:tblCellMar>
            <w:top w:w="0" w:type="dxa"/>
            <w:left w:w="108" w:type="dxa"/>
            <w:bottom w:w="0" w:type="dxa"/>
            <w:right w:w="108" w:type="dxa"/>
          </w:tblCellMar>
        </w:tblPrEx>
        <w:trPr>
          <w:trHeight w:val="114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4A33708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4.1.4.3</w:t>
            </w:r>
          </w:p>
        </w:tc>
        <w:tc>
          <w:tcPr>
            <w:tcW w:w="3580" w:type="dxa"/>
            <w:tcBorders>
              <w:top w:val="nil"/>
              <w:left w:val="nil"/>
              <w:bottom w:val="single" w:color="auto" w:sz="4" w:space="0"/>
              <w:right w:val="single" w:color="auto" w:sz="4" w:space="0"/>
            </w:tcBorders>
            <w:shd w:val="clear" w:color="auto" w:fill="auto"/>
            <w:vAlign w:val="center"/>
          </w:tcPr>
          <w:p w14:paraId="3270E1F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1920" w:type="dxa"/>
            <w:tcBorders>
              <w:top w:val="nil"/>
              <w:left w:val="nil"/>
              <w:bottom w:val="single" w:color="auto" w:sz="4" w:space="0"/>
              <w:right w:val="single" w:color="auto" w:sz="4" w:space="0"/>
            </w:tcBorders>
            <w:shd w:val="clear" w:color="auto" w:fill="auto"/>
            <w:vAlign w:val="center"/>
          </w:tcPr>
          <w:p w14:paraId="2F993199">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w:t>
            </w:r>
          </w:p>
        </w:tc>
        <w:tc>
          <w:tcPr>
            <w:tcW w:w="1300" w:type="dxa"/>
            <w:tcBorders>
              <w:top w:val="nil"/>
              <w:left w:val="nil"/>
              <w:bottom w:val="single" w:color="auto" w:sz="4" w:space="0"/>
              <w:right w:val="single" w:color="auto" w:sz="4" w:space="0"/>
            </w:tcBorders>
            <w:shd w:val="clear" w:color="auto" w:fill="auto"/>
            <w:vAlign w:val="center"/>
          </w:tcPr>
          <w:p w14:paraId="231079E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A2132B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76A2645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4EF199E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5AB1E6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30B9E7D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EA5B2CF">
        <w:tblPrEx>
          <w:tblCellMar>
            <w:top w:w="0" w:type="dxa"/>
            <w:left w:w="108" w:type="dxa"/>
            <w:bottom w:w="0" w:type="dxa"/>
            <w:right w:w="108" w:type="dxa"/>
          </w:tblCellMar>
        </w:tblPrEx>
        <w:trPr>
          <w:trHeight w:val="1620" w:hRule="atLeast"/>
        </w:trPr>
        <w:tc>
          <w:tcPr>
            <w:tcW w:w="1940" w:type="dxa"/>
            <w:tcBorders>
              <w:top w:val="nil"/>
              <w:left w:val="single" w:color="auto" w:sz="4" w:space="0"/>
              <w:bottom w:val="single" w:color="auto" w:sz="4" w:space="0"/>
              <w:right w:val="single" w:color="auto" w:sz="4" w:space="0"/>
            </w:tcBorders>
            <w:shd w:val="clear" w:color="auto" w:fill="auto"/>
            <w:vAlign w:val="center"/>
          </w:tcPr>
          <w:p w14:paraId="15052FE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Мероприятие 4.1.4.4</w:t>
            </w:r>
          </w:p>
        </w:tc>
        <w:tc>
          <w:tcPr>
            <w:tcW w:w="3580" w:type="dxa"/>
            <w:tcBorders>
              <w:top w:val="nil"/>
              <w:left w:val="nil"/>
              <w:bottom w:val="single" w:color="auto" w:sz="4" w:space="0"/>
              <w:right w:val="single" w:color="auto" w:sz="4" w:space="0"/>
            </w:tcBorders>
            <w:shd w:val="clear" w:color="auto" w:fill="auto"/>
            <w:vAlign w:val="center"/>
          </w:tcPr>
          <w:p w14:paraId="030B26A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жилых помещений по договорам социального найма гражданам, имеющим вступившие в силу решения суда, обязывающие администрацию МР «Сыктывдинский» РК предоставить им жилые помещения</w:t>
            </w:r>
          </w:p>
        </w:tc>
        <w:tc>
          <w:tcPr>
            <w:tcW w:w="1920" w:type="dxa"/>
            <w:tcBorders>
              <w:top w:val="nil"/>
              <w:left w:val="nil"/>
              <w:bottom w:val="single" w:color="auto" w:sz="4" w:space="0"/>
              <w:right w:val="single" w:color="auto" w:sz="4" w:space="0"/>
            </w:tcBorders>
            <w:shd w:val="clear" w:color="auto" w:fill="auto"/>
            <w:vAlign w:val="center"/>
          </w:tcPr>
          <w:p w14:paraId="5DD6B2ED">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Управление по жилищным вопросам, ОИиАО</w:t>
            </w:r>
          </w:p>
        </w:tc>
        <w:tc>
          <w:tcPr>
            <w:tcW w:w="1300" w:type="dxa"/>
            <w:tcBorders>
              <w:top w:val="nil"/>
              <w:left w:val="nil"/>
              <w:bottom w:val="single" w:color="auto" w:sz="4" w:space="0"/>
              <w:right w:val="single" w:color="auto" w:sz="4" w:space="0"/>
            </w:tcBorders>
            <w:shd w:val="clear" w:color="auto" w:fill="auto"/>
            <w:vAlign w:val="center"/>
          </w:tcPr>
          <w:p w14:paraId="109B1B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972097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16E3286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391B4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27B4951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00" w:type="dxa"/>
            <w:tcBorders>
              <w:top w:val="nil"/>
              <w:left w:val="nil"/>
              <w:bottom w:val="single" w:color="auto" w:sz="4" w:space="0"/>
              <w:right w:val="single" w:color="auto" w:sz="4" w:space="0"/>
            </w:tcBorders>
            <w:shd w:val="clear" w:color="auto" w:fill="auto"/>
            <w:vAlign w:val="center"/>
          </w:tcPr>
          <w:p w14:paraId="55C8425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bl>
    <w:p w14:paraId="52E73227">
      <w:pPr>
        <w:spacing w:after="0" w:line="240" w:lineRule="auto"/>
        <w:jc w:val="both"/>
        <w:rPr>
          <w:rFonts w:ascii="Times New Roman" w:hAnsi="Times New Roman" w:cs="Times New Roman"/>
          <w:sz w:val="24"/>
          <w:szCs w:val="24"/>
        </w:rPr>
      </w:pPr>
    </w:p>
    <w:tbl>
      <w:tblPr>
        <w:tblStyle w:val="4"/>
        <w:tblW w:w="15180" w:type="dxa"/>
        <w:tblInd w:w="93" w:type="dxa"/>
        <w:tblLayout w:type="autofit"/>
        <w:tblCellMar>
          <w:top w:w="0" w:type="dxa"/>
          <w:left w:w="108" w:type="dxa"/>
          <w:bottom w:w="0" w:type="dxa"/>
          <w:right w:w="108" w:type="dxa"/>
        </w:tblCellMar>
      </w:tblPr>
      <w:tblGrid>
        <w:gridCol w:w="1900"/>
        <w:gridCol w:w="2940"/>
        <w:gridCol w:w="2300"/>
        <w:gridCol w:w="1340"/>
        <w:gridCol w:w="1340"/>
        <w:gridCol w:w="1340"/>
        <w:gridCol w:w="1340"/>
        <w:gridCol w:w="1340"/>
        <w:gridCol w:w="1340"/>
      </w:tblGrid>
      <w:tr w14:paraId="232EEC02">
        <w:tblPrEx>
          <w:tblCellMar>
            <w:top w:w="0" w:type="dxa"/>
            <w:left w:w="108" w:type="dxa"/>
            <w:bottom w:w="0" w:type="dxa"/>
            <w:right w:w="108" w:type="dxa"/>
          </w:tblCellMar>
        </w:tblPrEx>
        <w:trPr>
          <w:trHeight w:val="315" w:hRule="atLeast"/>
        </w:trPr>
        <w:tc>
          <w:tcPr>
            <w:tcW w:w="15180" w:type="dxa"/>
            <w:gridSpan w:val="9"/>
            <w:tcBorders>
              <w:top w:val="nil"/>
              <w:left w:val="nil"/>
              <w:bottom w:val="nil"/>
              <w:right w:val="nil"/>
            </w:tcBorders>
            <w:shd w:val="clear" w:color="auto" w:fill="auto"/>
            <w:vAlign w:val="center"/>
          </w:tcPr>
          <w:p w14:paraId="4A39B704">
            <w:pPr>
              <w:suppressAutoHyphens w:val="0"/>
              <w:spacing w:after="0" w:line="240" w:lineRule="auto"/>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Таблица 4</w:t>
            </w:r>
          </w:p>
        </w:tc>
      </w:tr>
      <w:tr w14:paraId="392DD708">
        <w:tblPrEx>
          <w:tblCellMar>
            <w:top w:w="0" w:type="dxa"/>
            <w:left w:w="108" w:type="dxa"/>
            <w:bottom w:w="0" w:type="dxa"/>
            <w:right w:w="108" w:type="dxa"/>
          </w:tblCellMar>
        </w:tblPrEx>
        <w:trPr>
          <w:trHeight w:val="900" w:hRule="atLeast"/>
        </w:trPr>
        <w:tc>
          <w:tcPr>
            <w:tcW w:w="15180" w:type="dxa"/>
            <w:gridSpan w:val="9"/>
            <w:tcBorders>
              <w:top w:val="nil"/>
              <w:left w:val="nil"/>
              <w:bottom w:val="nil"/>
              <w:right w:val="nil"/>
            </w:tcBorders>
            <w:shd w:val="clear" w:color="auto" w:fill="auto"/>
            <w:vAlign w:val="center"/>
          </w:tcPr>
          <w:p w14:paraId="5A20D8E6">
            <w:pPr>
              <w:suppressAutoHyphens w:val="0"/>
              <w:spacing w:after="0" w:line="240" w:lineRule="auto"/>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Ресурсное обеспечение и объем финансирования на реализацию целей муниципальной программы муниципального района «Сыктывдинский» Республики Коми «Обеспечение доступным и комфортным жильем» (с учетом средств межбюджетных трансфертов)</w:t>
            </w:r>
          </w:p>
        </w:tc>
      </w:tr>
      <w:tr w14:paraId="6CFF247A">
        <w:tblPrEx>
          <w:tblCellMar>
            <w:top w:w="0" w:type="dxa"/>
            <w:left w:w="108" w:type="dxa"/>
            <w:bottom w:w="0" w:type="dxa"/>
            <w:right w:w="108" w:type="dxa"/>
          </w:tblCellMar>
        </w:tblPrEx>
        <w:trPr>
          <w:trHeight w:val="855" w:hRule="atLeast"/>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F21D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Статус</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1864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Наименование муниципальной программы, подпрограммы муниципальной программы, основного мероприятия</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E9177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Источник финансирования</w:t>
            </w:r>
          </w:p>
        </w:tc>
        <w:tc>
          <w:tcPr>
            <w:tcW w:w="8040" w:type="dxa"/>
            <w:gridSpan w:val="6"/>
            <w:tcBorders>
              <w:top w:val="single" w:color="auto" w:sz="4" w:space="0"/>
              <w:left w:val="nil"/>
              <w:bottom w:val="single" w:color="auto" w:sz="4" w:space="0"/>
              <w:right w:val="single" w:color="auto" w:sz="4" w:space="0"/>
            </w:tcBorders>
            <w:shd w:val="clear" w:color="auto" w:fill="auto"/>
            <w:vAlign w:val="center"/>
          </w:tcPr>
          <w:p w14:paraId="48367A5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Оценка всего расходов, рублей</w:t>
            </w:r>
          </w:p>
        </w:tc>
      </w:tr>
      <w:tr w14:paraId="421FC8F6">
        <w:tblPrEx>
          <w:tblCellMar>
            <w:top w:w="0" w:type="dxa"/>
            <w:left w:w="108" w:type="dxa"/>
            <w:bottom w:w="0" w:type="dxa"/>
            <w:right w:w="108" w:type="dxa"/>
          </w:tblCellMar>
        </w:tblPrEx>
        <w:trPr>
          <w:trHeight w:val="300"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3275F3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14:paraId="687CCDC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14:paraId="16EEE406">
            <w:pPr>
              <w:suppressAutoHyphens w:val="0"/>
              <w:spacing w:after="0" w:line="240" w:lineRule="auto"/>
              <w:rPr>
                <w:rFonts w:ascii="Times New Roman" w:hAnsi="Times New Roman" w:eastAsia="Times New Roman" w:cs="Times New Roman"/>
                <w:color w:val="000000"/>
                <w:sz w:val="20"/>
                <w:szCs w:val="20"/>
                <w:lang w:eastAsia="ru-RU"/>
              </w:rPr>
            </w:pPr>
          </w:p>
        </w:tc>
        <w:tc>
          <w:tcPr>
            <w:tcW w:w="1340" w:type="dxa"/>
            <w:tcBorders>
              <w:top w:val="nil"/>
              <w:left w:val="nil"/>
              <w:bottom w:val="single" w:color="auto" w:sz="4" w:space="0"/>
              <w:right w:val="single" w:color="auto" w:sz="4" w:space="0"/>
            </w:tcBorders>
            <w:shd w:val="clear" w:color="auto" w:fill="auto"/>
            <w:vAlign w:val="center"/>
          </w:tcPr>
          <w:p w14:paraId="65AE6B6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w:t>
            </w:r>
          </w:p>
        </w:tc>
        <w:tc>
          <w:tcPr>
            <w:tcW w:w="1340" w:type="dxa"/>
            <w:tcBorders>
              <w:top w:val="nil"/>
              <w:left w:val="nil"/>
              <w:bottom w:val="single" w:color="auto" w:sz="4" w:space="0"/>
              <w:right w:val="single" w:color="auto" w:sz="4" w:space="0"/>
            </w:tcBorders>
            <w:shd w:val="clear" w:color="auto" w:fill="auto"/>
            <w:vAlign w:val="center"/>
          </w:tcPr>
          <w:p w14:paraId="6F5B5B9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2023 год</w:t>
            </w:r>
          </w:p>
        </w:tc>
        <w:tc>
          <w:tcPr>
            <w:tcW w:w="1340" w:type="dxa"/>
            <w:tcBorders>
              <w:top w:val="nil"/>
              <w:left w:val="nil"/>
              <w:bottom w:val="single" w:color="auto" w:sz="4" w:space="0"/>
              <w:right w:val="single" w:color="auto" w:sz="4" w:space="0"/>
            </w:tcBorders>
            <w:shd w:val="clear" w:color="auto" w:fill="auto"/>
            <w:vAlign w:val="center"/>
          </w:tcPr>
          <w:p w14:paraId="1ED54510">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2024 год</w:t>
            </w:r>
          </w:p>
        </w:tc>
        <w:tc>
          <w:tcPr>
            <w:tcW w:w="1340" w:type="dxa"/>
            <w:tcBorders>
              <w:top w:val="nil"/>
              <w:left w:val="nil"/>
              <w:bottom w:val="single" w:color="auto" w:sz="4" w:space="0"/>
              <w:right w:val="single" w:color="auto" w:sz="4" w:space="0"/>
            </w:tcBorders>
            <w:shd w:val="clear" w:color="auto" w:fill="auto"/>
            <w:vAlign w:val="center"/>
          </w:tcPr>
          <w:p w14:paraId="76C739D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2025 год</w:t>
            </w:r>
          </w:p>
        </w:tc>
        <w:tc>
          <w:tcPr>
            <w:tcW w:w="1340" w:type="dxa"/>
            <w:tcBorders>
              <w:top w:val="nil"/>
              <w:left w:val="nil"/>
              <w:bottom w:val="single" w:color="auto" w:sz="4" w:space="0"/>
              <w:right w:val="single" w:color="auto" w:sz="4" w:space="0"/>
            </w:tcBorders>
            <w:shd w:val="clear" w:color="auto" w:fill="auto"/>
            <w:vAlign w:val="center"/>
          </w:tcPr>
          <w:p w14:paraId="54040FA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2026 год</w:t>
            </w:r>
          </w:p>
        </w:tc>
        <w:tc>
          <w:tcPr>
            <w:tcW w:w="1340" w:type="dxa"/>
            <w:tcBorders>
              <w:top w:val="nil"/>
              <w:left w:val="nil"/>
              <w:bottom w:val="single" w:color="auto" w:sz="4" w:space="0"/>
              <w:right w:val="single" w:color="auto" w:sz="4" w:space="0"/>
            </w:tcBorders>
            <w:shd w:val="clear" w:color="auto" w:fill="auto"/>
            <w:vAlign w:val="center"/>
          </w:tcPr>
          <w:p w14:paraId="3AD96C62">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2027 год</w:t>
            </w:r>
          </w:p>
        </w:tc>
      </w:tr>
      <w:tr w14:paraId="53AFA0A0">
        <w:tblPrEx>
          <w:tblCellMar>
            <w:top w:w="0" w:type="dxa"/>
            <w:left w:w="108" w:type="dxa"/>
            <w:bottom w:w="0" w:type="dxa"/>
            <w:right w:w="108" w:type="dxa"/>
          </w:tblCellMar>
        </w:tblPrEx>
        <w:trPr>
          <w:trHeight w:val="300" w:hRule="atLeast"/>
        </w:trPr>
        <w:tc>
          <w:tcPr>
            <w:tcW w:w="1900" w:type="dxa"/>
            <w:tcBorders>
              <w:top w:val="nil"/>
              <w:left w:val="single" w:color="auto" w:sz="4" w:space="0"/>
              <w:bottom w:val="single" w:color="auto" w:sz="4" w:space="0"/>
              <w:right w:val="single" w:color="auto" w:sz="4" w:space="0"/>
            </w:tcBorders>
            <w:shd w:val="clear" w:color="auto" w:fill="auto"/>
            <w:vAlign w:val="center"/>
          </w:tcPr>
          <w:p w14:paraId="586D6BA5">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w:t>
            </w:r>
          </w:p>
        </w:tc>
        <w:tc>
          <w:tcPr>
            <w:tcW w:w="2940" w:type="dxa"/>
            <w:tcBorders>
              <w:top w:val="nil"/>
              <w:left w:val="nil"/>
              <w:bottom w:val="single" w:color="auto" w:sz="4" w:space="0"/>
              <w:right w:val="single" w:color="auto" w:sz="4" w:space="0"/>
            </w:tcBorders>
            <w:shd w:val="clear" w:color="auto" w:fill="auto"/>
            <w:vAlign w:val="center"/>
          </w:tcPr>
          <w:p w14:paraId="78C7707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w:t>
            </w:r>
          </w:p>
        </w:tc>
        <w:tc>
          <w:tcPr>
            <w:tcW w:w="2300" w:type="dxa"/>
            <w:tcBorders>
              <w:top w:val="nil"/>
              <w:left w:val="nil"/>
              <w:bottom w:val="single" w:color="auto" w:sz="4" w:space="0"/>
              <w:right w:val="single" w:color="auto" w:sz="4" w:space="0"/>
            </w:tcBorders>
            <w:shd w:val="clear" w:color="auto" w:fill="auto"/>
            <w:vAlign w:val="center"/>
          </w:tcPr>
          <w:p w14:paraId="16321857">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3</w:t>
            </w:r>
          </w:p>
        </w:tc>
        <w:tc>
          <w:tcPr>
            <w:tcW w:w="1340" w:type="dxa"/>
            <w:tcBorders>
              <w:top w:val="nil"/>
              <w:left w:val="nil"/>
              <w:bottom w:val="single" w:color="auto" w:sz="4" w:space="0"/>
              <w:right w:val="single" w:color="auto" w:sz="4" w:space="0"/>
            </w:tcBorders>
            <w:shd w:val="clear" w:color="auto" w:fill="auto"/>
            <w:vAlign w:val="center"/>
          </w:tcPr>
          <w:p w14:paraId="1ADC815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w:t>
            </w:r>
          </w:p>
        </w:tc>
        <w:tc>
          <w:tcPr>
            <w:tcW w:w="1340" w:type="dxa"/>
            <w:tcBorders>
              <w:top w:val="nil"/>
              <w:left w:val="nil"/>
              <w:bottom w:val="single" w:color="auto" w:sz="4" w:space="0"/>
              <w:right w:val="single" w:color="auto" w:sz="4" w:space="0"/>
            </w:tcBorders>
            <w:shd w:val="clear" w:color="auto" w:fill="auto"/>
            <w:vAlign w:val="center"/>
          </w:tcPr>
          <w:p w14:paraId="185BE318">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w:t>
            </w:r>
          </w:p>
        </w:tc>
        <w:tc>
          <w:tcPr>
            <w:tcW w:w="1340" w:type="dxa"/>
            <w:tcBorders>
              <w:top w:val="nil"/>
              <w:left w:val="nil"/>
              <w:bottom w:val="single" w:color="auto" w:sz="4" w:space="0"/>
              <w:right w:val="single" w:color="auto" w:sz="4" w:space="0"/>
            </w:tcBorders>
            <w:shd w:val="clear" w:color="auto" w:fill="auto"/>
            <w:vAlign w:val="center"/>
          </w:tcPr>
          <w:p w14:paraId="1823D16F">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w:t>
            </w:r>
          </w:p>
        </w:tc>
        <w:tc>
          <w:tcPr>
            <w:tcW w:w="1340" w:type="dxa"/>
            <w:tcBorders>
              <w:top w:val="nil"/>
              <w:left w:val="nil"/>
              <w:bottom w:val="single" w:color="auto" w:sz="4" w:space="0"/>
              <w:right w:val="single" w:color="auto" w:sz="4" w:space="0"/>
            </w:tcBorders>
            <w:shd w:val="clear" w:color="auto" w:fill="auto"/>
            <w:vAlign w:val="center"/>
          </w:tcPr>
          <w:p w14:paraId="31264E44">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w:t>
            </w:r>
          </w:p>
        </w:tc>
        <w:tc>
          <w:tcPr>
            <w:tcW w:w="1340" w:type="dxa"/>
            <w:tcBorders>
              <w:top w:val="nil"/>
              <w:left w:val="nil"/>
              <w:bottom w:val="single" w:color="auto" w:sz="4" w:space="0"/>
              <w:right w:val="single" w:color="auto" w:sz="4" w:space="0"/>
            </w:tcBorders>
            <w:shd w:val="clear" w:color="auto" w:fill="auto"/>
            <w:vAlign w:val="center"/>
          </w:tcPr>
          <w:p w14:paraId="2595505C">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8</w:t>
            </w:r>
          </w:p>
        </w:tc>
        <w:tc>
          <w:tcPr>
            <w:tcW w:w="1340" w:type="dxa"/>
            <w:tcBorders>
              <w:top w:val="nil"/>
              <w:left w:val="nil"/>
              <w:bottom w:val="single" w:color="auto" w:sz="4" w:space="0"/>
              <w:right w:val="single" w:color="auto" w:sz="4" w:space="0"/>
            </w:tcBorders>
            <w:shd w:val="clear" w:color="auto" w:fill="auto"/>
            <w:vAlign w:val="center"/>
          </w:tcPr>
          <w:p w14:paraId="6C38A21A">
            <w:pPr>
              <w:suppressAutoHyphens w:val="0"/>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9</w:t>
            </w:r>
          </w:p>
        </w:tc>
      </w:tr>
      <w:tr w14:paraId="360B13AC">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13B20A9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Муниципальная программа</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304D355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2300" w:type="dxa"/>
            <w:tcBorders>
              <w:top w:val="nil"/>
              <w:left w:val="nil"/>
              <w:bottom w:val="single" w:color="auto" w:sz="4" w:space="0"/>
              <w:right w:val="single" w:color="auto" w:sz="4" w:space="0"/>
            </w:tcBorders>
            <w:shd w:val="clear" w:color="auto" w:fill="auto"/>
            <w:vAlign w:val="center"/>
          </w:tcPr>
          <w:p w14:paraId="1D045FC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4BDB94A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2 548 552,6</w:t>
            </w:r>
          </w:p>
        </w:tc>
        <w:tc>
          <w:tcPr>
            <w:tcW w:w="1340" w:type="dxa"/>
            <w:tcBorders>
              <w:top w:val="nil"/>
              <w:left w:val="nil"/>
              <w:bottom w:val="single" w:color="auto" w:sz="4" w:space="0"/>
              <w:right w:val="single" w:color="auto" w:sz="4" w:space="0"/>
            </w:tcBorders>
            <w:shd w:val="clear" w:color="auto" w:fill="auto"/>
            <w:vAlign w:val="center"/>
          </w:tcPr>
          <w:p w14:paraId="41E2EDC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1 981 922,6</w:t>
            </w:r>
          </w:p>
        </w:tc>
        <w:tc>
          <w:tcPr>
            <w:tcW w:w="1340" w:type="dxa"/>
            <w:tcBorders>
              <w:top w:val="nil"/>
              <w:left w:val="nil"/>
              <w:bottom w:val="single" w:color="auto" w:sz="4" w:space="0"/>
              <w:right w:val="single" w:color="auto" w:sz="4" w:space="0"/>
            </w:tcBorders>
            <w:shd w:val="clear" w:color="auto" w:fill="auto"/>
            <w:vAlign w:val="center"/>
          </w:tcPr>
          <w:p w14:paraId="39C922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489 027,0</w:t>
            </w:r>
          </w:p>
        </w:tc>
        <w:tc>
          <w:tcPr>
            <w:tcW w:w="1340" w:type="dxa"/>
            <w:tcBorders>
              <w:top w:val="nil"/>
              <w:left w:val="nil"/>
              <w:bottom w:val="single" w:color="auto" w:sz="4" w:space="0"/>
              <w:right w:val="single" w:color="auto" w:sz="4" w:space="0"/>
            </w:tcBorders>
            <w:shd w:val="clear" w:color="auto" w:fill="auto"/>
            <w:vAlign w:val="center"/>
          </w:tcPr>
          <w:p w14:paraId="743A3A0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28 187,6</w:t>
            </w:r>
          </w:p>
        </w:tc>
        <w:tc>
          <w:tcPr>
            <w:tcW w:w="1340" w:type="dxa"/>
            <w:tcBorders>
              <w:top w:val="nil"/>
              <w:left w:val="nil"/>
              <w:bottom w:val="single" w:color="auto" w:sz="4" w:space="0"/>
              <w:right w:val="single" w:color="auto" w:sz="4" w:space="0"/>
            </w:tcBorders>
            <w:shd w:val="clear" w:color="auto" w:fill="auto"/>
            <w:vAlign w:val="center"/>
          </w:tcPr>
          <w:p w14:paraId="78D0687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24 758,7</w:t>
            </w:r>
          </w:p>
        </w:tc>
        <w:tc>
          <w:tcPr>
            <w:tcW w:w="1340" w:type="dxa"/>
            <w:tcBorders>
              <w:top w:val="nil"/>
              <w:left w:val="nil"/>
              <w:bottom w:val="single" w:color="auto" w:sz="4" w:space="0"/>
              <w:right w:val="single" w:color="auto" w:sz="4" w:space="0"/>
            </w:tcBorders>
            <w:shd w:val="clear" w:color="auto" w:fill="auto"/>
            <w:vAlign w:val="center"/>
          </w:tcPr>
          <w:p w14:paraId="6E43B1D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3371F96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1FE83B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7C105307">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94E394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68F8AE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6 790,5</w:t>
            </w:r>
          </w:p>
        </w:tc>
        <w:tc>
          <w:tcPr>
            <w:tcW w:w="1340" w:type="dxa"/>
            <w:tcBorders>
              <w:top w:val="nil"/>
              <w:left w:val="nil"/>
              <w:bottom w:val="single" w:color="auto" w:sz="4" w:space="0"/>
              <w:right w:val="single" w:color="auto" w:sz="4" w:space="0"/>
            </w:tcBorders>
            <w:shd w:val="clear" w:color="auto" w:fill="auto"/>
            <w:vAlign w:val="center"/>
          </w:tcPr>
          <w:p w14:paraId="274DAC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6 790,5</w:t>
            </w:r>
          </w:p>
        </w:tc>
        <w:tc>
          <w:tcPr>
            <w:tcW w:w="1340" w:type="dxa"/>
            <w:tcBorders>
              <w:top w:val="nil"/>
              <w:left w:val="nil"/>
              <w:bottom w:val="single" w:color="auto" w:sz="4" w:space="0"/>
              <w:right w:val="single" w:color="auto" w:sz="4" w:space="0"/>
            </w:tcBorders>
            <w:shd w:val="clear" w:color="auto" w:fill="auto"/>
            <w:vAlign w:val="center"/>
          </w:tcPr>
          <w:p w14:paraId="69E40F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28F82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7C44F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122145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2972B86">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3679FB66">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0AE521F">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A912F7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6ED7285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568 643,9</w:t>
            </w:r>
          </w:p>
        </w:tc>
        <w:tc>
          <w:tcPr>
            <w:tcW w:w="1340" w:type="dxa"/>
            <w:tcBorders>
              <w:top w:val="nil"/>
              <w:left w:val="nil"/>
              <w:bottom w:val="single" w:color="auto" w:sz="4" w:space="0"/>
              <w:right w:val="single" w:color="auto" w:sz="4" w:space="0"/>
            </w:tcBorders>
            <w:shd w:val="clear" w:color="auto" w:fill="auto"/>
            <w:vAlign w:val="center"/>
          </w:tcPr>
          <w:p w14:paraId="4F33B92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418 335,9</w:t>
            </w:r>
          </w:p>
        </w:tc>
        <w:tc>
          <w:tcPr>
            <w:tcW w:w="1340" w:type="dxa"/>
            <w:tcBorders>
              <w:top w:val="nil"/>
              <w:left w:val="nil"/>
              <w:bottom w:val="single" w:color="auto" w:sz="4" w:space="0"/>
              <w:right w:val="single" w:color="auto" w:sz="4" w:space="0"/>
            </w:tcBorders>
            <w:shd w:val="clear" w:color="auto" w:fill="auto"/>
            <w:vAlign w:val="center"/>
          </w:tcPr>
          <w:p w14:paraId="0E529F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76 337,9</w:t>
            </w:r>
          </w:p>
        </w:tc>
        <w:tc>
          <w:tcPr>
            <w:tcW w:w="1340" w:type="dxa"/>
            <w:tcBorders>
              <w:top w:val="nil"/>
              <w:left w:val="nil"/>
              <w:bottom w:val="single" w:color="auto" w:sz="4" w:space="0"/>
              <w:right w:val="single" w:color="auto" w:sz="4" w:space="0"/>
            </w:tcBorders>
            <w:shd w:val="clear" w:color="auto" w:fill="auto"/>
            <w:vAlign w:val="center"/>
          </w:tcPr>
          <w:p w14:paraId="12D004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5136471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2A524E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4550CB5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C6D868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40CFA50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8FA638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38C9A4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25 963,4</w:t>
            </w:r>
          </w:p>
        </w:tc>
        <w:tc>
          <w:tcPr>
            <w:tcW w:w="1340" w:type="dxa"/>
            <w:tcBorders>
              <w:top w:val="nil"/>
              <w:left w:val="nil"/>
              <w:bottom w:val="single" w:color="auto" w:sz="4" w:space="0"/>
              <w:right w:val="single" w:color="auto" w:sz="4" w:space="0"/>
            </w:tcBorders>
            <w:shd w:val="clear" w:color="auto" w:fill="auto"/>
            <w:vAlign w:val="center"/>
          </w:tcPr>
          <w:p w14:paraId="2AAD87D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16 983,8</w:t>
            </w:r>
          </w:p>
        </w:tc>
        <w:tc>
          <w:tcPr>
            <w:tcW w:w="1340" w:type="dxa"/>
            <w:tcBorders>
              <w:top w:val="nil"/>
              <w:left w:val="nil"/>
              <w:bottom w:val="single" w:color="auto" w:sz="4" w:space="0"/>
              <w:right w:val="single" w:color="auto" w:sz="4" w:space="0"/>
            </w:tcBorders>
            <w:shd w:val="clear" w:color="auto" w:fill="auto"/>
            <w:vAlign w:val="center"/>
          </w:tcPr>
          <w:p w14:paraId="5E41A7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5 346,7</w:t>
            </w:r>
          </w:p>
        </w:tc>
        <w:tc>
          <w:tcPr>
            <w:tcW w:w="1340" w:type="dxa"/>
            <w:tcBorders>
              <w:top w:val="nil"/>
              <w:left w:val="nil"/>
              <w:bottom w:val="single" w:color="auto" w:sz="4" w:space="0"/>
              <w:right w:val="single" w:color="auto" w:sz="4" w:space="0"/>
            </w:tcBorders>
            <w:shd w:val="clear" w:color="auto" w:fill="auto"/>
            <w:vAlign w:val="center"/>
          </w:tcPr>
          <w:p w14:paraId="17B1F33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3 530,9</w:t>
            </w:r>
          </w:p>
        </w:tc>
        <w:tc>
          <w:tcPr>
            <w:tcW w:w="1340" w:type="dxa"/>
            <w:tcBorders>
              <w:top w:val="nil"/>
              <w:left w:val="nil"/>
              <w:bottom w:val="single" w:color="auto" w:sz="4" w:space="0"/>
              <w:right w:val="single" w:color="auto" w:sz="4" w:space="0"/>
            </w:tcBorders>
            <w:shd w:val="clear" w:color="auto" w:fill="auto"/>
            <w:vAlign w:val="center"/>
          </w:tcPr>
          <w:p w14:paraId="20CD456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7DEB420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EFAF680">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79525C4">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3FD6984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69CF85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6EEF26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7A1E5C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8F82C4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3C8643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9BA189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4EBED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14093B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1CCF442D">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56772440">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3B6840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7BF456D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1 947 154,8</w:t>
            </w:r>
          </w:p>
        </w:tc>
        <w:tc>
          <w:tcPr>
            <w:tcW w:w="1340" w:type="dxa"/>
            <w:tcBorders>
              <w:top w:val="nil"/>
              <w:left w:val="nil"/>
              <w:bottom w:val="single" w:color="auto" w:sz="4" w:space="0"/>
              <w:right w:val="single" w:color="auto" w:sz="4" w:space="0"/>
            </w:tcBorders>
            <w:shd w:val="clear" w:color="auto" w:fill="auto"/>
            <w:vAlign w:val="center"/>
          </w:tcPr>
          <w:p w14:paraId="67B43C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1 539 812,4</w:t>
            </w:r>
          </w:p>
        </w:tc>
        <w:tc>
          <w:tcPr>
            <w:tcW w:w="1340" w:type="dxa"/>
            <w:tcBorders>
              <w:top w:val="nil"/>
              <w:left w:val="nil"/>
              <w:bottom w:val="single" w:color="auto" w:sz="4" w:space="0"/>
              <w:right w:val="single" w:color="auto" w:sz="4" w:space="0"/>
            </w:tcBorders>
            <w:shd w:val="clear" w:color="auto" w:fill="auto"/>
            <w:vAlign w:val="center"/>
          </w:tcPr>
          <w:p w14:paraId="08806A4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407 342,4</w:t>
            </w:r>
          </w:p>
        </w:tc>
        <w:tc>
          <w:tcPr>
            <w:tcW w:w="1340" w:type="dxa"/>
            <w:tcBorders>
              <w:top w:val="nil"/>
              <w:left w:val="nil"/>
              <w:bottom w:val="single" w:color="auto" w:sz="4" w:space="0"/>
              <w:right w:val="single" w:color="auto" w:sz="4" w:space="0"/>
            </w:tcBorders>
            <w:shd w:val="clear" w:color="auto" w:fill="auto"/>
            <w:vAlign w:val="center"/>
          </w:tcPr>
          <w:p w14:paraId="417A502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C62D08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5E5858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23E1259">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7570919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1</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7A8F8A67">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Переселение граждан из домов, признанными аварийными и подлежащими сносу</w:t>
            </w:r>
          </w:p>
        </w:tc>
        <w:tc>
          <w:tcPr>
            <w:tcW w:w="2300" w:type="dxa"/>
            <w:tcBorders>
              <w:top w:val="nil"/>
              <w:left w:val="nil"/>
              <w:bottom w:val="single" w:color="auto" w:sz="4" w:space="0"/>
              <w:right w:val="single" w:color="auto" w:sz="4" w:space="0"/>
            </w:tcBorders>
            <w:shd w:val="clear" w:color="auto" w:fill="auto"/>
            <w:vAlign w:val="center"/>
          </w:tcPr>
          <w:p w14:paraId="6FBD852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54AB27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2 425 375,3</w:t>
            </w:r>
          </w:p>
        </w:tc>
        <w:tc>
          <w:tcPr>
            <w:tcW w:w="1340" w:type="dxa"/>
            <w:tcBorders>
              <w:top w:val="nil"/>
              <w:left w:val="nil"/>
              <w:bottom w:val="single" w:color="auto" w:sz="4" w:space="0"/>
              <w:right w:val="single" w:color="auto" w:sz="4" w:space="0"/>
            </w:tcBorders>
            <w:shd w:val="clear" w:color="auto" w:fill="auto"/>
            <w:vAlign w:val="center"/>
          </w:tcPr>
          <w:p w14:paraId="45297BC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1 962 166,0</w:t>
            </w:r>
          </w:p>
        </w:tc>
        <w:tc>
          <w:tcPr>
            <w:tcW w:w="1340" w:type="dxa"/>
            <w:tcBorders>
              <w:top w:val="nil"/>
              <w:left w:val="nil"/>
              <w:bottom w:val="single" w:color="auto" w:sz="4" w:space="0"/>
              <w:right w:val="single" w:color="auto" w:sz="4" w:space="0"/>
            </w:tcBorders>
            <w:shd w:val="clear" w:color="auto" w:fill="auto"/>
            <w:vAlign w:val="center"/>
          </w:tcPr>
          <w:p w14:paraId="637F93C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463 005,3</w:t>
            </w:r>
          </w:p>
        </w:tc>
        <w:tc>
          <w:tcPr>
            <w:tcW w:w="1340" w:type="dxa"/>
            <w:tcBorders>
              <w:top w:val="nil"/>
              <w:left w:val="nil"/>
              <w:bottom w:val="single" w:color="auto" w:sz="4" w:space="0"/>
              <w:right w:val="single" w:color="auto" w:sz="4" w:space="0"/>
            </w:tcBorders>
            <w:shd w:val="clear" w:color="auto" w:fill="auto"/>
            <w:vAlign w:val="center"/>
          </w:tcPr>
          <w:p w14:paraId="30563D5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777C4E4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76D4F16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F783501">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0252CC02">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3D691CE1">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485A76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1673E5B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740B2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15CFE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D5C9A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FA4F0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5B9442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7DBA5A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519640F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C4799F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1E9E50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750431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455 736,1</w:t>
            </w:r>
          </w:p>
        </w:tc>
        <w:tc>
          <w:tcPr>
            <w:tcW w:w="1340" w:type="dxa"/>
            <w:tcBorders>
              <w:top w:val="nil"/>
              <w:left w:val="nil"/>
              <w:bottom w:val="single" w:color="auto" w:sz="4" w:space="0"/>
              <w:right w:val="single" w:color="auto" w:sz="4" w:space="0"/>
            </w:tcBorders>
            <w:shd w:val="clear" w:color="auto" w:fill="auto"/>
            <w:vAlign w:val="center"/>
          </w:tcPr>
          <w:p w14:paraId="3CD8F00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405 419,9</w:t>
            </w:r>
          </w:p>
        </w:tc>
        <w:tc>
          <w:tcPr>
            <w:tcW w:w="1340" w:type="dxa"/>
            <w:tcBorders>
              <w:top w:val="nil"/>
              <w:left w:val="nil"/>
              <w:bottom w:val="single" w:color="auto" w:sz="4" w:space="0"/>
              <w:right w:val="single" w:color="auto" w:sz="4" w:space="0"/>
            </w:tcBorders>
            <w:shd w:val="clear" w:color="auto" w:fill="auto"/>
            <w:vAlign w:val="center"/>
          </w:tcPr>
          <w:p w14:paraId="697DB9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50 316,2</w:t>
            </w:r>
          </w:p>
        </w:tc>
        <w:tc>
          <w:tcPr>
            <w:tcW w:w="1340" w:type="dxa"/>
            <w:tcBorders>
              <w:top w:val="nil"/>
              <w:left w:val="nil"/>
              <w:bottom w:val="single" w:color="auto" w:sz="4" w:space="0"/>
              <w:right w:val="single" w:color="auto" w:sz="4" w:space="0"/>
            </w:tcBorders>
            <w:shd w:val="clear" w:color="auto" w:fill="auto"/>
            <w:vAlign w:val="center"/>
          </w:tcPr>
          <w:p w14:paraId="173F65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6338BE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28AF4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1FA6FF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06E5A25">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48527EB">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3591A1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0C4BD02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22 484,4</w:t>
            </w:r>
          </w:p>
        </w:tc>
        <w:tc>
          <w:tcPr>
            <w:tcW w:w="1340" w:type="dxa"/>
            <w:tcBorders>
              <w:top w:val="nil"/>
              <w:left w:val="nil"/>
              <w:bottom w:val="single" w:color="auto" w:sz="4" w:space="0"/>
              <w:right w:val="single" w:color="auto" w:sz="4" w:space="0"/>
            </w:tcBorders>
            <w:shd w:val="clear" w:color="auto" w:fill="auto"/>
            <w:vAlign w:val="center"/>
          </w:tcPr>
          <w:p w14:paraId="537C7D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16 933,7</w:t>
            </w:r>
          </w:p>
        </w:tc>
        <w:tc>
          <w:tcPr>
            <w:tcW w:w="1340" w:type="dxa"/>
            <w:tcBorders>
              <w:top w:val="nil"/>
              <w:left w:val="nil"/>
              <w:bottom w:val="single" w:color="auto" w:sz="4" w:space="0"/>
              <w:right w:val="single" w:color="auto" w:sz="4" w:space="0"/>
            </w:tcBorders>
            <w:shd w:val="clear" w:color="auto" w:fill="auto"/>
            <w:vAlign w:val="center"/>
          </w:tcPr>
          <w:p w14:paraId="69D50C6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5 346,7</w:t>
            </w:r>
          </w:p>
        </w:tc>
        <w:tc>
          <w:tcPr>
            <w:tcW w:w="1340" w:type="dxa"/>
            <w:tcBorders>
              <w:top w:val="nil"/>
              <w:left w:val="nil"/>
              <w:bottom w:val="single" w:color="auto" w:sz="4" w:space="0"/>
              <w:right w:val="single" w:color="auto" w:sz="4" w:space="0"/>
            </w:tcBorders>
            <w:shd w:val="clear" w:color="auto" w:fill="auto"/>
            <w:vAlign w:val="center"/>
          </w:tcPr>
          <w:p w14:paraId="2D4967E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742370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0EA2433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DA188F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7FA6841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3227328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4C9C49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6B8808D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CC7B8C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07BB2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4A478E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4BE06C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18207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85A569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9100D25">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27D5453F">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BCE3E94">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7243928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1 947 154,8</w:t>
            </w:r>
          </w:p>
        </w:tc>
        <w:tc>
          <w:tcPr>
            <w:tcW w:w="1340" w:type="dxa"/>
            <w:tcBorders>
              <w:top w:val="nil"/>
              <w:left w:val="nil"/>
              <w:bottom w:val="single" w:color="auto" w:sz="4" w:space="0"/>
              <w:right w:val="single" w:color="auto" w:sz="4" w:space="0"/>
            </w:tcBorders>
            <w:shd w:val="clear" w:color="auto" w:fill="auto"/>
            <w:vAlign w:val="center"/>
          </w:tcPr>
          <w:p w14:paraId="2559FC7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1 539 812,4</w:t>
            </w:r>
          </w:p>
        </w:tc>
        <w:tc>
          <w:tcPr>
            <w:tcW w:w="1340" w:type="dxa"/>
            <w:tcBorders>
              <w:top w:val="nil"/>
              <w:left w:val="nil"/>
              <w:bottom w:val="single" w:color="auto" w:sz="4" w:space="0"/>
              <w:right w:val="single" w:color="auto" w:sz="4" w:space="0"/>
            </w:tcBorders>
            <w:shd w:val="clear" w:color="auto" w:fill="auto"/>
            <w:vAlign w:val="center"/>
          </w:tcPr>
          <w:p w14:paraId="0836775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407 342,4</w:t>
            </w:r>
          </w:p>
        </w:tc>
        <w:tc>
          <w:tcPr>
            <w:tcW w:w="1340" w:type="dxa"/>
            <w:tcBorders>
              <w:top w:val="nil"/>
              <w:left w:val="nil"/>
              <w:bottom w:val="single" w:color="auto" w:sz="4" w:space="0"/>
              <w:right w:val="single" w:color="auto" w:sz="4" w:space="0"/>
            </w:tcBorders>
            <w:shd w:val="clear" w:color="auto" w:fill="auto"/>
            <w:vAlign w:val="center"/>
          </w:tcPr>
          <w:p w14:paraId="2C8DC50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5CBCD9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69B215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0E22480">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0CB8350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1.1.1</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11D7D99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не являющихся застройщиками</w:t>
            </w:r>
          </w:p>
        </w:tc>
        <w:tc>
          <w:tcPr>
            <w:tcW w:w="2300" w:type="dxa"/>
            <w:tcBorders>
              <w:top w:val="nil"/>
              <w:left w:val="nil"/>
              <w:bottom w:val="single" w:color="auto" w:sz="4" w:space="0"/>
              <w:right w:val="single" w:color="auto" w:sz="4" w:space="0"/>
            </w:tcBorders>
            <w:shd w:val="clear" w:color="auto" w:fill="auto"/>
            <w:vAlign w:val="center"/>
          </w:tcPr>
          <w:p w14:paraId="20C238B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560772D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40" w:type="dxa"/>
            <w:tcBorders>
              <w:top w:val="nil"/>
              <w:left w:val="nil"/>
              <w:bottom w:val="single" w:color="auto" w:sz="4" w:space="0"/>
              <w:right w:val="single" w:color="auto" w:sz="4" w:space="0"/>
            </w:tcBorders>
            <w:shd w:val="clear" w:color="auto" w:fill="auto"/>
            <w:vAlign w:val="center"/>
          </w:tcPr>
          <w:p w14:paraId="76CC92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40" w:type="dxa"/>
            <w:tcBorders>
              <w:top w:val="nil"/>
              <w:left w:val="nil"/>
              <w:bottom w:val="single" w:color="auto" w:sz="4" w:space="0"/>
              <w:right w:val="single" w:color="auto" w:sz="4" w:space="0"/>
            </w:tcBorders>
            <w:shd w:val="clear" w:color="auto" w:fill="auto"/>
            <w:vAlign w:val="center"/>
          </w:tcPr>
          <w:p w14:paraId="2124772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EFCE25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6834FF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6A05B7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C859D9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E9EF96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43D3838B">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46A472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1C37C2D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23968C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F754B2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1D0B4C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EB3936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A29B15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7A1CDD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CFC7AA8">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CFA6B1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DEAB54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30387A6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40" w:type="dxa"/>
            <w:tcBorders>
              <w:top w:val="nil"/>
              <w:left w:val="nil"/>
              <w:bottom w:val="single" w:color="auto" w:sz="4" w:space="0"/>
              <w:right w:val="single" w:color="auto" w:sz="4" w:space="0"/>
            </w:tcBorders>
            <w:shd w:val="clear" w:color="auto" w:fill="auto"/>
            <w:vAlign w:val="center"/>
          </w:tcPr>
          <w:p w14:paraId="01BC513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13 485,2</w:t>
            </w:r>
          </w:p>
        </w:tc>
        <w:tc>
          <w:tcPr>
            <w:tcW w:w="1340" w:type="dxa"/>
            <w:tcBorders>
              <w:top w:val="nil"/>
              <w:left w:val="nil"/>
              <w:bottom w:val="single" w:color="auto" w:sz="4" w:space="0"/>
              <w:right w:val="single" w:color="auto" w:sz="4" w:space="0"/>
            </w:tcBorders>
            <w:shd w:val="clear" w:color="auto" w:fill="auto"/>
            <w:vAlign w:val="center"/>
          </w:tcPr>
          <w:p w14:paraId="308504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A0781B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0862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5B9E56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5C998A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3562D13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2B017E48">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3564C5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50BAE08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C443C8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0D3350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1A61E8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CEE7B8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40603B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5C10751">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1F27E08">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2ED9F5AA">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AB23EC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231FC8E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56A8FE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41F1F7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906881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AA0E51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98105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E4AE43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942798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163C23DB">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C3841C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35414CF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5332E8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78C8F6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665B8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762452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003010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89CBC13">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6A223C84">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1.1.2</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3E788B8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являющихся застройщиками</w:t>
            </w:r>
          </w:p>
        </w:tc>
        <w:tc>
          <w:tcPr>
            <w:tcW w:w="2300" w:type="dxa"/>
            <w:tcBorders>
              <w:top w:val="nil"/>
              <w:left w:val="nil"/>
              <w:bottom w:val="single" w:color="auto" w:sz="4" w:space="0"/>
              <w:right w:val="single" w:color="auto" w:sz="4" w:space="0"/>
            </w:tcBorders>
            <w:shd w:val="clear" w:color="auto" w:fill="auto"/>
            <w:vAlign w:val="center"/>
          </w:tcPr>
          <w:p w14:paraId="318C931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78F431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40" w:type="dxa"/>
            <w:tcBorders>
              <w:top w:val="nil"/>
              <w:left w:val="nil"/>
              <w:bottom w:val="single" w:color="auto" w:sz="4" w:space="0"/>
              <w:right w:val="single" w:color="auto" w:sz="4" w:space="0"/>
            </w:tcBorders>
            <w:shd w:val="clear" w:color="auto" w:fill="auto"/>
            <w:vAlign w:val="center"/>
          </w:tcPr>
          <w:p w14:paraId="4B2DFC0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40" w:type="dxa"/>
            <w:tcBorders>
              <w:top w:val="nil"/>
              <w:left w:val="nil"/>
              <w:bottom w:val="single" w:color="auto" w:sz="4" w:space="0"/>
              <w:right w:val="single" w:color="auto" w:sz="4" w:space="0"/>
            </w:tcBorders>
            <w:shd w:val="clear" w:color="auto" w:fill="auto"/>
            <w:vAlign w:val="center"/>
          </w:tcPr>
          <w:p w14:paraId="3E2A084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8CA26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3F00A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708687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A9656A6">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2FE8281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78574961">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7A7099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6E26FF4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91C2D7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90842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CEE41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B44D55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ABA5D3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C0C07D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2487187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6DC15D5F">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E27F9C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4EA703B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40" w:type="dxa"/>
            <w:tcBorders>
              <w:top w:val="nil"/>
              <w:left w:val="nil"/>
              <w:bottom w:val="single" w:color="auto" w:sz="4" w:space="0"/>
              <w:right w:val="single" w:color="auto" w:sz="4" w:space="0"/>
            </w:tcBorders>
            <w:shd w:val="clear" w:color="auto" w:fill="auto"/>
            <w:vAlign w:val="center"/>
          </w:tcPr>
          <w:p w14:paraId="78465FF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16 857,2</w:t>
            </w:r>
          </w:p>
        </w:tc>
        <w:tc>
          <w:tcPr>
            <w:tcW w:w="1340" w:type="dxa"/>
            <w:tcBorders>
              <w:top w:val="nil"/>
              <w:left w:val="nil"/>
              <w:bottom w:val="single" w:color="auto" w:sz="4" w:space="0"/>
              <w:right w:val="single" w:color="auto" w:sz="4" w:space="0"/>
            </w:tcBorders>
            <w:shd w:val="clear" w:color="auto" w:fill="auto"/>
            <w:vAlign w:val="center"/>
          </w:tcPr>
          <w:p w14:paraId="3EDB7FE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5C7D68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E7CF52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AD6587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397AE1F">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495E22E">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4512CA17">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CDFA3D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2A9DD7A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46827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AB5769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E938A9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D38E03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9FE15D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D67A587">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2CFFA1C5">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65EDD97B">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0BD387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262D40C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11B91E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9B807F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41603B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B9968C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755B0A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627AA9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1C460D3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4676341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FB98E9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4CA09CE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8AF7C5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F42FC1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7CCCA7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67F996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2D1FB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D0CF1C5">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7AC94D2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1.1.3</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17A0F41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Организация работ по изъятию жилых помещений у собственников</w:t>
            </w:r>
          </w:p>
        </w:tc>
        <w:tc>
          <w:tcPr>
            <w:tcW w:w="2300" w:type="dxa"/>
            <w:tcBorders>
              <w:top w:val="nil"/>
              <w:left w:val="nil"/>
              <w:bottom w:val="single" w:color="auto" w:sz="4" w:space="0"/>
              <w:right w:val="single" w:color="auto" w:sz="4" w:space="0"/>
            </w:tcBorders>
            <w:shd w:val="clear" w:color="auto" w:fill="auto"/>
            <w:vAlign w:val="center"/>
          </w:tcPr>
          <w:p w14:paraId="14C1993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62205C1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40" w:type="dxa"/>
            <w:tcBorders>
              <w:top w:val="nil"/>
              <w:left w:val="nil"/>
              <w:bottom w:val="single" w:color="auto" w:sz="4" w:space="0"/>
              <w:right w:val="single" w:color="auto" w:sz="4" w:space="0"/>
            </w:tcBorders>
            <w:shd w:val="clear" w:color="auto" w:fill="auto"/>
            <w:vAlign w:val="center"/>
          </w:tcPr>
          <w:p w14:paraId="0E79377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40" w:type="dxa"/>
            <w:tcBorders>
              <w:top w:val="nil"/>
              <w:left w:val="nil"/>
              <w:bottom w:val="single" w:color="auto" w:sz="4" w:space="0"/>
              <w:right w:val="single" w:color="auto" w:sz="4" w:space="0"/>
            </w:tcBorders>
            <w:shd w:val="clear" w:color="auto" w:fill="auto"/>
            <w:vAlign w:val="center"/>
          </w:tcPr>
          <w:p w14:paraId="5B51C60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B2675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D88A8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EAA79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3C03D7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4A3EF8D">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029DE07">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613751F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224F42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5A98B7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459128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8288FE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7252F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8A16C3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66745F3">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3102B168">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4F5CBF0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418ED4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3B5445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40" w:type="dxa"/>
            <w:tcBorders>
              <w:top w:val="nil"/>
              <w:left w:val="nil"/>
              <w:bottom w:val="single" w:color="auto" w:sz="4" w:space="0"/>
              <w:right w:val="single" w:color="auto" w:sz="4" w:space="0"/>
            </w:tcBorders>
            <w:shd w:val="clear" w:color="auto" w:fill="auto"/>
            <w:vAlign w:val="center"/>
          </w:tcPr>
          <w:p w14:paraId="2AF029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24 222,8</w:t>
            </w:r>
          </w:p>
        </w:tc>
        <w:tc>
          <w:tcPr>
            <w:tcW w:w="1340" w:type="dxa"/>
            <w:tcBorders>
              <w:top w:val="nil"/>
              <w:left w:val="nil"/>
              <w:bottom w:val="single" w:color="auto" w:sz="4" w:space="0"/>
              <w:right w:val="single" w:color="auto" w:sz="4" w:space="0"/>
            </w:tcBorders>
            <w:shd w:val="clear" w:color="auto" w:fill="auto"/>
            <w:vAlign w:val="center"/>
          </w:tcPr>
          <w:p w14:paraId="5A69315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95B5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A55A8B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3654F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76A87D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72F36586">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7E8AB56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A5DDD4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6DFFA55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376062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1D76F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0D4872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450C76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9FE2F5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5CE3F4C">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3CEA840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BD88FA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E0B1A7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5B01F3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4E0EA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37E184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77509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5A714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3B8061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8924AC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045F479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56492A0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FDDB8F7">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080DA99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F2F886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90B8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EFB70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E4CADD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EB6742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99A66E9">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7F4C0CA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1.1.4</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238F859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2300" w:type="dxa"/>
            <w:tcBorders>
              <w:top w:val="nil"/>
              <w:left w:val="nil"/>
              <w:bottom w:val="single" w:color="auto" w:sz="4" w:space="0"/>
              <w:right w:val="single" w:color="auto" w:sz="4" w:space="0"/>
            </w:tcBorders>
            <w:shd w:val="clear" w:color="auto" w:fill="auto"/>
            <w:vAlign w:val="center"/>
          </w:tcPr>
          <w:p w14:paraId="5404E0F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5A3798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658,3</w:t>
            </w:r>
          </w:p>
        </w:tc>
        <w:tc>
          <w:tcPr>
            <w:tcW w:w="1340" w:type="dxa"/>
            <w:tcBorders>
              <w:top w:val="nil"/>
              <w:left w:val="nil"/>
              <w:bottom w:val="single" w:color="auto" w:sz="4" w:space="0"/>
              <w:right w:val="single" w:color="auto" w:sz="4" w:space="0"/>
            </w:tcBorders>
            <w:shd w:val="clear" w:color="auto" w:fill="auto"/>
            <w:vAlign w:val="center"/>
          </w:tcPr>
          <w:p w14:paraId="21E65E9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439,6</w:t>
            </w:r>
          </w:p>
        </w:tc>
        <w:tc>
          <w:tcPr>
            <w:tcW w:w="1340" w:type="dxa"/>
            <w:tcBorders>
              <w:top w:val="nil"/>
              <w:left w:val="nil"/>
              <w:bottom w:val="single" w:color="auto" w:sz="4" w:space="0"/>
              <w:right w:val="single" w:color="auto" w:sz="4" w:space="0"/>
            </w:tcBorders>
            <w:shd w:val="clear" w:color="auto" w:fill="auto"/>
            <w:vAlign w:val="center"/>
          </w:tcPr>
          <w:p w14:paraId="1DC73FA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14,7</w:t>
            </w:r>
          </w:p>
        </w:tc>
        <w:tc>
          <w:tcPr>
            <w:tcW w:w="1340" w:type="dxa"/>
            <w:tcBorders>
              <w:top w:val="nil"/>
              <w:left w:val="nil"/>
              <w:bottom w:val="single" w:color="auto" w:sz="4" w:space="0"/>
              <w:right w:val="single" w:color="auto" w:sz="4" w:space="0"/>
            </w:tcBorders>
            <w:shd w:val="clear" w:color="auto" w:fill="auto"/>
            <w:vAlign w:val="center"/>
          </w:tcPr>
          <w:p w14:paraId="7FE225C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21D17A3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7C4AB8A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24EF7D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36AD1E3">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402B1C2">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66A0D1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5D85B66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B34E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2E9CA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E0C55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A300DF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9369D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D38749B">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A863A63">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A7AAE8C">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F8725B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0EBFF80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9A6CF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052624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391C41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A1D89D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A3CE56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914D7FF">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9DE4B42">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FF9DAA6">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F45EA9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7844BBD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658,3</w:t>
            </w:r>
          </w:p>
        </w:tc>
        <w:tc>
          <w:tcPr>
            <w:tcW w:w="1340" w:type="dxa"/>
            <w:tcBorders>
              <w:top w:val="nil"/>
              <w:left w:val="nil"/>
              <w:bottom w:val="single" w:color="auto" w:sz="4" w:space="0"/>
              <w:right w:val="single" w:color="auto" w:sz="4" w:space="0"/>
            </w:tcBorders>
            <w:shd w:val="clear" w:color="auto" w:fill="auto"/>
            <w:vAlign w:val="center"/>
          </w:tcPr>
          <w:p w14:paraId="7FE697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439,6</w:t>
            </w:r>
          </w:p>
        </w:tc>
        <w:tc>
          <w:tcPr>
            <w:tcW w:w="1340" w:type="dxa"/>
            <w:tcBorders>
              <w:top w:val="nil"/>
              <w:left w:val="nil"/>
              <w:bottom w:val="single" w:color="auto" w:sz="4" w:space="0"/>
              <w:right w:val="single" w:color="auto" w:sz="4" w:space="0"/>
            </w:tcBorders>
            <w:shd w:val="clear" w:color="auto" w:fill="auto"/>
            <w:vAlign w:val="center"/>
          </w:tcPr>
          <w:p w14:paraId="4C442C1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14,7</w:t>
            </w:r>
          </w:p>
        </w:tc>
        <w:tc>
          <w:tcPr>
            <w:tcW w:w="1340" w:type="dxa"/>
            <w:tcBorders>
              <w:top w:val="nil"/>
              <w:left w:val="nil"/>
              <w:bottom w:val="single" w:color="auto" w:sz="4" w:space="0"/>
              <w:right w:val="single" w:color="auto" w:sz="4" w:space="0"/>
            </w:tcBorders>
            <w:shd w:val="clear" w:color="auto" w:fill="auto"/>
            <w:vAlign w:val="center"/>
          </w:tcPr>
          <w:p w14:paraId="6E5B513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4048221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102,0</w:t>
            </w:r>
          </w:p>
        </w:tc>
        <w:tc>
          <w:tcPr>
            <w:tcW w:w="1340" w:type="dxa"/>
            <w:tcBorders>
              <w:top w:val="nil"/>
              <w:left w:val="nil"/>
              <w:bottom w:val="single" w:color="auto" w:sz="4" w:space="0"/>
              <w:right w:val="single" w:color="auto" w:sz="4" w:space="0"/>
            </w:tcBorders>
            <w:shd w:val="clear" w:color="auto" w:fill="auto"/>
            <w:vAlign w:val="center"/>
          </w:tcPr>
          <w:p w14:paraId="2A50CEA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594DBB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FAF5117">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3C6B82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99346A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120A14A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7C786B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C88D75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8BA77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48B3BF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C88579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4D20C17">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ABD436F">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9D0D84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C053B2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5FBA7B6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1D79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5BFCF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A78108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B1ED1D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86564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7CFCE02">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4926B08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1.1.5.</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6C4E697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Ремонт жилых помещений</w:t>
            </w:r>
          </w:p>
        </w:tc>
        <w:tc>
          <w:tcPr>
            <w:tcW w:w="2300" w:type="dxa"/>
            <w:tcBorders>
              <w:top w:val="nil"/>
              <w:left w:val="nil"/>
              <w:bottom w:val="single" w:color="auto" w:sz="4" w:space="0"/>
              <w:right w:val="single" w:color="auto" w:sz="4" w:space="0"/>
            </w:tcBorders>
            <w:shd w:val="clear" w:color="auto" w:fill="auto"/>
            <w:vAlign w:val="center"/>
          </w:tcPr>
          <w:p w14:paraId="1731700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5EA25B1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40" w:type="dxa"/>
            <w:tcBorders>
              <w:top w:val="nil"/>
              <w:left w:val="nil"/>
              <w:bottom w:val="single" w:color="auto" w:sz="4" w:space="0"/>
              <w:right w:val="single" w:color="auto" w:sz="4" w:space="0"/>
            </w:tcBorders>
            <w:shd w:val="clear" w:color="auto" w:fill="auto"/>
            <w:vAlign w:val="center"/>
          </w:tcPr>
          <w:p w14:paraId="158D1F7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40" w:type="dxa"/>
            <w:tcBorders>
              <w:top w:val="nil"/>
              <w:left w:val="nil"/>
              <w:bottom w:val="single" w:color="auto" w:sz="4" w:space="0"/>
              <w:right w:val="single" w:color="auto" w:sz="4" w:space="0"/>
            </w:tcBorders>
            <w:shd w:val="clear" w:color="auto" w:fill="auto"/>
            <w:vAlign w:val="center"/>
          </w:tcPr>
          <w:p w14:paraId="61FD65E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13B66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ECF61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4EE5F6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D523FB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2A1F14C5">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56C8E9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0A6826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7EE5A3E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ACE944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21AAE2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498B40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13FA66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1DF44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9E22B3B">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3762B84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6143639D">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1515B3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5926583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40" w:type="dxa"/>
            <w:tcBorders>
              <w:top w:val="nil"/>
              <w:left w:val="nil"/>
              <w:bottom w:val="single" w:color="auto" w:sz="4" w:space="0"/>
              <w:right w:val="single" w:color="auto" w:sz="4" w:space="0"/>
            </w:tcBorders>
            <w:shd w:val="clear" w:color="auto" w:fill="auto"/>
            <w:vAlign w:val="center"/>
          </w:tcPr>
          <w:p w14:paraId="2F1388E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713,0</w:t>
            </w:r>
          </w:p>
        </w:tc>
        <w:tc>
          <w:tcPr>
            <w:tcW w:w="1340" w:type="dxa"/>
            <w:tcBorders>
              <w:top w:val="nil"/>
              <w:left w:val="nil"/>
              <w:bottom w:val="single" w:color="auto" w:sz="4" w:space="0"/>
              <w:right w:val="single" w:color="auto" w:sz="4" w:space="0"/>
            </w:tcBorders>
            <w:shd w:val="clear" w:color="auto" w:fill="auto"/>
            <w:vAlign w:val="center"/>
          </w:tcPr>
          <w:p w14:paraId="1B77EBF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2A4721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9B8E25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4D13B7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B08A178">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4A12D5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7655DB5D">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6CD80C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24D27E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A4DD7C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75B4D4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4B1474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0096E5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4DB459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F599183">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5275F44">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127E7FE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9FDB6B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355705E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68A926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1FAD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33D81B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9A62EB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75ABEE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8B14EDB">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7A3004E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1F3952F0">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52F711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381175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DACDC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51408E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CA765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CEFE34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EF342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E7771CE">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auto" w:sz="4" w:space="0"/>
              <w:right w:val="single" w:color="auto" w:sz="4" w:space="0"/>
            </w:tcBorders>
            <w:shd w:val="clear" w:color="auto" w:fill="auto"/>
            <w:vAlign w:val="center"/>
          </w:tcPr>
          <w:p w14:paraId="352AFD5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1.1.6.</w:t>
            </w:r>
          </w:p>
        </w:tc>
        <w:tc>
          <w:tcPr>
            <w:tcW w:w="2940" w:type="dxa"/>
            <w:vMerge w:val="restart"/>
            <w:tcBorders>
              <w:top w:val="nil"/>
              <w:left w:val="single" w:color="auto" w:sz="4" w:space="0"/>
              <w:bottom w:val="single" w:color="auto" w:sz="4" w:space="0"/>
              <w:right w:val="single" w:color="auto" w:sz="4" w:space="0"/>
            </w:tcBorders>
            <w:shd w:val="clear" w:color="auto" w:fill="auto"/>
            <w:vAlign w:val="center"/>
          </w:tcPr>
          <w:p w14:paraId="4D463EB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Региональный проект «Обеспечение устойчивого сокращения непригодного для проживания жилищного фонда»</w:t>
            </w:r>
          </w:p>
        </w:tc>
        <w:tc>
          <w:tcPr>
            <w:tcW w:w="2300" w:type="dxa"/>
            <w:tcBorders>
              <w:top w:val="nil"/>
              <w:left w:val="nil"/>
              <w:bottom w:val="single" w:color="auto" w:sz="4" w:space="0"/>
              <w:right w:val="single" w:color="auto" w:sz="4" w:space="0"/>
            </w:tcBorders>
            <w:shd w:val="clear" w:color="auto" w:fill="auto"/>
            <w:vAlign w:val="center"/>
          </w:tcPr>
          <w:p w14:paraId="1AE09DD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361507A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2 369 438,8</w:t>
            </w:r>
          </w:p>
        </w:tc>
        <w:tc>
          <w:tcPr>
            <w:tcW w:w="1340" w:type="dxa"/>
            <w:tcBorders>
              <w:top w:val="nil"/>
              <w:left w:val="nil"/>
              <w:bottom w:val="single" w:color="auto" w:sz="4" w:space="0"/>
              <w:right w:val="single" w:color="auto" w:sz="4" w:space="0"/>
            </w:tcBorders>
            <w:shd w:val="clear" w:color="auto" w:fill="auto"/>
            <w:vAlign w:val="center"/>
          </w:tcPr>
          <w:p w14:paraId="5FD30F0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1 906 448,2</w:t>
            </w:r>
          </w:p>
        </w:tc>
        <w:tc>
          <w:tcPr>
            <w:tcW w:w="1340" w:type="dxa"/>
            <w:tcBorders>
              <w:top w:val="nil"/>
              <w:left w:val="nil"/>
              <w:bottom w:val="single" w:color="auto" w:sz="4" w:space="0"/>
              <w:right w:val="single" w:color="auto" w:sz="4" w:space="0"/>
            </w:tcBorders>
            <w:shd w:val="clear" w:color="auto" w:fill="auto"/>
            <w:vAlign w:val="center"/>
          </w:tcPr>
          <w:p w14:paraId="3EF50B7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462 990,6</w:t>
            </w:r>
          </w:p>
        </w:tc>
        <w:tc>
          <w:tcPr>
            <w:tcW w:w="1340" w:type="dxa"/>
            <w:tcBorders>
              <w:top w:val="nil"/>
              <w:left w:val="nil"/>
              <w:bottom w:val="single" w:color="auto" w:sz="4" w:space="0"/>
              <w:right w:val="single" w:color="auto" w:sz="4" w:space="0"/>
            </w:tcBorders>
            <w:shd w:val="clear" w:color="auto" w:fill="auto"/>
            <w:vAlign w:val="center"/>
          </w:tcPr>
          <w:p w14:paraId="59C682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F974AE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A223C7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5AA573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7755E956">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35E5920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3203E9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470EAA4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8A679A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596913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C4D49F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C1A520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8CAC31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913AFCF">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62E1A6D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05CB2EC0">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ECD33A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01432E1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400 457,9</w:t>
            </w:r>
          </w:p>
        </w:tc>
        <w:tc>
          <w:tcPr>
            <w:tcW w:w="1340" w:type="dxa"/>
            <w:tcBorders>
              <w:top w:val="nil"/>
              <w:left w:val="nil"/>
              <w:bottom w:val="single" w:color="auto" w:sz="4" w:space="0"/>
              <w:right w:val="single" w:color="auto" w:sz="4" w:space="0"/>
            </w:tcBorders>
            <w:shd w:val="clear" w:color="auto" w:fill="auto"/>
            <w:vAlign w:val="center"/>
          </w:tcPr>
          <w:p w14:paraId="094CDAF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350 141,7</w:t>
            </w:r>
          </w:p>
        </w:tc>
        <w:tc>
          <w:tcPr>
            <w:tcW w:w="1340" w:type="dxa"/>
            <w:tcBorders>
              <w:top w:val="nil"/>
              <w:left w:val="nil"/>
              <w:bottom w:val="single" w:color="auto" w:sz="4" w:space="0"/>
              <w:right w:val="single" w:color="auto" w:sz="4" w:space="0"/>
            </w:tcBorders>
            <w:shd w:val="clear" w:color="auto" w:fill="auto"/>
            <w:vAlign w:val="center"/>
          </w:tcPr>
          <w:p w14:paraId="6478F3B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50 316,2</w:t>
            </w:r>
          </w:p>
        </w:tc>
        <w:tc>
          <w:tcPr>
            <w:tcW w:w="1340" w:type="dxa"/>
            <w:tcBorders>
              <w:top w:val="nil"/>
              <w:left w:val="nil"/>
              <w:bottom w:val="single" w:color="auto" w:sz="4" w:space="0"/>
              <w:right w:val="single" w:color="auto" w:sz="4" w:space="0"/>
            </w:tcBorders>
            <w:shd w:val="clear" w:color="auto" w:fill="auto"/>
            <w:vAlign w:val="center"/>
          </w:tcPr>
          <w:p w14:paraId="0F29E15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4B5ED4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25D1C4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3F2042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734C5902">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52FFA680">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4A3513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7870A21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21 826,1</w:t>
            </w:r>
          </w:p>
        </w:tc>
        <w:tc>
          <w:tcPr>
            <w:tcW w:w="1340" w:type="dxa"/>
            <w:tcBorders>
              <w:top w:val="nil"/>
              <w:left w:val="nil"/>
              <w:bottom w:val="single" w:color="auto" w:sz="4" w:space="0"/>
              <w:right w:val="single" w:color="auto" w:sz="4" w:space="0"/>
            </w:tcBorders>
            <w:shd w:val="clear" w:color="auto" w:fill="auto"/>
            <w:vAlign w:val="center"/>
          </w:tcPr>
          <w:p w14:paraId="140671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16 494,1</w:t>
            </w:r>
          </w:p>
        </w:tc>
        <w:tc>
          <w:tcPr>
            <w:tcW w:w="1340" w:type="dxa"/>
            <w:tcBorders>
              <w:top w:val="nil"/>
              <w:left w:val="nil"/>
              <w:bottom w:val="single" w:color="auto" w:sz="4" w:space="0"/>
              <w:right w:val="single" w:color="auto" w:sz="4" w:space="0"/>
            </w:tcBorders>
            <w:shd w:val="clear" w:color="auto" w:fill="auto"/>
            <w:vAlign w:val="center"/>
          </w:tcPr>
          <w:p w14:paraId="5641959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5 332,0</w:t>
            </w:r>
          </w:p>
        </w:tc>
        <w:tc>
          <w:tcPr>
            <w:tcW w:w="1340" w:type="dxa"/>
            <w:tcBorders>
              <w:top w:val="nil"/>
              <w:left w:val="nil"/>
              <w:bottom w:val="single" w:color="auto" w:sz="4" w:space="0"/>
              <w:right w:val="single" w:color="auto" w:sz="4" w:space="0"/>
            </w:tcBorders>
            <w:shd w:val="clear" w:color="auto" w:fill="auto"/>
            <w:vAlign w:val="center"/>
          </w:tcPr>
          <w:p w14:paraId="2D14778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5396BC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6E96C7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0EA3E4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3695B1C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27D294FC">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4AA520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25199F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2FB4F0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E1340F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B02EE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033DD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C681B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967F0F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auto" w:sz="4" w:space="0"/>
              <w:right w:val="single" w:color="auto" w:sz="4" w:space="0"/>
            </w:tcBorders>
            <w:vAlign w:val="center"/>
          </w:tcPr>
          <w:p w14:paraId="45648722">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auto" w:sz="4" w:space="0"/>
              <w:right w:val="single" w:color="auto" w:sz="4" w:space="0"/>
            </w:tcBorders>
            <w:vAlign w:val="center"/>
          </w:tcPr>
          <w:p w14:paraId="3CA0EC8F">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49FEF3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06A7B1A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1 947 154,8</w:t>
            </w:r>
          </w:p>
        </w:tc>
        <w:tc>
          <w:tcPr>
            <w:tcW w:w="1340" w:type="dxa"/>
            <w:tcBorders>
              <w:top w:val="nil"/>
              <w:left w:val="nil"/>
              <w:bottom w:val="single" w:color="auto" w:sz="4" w:space="0"/>
              <w:right w:val="single" w:color="auto" w:sz="4" w:space="0"/>
            </w:tcBorders>
            <w:shd w:val="clear" w:color="auto" w:fill="auto"/>
            <w:vAlign w:val="center"/>
          </w:tcPr>
          <w:p w14:paraId="6A55E88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1 539 812,4</w:t>
            </w:r>
          </w:p>
        </w:tc>
        <w:tc>
          <w:tcPr>
            <w:tcW w:w="1340" w:type="dxa"/>
            <w:tcBorders>
              <w:top w:val="nil"/>
              <w:left w:val="nil"/>
              <w:bottom w:val="single" w:color="auto" w:sz="4" w:space="0"/>
              <w:right w:val="single" w:color="auto" w:sz="4" w:space="0"/>
            </w:tcBorders>
            <w:shd w:val="clear" w:color="auto" w:fill="auto"/>
            <w:vAlign w:val="center"/>
          </w:tcPr>
          <w:p w14:paraId="7CC6F6C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407 342,4</w:t>
            </w:r>
          </w:p>
        </w:tc>
        <w:tc>
          <w:tcPr>
            <w:tcW w:w="1340" w:type="dxa"/>
            <w:tcBorders>
              <w:top w:val="nil"/>
              <w:left w:val="nil"/>
              <w:bottom w:val="single" w:color="auto" w:sz="4" w:space="0"/>
              <w:right w:val="single" w:color="auto" w:sz="4" w:space="0"/>
            </w:tcBorders>
            <w:shd w:val="clear" w:color="auto" w:fill="auto"/>
            <w:vAlign w:val="center"/>
          </w:tcPr>
          <w:p w14:paraId="77F6522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FB9EFB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B2F1C9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C29401C">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639525F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2</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6BDDC7C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Снос аварийных многоквартирных домов</w:t>
            </w:r>
          </w:p>
        </w:tc>
        <w:tc>
          <w:tcPr>
            <w:tcW w:w="2300" w:type="dxa"/>
            <w:tcBorders>
              <w:top w:val="nil"/>
              <w:left w:val="nil"/>
              <w:bottom w:val="single" w:color="auto" w:sz="4" w:space="0"/>
              <w:right w:val="single" w:color="auto" w:sz="4" w:space="0"/>
            </w:tcBorders>
            <w:shd w:val="clear" w:color="auto" w:fill="auto"/>
            <w:vAlign w:val="center"/>
          </w:tcPr>
          <w:p w14:paraId="3645D15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2F7DE64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0BF817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AC22F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1C60DB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1607D60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5A9BFA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42DCCB6">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758D239F">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29C8678">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9DF7F3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5E21123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5C5882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604F96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7E128A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3E184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94E54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B44F68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0C1320C3">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4DC869F">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B255AE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531E15C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43671C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7B783C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6477B1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F4A809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83318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AC8DF16">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FB1DC80">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2564FD5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E576FC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6B67430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738491A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FD3BF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536A6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5025872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ABE8A3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8ED0DB0">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5722FB93">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41A132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75E0727">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5D45355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31D149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DABBC9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06F07F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E911B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FE03F6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8A2F090">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932E66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0BE434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E28D62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5FACC00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14FC44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C29BBA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811943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6F17F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F6EB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B993314">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5DF3A4A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2.1.1</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6701249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Разработка проектно-сметной документации (далее - ПСД) на снос аварийных многоквартирных домов (далее-МКД)</w:t>
            </w:r>
          </w:p>
        </w:tc>
        <w:tc>
          <w:tcPr>
            <w:tcW w:w="2300" w:type="dxa"/>
            <w:tcBorders>
              <w:top w:val="nil"/>
              <w:left w:val="nil"/>
              <w:bottom w:val="single" w:color="auto" w:sz="4" w:space="0"/>
              <w:right w:val="single" w:color="auto" w:sz="4" w:space="0"/>
            </w:tcBorders>
            <w:shd w:val="clear" w:color="auto" w:fill="auto"/>
            <w:vAlign w:val="center"/>
          </w:tcPr>
          <w:p w14:paraId="31E580F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4C920C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19E34EA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04CBFF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B6D777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118DF3E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D33B5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11FE46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F496D5E">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EF58696">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C3927B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27B5A82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F0149C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F78D8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A0BD6B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33882B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9FAAF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620C47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0F8A796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E60DF9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56E053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18CAB74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3E6879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ECB9C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9F957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E3569A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222A50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8845166">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21E16C6">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75C78F8">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199A4E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3E5772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3BC04C6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B3FA47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394768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1 500,0</w:t>
            </w:r>
          </w:p>
        </w:tc>
        <w:tc>
          <w:tcPr>
            <w:tcW w:w="1340" w:type="dxa"/>
            <w:tcBorders>
              <w:top w:val="nil"/>
              <w:left w:val="nil"/>
              <w:bottom w:val="single" w:color="auto" w:sz="4" w:space="0"/>
              <w:right w:val="single" w:color="auto" w:sz="4" w:space="0"/>
            </w:tcBorders>
            <w:shd w:val="clear" w:color="auto" w:fill="auto"/>
            <w:vAlign w:val="center"/>
          </w:tcPr>
          <w:p w14:paraId="61937C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213467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5C99A7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7339930">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18885D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D82E31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214FCC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5A3D6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9F2C06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0CC38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5AA68A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57DCA6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13C074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236CB87">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B2AB1CA">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FF3719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095A8F1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22F62C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EEC6F5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F772AC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9B1D30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5F9F51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132079D">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16F0618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2.1.2</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1ED9272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Выполнение работ по сносу аварийных МКД</w:t>
            </w:r>
          </w:p>
        </w:tc>
        <w:tc>
          <w:tcPr>
            <w:tcW w:w="2300" w:type="dxa"/>
            <w:tcBorders>
              <w:top w:val="nil"/>
              <w:left w:val="nil"/>
              <w:bottom w:val="single" w:color="auto" w:sz="4" w:space="0"/>
              <w:right w:val="single" w:color="auto" w:sz="4" w:space="0"/>
            </w:tcBorders>
            <w:shd w:val="clear" w:color="auto" w:fill="auto"/>
            <w:vAlign w:val="center"/>
          </w:tcPr>
          <w:p w14:paraId="0BBF806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4CAD873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82A4C9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9C8E2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A93B74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FE9FF7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EFB7E8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428EDF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75AF49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6765331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066FAF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79B5986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6A3E79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8F7FBE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C8765F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15EC20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B45E9D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24D7F83">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513D14A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2F4E76A1">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029D32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0F9689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D16E07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1AD572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F414B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BCB326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D5A752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4B217ED">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221815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2A6C65D0">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B8AA9A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319BB5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D7E7D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89B012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87A50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D4084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C4DEE0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194E8D7">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7F4CC99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3FDDC426">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9BAC50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4D25E54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DA9E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B0170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142B9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7E55E1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557BA5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4F4734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8B520ED">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67BCED01">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5DD1A8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1E506F3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EC82CB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068FD4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6C8F2C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6172E7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25E411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076ECD2">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40F7A67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3</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77BAE39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Обеспечение жилыми помещениями детей-сирот и детей, оставшихся без попечения родителей, лиц из их числа</w:t>
            </w:r>
          </w:p>
        </w:tc>
        <w:tc>
          <w:tcPr>
            <w:tcW w:w="2300" w:type="dxa"/>
            <w:tcBorders>
              <w:top w:val="nil"/>
              <w:left w:val="nil"/>
              <w:bottom w:val="single" w:color="auto" w:sz="4" w:space="0"/>
              <w:right w:val="single" w:color="auto" w:sz="4" w:space="0"/>
            </w:tcBorders>
            <w:shd w:val="clear" w:color="auto" w:fill="auto"/>
            <w:vAlign w:val="center"/>
          </w:tcPr>
          <w:p w14:paraId="57BB3F4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45774BA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119 720,0</w:t>
            </w:r>
          </w:p>
        </w:tc>
        <w:tc>
          <w:tcPr>
            <w:tcW w:w="1340" w:type="dxa"/>
            <w:tcBorders>
              <w:top w:val="nil"/>
              <w:left w:val="nil"/>
              <w:bottom w:val="single" w:color="auto" w:sz="4" w:space="0"/>
              <w:right w:val="single" w:color="auto" w:sz="4" w:space="0"/>
            </w:tcBorders>
            <w:shd w:val="clear" w:color="auto" w:fill="auto"/>
            <w:vAlign w:val="center"/>
          </w:tcPr>
          <w:p w14:paraId="0C9E1CB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19 728,2</w:t>
            </w:r>
          </w:p>
        </w:tc>
        <w:tc>
          <w:tcPr>
            <w:tcW w:w="1340" w:type="dxa"/>
            <w:tcBorders>
              <w:top w:val="nil"/>
              <w:left w:val="nil"/>
              <w:bottom w:val="single" w:color="auto" w:sz="4" w:space="0"/>
              <w:right w:val="single" w:color="auto" w:sz="4" w:space="0"/>
            </w:tcBorders>
            <w:shd w:val="clear" w:color="auto" w:fill="auto"/>
            <w:vAlign w:val="center"/>
          </w:tcPr>
          <w:p w14:paraId="28C134A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40" w:type="dxa"/>
            <w:tcBorders>
              <w:top w:val="nil"/>
              <w:left w:val="nil"/>
              <w:bottom w:val="single" w:color="auto" w:sz="4" w:space="0"/>
              <w:right w:val="single" w:color="auto" w:sz="4" w:space="0"/>
            </w:tcBorders>
            <w:shd w:val="clear" w:color="auto" w:fill="auto"/>
            <w:vAlign w:val="center"/>
          </w:tcPr>
          <w:p w14:paraId="170EF5F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33FFD1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781A352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0B14AAFB">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0D67F64E">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6860C2C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631D788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7CA6A9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6 790,5</w:t>
            </w:r>
          </w:p>
        </w:tc>
        <w:tc>
          <w:tcPr>
            <w:tcW w:w="1340" w:type="dxa"/>
            <w:tcBorders>
              <w:top w:val="nil"/>
              <w:left w:val="nil"/>
              <w:bottom w:val="single" w:color="auto" w:sz="4" w:space="0"/>
              <w:right w:val="single" w:color="auto" w:sz="4" w:space="0"/>
            </w:tcBorders>
            <w:shd w:val="clear" w:color="auto" w:fill="auto"/>
            <w:vAlign w:val="center"/>
          </w:tcPr>
          <w:p w14:paraId="20CB974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6 790,5</w:t>
            </w:r>
          </w:p>
        </w:tc>
        <w:tc>
          <w:tcPr>
            <w:tcW w:w="1340" w:type="dxa"/>
            <w:tcBorders>
              <w:top w:val="nil"/>
              <w:left w:val="nil"/>
              <w:bottom w:val="single" w:color="auto" w:sz="4" w:space="0"/>
              <w:right w:val="single" w:color="auto" w:sz="4" w:space="0"/>
            </w:tcBorders>
            <w:shd w:val="clear" w:color="auto" w:fill="auto"/>
            <w:vAlign w:val="center"/>
          </w:tcPr>
          <w:p w14:paraId="3D78296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5D868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A2321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0C75BA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730D287">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2F01C54">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07B7E62">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CAC547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5A310B0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112 907,8</w:t>
            </w:r>
          </w:p>
        </w:tc>
        <w:tc>
          <w:tcPr>
            <w:tcW w:w="1340" w:type="dxa"/>
            <w:tcBorders>
              <w:top w:val="nil"/>
              <w:left w:val="nil"/>
              <w:bottom w:val="single" w:color="auto" w:sz="4" w:space="0"/>
              <w:right w:val="single" w:color="auto" w:sz="4" w:space="0"/>
            </w:tcBorders>
            <w:shd w:val="clear" w:color="auto" w:fill="auto"/>
            <w:vAlign w:val="center"/>
          </w:tcPr>
          <w:p w14:paraId="2682104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12 916,0</w:t>
            </w:r>
          </w:p>
        </w:tc>
        <w:tc>
          <w:tcPr>
            <w:tcW w:w="1340" w:type="dxa"/>
            <w:tcBorders>
              <w:top w:val="nil"/>
              <w:left w:val="nil"/>
              <w:bottom w:val="single" w:color="auto" w:sz="4" w:space="0"/>
              <w:right w:val="single" w:color="auto" w:sz="4" w:space="0"/>
            </w:tcBorders>
            <w:shd w:val="clear" w:color="auto" w:fill="auto"/>
            <w:vAlign w:val="center"/>
          </w:tcPr>
          <w:p w14:paraId="66B70E6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40" w:type="dxa"/>
            <w:tcBorders>
              <w:top w:val="nil"/>
              <w:left w:val="nil"/>
              <w:bottom w:val="single" w:color="auto" w:sz="4" w:space="0"/>
              <w:right w:val="single" w:color="auto" w:sz="4" w:space="0"/>
            </w:tcBorders>
            <w:shd w:val="clear" w:color="auto" w:fill="auto"/>
            <w:vAlign w:val="center"/>
          </w:tcPr>
          <w:p w14:paraId="17AFFEA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55C9FF5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4155E4A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61DECE5F">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70936F2">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78DBAB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3406E9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79DFA9F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21,7</w:t>
            </w:r>
          </w:p>
        </w:tc>
        <w:tc>
          <w:tcPr>
            <w:tcW w:w="1340" w:type="dxa"/>
            <w:tcBorders>
              <w:top w:val="nil"/>
              <w:left w:val="nil"/>
              <w:bottom w:val="single" w:color="auto" w:sz="4" w:space="0"/>
              <w:right w:val="single" w:color="auto" w:sz="4" w:space="0"/>
            </w:tcBorders>
            <w:shd w:val="clear" w:color="auto" w:fill="auto"/>
            <w:vAlign w:val="center"/>
          </w:tcPr>
          <w:p w14:paraId="14874B8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21,7</w:t>
            </w:r>
          </w:p>
        </w:tc>
        <w:tc>
          <w:tcPr>
            <w:tcW w:w="1340" w:type="dxa"/>
            <w:tcBorders>
              <w:top w:val="nil"/>
              <w:left w:val="nil"/>
              <w:bottom w:val="single" w:color="auto" w:sz="4" w:space="0"/>
              <w:right w:val="single" w:color="auto" w:sz="4" w:space="0"/>
            </w:tcBorders>
            <w:shd w:val="clear" w:color="auto" w:fill="auto"/>
            <w:vAlign w:val="center"/>
          </w:tcPr>
          <w:p w14:paraId="256977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A1099B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9E67FB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ABE4EB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AA77A97">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B9FF112">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1F0223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45DA0A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46E8E62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FD191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5C4CBB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9C883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C5E13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0132CB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E4FF5E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6616D456">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14DCCD26">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5B6DF7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03A83F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8A2D9C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A8A95F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A9092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CD16C9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93EEE7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69C68B4">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3C992CC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3.1.1</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5B57BF4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2300" w:type="dxa"/>
            <w:tcBorders>
              <w:top w:val="nil"/>
              <w:left w:val="nil"/>
              <w:bottom w:val="single" w:color="auto" w:sz="4" w:space="0"/>
              <w:right w:val="single" w:color="auto" w:sz="4" w:space="0"/>
            </w:tcBorders>
            <w:shd w:val="clear" w:color="auto" w:fill="auto"/>
            <w:vAlign w:val="center"/>
          </w:tcPr>
          <w:p w14:paraId="50522A1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7B2479C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60E2E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CEE35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989367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FFA6D2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53B7FA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D9FA2FC">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969AF16">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66EB5D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0429A3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662361A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665776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A2149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DFDAA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7FAD7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2EFCA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507F59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03C4AE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64116F7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BEDAD8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3827D01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A66E25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05F13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704452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9DE493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FAB2DC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FFE199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D66B5C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8590F46">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BABEB2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5D6972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14BA3C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DD773B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80276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754D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72CE2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09956F1">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2299CE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17580AB">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3D5FAC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6302C2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BF0F9D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6ACBFA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C409BA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5A0C59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C8FCD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96F1B0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5A93F48">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8ED7E02">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A07C5D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373D2B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0AF7E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78B29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0C7D64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75549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93BE2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09F352D">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166DCE24">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3.1.2</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0D89FDB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2300" w:type="dxa"/>
            <w:tcBorders>
              <w:top w:val="nil"/>
              <w:left w:val="nil"/>
              <w:bottom w:val="single" w:color="auto" w:sz="4" w:space="0"/>
              <w:right w:val="single" w:color="auto" w:sz="4" w:space="0"/>
            </w:tcBorders>
            <w:shd w:val="clear" w:color="auto" w:fill="auto"/>
            <w:vAlign w:val="center"/>
          </w:tcPr>
          <w:p w14:paraId="01D6352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11C13E4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119 720,0</w:t>
            </w:r>
          </w:p>
        </w:tc>
        <w:tc>
          <w:tcPr>
            <w:tcW w:w="1340" w:type="dxa"/>
            <w:tcBorders>
              <w:top w:val="nil"/>
              <w:left w:val="nil"/>
              <w:bottom w:val="single" w:color="auto" w:sz="4" w:space="0"/>
              <w:right w:val="single" w:color="auto" w:sz="4" w:space="0"/>
            </w:tcBorders>
            <w:shd w:val="clear" w:color="auto" w:fill="auto"/>
            <w:vAlign w:val="center"/>
          </w:tcPr>
          <w:p w14:paraId="3D7F1D5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19 728,2</w:t>
            </w:r>
          </w:p>
        </w:tc>
        <w:tc>
          <w:tcPr>
            <w:tcW w:w="1340" w:type="dxa"/>
            <w:tcBorders>
              <w:top w:val="nil"/>
              <w:left w:val="nil"/>
              <w:bottom w:val="single" w:color="auto" w:sz="4" w:space="0"/>
              <w:right w:val="single" w:color="auto" w:sz="4" w:space="0"/>
            </w:tcBorders>
            <w:shd w:val="clear" w:color="auto" w:fill="auto"/>
            <w:vAlign w:val="center"/>
          </w:tcPr>
          <w:p w14:paraId="50953A2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40" w:type="dxa"/>
            <w:tcBorders>
              <w:top w:val="nil"/>
              <w:left w:val="nil"/>
              <w:bottom w:val="single" w:color="auto" w:sz="4" w:space="0"/>
              <w:right w:val="single" w:color="auto" w:sz="4" w:space="0"/>
            </w:tcBorders>
            <w:shd w:val="clear" w:color="auto" w:fill="auto"/>
            <w:vAlign w:val="center"/>
          </w:tcPr>
          <w:p w14:paraId="07E559D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04B54FC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3AC131C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754AE73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6C7B453">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65D97B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F93015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55A7D5C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6 790,5</w:t>
            </w:r>
          </w:p>
        </w:tc>
        <w:tc>
          <w:tcPr>
            <w:tcW w:w="1340" w:type="dxa"/>
            <w:tcBorders>
              <w:top w:val="nil"/>
              <w:left w:val="nil"/>
              <w:bottom w:val="single" w:color="auto" w:sz="4" w:space="0"/>
              <w:right w:val="single" w:color="auto" w:sz="4" w:space="0"/>
            </w:tcBorders>
            <w:shd w:val="clear" w:color="auto" w:fill="auto"/>
            <w:vAlign w:val="center"/>
          </w:tcPr>
          <w:p w14:paraId="22C1055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6 790,5</w:t>
            </w:r>
          </w:p>
        </w:tc>
        <w:tc>
          <w:tcPr>
            <w:tcW w:w="1340" w:type="dxa"/>
            <w:tcBorders>
              <w:top w:val="nil"/>
              <w:left w:val="nil"/>
              <w:bottom w:val="single" w:color="auto" w:sz="4" w:space="0"/>
              <w:right w:val="single" w:color="auto" w:sz="4" w:space="0"/>
            </w:tcBorders>
            <w:shd w:val="clear" w:color="auto" w:fill="auto"/>
            <w:vAlign w:val="center"/>
          </w:tcPr>
          <w:p w14:paraId="61F6B07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FDCF1F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A3A782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02137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99ABC2F">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5594E080">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B757F44">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5A03BB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1F1F46B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112 907,8</w:t>
            </w:r>
          </w:p>
        </w:tc>
        <w:tc>
          <w:tcPr>
            <w:tcW w:w="1340" w:type="dxa"/>
            <w:tcBorders>
              <w:top w:val="nil"/>
              <w:left w:val="nil"/>
              <w:bottom w:val="single" w:color="auto" w:sz="4" w:space="0"/>
              <w:right w:val="single" w:color="auto" w:sz="4" w:space="0"/>
            </w:tcBorders>
            <w:shd w:val="clear" w:color="auto" w:fill="auto"/>
            <w:vAlign w:val="center"/>
          </w:tcPr>
          <w:p w14:paraId="0DE91B6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12 916,0</w:t>
            </w:r>
          </w:p>
        </w:tc>
        <w:tc>
          <w:tcPr>
            <w:tcW w:w="1340" w:type="dxa"/>
            <w:tcBorders>
              <w:top w:val="nil"/>
              <w:left w:val="nil"/>
              <w:bottom w:val="single" w:color="auto" w:sz="4" w:space="0"/>
              <w:right w:val="single" w:color="auto" w:sz="4" w:space="0"/>
            </w:tcBorders>
            <w:shd w:val="clear" w:color="auto" w:fill="auto"/>
            <w:vAlign w:val="center"/>
          </w:tcPr>
          <w:p w14:paraId="42CDCD8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26 021,7</w:t>
            </w:r>
          </w:p>
        </w:tc>
        <w:tc>
          <w:tcPr>
            <w:tcW w:w="1340" w:type="dxa"/>
            <w:tcBorders>
              <w:top w:val="nil"/>
              <w:left w:val="nil"/>
              <w:bottom w:val="single" w:color="auto" w:sz="4" w:space="0"/>
              <w:right w:val="single" w:color="auto" w:sz="4" w:space="0"/>
            </w:tcBorders>
            <w:shd w:val="clear" w:color="auto" w:fill="auto"/>
            <w:vAlign w:val="center"/>
          </w:tcPr>
          <w:p w14:paraId="6C51D4C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1A5DE8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c>
          <w:tcPr>
            <w:tcW w:w="1340" w:type="dxa"/>
            <w:tcBorders>
              <w:top w:val="nil"/>
              <w:left w:val="nil"/>
              <w:bottom w:val="single" w:color="auto" w:sz="4" w:space="0"/>
              <w:right w:val="single" w:color="auto" w:sz="4" w:space="0"/>
            </w:tcBorders>
            <w:shd w:val="clear" w:color="auto" w:fill="auto"/>
            <w:vAlign w:val="center"/>
          </w:tcPr>
          <w:p w14:paraId="1FA21F6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24 656,7</w:t>
            </w:r>
          </w:p>
        </w:tc>
      </w:tr>
      <w:tr w14:paraId="3B085FB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03218C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CEDBC5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75E85CF">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20401EE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21,7</w:t>
            </w:r>
          </w:p>
        </w:tc>
        <w:tc>
          <w:tcPr>
            <w:tcW w:w="1340" w:type="dxa"/>
            <w:tcBorders>
              <w:top w:val="nil"/>
              <w:left w:val="nil"/>
              <w:bottom w:val="single" w:color="auto" w:sz="4" w:space="0"/>
              <w:right w:val="single" w:color="auto" w:sz="4" w:space="0"/>
            </w:tcBorders>
            <w:shd w:val="clear" w:color="auto" w:fill="auto"/>
            <w:vAlign w:val="center"/>
          </w:tcPr>
          <w:p w14:paraId="56ED7EE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21,7</w:t>
            </w:r>
          </w:p>
        </w:tc>
        <w:tc>
          <w:tcPr>
            <w:tcW w:w="1340" w:type="dxa"/>
            <w:tcBorders>
              <w:top w:val="nil"/>
              <w:left w:val="nil"/>
              <w:bottom w:val="single" w:color="auto" w:sz="4" w:space="0"/>
              <w:right w:val="single" w:color="auto" w:sz="4" w:space="0"/>
            </w:tcBorders>
            <w:shd w:val="clear" w:color="auto" w:fill="auto"/>
            <w:vAlign w:val="center"/>
          </w:tcPr>
          <w:p w14:paraId="702AEDC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F03D5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06EE57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964CC8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AE8305B">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B4DD50A">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3F2B262">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0B2139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1AA69EB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522921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A4A5EA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21D392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6257D6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747DCA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1741D2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6893F66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F6114F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A6DA35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7B1F29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8CB8B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2980DC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E55E4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20BF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366952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3EF9CAF">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7E8F5F4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Подпрограмма 4</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5D46CEC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поддержки отдельным категориям граждан для улучшения их жилищных условий</w:t>
            </w:r>
          </w:p>
        </w:tc>
        <w:tc>
          <w:tcPr>
            <w:tcW w:w="2300" w:type="dxa"/>
            <w:tcBorders>
              <w:top w:val="nil"/>
              <w:left w:val="nil"/>
              <w:bottom w:val="single" w:color="auto" w:sz="4" w:space="0"/>
              <w:right w:val="single" w:color="auto" w:sz="4" w:space="0"/>
            </w:tcBorders>
            <w:shd w:val="clear" w:color="auto" w:fill="auto"/>
            <w:vAlign w:val="center"/>
          </w:tcPr>
          <w:p w14:paraId="00788EA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2C06548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40" w:type="dxa"/>
            <w:tcBorders>
              <w:top w:val="nil"/>
              <w:left w:val="nil"/>
              <w:bottom w:val="single" w:color="auto" w:sz="4" w:space="0"/>
              <w:right w:val="single" w:color="auto" w:sz="4" w:space="0"/>
            </w:tcBorders>
            <w:shd w:val="clear" w:color="auto" w:fill="auto"/>
            <w:vAlign w:val="center"/>
          </w:tcPr>
          <w:p w14:paraId="09E54BB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40" w:type="dxa"/>
            <w:tcBorders>
              <w:top w:val="nil"/>
              <w:left w:val="nil"/>
              <w:bottom w:val="single" w:color="auto" w:sz="4" w:space="0"/>
              <w:right w:val="single" w:color="auto" w:sz="4" w:space="0"/>
            </w:tcBorders>
            <w:shd w:val="clear" w:color="auto" w:fill="auto"/>
            <w:vAlign w:val="center"/>
          </w:tcPr>
          <w:p w14:paraId="3C96387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A01A11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40" w:type="dxa"/>
            <w:tcBorders>
              <w:top w:val="nil"/>
              <w:left w:val="nil"/>
              <w:bottom w:val="single" w:color="auto" w:sz="4" w:space="0"/>
              <w:right w:val="single" w:color="auto" w:sz="4" w:space="0"/>
            </w:tcBorders>
            <w:shd w:val="clear" w:color="auto" w:fill="auto"/>
            <w:vAlign w:val="center"/>
          </w:tcPr>
          <w:p w14:paraId="5B8D95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1AA0E3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52945D7">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A5ABD77">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6235A8A">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55557F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761BA37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D5B3A8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FE0A09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77E658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709B2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A0822B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1D6897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B68FDC8">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25DCAFBC">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E4E7D1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442295C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DD7ED3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FB5657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D01C56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7FF6F2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D5786A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16B85B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E6391C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CDCAEC7">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929CB3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23656B9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40" w:type="dxa"/>
            <w:tcBorders>
              <w:top w:val="nil"/>
              <w:left w:val="nil"/>
              <w:bottom w:val="single" w:color="auto" w:sz="4" w:space="0"/>
              <w:right w:val="single" w:color="auto" w:sz="4" w:space="0"/>
            </w:tcBorders>
            <w:shd w:val="clear" w:color="auto" w:fill="auto"/>
            <w:vAlign w:val="center"/>
          </w:tcPr>
          <w:p w14:paraId="04DDA10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40" w:type="dxa"/>
            <w:tcBorders>
              <w:top w:val="nil"/>
              <w:left w:val="nil"/>
              <w:bottom w:val="single" w:color="auto" w:sz="4" w:space="0"/>
              <w:right w:val="single" w:color="auto" w:sz="4" w:space="0"/>
            </w:tcBorders>
            <w:shd w:val="clear" w:color="auto" w:fill="auto"/>
            <w:vAlign w:val="center"/>
          </w:tcPr>
          <w:p w14:paraId="4577583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E802B8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40" w:type="dxa"/>
            <w:tcBorders>
              <w:top w:val="nil"/>
              <w:left w:val="nil"/>
              <w:bottom w:val="single" w:color="auto" w:sz="4" w:space="0"/>
              <w:right w:val="single" w:color="auto" w:sz="4" w:space="0"/>
            </w:tcBorders>
            <w:shd w:val="clear" w:color="auto" w:fill="auto"/>
            <w:vAlign w:val="center"/>
          </w:tcPr>
          <w:p w14:paraId="66134D1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820E4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103632B">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4F5FDA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C1185C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746ECE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16FB352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E3408B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3E46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914C23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C6C9A2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D632EB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458C264">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A002FE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4399A9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0ED44A4">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196F05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337678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F8B537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F0D3F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A4886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B4F82C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1DB75F5">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4C2655D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4.1.1</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75B8C97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2300" w:type="dxa"/>
            <w:tcBorders>
              <w:top w:val="nil"/>
              <w:left w:val="nil"/>
              <w:bottom w:val="single" w:color="auto" w:sz="4" w:space="0"/>
              <w:right w:val="single" w:color="auto" w:sz="4" w:space="0"/>
            </w:tcBorders>
            <w:shd w:val="clear" w:color="auto" w:fill="auto"/>
            <w:vAlign w:val="center"/>
          </w:tcPr>
          <w:p w14:paraId="4D15AD5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53A733E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07FDEB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490079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480286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39A337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DB4F30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435AEF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B4916DD">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DFEF47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38F5BE25">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468C526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4225C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4AF9CB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01B90A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C8A8D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A7561C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EA4603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A85399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23FFB1EC">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359709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39404F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33ABA7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F11045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AE0104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0DCBCF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F496B4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00EA3858">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30B5860">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54A183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690D34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4D06DD1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B5D2E2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0BF48E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55BD5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F2CA36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E864A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ACC153A">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34803574">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358F606F">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87357A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5BF5A0C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926556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EA7191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B7AB56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8E7B7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E23B46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5B0ECA1">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257350E">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369B0B8A">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516827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7B9857E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E708A1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E6E5A1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A83E87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7B216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BBE7C3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81E1A6D">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2F72A65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4.1.2</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5C6541B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2300" w:type="dxa"/>
            <w:tcBorders>
              <w:top w:val="nil"/>
              <w:left w:val="nil"/>
              <w:bottom w:val="single" w:color="auto" w:sz="4" w:space="0"/>
              <w:right w:val="single" w:color="auto" w:sz="4" w:space="0"/>
            </w:tcBorders>
            <w:shd w:val="clear" w:color="auto" w:fill="auto"/>
            <w:vAlign w:val="center"/>
          </w:tcPr>
          <w:p w14:paraId="33979E1E">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5A99B00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503C3A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C76C5B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38B358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E922DA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8EF1C5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CD6EC8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65E8C0F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2D4040EA">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50721C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4DA7C8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8B6597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693B14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B05CD3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89E5C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E44B4C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2D6CE7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5C3C315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C3E734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2D886D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57B9B41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A3F4D0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7A912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E1F8B4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B2F74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6A714D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923A4EE">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5BBE068">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39CD790">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43068ABA">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6D04CC1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C17B7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4DBF5C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570631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96C2C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9BBEA9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DF41A2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77B24E4">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6A42FDEA">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713F7F7">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441C7F2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447768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49BE89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C3611B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15269C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1B1D2E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65C5A59">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089BCDE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C3766FE">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477081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757D86A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BA3DF5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BC778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1417AC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810529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3CBE4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6D45345">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1002D6C9">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4.1.3</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57F69750">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Предоставление социальных выплат молодым семьям</w:t>
            </w:r>
          </w:p>
        </w:tc>
        <w:tc>
          <w:tcPr>
            <w:tcW w:w="2300" w:type="dxa"/>
            <w:tcBorders>
              <w:top w:val="nil"/>
              <w:left w:val="nil"/>
              <w:bottom w:val="single" w:color="auto" w:sz="4" w:space="0"/>
              <w:right w:val="single" w:color="auto" w:sz="4" w:space="0"/>
            </w:tcBorders>
            <w:shd w:val="clear" w:color="auto" w:fill="auto"/>
            <w:vAlign w:val="center"/>
          </w:tcPr>
          <w:p w14:paraId="2A17BE0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6BE267A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40" w:type="dxa"/>
            <w:tcBorders>
              <w:top w:val="nil"/>
              <w:left w:val="nil"/>
              <w:bottom w:val="single" w:color="auto" w:sz="4" w:space="0"/>
              <w:right w:val="single" w:color="auto" w:sz="4" w:space="0"/>
            </w:tcBorders>
            <w:shd w:val="clear" w:color="auto" w:fill="auto"/>
            <w:vAlign w:val="center"/>
          </w:tcPr>
          <w:p w14:paraId="67AEC88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40" w:type="dxa"/>
            <w:tcBorders>
              <w:top w:val="nil"/>
              <w:left w:val="nil"/>
              <w:bottom w:val="single" w:color="auto" w:sz="4" w:space="0"/>
              <w:right w:val="single" w:color="auto" w:sz="4" w:space="0"/>
            </w:tcBorders>
            <w:shd w:val="clear" w:color="auto" w:fill="auto"/>
            <w:vAlign w:val="center"/>
          </w:tcPr>
          <w:p w14:paraId="374FEE0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06BA6F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40" w:type="dxa"/>
            <w:tcBorders>
              <w:top w:val="nil"/>
              <w:left w:val="nil"/>
              <w:bottom w:val="single" w:color="auto" w:sz="4" w:space="0"/>
              <w:right w:val="single" w:color="auto" w:sz="4" w:space="0"/>
            </w:tcBorders>
            <w:shd w:val="clear" w:color="auto" w:fill="auto"/>
            <w:vAlign w:val="center"/>
          </w:tcPr>
          <w:p w14:paraId="0CF00C9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020010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5B4F35F6">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6A8B3CEE">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AAD5F82">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6835F164">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787A6A3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B496E2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B130A5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481368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C14A67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F43E90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E5ACFC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08D613B5">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17BECB77">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0D905D5D">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765A770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796056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15994E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4B18DD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A9B9F5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F3BA5F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9DC2AD0">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1CE186A5">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12F725C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E7057B3">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26E127C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1 957,3</w:t>
            </w:r>
          </w:p>
        </w:tc>
        <w:tc>
          <w:tcPr>
            <w:tcW w:w="1340" w:type="dxa"/>
            <w:tcBorders>
              <w:top w:val="nil"/>
              <w:left w:val="nil"/>
              <w:bottom w:val="single" w:color="auto" w:sz="4" w:space="0"/>
              <w:right w:val="single" w:color="auto" w:sz="4" w:space="0"/>
            </w:tcBorders>
            <w:shd w:val="clear" w:color="auto" w:fill="auto"/>
            <w:vAlign w:val="center"/>
          </w:tcPr>
          <w:p w14:paraId="26C098A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28,4</w:t>
            </w:r>
          </w:p>
        </w:tc>
        <w:tc>
          <w:tcPr>
            <w:tcW w:w="1340" w:type="dxa"/>
            <w:tcBorders>
              <w:top w:val="nil"/>
              <w:left w:val="nil"/>
              <w:bottom w:val="single" w:color="auto" w:sz="4" w:space="0"/>
              <w:right w:val="single" w:color="auto" w:sz="4" w:space="0"/>
            </w:tcBorders>
            <w:shd w:val="clear" w:color="auto" w:fill="auto"/>
            <w:vAlign w:val="center"/>
          </w:tcPr>
          <w:p w14:paraId="45ADD6FA">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91CFC2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1 928,9</w:t>
            </w:r>
          </w:p>
        </w:tc>
        <w:tc>
          <w:tcPr>
            <w:tcW w:w="1340" w:type="dxa"/>
            <w:tcBorders>
              <w:top w:val="nil"/>
              <w:left w:val="nil"/>
              <w:bottom w:val="single" w:color="auto" w:sz="4" w:space="0"/>
              <w:right w:val="single" w:color="auto" w:sz="4" w:space="0"/>
            </w:tcBorders>
            <w:shd w:val="clear" w:color="auto" w:fill="auto"/>
            <w:vAlign w:val="center"/>
          </w:tcPr>
          <w:p w14:paraId="28023B0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89EA991">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36D6653C">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0E63799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193CF585">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52A3AA5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6BCB6A5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BC04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8FAA63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2C69B8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848D82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D98B7F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635F6C2">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59F674DB">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EEDC907">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6345F8B8">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0E63894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B95575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B45289B">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733A76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3A95C1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3E405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04CA450">
        <w:tblPrEx>
          <w:tblCellMar>
            <w:top w:w="0" w:type="dxa"/>
            <w:left w:w="108" w:type="dxa"/>
            <w:bottom w:w="0" w:type="dxa"/>
            <w:right w:w="108" w:type="dxa"/>
          </w:tblCellMar>
        </w:tblPrEx>
        <w:trPr>
          <w:trHeight w:val="585" w:hRule="atLeast"/>
        </w:trPr>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7F48451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Основное мероприятие 4.1.4</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14:paraId="128EA027">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2300" w:type="dxa"/>
            <w:tcBorders>
              <w:top w:val="nil"/>
              <w:left w:val="nil"/>
              <w:bottom w:val="single" w:color="auto" w:sz="4" w:space="0"/>
              <w:right w:val="single" w:color="auto" w:sz="4" w:space="0"/>
            </w:tcBorders>
            <w:shd w:val="clear" w:color="auto" w:fill="auto"/>
            <w:vAlign w:val="center"/>
          </w:tcPr>
          <w:p w14:paraId="04A2BF21">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Всего, в том числе</w:t>
            </w:r>
          </w:p>
        </w:tc>
        <w:tc>
          <w:tcPr>
            <w:tcW w:w="1340" w:type="dxa"/>
            <w:tcBorders>
              <w:top w:val="nil"/>
              <w:left w:val="nil"/>
              <w:bottom w:val="single" w:color="auto" w:sz="4" w:space="0"/>
              <w:right w:val="single" w:color="auto" w:sz="4" w:space="0"/>
            </w:tcBorders>
            <w:shd w:val="clear" w:color="auto" w:fill="auto"/>
            <w:vAlign w:val="center"/>
          </w:tcPr>
          <w:p w14:paraId="728B08F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AE4ADF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1F3F2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56AF6F3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34A6653">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84453B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1FE5BC20">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748959C">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46A067F3">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2C0ACCC">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федеральный бюджет</w:t>
            </w:r>
          </w:p>
        </w:tc>
        <w:tc>
          <w:tcPr>
            <w:tcW w:w="1340" w:type="dxa"/>
            <w:tcBorders>
              <w:top w:val="nil"/>
              <w:left w:val="nil"/>
              <w:bottom w:val="single" w:color="auto" w:sz="4" w:space="0"/>
              <w:right w:val="single" w:color="auto" w:sz="4" w:space="0"/>
            </w:tcBorders>
            <w:shd w:val="clear" w:color="auto" w:fill="auto"/>
            <w:vAlign w:val="center"/>
          </w:tcPr>
          <w:p w14:paraId="04B1C79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3425ED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43C60E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B5E43C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A5A01AE">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9FF3D7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23F8F0F5">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4B6ECC73">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74A633C9">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271DA852">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республиканский бюджет Республики Коми</w:t>
            </w:r>
          </w:p>
        </w:tc>
        <w:tc>
          <w:tcPr>
            <w:tcW w:w="1340" w:type="dxa"/>
            <w:tcBorders>
              <w:top w:val="nil"/>
              <w:left w:val="nil"/>
              <w:bottom w:val="single" w:color="auto" w:sz="4" w:space="0"/>
              <w:right w:val="single" w:color="auto" w:sz="4" w:space="0"/>
            </w:tcBorders>
            <w:shd w:val="clear" w:color="auto" w:fill="auto"/>
            <w:vAlign w:val="center"/>
          </w:tcPr>
          <w:p w14:paraId="37CF26D5">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111997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B383248">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5EDD0C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F6EDC8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1B0EDB1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7B6307EC">
        <w:tblPrEx>
          <w:tblCellMar>
            <w:top w:w="0" w:type="dxa"/>
            <w:left w:w="108" w:type="dxa"/>
            <w:bottom w:w="0" w:type="dxa"/>
            <w:right w:w="108" w:type="dxa"/>
          </w:tblCellMar>
        </w:tblPrEx>
        <w:trPr>
          <w:trHeight w:val="585" w:hRule="atLeast"/>
        </w:trPr>
        <w:tc>
          <w:tcPr>
            <w:tcW w:w="1900" w:type="dxa"/>
            <w:vMerge w:val="continue"/>
            <w:tcBorders>
              <w:top w:val="nil"/>
              <w:left w:val="single" w:color="auto" w:sz="4" w:space="0"/>
              <w:bottom w:val="single" w:color="000000" w:sz="4" w:space="0"/>
              <w:right w:val="single" w:color="auto" w:sz="4" w:space="0"/>
            </w:tcBorders>
            <w:vAlign w:val="center"/>
          </w:tcPr>
          <w:p w14:paraId="20409F6D">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6A30E9D1">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186F33B">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местный бюджет МР "Сыктывдинский"</w:t>
            </w:r>
          </w:p>
        </w:tc>
        <w:tc>
          <w:tcPr>
            <w:tcW w:w="1340" w:type="dxa"/>
            <w:tcBorders>
              <w:top w:val="nil"/>
              <w:left w:val="nil"/>
              <w:bottom w:val="single" w:color="auto" w:sz="4" w:space="0"/>
              <w:right w:val="single" w:color="auto" w:sz="4" w:space="0"/>
            </w:tcBorders>
            <w:shd w:val="clear" w:color="auto" w:fill="auto"/>
            <w:vAlign w:val="center"/>
          </w:tcPr>
          <w:p w14:paraId="612E056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D91709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F9A4C72">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D736C3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400C03D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27FBA12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67BFE762">
        <w:tblPrEx>
          <w:tblCellMar>
            <w:top w:w="0" w:type="dxa"/>
            <w:left w:w="108" w:type="dxa"/>
            <w:bottom w:w="0" w:type="dxa"/>
            <w:right w:w="108" w:type="dxa"/>
          </w:tblCellMar>
        </w:tblPrEx>
        <w:trPr>
          <w:trHeight w:val="510" w:hRule="atLeast"/>
        </w:trPr>
        <w:tc>
          <w:tcPr>
            <w:tcW w:w="1900" w:type="dxa"/>
            <w:vMerge w:val="continue"/>
            <w:tcBorders>
              <w:top w:val="nil"/>
              <w:left w:val="single" w:color="auto" w:sz="4" w:space="0"/>
              <w:bottom w:val="single" w:color="000000" w:sz="4" w:space="0"/>
              <w:right w:val="single" w:color="auto" w:sz="4" w:space="0"/>
            </w:tcBorders>
            <w:vAlign w:val="center"/>
          </w:tcPr>
          <w:p w14:paraId="2133DB01">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5D6568FD">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1679918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средства от приносящей доход деятельности</w:t>
            </w:r>
          </w:p>
        </w:tc>
        <w:tc>
          <w:tcPr>
            <w:tcW w:w="1340" w:type="dxa"/>
            <w:tcBorders>
              <w:top w:val="nil"/>
              <w:left w:val="nil"/>
              <w:bottom w:val="single" w:color="auto" w:sz="4" w:space="0"/>
              <w:right w:val="single" w:color="auto" w:sz="4" w:space="0"/>
            </w:tcBorders>
            <w:shd w:val="clear" w:color="auto" w:fill="auto"/>
            <w:vAlign w:val="center"/>
          </w:tcPr>
          <w:p w14:paraId="50D06C7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6DDE03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68EF15F6">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72A6DDD">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1C5758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F3B79E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r w14:paraId="4EFD8D95">
        <w:tblPrEx>
          <w:tblCellMar>
            <w:top w:w="0" w:type="dxa"/>
            <w:left w:w="108" w:type="dxa"/>
            <w:bottom w:w="0" w:type="dxa"/>
            <w:right w:w="108" w:type="dxa"/>
          </w:tblCellMar>
        </w:tblPrEx>
        <w:trPr>
          <w:trHeight w:val="510" w:hRule="atLeast"/>
        </w:trPr>
        <w:tc>
          <w:tcPr>
            <w:tcW w:w="1900" w:type="dxa"/>
            <w:vMerge w:val="continue"/>
            <w:tcBorders>
              <w:top w:val="nil"/>
              <w:left w:val="single" w:color="auto" w:sz="4" w:space="0"/>
              <w:bottom w:val="single" w:color="000000" w:sz="4" w:space="0"/>
              <w:right w:val="single" w:color="auto" w:sz="4" w:space="0"/>
            </w:tcBorders>
            <w:vAlign w:val="center"/>
          </w:tcPr>
          <w:p w14:paraId="481C8659">
            <w:pPr>
              <w:suppressAutoHyphens w:val="0"/>
              <w:spacing w:after="0" w:line="240" w:lineRule="auto"/>
              <w:rPr>
                <w:rFonts w:ascii="Times New Roman" w:hAnsi="Times New Roman" w:eastAsia="Times New Roman" w:cs="Times New Roman"/>
                <w:color w:val="000000"/>
                <w:sz w:val="20"/>
                <w:szCs w:val="20"/>
                <w:lang w:eastAsia="ru-RU"/>
              </w:rPr>
            </w:pPr>
          </w:p>
        </w:tc>
        <w:tc>
          <w:tcPr>
            <w:tcW w:w="2940" w:type="dxa"/>
            <w:vMerge w:val="continue"/>
            <w:tcBorders>
              <w:top w:val="nil"/>
              <w:left w:val="single" w:color="auto" w:sz="4" w:space="0"/>
              <w:bottom w:val="single" w:color="000000" w:sz="4" w:space="0"/>
              <w:right w:val="single" w:color="auto" w:sz="4" w:space="0"/>
            </w:tcBorders>
            <w:vAlign w:val="center"/>
          </w:tcPr>
          <w:p w14:paraId="095AE5D1">
            <w:pPr>
              <w:suppressAutoHyphens w:val="0"/>
              <w:spacing w:after="0" w:line="240" w:lineRule="auto"/>
              <w:rPr>
                <w:rFonts w:ascii="Times New Roman" w:hAnsi="Times New Roman" w:eastAsia="Times New Roman" w:cs="Times New Roman"/>
                <w:color w:val="000000"/>
                <w:sz w:val="20"/>
                <w:szCs w:val="20"/>
                <w:lang w:eastAsia="ru-RU"/>
              </w:rPr>
            </w:pPr>
          </w:p>
        </w:tc>
        <w:tc>
          <w:tcPr>
            <w:tcW w:w="2300" w:type="dxa"/>
            <w:tcBorders>
              <w:top w:val="nil"/>
              <w:left w:val="nil"/>
              <w:bottom w:val="single" w:color="auto" w:sz="4" w:space="0"/>
              <w:right w:val="single" w:color="auto" w:sz="4" w:space="0"/>
            </w:tcBorders>
            <w:shd w:val="clear" w:color="auto" w:fill="auto"/>
            <w:vAlign w:val="center"/>
          </w:tcPr>
          <w:p w14:paraId="7F2F4276">
            <w:pPr>
              <w:suppressAutoHyphens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ППК "Фонд развития территорий»</w:t>
            </w:r>
          </w:p>
        </w:tc>
        <w:tc>
          <w:tcPr>
            <w:tcW w:w="1340" w:type="dxa"/>
            <w:tcBorders>
              <w:top w:val="nil"/>
              <w:left w:val="nil"/>
              <w:bottom w:val="single" w:color="auto" w:sz="4" w:space="0"/>
              <w:right w:val="single" w:color="auto" w:sz="4" w:space="0"/>
            </w:tcBorders>
            <w:shd w:val="clear" w:color="auto" w:fill="auto"/>
            <w:vAlign w:val="center"/>
          </w:tcPr>
          <w:p w14:paraId="5315AA44">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0131E739">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2801420">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6910617">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74A3661C">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c>
          <w:tcPr>
            <w:tcW w:w="1340" w:type="dxa"/>
            <w:tcBorders>
              <w:top w:val="nil"/>
              <w:left w:val="nil"/>
              <w:bottom w:val="single" w:color="auto" w:sz="4" w:space="0"/>
              <w:right w:val="single" w:color="auto" w:sz="4" w:space="0"/>
            </w:tcBorders>
            <w:shd w:val="clear" w:color="auto" w:fill="auto"/>
            <w:vAlign w:val="center"/>
          </w:tcPr>
          <w:p w14:paraId="3B91447F">
            <w:pPr>
              <w:suppressAutoHyphens w:val="0"/>
              <w:spacing w:after="0" w:line="240" w:lineRule="auto"/>
              <w:jc w:val="right"/>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0,0</w:t>
            </w:r>
          </w:p>
        </w:tc>
      </w:tr>
    </w:tbl>
    <w:p w14:paraId="530CC0F9">
      <w:pPr>
        <w:spacing w:after="0" w:line="240" w:lineRule="auto"/>
        <w:jc w:val="both"/>
        <w:rPr>
          <w:rFonts w:ascii="Times New Roman" w:hAnsi="Times New Roman" w:cs="Times New Roman"/>
          <w:sz w:val="24"/>
          <w:szCs w:val="24"/>
        </w:rPr>
      </w:pPr>
      <w:bookmarkStart w:id="18" w:name="_GoBack"/>
      <w:bookmarkEnd w:id="18"/>
    </w:p>
    <w:p w14:paraId="29463601">
      <w:pPr>
        <w:spacing w:after="0" w:line="240" w:lineRule="auto"/>
        <w:jc w:val="both"/>
        <w:rPr>
          <w:rFonts w:ascii="Times New Roman" w:hAnsi="Times New Roman" w:cs="Times New Roman"/>
          <w:sz w:val="24"/>
          <w:szCs w:val="24"/>
        </w:rPr>
      </w:pPr>
    </w:p>
    <w:p w14:paraId="0592A04E">
      <w:pPr>
        <w:spacing w:after="0" w:line="240" w:lineRule="auto"/>
        <w:jc w:val="both"/>
        <w:rPr>
          <w:rFonts w:ascii="Times New Roman" w:hAnsi="Times New Roman" w:cs="Times New Roman"/>
          <w:sz w:val="24"/>
          <w:szCs w:val="24"/>
        </w:rPr>
      </w:pPr>
    </w:p>
    <w:p w14:paraId="13D18D26">
      <w:pPr>
        <w:spacing w:after="0" w:line="240" w:lineRule="auto"/>
        <w:jc w:val="center"/>
        <w:rPr>
          <w:rFonts w:ascii="Times New Roman" w:hAnsi="Times New Roman" w:cs="Times New Roman"/>
          <w:sz w:val="24"/>
          <w:szCs w:val="24"/>
        </w:rPr>
      </w:pPr>
    </w:p>
    <w:sectPr>
      <w:pgSz w:w="16838" w:h="11906" w:orient="landscape"/>
      <w:pgMar w:top="851" w:right="851" w:bottom="851" w:left="851" w:header="0"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CC"/>
    <w:family w:val="roman"/>
    <w:pitch w:val="default"/>
    <w:sig w:usb0="00000000" w:usb1="00000000"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Arial CYR">
    <w:altName w:val="Arial"/>
    <w:panose1 w:val="020B0604020202020204"/>
    <w:charset w:val="CC"/>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A">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15671"/>
    <w:multiLevelType w:val="multilevel"/>
    <w:tmpl w:val="0BA1567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EB02D8F"/>
    <w:multiLevelType w:val="multilevel"/>
    <w:tmpl w:val="0EB02D8F"/>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10C57B00"/>
    <w:multiLevelType w:val="multilevel"/>
    <w:tmpl w:val="10C57B00"/>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19923109"/>
    <w:multiLevelType w:val="multilevel"/>
    <w:tmpl w:val="19923109"/>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1A932E44"/>
    <w:multiLevelType w:val="multilevel"/>
    <w:tmpl w:val="1A932E44"/>
    <w:lvl w:ilvl="0" w:tentative="0">
      <w:start w:val="1"/>
      <w:numFmt w:val="decimal"/>
      <w:lvlText w:val="%1)"/>
      <w:lvlJc w:val="left"/>
      <w:pPr>
        <w:tabs>
          <w:tab w:val="left" w:pos="0"/>
        </w:tabs>
        <w:ind w:left="720" w:hanging="360"/>
      </w:pPr>
      <w:rPr>
        <w:rFonts w:eastAsia="Calibri"/>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2FEB1181"/>
    <w:multiLevelType w:val="multilevel"/>
    <w:tmpl w:val="2FEB118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408F7EA1"/>
    <w:multiLevelType w:val="multilevel"/>
    <w:tmpl w:val="408F7EA1"/>
    <w:lvl w:ilvl="0" w:tentative="0">
      <w:start w:val="1"/>
      <w:numFmt w:val="decimal"/>
      <w:lvlText w:val="%1."/>
      <w:lvlJc w:val="left"/>
      <w:pPr>
        <w:ind w:left="1635" w:hanging="1095"/>
      </w:pPr>
      <w:rPr>
        <w:rFonts w:ascii="Times New Roman" w:hAnsi="Times New Roman" w:cs="Times New Roman" w:eastAsiaTheme="minorHAnsi"/>
        <w:strike w:val="0"/>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8DF4A5C"/>
    <w:multiLevelType w:val="multilevel"/>
    <w:tmpl w:val="48DF4A5C"/>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4C661706"/>
    <w:multiLevelType w:val="multilevel"/>
    <w:tmpl w:val="4C661706"/>
    <w:lvl w:ilvl="0" w:tentative="0">
      <w:start w:val="1"/>
      <w:numFmt w:val="decimal"/>
      <w:lvlText w:val="%1)"/>
      <w:lvlJc w:val="left"/>
      <w:pPr>
        <w:tabs>
          <w:tab w:val="left" w:pos="0"/>
        </w:tabs>
        <w:ind w:left="720" w:hanging="360"/>
      </w:pPr>
      <w:rPr>
        <w:rFonts w:eastAsia="Calibri"/>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9">
    <w:nsid w:val="4D057711"/>
    <w:multiLevelType w:val="multilevel"/>
    <w:tmpl w:val="4D05771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0">
    <w:nsid w:val="54215027"/>
    <w:multiLevelType w:val="multilevel"/>
    <w:tmpl w:val="54215027"/>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1">
    <w:nsid w:val="5B8A19C3"/>
    <w:multiLevelType w:val="multilevel"/>
    <w:tmpl w:val="5B8A19C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2">
    <w:nsid w:val="5E8310D1"/>
    <w:multiLevelType w:val="multilevel"/>
    <w:tmpl w:val="5E8310D1"/>
    <w:lvl w:ilvl="0" w:tentative="0">
      <w:start w:val="1"/>
      <w:numFmt w:val="decimal"/>
      <w:lvlText w:val="%1)"/>
      <w:lvlJc w:val="left"/>
      <w:pPr>
        <w:tabs>
          <w:tab w:val="left" w:pos="0"/>
        </w:tabs>
        <w:ind w:left="720" w:hanging="360"/>
      </w:pPr>
      <w:rPr>
        <w:rFonts w:eastAsia="Arial"/>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3">
    <w:nsid w:val="65AA0296"/>
    <w:multiLevelType w:val="multilevel"/>
    <w:tmpl w:val="65AA0296"/>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4">
    <w:nsid w:val="6A407807"/>
    <w:multiLevelType w:val="multilevel"/>
    <w:tmpl w:val="6A407807"/>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5">
    <w:nsid w:val="6B9E48BD"/>
    <w:multiLevelType w:val="multilevel"/>
    <w:tmpl w:val="6B9E48BD"/>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6">
    <w:nsid w:val="78D67581"/>
    <w:multiLevelType w:val="multilevel"/>
    <w:tmpl w:val="78D67581"/>
    <w:lvl w:ilvl="0" w:tentative="0">
      <w:start w:val="1"/>
      <w:numFmt w:val="decimal"/>
      <w:lvlText w:val="%1)"/>
      <w:lvlJc w:val="left"/>
      <w:pPr>
        <w:tabs>
          <w:tab w:val="left" w:pos="0"/>
        </w:tabs>
        <w:ind w:left="720" w:hanging="360"/>
      </w:pPr>
      <w:rPr>
        <w:rFonts w:eastAsia="Calibri"/>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7">
    <w:nsid w:val="7C257CBC"/>
    <w:multiLevelType w:val="multilevel"/>
    <w:tmpl w:val="7C257CBC"/>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6"/>
  </w:num>
  <w:num w:numId="2">
    <w:abstractNumId w:val="9"/>
  </w:num>
  <w:num w:numId="3">
    <w:abstractNumId w:val="2"/>
  </w:num>
  <w:num w:numId="4">
    <w:abstractNumId w:val="15"/>
  </w:num>
  <w:num w:numId="5">
    <w:abstractNumId w:val="10"/>
  </w:num>
  <w:num w:numId="6">
    <w:abstractNumId w:val="11"/>
  </w:num>
  <w:num w:numId="7">
    <w:abstractNumId w:val="7"/>
  </w:num>
  <w:num w:numId="8">
    <w:abstractNumId w:val="5"/>
  </w:num>
  <w:num w:numId="9">
    <w:abstractNumId w:val="14"/>
  </w:num>
  <w:num w:numId="10">
    <w:abstractNumId w:val="3"/>
  </w:num>
  <w:num w:numId="11">
    <w:abstractNumId w:val="13"/>
  </w:num>
  <w:num w:numId="12">
    <w:abstractNumId w:val="0"/>
  </w:num>
  <w:num w:numId="13">
    <w:abstractNumId w:val="12"/>
  </w:num>
  <w:num w:numId="14">
    <w:abstractNumId w:val="8"/>
  </w:num>
  <w:num w:numId="15">
    <w:abstractNumId w:val="1"/>
  </w:num>
  <w:num w:numId="16">
    <w:abstractNumId w:val="17"/>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98"/>
    <w:rsid w:val="000D4662"/>
    <w:rsid w:val="00105049"/>
    <w:rsid w:val="0014274D"/>
    <w:rsid w:val="001C011C"/>
    <w:rsid w:val="00207A5D"/>
    <w:rsid w:val="00215C8B"/>
    <w:rsid w:val="002F625A"/>
    <w:rsid w:val="00310212"/>
    <w:rsid w:val="00312C1A"/>
    <w:rsid w:val="00320EC5"/>
    <w:rsid w:val="003E17E0"/>
    <w:rsid w:val="00405A70"/>
    <w:rsid w:val="004E4750"/>
    <w:rsid w:val="004F4A79"/>
    <w:rsid w:val="00501385"/>
    <w:rsid w:val="00504274"/>
    <w:rsid w:val="005236DB"/>
    <w:rsid w:val="0055776A"/>
    <w:rsid w:val="005968CF"/>
    <w:rsid w:val="00622935"/>
    <w:rsid w:val="00705CA9"/>
    <w:rsid w:val="007D2565"/>
    <w:rsid w:val="007E50E0"/>
    <w:rsid w:val="00870412"/>
    <w:rsid w:val="008C4390"/>
    <w:rsid w:val="008D7EB2"/>
    <w:rsid w:val="009173BC"/>
    <w:rsid w:val="009216EC"/>
    <w:rsid w:val="00A070F2"/>
    <w:rsid w:val="00A074FB"/>
    <w:rsid w:val="00A9170D"/>
    <w:rsid w:val="00AA0D81"/>
    <w:rsid w:val="00AE5DAE"/>
    <w:rsid w:val="00B23E87"/>
    <w:rsid w:val="00B46CE8"/>
    <w:rsid w:val="00B540F6"/>
    <w:rsid w:val="00B64D30"/>
    <w:rsid w:val="00C01DC7"/>
    <w:rsid w:val="00C02750"/>
    <w:rsid w:val="00C42313"/>
    <w:rsid w:val="00C51D98"/>
    <w:rsid w:val="00C539AE"/>
    <w:rsid w:val="00C814CA"/>
    <w:rsid w:val="00D17C5F"/>
    <w:rsid w:val="00D66E3B"/>
    <w:rsid w:val="00D936E9"/>
    <w:rsid w:val="00DB63C3"/>
    <w:rsid w:val="00DC367D"/>
    <w:rsid w:val="00E03374"/>
    <w:rsid w:val="00E83EA1"/>
    <w:rsid w:val="00E944A1"/>
    <w:rsid w:val="00ED72CA"/>
    <w:rsid w:val="00F210B2"/>
    <w:rsid w:val="00F53233"/>
    <w:rsid w:val="00FC54B2"/>
    <w:rsid w:val="00FD52D1"/>
    <w:rsid w:val="781D763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keepNext/>
      <w:spacing w:after="0" w:line="240" w:lineRule="auto"/>
      <w:jc w:val="right"/>
      <w:outlineLvl w:val="0"/>
    </w:pPr>
    <w:rPr>
      <w:rFonts w:ascii="Times New Roman" w:hAnsi="Times New Roman" w:eastAsia="Times New Roman" w:cs="Times New Roman"/>
      <w:sz w:val="28"/>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character" w:styleId="6">
    <w:name w:val="Hyperlink"/>
    <w:basedOn w:val="3"/>
    <w:semiHidden/>
    <w:unhideWhenUsed/>
    <w:qFormat/>
    <w:uiPriority w:val="99"/>
    <w:rPr>
      <w:color w:val="0000FF"/>
      <w:u w:val="single"/>
    </w:rPr>
  </w:style>
  <w:style w:type="paragraph" w:styleId="7">
    <w:name w:val="Balloon Text"/>
    <w:basedOn w:val="1"/>
    <w:semiHidden/>
    <w:unhideWhenUsed/>
    <w:qFormat/>
    <w:uiPriority w:val="99"/>
    <w:pPr>
      <w:spacing w:after="0" w:line="240" w:lineRule="auto"/>
    </w:pPr>
    <w:rPr>
      <w:rFonts w:ascii="Tahoma" w:hAnsi="Tahoma" w:cs="Tahoma"/>
      <w:sz w:val="16"/>
      <w:szCs w:val="16"/>
    </w:rPr>
  </w:style>
  <w:style w:type="paragraph" w:styleId="8">
    <w:name w:val="caption"/>
    <w:basedOn w:val="1"/>
    <w:qFormat/>
    <w:uiPriority w:val="0"/>
    <w:pPr>
      <w:suppressLineNumbers/>
      <w:spacing w:before="120" w:after="120"/>
    </w:pPr>
    <w:rPr>
      <w:rFonts w:cs="Arial"/>
      <w:i/>
      <w:iCs/>
      <w:sz w:val="24"/>
      <w:szCs w:val="24"/>
    </w:rPr>
  </w:style>
  <w:style w:type="paragraph" w:styleId="9">
    <w:name w:val="header"/>
    <w:basedOn w:val="1"/>
    <w:link w:val="92"/>
    <w:unhideWhenUsed/>
    <w:uiPriority w:val="99"/>
    <w:pPr>
      <w:tabs>
        <w:tab w:val="center" w:pos="4677"/>
        <w:tab w:val="right" w:pos="9355"/>
      </w:tabs>
      <w:spacing w:after="0" w:line="240" w:lineRule="auto"/>
    </w:pPr>
  </w:style>
  <w:style w:type="paragraph" w:styleId="10">
    <w:name w:val="Body Text"/>
    <w:basedOn w:val="1"/>
    <w:unhideWhenUsed/>
    <w:qFormat/>
    <w:uiPriority w:val="0"/>
    <w:pPr>
      <w:spacing w:after="0" w:line="240" w:lineRule="auto"/>
    </w:pPr>
    <w:rPr>
      <w:rFonts w:ascii="Times New Roman" w:hAnsi="Times New Roman" w:eastAsia="Times New Roman" w:cs="Times New Roman"/>
      <w:sz w:val="28"/>
      <w:szCs w:val="20"/>
    </w:rPr>
  </w:style>
  <w:style w:type="paragraph" w:styleId="11">
    <w:name w:val="index heading"/>
    <w:basedOn w:val="1"/>
    <w:qFormat/>
    <w:uiPriority w:val="0"/>
    <w:pPr>
      <w:suppressLineNumbers/>
    </w:pPr>
    <w:rPr>
      <w:rFonts w:cs="Arial"/>
    </w:rPr>
  </w:style>
  <w:style w:type="paragraph" w:styleId="12">
    <w:name w:val="Title"/>
    <w:basedOn w:val="1"/>
    <w:next w:val="10"/>
    <w:qFormat/>
    <w:uiPriority w:val="0"/>
    <w:pPr>
      <w:keepNext/>
      <w:spacing w:before="240" w:after="120"/>
    </w:pPr>
    <w:rPr>
      <w:rFonts w:ascii="Liberation Sans" w:hAnsi="Liberation Sans" w:eastAsia="Microsoft YaHei" w:cs="Arial"/>
      <w:sz w:val="28"/>
      <w:szCs w:val="28"/>
    </w:rPr>
  </w:style>
  <w:style w:type="paragraph" w:styleId="13">
    <w:name w:val="footer"/>
    <w:basedOn w:val="1"/>
    <w:link w:val="93"/>
    <w:unhideWhenUsed/>
    <w:uiPriority w:val="99"/>
    <w:pPr>
      <w:tabs>
        <w:tab w:val="center" w:pos="4677"/>
        <w:tab w:val="right" w:pos="9355"/>
      </w:tabs>
      <w:spacing w:after="0" w:line="240" w:lineRule="auto"/>
    </w:pPr>
  </w:style>
  <w:style w:type="paragraph" w:styleId="14">
    <w:name w:val="List"/>
    <w:basedOn w:val="10"/>
    <w:uiPriority w:val="0"/>
    <w:rPr>
      <w:rFonts w:cs="Arial"/>
    </w:rPr>
  </w:style>
  <w:style w:type="table" w:styleId="1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3"/>
    <w:link w:val="2"/>
    <w:qFormat/>
    <w:uiPriority w:val="0"/>
    <w:rPr>
      <w:rFonts w:ascii="Times New Roman" w:hAnsi="Times New Roman" w:eastAsia="Times New Roman" w:cs="Times New Roman"/>
      <w:sz w:val="28"/>
      <w:szCs w:val="20"/>
    </w:rPr>
  </w:style>
  <w:style w:type="character" w:customStyle="1" w:styleId="17">
    <w:name w:val="Основной текст Знак"/>
    <w:basedOn w:val="3"/>
    <w:qFormat/>
    <w:uiPriority w:val="0"/>
    <w:rPr>
      <w:rFonts w:ascii="Times New Roman" w:hAnsi="Times New Roman" w:eastAsia="Times New Roman" w:cs="Times New Roman"/>
      <w:sz w:val="28"/>
      <w:szCs w:val="20"/>
    </w:rPr>
  </w:style>
  <w:style w:type="character" w:customStyle="1" w:styleId="18">
    <w:name w:val="Текст выноски Знак"/>
    <w:basedOn w:val="3"/>
    <w:semiHidden/>
    <w:qFormat/>
    <w:uiPriority w:val="99"/>
    <w:rPr>
      <w:rFonts w:ascii="Tahoma" w:hAnsi="Tahoma" w:cs="Tahoma"/>
      <w:sz w:val="16"/>
      <w:szCs w:val="16"/>
    </w:rPr>
  </w:style>
  <w:style w:type="character" w:customStyle="1" w:styleId="19">
    <w:name w:val="Гипертекстовая ссылка"/>
    <w:basedOn w:val="3"/>
    <w:qFormat/>
    <w:uiPriority w:val="0"/>
    <w:rPr>
      <w:b/>
      <w:bCs/>
      <w:color w:val="auto"/>
      <w:sz w:val="26"/>
      <w:szCs w:val="26"/>
    </w:rPr>
  </w:style>
  <w:style w:type="character" w:customStyle="1" w:styleId="20">
    <w:name w:val="ConsPlusTitle Знак"/>
    <w:qFormat/>
    <w:locked/>
    <w:uiPriority w:val="0"/>
    <w:rPr>
      <w:rFonts w:ascii="Calibri" w:hAnsi="Calibri" w:cs="Calibri" w:eastAsiaTheme="minorEastAsia"/>
      <w:b/>
      <w:bCs/>
      <w:lang w:eastAsia="ru-RU"/>
    </w:rPr>
  </w:style>
  <w:style w:type="character" w:customStyle="1" w:styleId="21">
    <w:name w:val="Абзац списка Знак"/>
    <w:qFormat/>
    <w:locked/>
    <w:uiPriority w:val="34"/>
    <w:rPr>
      <w:rFonts w:ascii="Times New Roman" w:hAnsi="Times New Roman" w:eastAsia="Times New Roman" w:cs="Times New Roman"/>
      <w:sz w:val="20"/>
      <w:szCs w:val="20"/>
      <w:lang w:eastAsia="ar-SA"/>
    </w:rPr>
  </w:style>
  <w:style w:type="character" w:customStyle="1" w:styleId="22">
    <w:name w:val="Интернет-ссылка"/>
    <w:unhideWhenUsed/>
    <w:uiPriority w:val="99"/>
    <w:rPr>
      <w:color w:val="0000FF"/>
      <w:u w:val="single"/>
    </w:rPr>
  </w:style>
  <w:style w:type="character" w:customStyle="1" w:styleId="23">
    <w:name w:val="fontstyle01"/>
    <w:qFormat/>
    <w:uiPriority w:val="0"/>
    <w:rPr>
      <w:rFonts w:ascii="Times New Roman" w:hAnsi="Times New Roman" w:cs="Times New Roman"/>
      <w:color w:val="000000"/>
      <w:sz w:val="28"/>
      <w:szCs w:val="28"/>
    </w:rPr>
  </w:style>
  <w:style w:type="character" w:customStyle="1" w:styleId="24">
    <w:name w:val="Неразрешенное упоминание1"/>
    <w:semiHidden/>
    <w:unhideWhenUsed/>
    <w:qFormat/>
    <w:uiPriority w:val="99"/>
    <w:rPr>
      <w:color w:val="605E5C"/>
      <w:shd w:val="clear" w:color="auto" w:fill="E1DFDD"/>
    </w:rPr>
  </w:style>
  <w:style w:type="character" w:customStyle="1" w:styleId="25">
    <w:name w:val="Посещённая гиперссылка"/>
    <w:basedOn w:val="3"/>
    <w:semiHidden/>
    <w:unhideWhenUsed/>
    <w:uiPriority w:val="99"/>
    <w:rPr>
      <w:color w:val="800080"/>
      <w:u w:val="single"/>
    </w:rPr>
  </w:style>
  <w:style w:type="paragraph" w:styleId="26">
    <w:name w:val="No Spacing"/>
    <w:qFormat/>
    <w:uiPriority w:val="1"/>
    <w:pPr>
      <w:suppressAutoHyphens/>
    </w:pPr>
    <w:rPr>
      <w:rFonts w:asciiTheme="minorHAnsi" w:hAnsiTheme="minorHAnsi" w:eastAsiaTheme="minorHAnsi" w:cstheme="minorBidi"/>
      <w:sz w:val="22"/>
      <w:szCs w:val="22"/>
      <w:lang w:val="ru-RU" w:eastAsia="en-US" w:bidi="ar-SA"/>
    </w:rPr>
  </w:style>
  <w:style w:type="paragraph" w:customStyle="1" w:styleId="27">
    <w:name w:val="Содержимое таблицы"/>
    <w:basedOn w:val="1"/>
    <w:qFormat/>
    <w:uiPriority w:val="0"/>
    <w:pPr>
      <w:widowControl w:val="0"/>
      <w:suppressLineNumbers/>
      <w:spacing w:after="0" w:line="240" w:lineRule="auto"/>
    </w:pPr>
    <w:rPr>
      <w:rFonts w:ascii="Arial" w:hAnsi="Arial" w:eastAsia="Lucida Sans Unicode" w:cs="Times New Roman"/>
      <w:kern w:val="2"/>
      <w:sz w:val="20"/>
      <w:szCs w:val="24"/>
      <w:lang w:eastAsia="ar-SA"/>
    </w:rPr>
  </w:style>
  <w:style w:type="paragraph" w:customStyle="1" w:styleId="28">
    <w:name w:val="ConsPlusTitle"/>
    <w:qFormat/>
    <w:uiPriority w:val="0"/>
    <w:pPr>
      <w:widowControl w:val="0"/>
      <w:suppressAutoHyphens/>
    </w:pPr>
    <w:rPr>
      <w:rFonts w:ascii="Calibri" w:hAnsi="Calibri" w:cs="Calibri" w:eastAsiaTheme="minorEastAsia"/>
      <w:b/>
      <w:bCs/>
      <w:sz w:val="22"/>
      <w:szCs w:val="22"/>
      <w:lang w:val="ru-RU" w:eastAsia="ru-RU" w:bidi="ar-SA"/>
    </w:rPr>
  </w:style>
  <w:style w:type="paragraph" w:styleId="29">
    <w:name w:val="List Paragraph"/>
    <w:basedOn w:val="1"/>
    <w:qFormat/>
    <w:uiPriority w:val="34"/>
    <w:pPr>
      <w:spacing w:after="0" w:line="240" w:lineRule="auto"/>
      <w:ind w:left="720"/>
      <w:contextualSpacing/>
    </w:pPr>
    <w:rPr>
      <w:rFonts w:ascii="Times New Roman" w:hAnsi="Times New Roman" w:eastAsia="Times New Roman" w:cs="Times New Roman"/>
      <w:sz w:val="20"/>
      <w:szCs w:val="20"/>
      <w:lang w:eastAsia="ar-SA"/>
    </w:rPr>
  </w:style>
  <w:style w:type="paragraph" w:customStyle="1" w:styleId="30">
    <w:name w:val="Обычный2"/>
    <w:qFormat/>
    <w:uiPriority w:val="0"/>
    <w:pPr>
      <w:suppressAutoHyphens/>
    </w:pPr>
    <w:rPr>
      <w:rFonts w:ascii="Times New Roman" w:hAnsi="Times New Roman" w:eastAsia="Arial" w:cs="Times New Roman"/>
      <w:sz w:val="20"/>
      <w:szCs w:val="20"/>
      <w:lang w:val="ru-RU" w:eastAsia="ru-RU" w:bidi="ar-SA"/>
    </w:rPr>
  </w:style>
  <w:style w:type="paragraph" w:customStyle="1" w:styleId="31">
    <w:name w:val="ConsPlusNormal"/>
    <w:qFormat/>
    <w:uiPriority w:val="0"/>
    <w:pPr>
      <w:widowControl w:val="0"/>
      <w:suppressAutoHyphens/>
    </w:pPr>
    <w:rPr>
      <w:rFonts w:eastAsia="Times New Roman" w:cs="Calibri" w:asciiTheme="minorHAnsi" w:hAnsiTheme="minorHAnsi"/>
      <w:sz w:val="22"/>
      <w:szCs w:val="20"/>
      <w:lang w:val="ru-RU" w:eastAsia="ru-RU" w:bidi="ar-SA"/>
    </w:rPr>
  </w:style>
  <w:style w:type="paragraph" w:customStyle="1" w:styleId="32">
    <w:name w:val="msonormal"/>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33">
    <w:name w:val="xl81"/>
    <w:basedOn w:val="1"/>
    <w:qFormat/>
    <w:uiPriority w:val="0"/>
    <w:pP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34">
    <w:name w:val="xl82"/>
    <w:basedOn w:val="1"/>
    <w:qFormat/>
    <w:uiPriority w:val="0"/>
    <w:pP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35">
    <w:name w:val="xl83"/>
    <w:basedOn w:val="1"/>
    <w:qFormat/>
    <w:uiPriority w:val="0"/>
    <w:pP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36">
    <w:name w:val="xl84"/>
    <w:basedOn w:val="1"/>
    <w:qFormat/>
    <w:uiPriority w:val="0"/>
    <w:pP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37">
    <w:name w:val="xl85"/>
    <w:basedOn w:val="1"/>
    <w:qFormat/>
    <w:uiPriority w:val="0"/>
    <w:pP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38">
    <w:name w:val="xl86"/>
    <w:basedOn w:val="1"/>
    <w:qFormat/>
    <w:uiPriority w:val="0"/>
    <w:pP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39">
    <w:name w:val="xl87"/>
    <w:basedOn w:val="1"/>
    <w:qFormat/>
    <w:uiPriority w:val="0"/>
    <w:pPr>
      <w:spacing w:beforeAutospacing="1" w:afterAutospacing="1" w:line="240" w:lineRule="auto"/>
      <w:jc w:val="center"/>
      <w:textAlignment w:val="center"/>
    </w:pPr>
    <w:rPr>
      <w:rFonts w:ascii="Times New Roman" w:hAnsi="Times New Roman" w:eastAsia="Times New Roman" w:cs="Times New Roman"/>
      <w:b/>
      <w:bCs/>
      <w:sz w:val="30"/>
      <w:szCs w:val="30"/>
      <w:lang w:eastAsia="ru-RU"/>
    </w:rPr>
  </w:style>
  <w:style w:type="paragraph" w:customStyle="1" w:styleId="40">
    <w:name w:val="xl88"/>
    <w:basedOn w:val="1"/>
    <w:qFormat/>
    <w:uiPriority w:val="0"/>
    <w:pP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41">
    <w:name w:val="xl89"/>
    <w:basedOn w:val="1"/>
    <w:qFormat/>
    <w:uiPriority w:val="0"/>
    <w:pP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42">
    <w:name w:val="xl90"/>
    <w:basedOn w:val="1"/>
    <w:qFormat/>
    <w:uiPriority w:val="0"/>
    <w:pPr>
      <w:spacing w:beforeAutospacing="1" w:afterAutospacing="1" w:line="240" w:lineRule="auto"/>
      <w:jc w:val="center"/>
      <w:textAlignment w:val="center"/>
    </w:pPr>
    <w:rPr>
      <w:rFonts w:ascii="Times New Roman" w:hAnsi="Times New Roman" w:eastAsia="Times New Roman" w:cs="Times New Roman"/>
      <w:sz w:val="42"/>
      <w:szCs w:val="42"/>
      <w:lang w:eastAsia="ru-RU"/>
    </w:rPr>
  </w:style>
  <w:style w:type="paragraph" w:customStyle="1" w:styleId="43">
    <w:name w:val="xl91"/>
    <w:basedOn w:val="1"/>
    <w:qFormat/>
    <w:uiPriority w:val="0"/>
    <w:pPr>
      <w:spacing w:beforeAutospacing="1" w:afterAutospacing="1" w:line="240" w:lineRule="auto"/>
      <w:textAlignment w:val="center"/>
    </w:pPr>
    <w:rPr>
      <w:rFonts w:ascii="Times New Roman" w:hAnsi="Times New Roman" w:eastAsia="Times New Roman" w:cs="Times New Roman"/>
      <w:sz w:val="42"/>
      <w:szCs w:val="42"/>
      <w:lang w:eastAsia="ru-RU"/>
    </w:rPr>
  </w:style>
  <w:style w:type="paragraph" w:customStyle="1" w:styleId="44">
    <w:name w:val="xl92"/>
    <w:basedOn w:val="1"/>
    <w:qFormat/>
    <w:uiPriority w:val="0"/>
    <w:pPr>
      <w:spacing w:beforeAutospacing="1" w:afterAutospacing="1" w:line="240" w:lineRule="auto"/>
      <w:jc w:val="center"/>
      <w:textAlignment w:val="center"/>
    </w:pPr>
    <w:rPr>
      <w:rFonts w:ascii="Times New Roman" w:hAnsi="Times New Roman" w:eastAsia="Times New Roman" w:cs="Times New Roman"/>
      <w:sz w:val="42"/>
      <w:szCs w:val="42"/>
      <w:lang w:eastAsia="ru-RU"/>
    </w:rPr>
  </w:style>
  <w:style w:type="paragraph" w:customStyle="1" w:styleId="45">
    <w:name w:val="xl93"/>
    <w:basedOn w:val="1"/>
    <w:qFormat/>
    <w:uiPriority w:val="0"/>
    <w:pPr>
      <w:spacing w:beforeAutospacing="1" w:afterAutospacing="1" w:line="240" w:lineRule="auto"/>
      <w:textAlignment w:val="center"/>
    </w:pPr>
    <w:rPr>
      <w:rFonts w:ascii="Times New Roman" w:hAnsi="Times New Roman" w:eastAsia="Times New Roman" w:cs="Times New Roman"/>
      <w:sz w:val="42"/>
      <w:szCs w:val="42"/>
      <w:lang w:eastAsia="ru-RU"/>
    </w:rPr>
  </w:style>
  <w:style w:type="paragraph" w:customStyle="1" w:styleId="46">
    <w:name w:val="xl94"/>
    <w:basedOn w:val="1"/>
    <w:qFormat/>
    <w:uiPriority w:val="0"/>
    <w:pPr>
      <w:spacing w:beforeAutospacing="1" w:afterAutospacing="1" w:line="240" w:lineRule="auto"/>
      <w:textAlignment w:val="center"/>
    </w:pPr>
    <w:rPr>
      <w:rFonts w:ascii="Times New Roman" w:hAnsi="Times New Roman" w:eastAsia="Times New Roman" w:cs="Times New Roman"/>
      <w:sz w:val="42"/>
      <w:szCs w:val="42"/>
      <w:lang w:eastAsia="ru-RU"/>
    </w:rPr>
  </w:style>
  <w:style w:type="paragraph" w:customStyle="1" w:styleId="47">
    <w:name w:val="xl95"/>
    <w:basedOn w:val="1"/>
    <w:qFormat/>
    <w:uiPriority w:val="0"/>
    <w:pPr>
      <w:spacing w:beforeAutospacing="1" w:afterAutospacing="1" w:line="240" w:lineRule="auto"/>
      <w:jc w:val="center"/>
      <w:textAlignment w:val="center"/>
    </w:pPr>
    <w:rPr>
      <w:rFonts w:ascii="Times New Roman" w:hAnsi="Times New Roman" w:eastAsia="Times New Roman" w:cs="Times New Roman"/>
      <w:b/>
      <w:bCs/>
      <w:sz w:val="42"/>
      <w:szCs w:val="42"/>
      <w:lang w:eastAsia="ru-RU"/>
    </w:rPr>
  </w:style>
  <w:style w:type="paragraph" w:customStyle="1" w:styleId="48">
    <w:name w:val="xl96"/>
    <w:basedOn w:val="1"/>
    <w:qFormat/>
    <w:uiPriority w:val="0"/>
    <w:pPr>
      <w:spacing w:beforeAutospacing="1" w:afterAutospacing="1" w:line="240" w:lineRule="auto"/>
      <w:textAlignment w:val="center"/>
    </w:pPr>
    <w:rPr>
      <w:rFonts w:ascii="Times New Roman" w:hAnsi="Times New Roman" w:eastAsia="Times New Roman" w:cs="Times New Roman"/>
      <w:b/>
      <w:bCs/>
      <w:sz w:val="42"/>
      <w:szCs w:val="42"/>
      <w:lang w:eastAsia="ru-RU"/>
    </w:rPr>
  </w:style>
  <w:style w:type="paragraph" w:customStyle="1" w:styleId="49">
    <w:name w:val="xl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2"/>
      <w:szCs w:val="42"/>
      <w:lang w:eastAsia="ru-RU"/>
    </w:rPr>
  </w:style>
  <w:style w:type="paragraph" w:customStyle="1" w:styleId="50">
    <w:name w:val="xl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2"/>
      <w:szCs w:val="42"/>
      <w:lang w:eastAsia="ru-RU"/>
    </w:rPr>
  </w:style>
  <w:style w:type="paragraph" w:customStyle="1" w:styleId="51">
    <w:name w:val="xl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2"/>
      <w:szCs w:val="42"/>
      <w:lang w:eastAsia="ru-RU"/>
    </w:rPr>
  </w:style>
  <w:style w:type="paragraph" w:customStyle="1" w:styleId="52">
    <w:name w:val="xl1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42"/>
      <w:szCs w:val="42"/>
      <w:lang w:eastAsia="ru-RU"/>
    </w:rPr>
  </w:style>
  <w:style w:type="paragraph" w:customStyle="1" w:styleId="53">
    <w:name w:val="xl1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42"/>
      <w:szCs w:val="42"/>
      <w:lang w:eastAsia="ru-RU"/>
    </w:rPr>
  </w:style>
  <w:style w:type="paragraph" w:customStyle="1" w:styleId="54">
    <w:name w:val="xl1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42"/>
      <w:szCs w:val="42"/>
      <w:lang w:eastAsia="ru-RU"/>
    </w:rPr>
  </w:style>
  <w:style w:type="paragraph" w:customStyle="1" w:styleId="55">
    <w:name w:val="xl1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42"/>
      <w:szCs w:val="42"/>
      <w:lang w:eastAsia="ru-RU"/>
    </w:rPr>
  </w:style>
  <w:style w:type="paragraph" w:customStyle="1" w:styleId="56">
    <w:name w:val="xl1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42"/>
      <w:szCs w:val="42"/>
      <w:lang w:eastAsia="ru-RU"/>
    </w:rPr>
  </w:style>
  <w:style w:type="paragraph" w:customStyle="1" w:styleId="57">
    <w:name w:val="xl1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42"/>
      <w:szCs w:val="42"/>
      <w:lang w:eastAsia="ru-RU"/>
    </w:rPr>
  </w:style>
  <w:style w:type="paragraph" w:customStyle="1" w:styleId="58">
    <w:name w:val="xl1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2"/>
      <w:szCs w:val="42"/>
      <w:lang w:eastAsia="ru-RU"/>
    </w:rPr>
  </w:style>
  <w:style w:type="paragraph" w:customStyle="1" w:styleId="59">
    <w:name w:val="xl1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60">
    <w:name w:val="xl108"/>
    <w:basedOn w:val="1"/>
    <w:qFormat/>
    <w:uiPriority w:val="0"/>
    <w:pPr>
      <w:spacing w:beforeAutospacing="1" w:afterAutospacing="1" w:line="240" w:lineRule="auto"/>
      <w:jc w:val="center"/>
      <w:textAlignment w:val="center"/>
    </w:pPr>
    <w:rPr>
      <w:rFonts w:ascii="Times New Roman" w:hAnsi="Times New Roman" w:eastAsia="Times New Roman" w:cs="Times New Roman"/>
      <w:b/>
      <w:bCs/>
      <w:sz w:val="44"/>
      <w:szCs w:val="44"/>
      <w:lang w:eastAsia="ru-RU"/>
    </w:rPr>
  </w:style>
  <w:style w:type="paragraph" w:customStyle="1" w:styleId="61">
    <w:name w:val="xl10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44"/>
      <w:szCs w:val="44"/>
      <w:lang w:eastAsia="ru-RU"/>
    </w:rPr>
  </w:style>
  <w:style w:type="paragraph" w:customStyle="1" w:styleId="62">
    <w:name w:val="xl110"/>
    <w:basedOn w:val="1"/>
    <w:qFormat/>
    <w:uiPriority w:val="0"/>
    <w:pPr>
      <w:spacing w:beforeAutospacing="1" w:afterAutospacing="1" w:line="240" w:lineRule="auto"/>
      <w:textAlignment w:val="center"/>
    </w:pPr>
    <w:rPr>
      <w:rFonts w:ascii="Times New Roman" w:hAnsi="Times New Roman" w:eastAsia="Times New Roman" w:cs="Times New Roman"/>
      <w:sz w:val="42"/>
      <w:szCs w:val="42"/>
      <w:lang w:eastAsia="ru-RU"/>
    </w:rPr>
  </w:style>
  <w:style w:type="paragraph" w:customStyle="1" w:styleId="63">
    <w:name w:val="xl1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44"/>
      <w:szCs w:val="44"/>
      <w:lang w:eastAsia="ru-RU"/>
    </w:rPr>
  </w:style>
  <w:style w:type="paragraph" w:customStyle="1" w:styleId="64">
    <w:name w:val="xl11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65">
    <w:name w:val="xl11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66">
    <w:name w:val="xl1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67">
    <w:name w:val="xl1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textAlignment w:val="center"/>
    </w:pPr>
    <w:rPr>
      <w:rFonts w:ascii="Times New Roman" w:hAnsi="Times New Roman" w:eastAsia="Times New Roman" w:cs="Times New Roman"/>
      <w:sz w:val="44"/>
      <w:szCs w:val="44"/>
      <w:lang w:eastAsia="ru-RU"/>
    </w:rPr>
  </w:style>
  <w:style w:type="paragraph" w:customStyle="1" w:styleId="68">
    <w:name w:val="xl11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textAlignment w:val="center"/>
    </w:pPr>
    <w:rPr>
      <w:rFonts w:ascii="Times New Roman" w:hAnsi="Times New Roman" w:eastAsia="Times New Roman" w:cs="Times New Roman"/>
      <w:sz w:val="44"/>
      <w:szCs w:val="44"/>
      <w:lang w:eastAsia="ru-RU"/>
    </w:rPr>
  </w:style>
  <w:style w:type="paragraph" w:customStyle="1" w:styleId="69">
    <w:name w:val="xl1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70">
    <w:name w:val="xl11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71">
    <w:name w:val="xl1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sz w:val="44"/>
      <w:szCs w:val="44"/>
      <w:lang w:eastAsia="ru-RU"/>
    </w:rPr>
  </w:style>
  <w:style w:type="paragraph" w:customStyle="1" w:styleId="72">
    <w:name w:val="xl120"/>
    <w:basedOn w:val="1"/>
    <w:qFormat/>
    <w:uiPriority w:val="0"/>
    <w:pPr>
      <w:spacing w:beforeAutospacing="1" w:afterAutospacing="1" w:line="240" w:lineRule="auto"/>
      <w:jc w:val="right"/>
      <w:textAlignment w:val="center"/>
    </w:pPr>
    <w:rPr>
      <w:rFonts w:ascii="Times New Roman" w:hAnsi="Times New Roman" w:eastAsia="Times New Roman" w:cs="Times New Roman"/>
      <w:sz w:val="42"/>
      <w:szCs w:val="42"/>
      <w:lang w:eastAsia="ru-RU"/>
    </w:rPr>
  </w:style>
  <w:style w:type="paragraph" w:customStyle="1" w:styleId="73">
    <w:name w:val="xl121"/>
    <w:basedOn w:val="1"/>
    <w:qFormat/>
    <w:uiPriority w:val="0"/>
    <w:pPr>
      <w:spacing w:beforeAutospacing="1" w:afterAutospacing="1" w:line="240" w:lineRule="auto"/>
      <w:jc w:val="right"/>
      <w:textAlignment w:val="center"/>
    </w:pPr>
    <w:rPr>
      <w:rFonts w:ascii="Times New Roman" w:hAnsi="Times New Roman" w:eastAsia="Times New Roman" w:cs="Times New Roman"/>
      <w:sz w:val="42"/>
      <w:szCs w:val="42"/>
      <w:lang w:eastAsia="ru-RU"/>
    </w:rPr>
  </w:style>
  <w:style w:type="paragraph" w:customStyle="1" w:styleId="74">
    <w:name w:val="xl63"/>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75">
    <w:name w:val="xl64"/>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76">
    <w:name w:val="xl65"/>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77">
    <w:name w:val="xl66"/>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both"/>
      <w:textAlignment w:val="center"/>
    </w:pPr>
    <w:rPr>
      <w:rFonts w:ascii="Times New Roman" w:hAnsi="Times New Roman" w:eastAsia="Times New Roman" w:cs="Times New Roman"/>
      <w:sz w:val="24"/>
      <w:szCs w:val="24"/>
      <w:lang w:eastAsia="ru-RU"/>
    </w:rPr>
  </w:style>
  <w:style w:type="paragraph" w:customStyle="1" w:styleId="78">
    <w:name w:val="xl67"/>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79">
    <w:name w:val="xl68"/>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80">
    <w:name w:val="xl69"/>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81">
    <w:name w:val="xl70"/>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82">
    <w:name w:val="xl71"/>
    <w:basedOn w:val="1"/>
    <w:qFormat/>
    <w:uiPriority w:val="0"/>
    <w:pPr>
      <w:pBdr>
        <w:top w:val="single" w:color="000000" w:sz="8" w:space="0"/>
        <w:left w:val="single" w:color="000000" w:sz="8" w:space="0"/>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sz w:val="20"/>
      <w:szCs w:val="20"/>
      <w:lang w:eastAsia="ru-RU"/>
    </w:rPr>
  </w:style>
  <w:style w:type="paragraph" w:customStyle="1" w:styleId="83">
    <w:name w:val="xl72"/>
    <w:basedOn w:val="1"/>
    <w:qFormat/>
    <w:uiPriority w:val="0"/>
    <w:pP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84">
    <w:name w:val="xl73"/>
    <w:basedOn w:val="1"/>
    <w:qFormat/>
    <w:uiPriority w:val="0"/>
    <w:pPr>
      <w:pBdr>
        <w:top w:val="single" w:color="000000" w:sz="8" w:space="0"/>
        <w:left w:val="single" w:color="000000" w:sz="8" w:space="0"/>
        <w:bottom w:val="single" w:color="000000" w:sz="8" w:space="0"/>
      </w:pBdr>
      <w:spacing w:beforeAutospacing="1" w:afterAutospacing="1" w:line="240" w:lineRule="auto"/>
      <w:jc w:val="both"/>
      <w:textAlignment w:val="center"/>
    </w:pPr>
    <w:rPr>
      <w:rFonts w:ascii="Times New Roman" w:hAnsi="Times New Roman" w:eastAsia="Times New Roman" w:cs="Times New Roman"/>
      <w:b/>
      <w:bCs/>
      <w:sz w:val="24"/>
      <w:szCs w:val="24"/>
      <w:lang w:eastAsia="ru-RU"/>
    </w:rPr>
  </w:style>
  <w:style w:type="paragraph" w:customStyle="1" w:styleId="85">
    <w:name w:val="xl74"/>
    <w:basedOn w:val="1"/>
    <w:qFormat/>
    <w:uiPriority w:val="0"/>
    <w:pPr>
      <w:pBdr>
        <w:top w:val="single" w:color="000000" w:sz="8" w:space="0"/>
        <w:bottom w:val="single" w:color="000000" w:sz="8" w:space="0"/>
      </w:pBdr>
      <w:spacing w:beforeAutospacing="1" w:afterAutospacing="1" w:line="240" w:lineRule="auto"/>
      <w:jc w:val="both"/>
      <w:textAlignment w:val="center"/>
    </w:pPr>
    <w:rPr>
      <w:rFonts w:ascii="Times New Roman" w:hAnsi="Times New Roman" w:eastAsia="Times New Roman" w:cs="Times New Roman"/>
      <w:b/>
      <w:bCs/>
      <w:sz w:val="24"/>
      <w:szCs w:val="24"/>
      <w:lang w:eastAsia="ru-RU"/>
    </w:rPr>
  </w:style>
  <w:style w:type="paragraph" w:customStyle="1" w:styleId="86">
    <w:name w:val="xl75"/>
    <w:basedOn w:val="1"/>
    <w:qFormat/>
    <w:uiPriority w:val="0"/>
    <w:pPr>
      <w:pBdr>
        <w:top w:val="single" w:color="000000" w:sz="8" w:space="0"/>
        <w:bottom w:val="single" w:color="000000" w:sz="8" w:space="0"/>
        <w:right w:val="single" w:color="000000" w:sz="8" w:space="0"/>
      </w:pBdr>
      <w:spacing w:beforeAutospacing="1" w:afterAutospacing="1" w:line="240" w:lineRule="auto"/>
      <w:jc w:val="both"/>
      <w:textAlignment w:val="center"/>
    </w:pPr>
    <w:rPr>
      <w:rFonts w:ascii="Times New Roman" w:hAnsi="Times New Roman" w:eastAsia="Times New Roman" w:cs="Times New Roman"/>
      <w:b/>
      <w:bCs/>
      <w:sz w:val="24"/>
      <w:szCs w:val="24"/>
      <w:lang w:eastAsia="ru-RU"/>
    </w:rPr>
  </w:style>
  <w:style w:type="paragraph" w:customStyle="1" w:styleId="87">
    <w:name w:val="xl76"/>
    <w:basedOn w:val="1"/>
    <w:qFormat/>
    <w:uiPriority w:val="0"/>
    <w:pPr>
      <w:spacing w:beforeAutospacing="1" w:afterAutospacing="1" w:line="240" w:lineRule="auto"/>
      <w:jc w:val="center"/>
    </w:pPr>
    <w:rPr>
      <w:rFonts w:ascii="Times New Roman" w:hAnsi="Times New Roman" w:eastAsia="Times New Roman" w:cs="Times New Roman"/>
      <w:sz w:val="28"/>
      <w:szCs w:val="28"/>
      <w:lang w:eastAsia="ru-RU"/>
    </w:rPr>
  </w:style>
  <w:style w:type="paragraph" w:customStyle="1" w:styleId="88">
    <w:name w:val="xl77"/>
    <w:basedOn w:val="1"/>
    <w:qFormat/>
    <w:uiPriority w:val="0"/>
    <w:pPr>
      <w:pBdr>
        <w:top w:val="single" w:color="000000" w:sz="8" w:space="0"/>
        <w:left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89">
    <w:name w:val="xl78"/>
    <w:basedOn w:val="1"/>
    <w:qFormat/>
    <w:uiPriority w:val="0"/>
    <w:pPr>
      <w:pBdr>
        <w:top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90">
    <w:name w:val="xl79"/>
    <w:basedOn w:val="1"/>
    <w:qFormat/>
    <w:uiPriority w:val="0"/>
    <w:pPr>
      <w:pBdr>
        <w:left w:val="single" w:color="000000" w:sz="8" w:space="0"/>
        <w:bottom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91">
    <w:name w:val="xl80"/>
    <w:basedOn w:val="1"/>
    <w:qFormat/>
    <w:uiPriority w:val="0"/>
    <w:pPr>
      <w:pBdr>
        <w:bottom w:val="single" w:color="000000" w:sz="8" w:space="0"/>
        <w:right w:val="single" w:color="000000" w:sz="8" w:space="0"/>
      </w:pBdr>
      <w:spacing w:beforeAutospacing="1" w:afterAutospacing="1" w:line="240" w:lineRule="auto"/>
      <w:jc w:val="center"/>
      <w:textAlignment w:val="center"/>
    </w:pPr>
    <w:rPr>
      <w:rFonts w:ascii="Times New Roman" w:hAnsi="Times New Roman" w:eastAsia="Times New Roman" w:cs="Times New Roman"/>
      <w:sz w:val="24"/>
      <w:szCs w:val="24"/>
      <w:lang w:eastAsia="ru-RU"/>
    </w:rPr>
  </w:style>
  <w:style w:type="character" w:customStyle="1" w:styleId="92">
    <w:name w:val="Верхний колонтитул Знак"/>
    <w:basedOn w:val="3"/>
    <w:link w:val="9"/>
    <w:qFormat/>
    <w:uiPriority w:val="99"/>
  </w:style>
  <w:style w:type="character" w:customStyle="1" w:styleId="93">
    <w:name w:val="Нижний колонтитул Знак"/>
    <w:basedOn w:val="3"/>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B2AB5-A0CA-40B1-A087-535CB35636C5}">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8412</Words>
  <Characters>47953</Characters>
  <Lines>399</Lines>
  <Paragraphs>112</Paragraphs>
  <TotalTime>0</TotalTime>
  <ScaleCrop>false</ScaleCrop>
  <LinksUpToDate>false</LinksUpToDate>
  <CharactersWithSpaces>56253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2025-04-03T06:39:00Z</dcterms:created>
  <dc:creator>Пользователь</dc:creator>
  <cp:lastModifiedBy>Puser5_06</cp:lastModifiedBy>
  <cp:lastPrinted>2025-04-02T06:44:00Z</cp:lastPrinted>
  <dcterms:modified xsi:type="dcterms:W3CDTF">2025-04-15T09:25:47Z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5CBE2AA9C26B4B0CB37A6843A2A5558C_13</vt:lpwstr>
  </property>
</Properties>
</file>