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94835" w14:textId="77777777" w:rsidR="00E912C4" w:rsidRPr="005569C4" w:rsidRDefault="00E912C4" w:rsidP="00E912C4">
      <w:pPr>
        <w:autoSpaceDE w:val="0"/>
        <w:autoSpaceDN w:val="0"/>
        <w:adjustRightInd w:val="0"/>
        <w:jc w:val="center"/>
        <w:rPr>
          <w:b/>
          <w:color w:val="000000"/>
          <w:sz w:val="24"/>
          <w:szCs w:val="24"/>
        </w:rPr>
      </w:pPr>
      <w:bookmarkStart w:id="0" w:name="_GoBack"/>
      <w:bookmarkEnd w:id="0"/>
      <w:r w:rsidRPr="005569C4">
        <w:rPr>
          <w:b/>
          <w:color w:val="000000"/>
          <w:sz w:val="24"/>
          <w:szCs w:val="24"/>
        </w:rPr>
        <w:t>Администрация муниципального района</w:t>
      </w:r>
    </w:p>
    <w:p w14:paraId="6813CFA6" w14:textId="77777777" w:rsidR="00E912C4" w:rsidRPr="005569C4" w:rsidRDefault="00E912C4" w:rsidP="00E912C4">
      <w:pPr>
        <w:pBdr>
          <w:bottom w:val="single" w:sz="12" w:space="1" w:color="auto"/>
        </w:pBdr>
        <w:autoSpaceDE w:val="0"/>
        <w:autoSpaceDN w:val="0"/>
        <w:adjustRightInd w:val="0"/>
        <w:jc w:val="center"/>
        <w:rPr>
          <w:b/>
          <w:color w:val="000000"/>
          <w:sz w:val="24"/>
          <w:szCs w:val="24"/>
        </w:rPr>
      </w:pPr>
      <w:r w:rsidRPr="005569C4">
        <w:rPr>
          <w:b/>
          <w:color w:val="000000"/>
          <w:sz w:val="24"/>
          <w:szCs w:val="24"/>
        </w:rPr>
        <w:t>«Сыктывдинский» Республики Коми</w:t>
      </w:r>
    </w:p>
    <w:p w14:paraId="5B120E8F" w14:textId="77777777" w:rsidR="00E912C4" w:rsidRPr="00117153" w:rsidRDefault="00E912C4" w:rsidP="00E912C4">
      <w:pPr>
        <w:autoSpaceDE w:val="0"/>
        <w:autoSpaceDN w:val="0"/>
        <w:adjustRightInd w:val="0"/>
        <w:ind w:firstLine="540"/>
        <w:jc w:val="center"/>
        <w:rPr>
          <w:bCs/>
          <w:sz w:val="28"/>
          <w:szCs w:val="28"/>
        </w:rPr>
      </w:pPr>
    </w:p>
    <w:p w14:paraId="5EC57C6F" w14:textId="77777777" w:rsidR="00E912C4" w:rsidRDefault="00E912C4" w:rsidP="00E912C4">
      <w:pPr>
        <w:autoSpaceDE w:val="0"/>
        <w:autoSpaceDN w:val="0"/>
        <w:adjustRightInd w:val="0"/>
        <w:ind w:firstLine="540"/>
        <w:jc w:val="center"/>
        <w:rPr>
          <w:bCs/>
          <w:sz w:val="28"/>
          <w:szCs w:val="28"/>
        </w:rPr>
      </w:pPr>
    </w:p>
    <w:p w14:paraId="273CE81E" w14:textId="77777777" w:rsidR="005569C4" w:rsidRDefault="005569C4" w:rsidP="00E912C4">
      <w:pPr>
        <w:autoSpaceDE w:val="0"/>
        <w:autoSpaceDN w:val="0"/>
        <w:adjustRightInd w:val="0"/>
        <w:ind w:firstLine="540"/>
        <w:jc w:val="center"/>
        <w:rPr>
          <w:bCs/>
          <w:sz w:val="28"/>
          <w:szCs w:val="28"/>
        </w:rPr>
      </w:pPr>
    </w:p>
    <w:p w14:paraId="59438B29" w14:textId="77777777" w:rsidR="00E912C4" w:rsidRPr="00117153" w:rsidRDefault="00E912C4" w:rsidP="00E912C4">
      <w:pPr>
        <w:autoSpaceDE w:val="0"/>
        <w:autoSpaceDN w:val="0"/>
        <w:adjustRightInd w:val="0"/>
        <w:ind w:firstLine="540"/>
        <w:jc w:val="center"/>
        <w:rPr>
          <w:bCs/>
          <w:sz w:val="28"/>
          <w:szCs w:val="28"/>
        </w:rPr>
      </w:pPr>
    </w:p>
    <w:p w14:paraId="0F3E7FC3" w14:textId="77777777" w:rsidR="00E912C4" w:rsidRPr="00117153" w:rsidRDefault="00E912C4" w:rsidP="00E912C4">
      <w:pPr>
        <w:autoSpaceDE w:val="0"/>
        <w:autoSpaceDN w:val="0"/>
        <w:adjustRightInd w:val="0"/>
        <w:ind w:firstLine="540"/>
        <w:jc w:val="center"/>
        <w:rPr>
          <w:bCs/>
          <w:sz w:val="28"/>
          <w:szCs w:val="28"/>
        </w:rPr>
      </w:pPr>
    </w:p>
    <w:p w14:paraId="6BB80379" w14:textId="77777777" w:rsidR="00E912C4" w:rsidRPr="00117153" w:rsidRDefault="00E912C4" w:rsidP="00E912C4">
      <w:pPr>
        <w:autoSpaceDE w:val="0"/>
        <w:autoSpaceDN w:val="0"/>
        <w:adjustRightInd w:val="0"/>
        <w:ind w:firstLine="540"/>
        <w:jc w:val="center"/>
        <w:rPr>
          <w:bCs/>
          <w:sz w:val="28"/>
          <w:szCs w:val="28"/>
        </w:rPr>
      </w:pPr>
    </w:p>
    <w:p w14:paraId="0D6A3C89" w14:textId="77777777" w:rsidR="00E912C4" w:rsidRPr="00117153" w:rsidRDefault="00E912C4" w:rsidP="00E912C4">
      <w:pPr>
        <w:autoSpaceDE w:val="0"/>
        <w:autoSpaceDN w:val="0"/>
        <w:adjustRightInd w:val="0"/>
        <w:ind w:firstLine="540"/>
        <w:jc w:val="center"/>
        <w:rPr>
          <w:bCs/>
          <w:sz w:val="28"/>
          <w:szCs w:val="28"/>
        </w:rPr>
      </w:pPr>
    </w:p>
    <w:p w14:paraId="3FA105BF" w14:textId="77777777" w:rsidR="00E912C4" w:rsidRPr="00117153" w:rsidRDefault="00E912C4" w:rsidP="00E912C4">
      <w:pPr>
        <w:autoSpaceDE w:val="0"/>
        <w:autoSpaceDN w:val="0"/>
        <w:adjustRightInd w:val="0"/>
        <w:ind w:firstLine="540"/>
        <w:jc w:val="center"/>
        <w:rPr>
          <w:bCs/>
          <w:sz w:val="28"/>
          <w:szCs w:val="28"/>
        </w:rPr>
      </w:pPr>
    </w:p>
    <w:p w14:paraId="1F665026" w14:textId="466BA9C9" w:rsidR="00E912C4" w:rsidRPr="00117153" w:rsidRDefault="00600E92" w:rsidP="00E912C4">
      <w:pPr>
        <w:autoSpaceDE w:val="0"/>
        <w:autoSpaceDN w:val="0"/>
        <w:adjustRightInd w:val="0"/>
        <w:ind w:firstLine="540"/>
        <w:jc w:val="center"/>
        <w:rPr>
          <w:b/>
          <w:sz w:val="40"/>
          <w:szCs w:val="40"/>
        </w:rPr>
      </w:pPr>
      <w:r>
        <w:rPr>
          <w:b/>
          <w:sz w:val="40"/>
          <w:szCs w:val="40"/>
        </w:rPr>
        <w:t xml:space="preserve">ГОДОВОЙ </w:t>
      </w:r>
      <w:r w:rsidR="00E912C4" w:rsidRPr="00117153">
        <w:rPr>
          <w:b/>
          <w:sz w:val="40"/>
          <w:szCs w:val="40"/>
        </w:rPr>
        <w:t xml:space="preserve">ОТЧЕТ </w:t>
      </w:r>
    </w:p>
    <w:p w14:paraId="331D7A87" w14:textId="77777777" w:rsidR="00E912C4" w:rsidRPr="00117153" w:rsidRDefault="00E912C4" w:rsidP="00E912C4">
      <w:pPr>
        <w:autoSpaceDE w:val="0"/>
        <w:autoSpaceDN w:val="0"/>
        <w:adjustRightInd w:val="0"/>
        <w:ind w:firstLine="540"/>
        <w:jc w:val="center"/>
        <w:rPr>
          <w:b/>
          <w:sz w:val="40"/>
          <w:szCs w:val="40"/>
        </w:rPr>
      </w:pPr>
      <w:r w:rsidRPr="00117153">
        <w:rPr>
          <w:b/>
          <w:sz w:val="40"/>
          <w:szCs w:val="40"/>
        </w:rPr>
        <w:t>по реализации муниципальной программы</w:t>
      </w:r>
    </w:p>
    <w:p w14:paraId="0CF253C7" w14:textId="27E33C47" w:rsidR="00E912C4" w:rsidRPr="00117153" w:rsidRDefault="00E912C4" w:rsidP="00E912C4">
      <w:pPr>
        <w:autoSpaceDE w:val="0"/>
        <w:autoSpaceDN w:val="0"/>
        <w:adjustRightInd w:val="0"/>
        <w:ind w:firstLine="540"/>
        <w:jc w:val="center"/>
        <w:rPr>
          <w:b/>
          <w:bCs/>
          <w:sz w:val="40"/>
          <w:szCs w:val="40"/>
        </w:rPr>
      </w:pPr>
      <w:r w:rsidRPr="00117153">
        <w:rPr>
          <w:b/>
          <w:bCs/>
          <w:sz w:val="40"/>
          <w:szCs w:val="40"/>
        </w:rPr>
        <w:t>«</w:t>
      </w:r>
      <w:r w:rsidR="00A90B79" w:rsidRPr="00A90B79">
        <w:rPr>
          <w:b/>
          <w:bCs/>
          <w:sz w:val="40"/>
          <w:szCs w:val="40"/>
        </w:rPr>
        <w:t>Обеспечение доступным и комфортным жильем</w:t>
      </w:r>
      <w:r w:rsidR="001E3DF7" w:rsidRPr="001E3DF7">
        <w:rPr>
          <w:b/>
          <w:bCs/>
          <w:sz w:val="40"/>
          <w:szCs w:val="40"/>
        </w:rPr>
        <w:t>»</w:t>
      </w:r>
    </w:p>
    <w:p w14:paraId="4784BEC0" w14:textId="005A461F" w:rsidR="00E912C4" w:rsidRPr="00117153" w:rsidRDefault="00E912C4" w:rsidP="00EF6C0C">
      <w:pPr>
        <w:autoSpaceDE w:val="0"/>
        <w:autoSpaceDN w:val="0"/>
        <w:adjustRightInd w:val="0"/>
        <w:jc w:val="center"/>
        <w:rPr>
          <w:color w:val="000000"/>
          <w:sz w:val="40"/>
          <w:szCs w:val="40"/>
        </w:rPr>
      </w:pPr>
      <w:r w:rsidRPr="00117153">
        <w:rPr>
          <w:b/>
          <w:sz w:val="40"/>
          <w:szCs w:val="40"/>
        </w:rPr>
        <w:t>за 202</w:t>
      </w:r>
      <w:r w:rsidR="006E3A6F">
        <w:rPr>
          <w:b/>
          <w:sz w:val="40"/>
          <w:szCs w:val="40"/>
        </w:rPr>
        <w:t>3</w:t>
      </w:r>
      <w:r w:rsidRPr="00117153">
        <w:rPr>
          <w:b/>
          <w:sz w:val="40"/>
          <w:szCs w:val="40"/>
        </w:rPr>
        <w:t xml:space="preserve"> год</w:t>
      </w:r>
    </w:p>
    <w:p w14:paraId="4A96B433" w14:textId="21883BD5" w:rsidR="00E912C4" w:rsidRDefault="00E912C4" w:rsidP="00E912C4">
      <w:pPr>
        <w:autoSpaceDE w:val="0"/>
        <w:autoSpaceDN w:val="0"/>
        <w:adjustRightInd w:val="0"/>
        <w:rPr>
          <w:color w:val="000000"/>
          <w:sz w:val="28"/>
          <w:szCs w:val="28"/>
        </w:rPr>
      </w:pPr>
    </w:p>
    <w:p w14:paraId="026C27EF" w14:textId="0A44AF3B" w:rsidR="00E912C4" w:rsidRDefault="00E912C4" w:rsidP="00E912C4">
      <w:pPr>
        <w:autoSpaceDE w:val="0"/>
        <w:autoSpaceDN w:val="0"/>
        <w:adjustRightInd w:val="0"/>
        <w:rPr>
          <w:color w:val="000000"/>
          <w:sz w:val="28"/>
          <w:szCs w:val="28"/>
        </w:rPr>
      </w:pPr>
    </w:p>
    <w:p w14:paraId="08030EC8" w14:textId="77777777" w:rsidR="00E912C4" w:rsidRPr="00117153" w:rsidRDefault="00E912C4" w:rsidP="00E912C4">
      <w:pPr>
        <w:autoSpaceDE w:val="0"/>
        <w:autoSpaceDN w:val="0"/>
        <w:adjustRightInd w:val="0"/>
        <w:rPr>
          <w:color w:val="000000"/>
          <w:sz w:val="28"/>
          <w:szCs w:val="28"/>
        </w:rPr>
      </w:pPr>
    </w:p>
    <w:p w14:paraId="128BEA50" w14:textId="785AB66E" w:rsidR="00E912C4" w:rsidRDefault="00E912C4" w:rsidP="00E912C4">
      <w:pPr>
        <w:autoSpaceDE w:val="0"/>
        <w:autoSpaceDN w:val="0"/>
        <w:adjustRightInd w:val="0"/>
        <w:jc w:val="both"/>
        <w:rPr>
          <w:sz w:val="28"/>
          <w:szCs w:val="28"/>
          <w:u w:val="single"/>
        </w:rPr>
      </w:pPr>
    </w:p>
    <w:p w14:paraId="4B159C37" w14:textId="77777777" w:rsidR="00E912C4" w:rsidRPr="00117153" w:rsidRDefault="00E912C4" w:rsidP="00E912C4">
      <w:pPr>
        <w:autoSpaceDE w:val="0"/>
        <w:autoSpaceDN w:val="0"/>
        <w:adjustRightInd w:val="0"/>
        <w:jc w:val="both"/>
        <w:rPr>
          <w:sz w:val="28"/>
          <w:szCs w:val="28"/>
          <w:u w:val="single"/>
        </w:rPr>
      </w:pPr>
    </w:p>
    <w:p w14:paraId="1CA8B41D" w14:textId="77777777" w:rsidR="00E912C4" w:rsidRPr="00117153" w:rsidRDefault="00E912C4" w:rsidP="00E912C4">
      <w:pPr>
        <w:autoSpaceDE w:val="0"/>
        <w:autoSpaceDN w:val="0"/>
        <w:adjustRightInd w:val="0"/>
        <w:jc w:val="both"/>
        <w:rPr>
          <w:sz w:val="28"/>
          <w:szCs w:val="28"/>
          <w:u w:val="single"/>
        </w:rPr>
      </w:pPr>
    </w:p>
    <w:p w14:paraId="0F128718" w14:textId="77777777" w:rsidR="00E912C4" w:rsidRPr="00117153" w:rsidRDefault="00E912C4" w:rsidP="00E912C4">
      <w:pPr>
        <w:autoSpaceDE w:val="0"/>
        <w:autoSpaceDN w:val="0"/>
        <w:adjustRightInd w:val="0"/>
        <w:jc w:val="both"/>
        <w:rPr>
          <w:sz w:val="28"/>
          <w:szCs w:val="28"/>
          <w:u w:val="single"/>
        </w:rPr>
      </w:pPr>
    </w:p>
    <w:p w14:paraId="54D54CEE" w14:textId="08D65200" w:rsidR="00E912C4" w:rsidRPr="005569C4" w:rsidRDefault="00E912C4" w:rsidP="00E912C4">
      <w:pPr>
        <w:autoSpaceDE w:val="0"/>
        <w:autoSpaceDN w:val="0"/>
        <w:adjustRightInd w:val="0"/>
        <w:jc w:val="both"/>
        <w:rPr>
          <w:sz w:val="24"/>
          <w:szCs w:val="24"/>
          <w:u w:val="single"/>
        </w:rPr>
      </w:pPr>
      <w:r w:rsidRPr="005569C4">
        <w:rPr>
          <w:sz w:val="24"/>
          <w:szCs w:val="24"/>
          <w:u w:val="single"/>
        </w:rPr>
        <w:t>Ответственный исполнитель</w:t>
      </w:r>
      <w:r w:rsidRPr="005569C4">
        <w:rPr>
          <w:sz w:val="24"/>
          <w:szCs w:val="24"/>
        </w:rPr>
        <w:t xml:space="preserve">: </w:t>
      </w:r>
      <w:proofErr w:type="spellStart"/>
      <w:r w:rsidR="00EF6C0C" w:rsidRPr="005569C4">
        <w:rPr>
          <w:sz w:val="24"/>
          <w:szCs w:val="24"/>
        </w:rPr>
        <w:t>Букарева</w:t>
      </w:r>
      <w:proofErr w:type="spellEnd"/>
      <w:r w:rsidR="00EF6C0C" w:rsidRPr="005569C4">
        <w:rPr>
          <w:sz w:val="24"/>
          <w:szCs w:val="24"/>
        </w:rPr>
        <w:t xml:space="preserve"> Наталья </w:t>
      </w:r>
      <w:proofErr w:type="spellStart"/>
      <w:r w:rsidR="00EF6C0C" w:rsidRPr="005569C4">
        <w:rPr>
          <w:sz w:val="24"/>
          <w:szCs w:val="24"/>
        </w:rPr>
        <w:t>Каиржановна</w:t>
      </w:r>
      <w:proofErr w:type="spellEnd"/>
      <w:r w:rsidRPr="005569C4">
        <w:rPr>
          <w:sz w:val="24"/>
          <w:szCs w:val="24"/>
        </w:rPr>
        <w:t xml:space="preserve">, </w:t>
      </w:r>
      <w:r w:rsidR="00EF6C0C" w:rsidRPr="005569C4">
        <w:rPr>
          <w:sz w:val="24"/>
          <w:szCs w:val="24"/>
        </w:rPr>
        <w:t>начальник управления</w:t>
      </w:r>
      <w:r w:rsidRPr="005569C4">
        <w:rPr>
          <w:sz w:val="24"/>
          <w:szCs w:val="24"/>
        </w:rPr>
        <w:t xml:space="preserve"> по жилищным вопросам администрации МР «Сыктывдинский», тел. 8/82130/7-21-1</w:t>
      </w:r>
      <w:r w:rsidR="00EF6C0C" w:rsidRPr="005569C4">
        <w:rPr>
          <w:sz w:val="24"/>
          <w:szCs w:val="24"/>
        </w:rPr>
        <w:t>8</w:t>
      </w:r>
      <w:r w:rsidRPr="005569C4">
        <w:rPr>
          <w:sz w:val="24"/>
          <w:szCs w:val="24"/>
        </w:rPr>
        <w:t>, факс 8/82130/7-16-65</w:t>
      </w:r>
    </w:p>
    <w:p w14:paraId="15F51C8E" w14:textId="77777777" w:rsidR="00E912C4" w:rsidRPr="005569C4" w:rsidRDefault="00E912C4" w:rsidP="00E912C4">
      <w:pPr>
        <w:rPr>
          <w:sz w:val="24"/>
          <w:szCs w:val="24"/>
        </w:rPr>
      </w:pPr>
    </w:p>
    <w:p w14:paraId="7755421C" w14:textId="77777777" w:rsidR="00E912C4" w:rsidRPr="005569C4" w:rsidRDefault="00E912C4" w:rsidP="00E912C4">
      <w:pPr>
        <w:ind w:right="-58"/>
        <w:rPr>
          <w:color w:val="000000"/>
          <w:sz w:val="24"/>
          <w:szCs w:val="24"/>
        </w:rPr>
      </w:pPr>
    </w:p>
    <w:p w14:paraId="1CD613CD" w14:textId="2A852D4B" w:rsidR="00E912C4" w:rsidRPr="005569C4" w:rsidRDefault="00E912C4" w:rsidP="00E912C4">
      <w:pPr>
        <w:autoSpaceDE w:val="0"/>
        <w:autoSpaceDN w:val="0"/>
        <w:adjustRightInd w:val="0"/>
        <w:jc w:val="both"/>
        <w:rPr>
          <w:color w:val="000000"/>
          <w:sz w:val="24"/>
          <w:szCs w:val="24"/>
        </w:rPr>
      </w:pPr>
      <w:r w:rsidRPr="005569C4">
        <w:rPr>
          <w:color w:val="000000"/>
          <w:sz w:val="24"/>
          <w:szCs w:val="24"/>
          <w:u w:val="single"/>
        </w:rPr>
        <w:t>Отчетный год составления годового отчета</w:t>
      </w:r>
      <w:r w:rsidRPr="005569C4">
        <w:rPr>
          <w:color w:val="000000"/>
          <w:sz w:val="24"/>
          <w:szCs w:val="24"/>
        </w:rPr>
        <w:t xml:space="preserve"> – 202</w:t>
      </w:r>
      <w:r w:rsidR="006E3A6F" w:rsidRPr="005569C4">
        <w:rPr>
          <w:color w:val="000000"/>
          <w:sz w:val="24"/>
          <w:szCs w:val="24"/>
        </w:rPr>
        <w:t>3</w:t>
      </w:r>
      <w:r w:rsidRPr="005569C4">
        <w:rPr>
          <w:color w:val="000000"/>
          <w:sz w:val="24"/>
          <w:szCs w:val="24"/>
        </w:rPr>
        <w:t xml:space="preserve"> год</w:t>
      </w:r>
    </w:p>
    <w:p w14:paraId="5BC25B0A" w14:textId="77777777" w:rsidR="00E912C4" w:rsidRPr="005569C4" w:rsidRDefault="00E912C4" w:rsidP="00E912C4">
      <w:pPr>
        <w:autoSpaceDE w:val="0"/>
        <w:autoSpaceDN w:val="0"/>
        <w:adjustRightInd w:val="0"/>
        <w:jc w:val="both"/>
        <w:rPr>
          <w:color w:val="000000"/>
          <w:sz w:val="24"/>
          <w:szCs w:val="24"/>
        </w:rPr>
      </w:pPr>
    </w:p>
    <w:p w14:paraId="4A2B77FB" w14:textId="77777777" w:rsidR="00E912C4" w:rsidRPr="005569C4" w:rsidRDefault="00E912C4" w:rsidP="00E912C4">
      <w:pPr>
        <w:autoSpaceDE w:val="0"/>
        <w:autoSpaceDN w:val="0"/>
        <w:adjustRightInd w:val="0"/>
        <w:jc w:val="both"/>
        <w:rPr>
          <w:color w:val="000000"/>
          <w:sz w:val="24"/>
          <w:szCs w:val="24"/>
        </w:rPr>
      </w:pPr>
    </w:p>
    <w:p w14:paraId="00A6C0DD" w14:textId="38092898" w:rsidR="00E912C4" w:rsidRPr="005569C4" w:rsidRDefault="00E912C4" w:rsidP="00E912C4">
      <w:pPr>
        <w:autoSpaceDE w:val="0"/>
        <w:autoSpaceDN w:val="0"/>
        <w:adjustRightInd w:val="0"/>
        <w:jc w:val="both"/>
        <w:rPr>
          <w:color w:val="000000"/>
          <w:sz w:val="24"/>
          <w:szCs w:val="24"/>
        </w:rPr>
      </w:pPr>
      <w:r w:rsidRPr="005569C4">
        <w:rPr>
          <w:color w:val="000000"/>
          <w:sz w:val="24"/>
          <w:szCs w:val="24"/>
          <w:u w:val="single"/>
        </w:rPr>
        <w:t>Дата составления годового отчета</w:t>
      </w:r>
      <w:r w:rsidRPr="005569C4">
        <w:rPr>
          <w:color w:val="000000"/>
          <w:sz w:val="24"/>
          <w:szCs w:val="24"/>
        </w:rPr>
        <w:t xml:space="preserve"> – март 202</w:t>
      </w:r>
      <w:r w:rsidR="00EF6C0C" w:rsidRPr="005569C4">
        <w:rPr>
          <w:color w:val="000000"/>
          <w:sz w:val="24"/>
          <w:szCs w:val="24"/>
        </w:rPr>
        <w:t>3</w:t>
      </w:r>
      <w:r w:rsidRPr="005569C4">
        <w:rPr>
          <w:color w:val="000000"/>
          <w:sz w:val="24"/>
          <w:szCs w:val="24"/>
        </w:rPr>
        <w:t xml:space="preserve"> года</w:t>
      </w:r>
    </w:p>
    <w:p w14:paraId="1841883F" w14:textId="77777777" w:rsidR="00E912C4" w:rsidRPr="005569C4" w:rsidRDefault="00E912C4" w:rsidP="00E912C4">
      <w:pPr>
        <w:ind w:right="-58"/>
        <w:jc w:val="both"/>
        <w:rPr>
          <w:sz w:val="24"/>
          <w:szCs w:val="24"/>
          <w:u w:val="single"/>
        </w:rPr>
      </w:pPr>
    </w:p>
    <w:p w14:paraId="2514A7F0" w14:textId="77777777" w:rsidR="00E912C4" w:rsidRPr="005569C4" w:rsidRDefault="00E912C4" w:rsidP="00E912C4">
      <w:pPr>
        <w:ind w:right="-58"/>
        <w:jc w:val="both"/>
        <w:rPr>
          <w:sz w:val="24"/>
          <w:szCs w:val="24"/>
          <w:u w:val="single"/>
        </w:rPr>
      </w:pPr>
    </w:p>
    <w:p w14:paraId="247B795E" w14:textId="7ABEF518" w:rsidR="00E912C4" w:rsidRPr="005569C4" w:rsidRDefault="00E912C4" w:rsidP="00E912C4">
      <w:pPr>
        <w:autoSpaceDE w:val="0"/>
        <w:autoSpaceDN w:val="0"/>
        <w:adjustRightInd w:val="0"/>
        <w:jc w:val="both"/>
        <w:rPr>
          <w:sz w:val="24"/>
          <w:szCs w:val="24"/>
          <w:u w:val="single"/>
        </w:rPr>
      </w:pPr>
      <w:r w:rsidRPr="005569C4">
        <w:rPr>
          <w:sz w:val="24"/>
          <w:szCs w:val="24"/>
          <w:u w:val="single"/>
        </w:rPr>
        <w:t xml:space="preserve">Непосредственный исполнитель: </w:t>
      </w:r>
      <w:proofErr w:type="spellStart"/>
      <w:r w:rsidR="00EF6C0C" w:rsidRPr="005569C4">
        <w:rPr>
          <w:sz w:val="24"/>
          <w:szCs w:val="24"/>
        </w:rPr>
        <w:t>Букарева</w:t>
      </w:r>
      <w:proofErr w:type="spellEnd"/>
      <w:r w:rsidR="00EF6C0C" w:rsidRPr="005569C4">
        <w:rPr>
          <w:sz w:val="24"/>
          <w:szCs w:val="24"/>
        </w:rPr>
        <w:t xml:space="preserve"> Наталья </w:t>
      </w:r>
      <w:proofErr w:type="spellStart"/>
      <w:r w:rsidR="00EF6C0C" w:rsidRPr="005569C4">
        <w:rPr>
          <w:sz w:val="24"/>
          <w:szCs w:val="24"/>
        </w:rPr>
        <w:t>Каиржановна</w:t>
      </w:r>
      <w:proofErr w:type="spellEnd"/>
      <w:r w:rsidR="00EF6C0C" w:rsidRPr="005569C4">
        <w:rPr>
          <w:sz w:val="24"/>
          <w:szCs w:val="24"/>
        </w:rPr>
        <w:t>, начальник управления по жилищным вопросам администрации МР «Сыктывдинский», тел. 8/82130/7-21-18, факс 8/82130/7-16-65</w:t>
      </w:r>
    </w:p>
    <w:p w14:paraId="591D83D0" w14:textId="457CB71F" w:rsidR="00E912C4" w:rsidRPr="005569C4" w:rsidRDefault="00E912C4" w:rsidP="00E912C4">
      <w:pPr>
        <w:ind w:right="-58"/>
        <w:jc w:val="center"/>
        <w:rPr>
          <w:color w:val="000000"/>
          <w:sz w:val="24"/>
          <w:szCs w:val="24"/>
        </w:rPr>
      </w:pPr>
    </w:p>
    <w:p w14:paraId="5C8A0292" w14:textId="35917182" w:rsidR="00EB3257" w:rsidRDefault="00EB3257" w:rsidP="00E912C4">
      <w:pPr>
        <w:ind w:right="-58"/>
        <w:jc w:val="center"/>
        <w:rPr>
          <w:color w:val="000000"/>
          <w:sz w:val="25"/>
          <w:szCs w:val="25"/>
        </w:rPr>
      </w:pPr>
    </w:p>
    <w:p w14:paraId="27BC533B" w14:textId="7ED1D173" w:rsidR="00EB3257" w:rsidRDefault="00EB3257" w:rsidP="00E912C4">
      <w:pPr>
        <w:ind w:right="-58"/>
        <w:jc w:val="center"/>
        <w:rPr>
          <w:color w:val="000000"/>
          <w:sz w:val="25"/>
          <w:szCs w:val="25"/>
        </w:rPr>
      </w:pPr>
    </w:p>
    <w:p w14:paraId="525D32DF" w14:textId="14B5D404" w:rsidR="00EB3257" w:rsidRDefault="00EB3257" w:rsidP="00E912C4">
      <w:pPr>
        <w:ind w:right="-58"/>
        <w:jc w:val="center"/>
        <w:rPr>
          <w:color w:val="000000"/>
          <w:sz w:val="25"/>
          <w:szCs w:val="25"/>
        </w:rPr>
      </w:pPr>
    </w:p>
    <w:p w14:paraId="1E935C78" w14:textId="77777777" w:rsidR="003954EE" w:rsidRDefault="003954EE" w:rsidP="00E912C4">
      <w:pPr>
        <w:ind w:right="-58"/>
        <w:jc w:val="center"/>
        <w:rPr>
          <w:color w:val="000000"/>
          <w:sz w:val="25"/>
          <w:szCs w:val="25"/>
        </w:rPr>
      </w:pPr>
    </w:p>
    <w:p w14:paraId="1ED18263" w14:textId="0ACDA085" w:rsidR="00EB3257" w:rsidRDefault="00EB3257" w:rsidP="00E912C4">
      <w:pPr>
        <w:ind w:right="-58"/>
        <w:jc w:val="center"/>
        <w:rPr>
          <w:color w:val="000000"/>
          <w:sz w:val="25"/>
          <w:szCs w:val="25"/>
        </w:rPr>
      </w:pPr>
    </w:p>
    <w:p w14:paraId="0D93B91B" w14:textId="7730E96B" w:rsidR="00EF6C0C" w:rsidRDefault="00EF6C0C" w:rsidP="00E912C4">
      <w:pPr>
        <w:ind w:right="-58"/>
        <w:jc w:val="center"/>
        <w:rPr>
          <w:color w:val="000000"/>
          <w:sz w:val="25"/>
          <w:szCs w:val="25"/>
        </w:rPr>
      </w:pPr>
    </w:p>
    <w:p w14:paraId="2A7798F2" w14:textId="4933451E" w:rsidR="00EF6C0C" w:rsidRDefault="00EF6C0C" w:rsidP="00E912C4">
      <w:pPr>
        <w:ind w:right="-58"/>
        <w:jc w:val="center"/>
        <w:rPr>
          <w:color w:val="000000"/>
          <w:sz w:val="25"/>
          <w:szCs w:val="25"/>
        </w:rPr>
      </w:pPr>
    </w:p>
    <w:p w14:paraId="3D12235B" w14:textId="77777777" w:rsidR="00EF6C0C" w:rsidRPr="00EB3257" w:rsidRDefault="00EF6C0C" w:rsidP="00E912C4">
      <w:pPr>
        <w:ind w:right="-58"/>
        <w:jc w:val="center"/>
        <w:rPr>
          <w:color w:val="000000"/>
          <w:sz w:val="25"/>
          <w:szCs w:val="25"/>
        </w:rPr>
      </w:pPr>
    </w:p>
    <w:p w14:paraId="5C56A445" w14:textId="499994A5" w:rsidR="00E912C4" w:rsidRPr="00EB3257" w:rsidRDefault="00E912C4" w:rsidP="00E912C4">
      <w:pPr>
        <w:ind w:right="-58"/>
        <w:jc w:val="center"/>
        <w:rPr>
          <w:color w:val="000000"/>
          <w:sz w:val="25"/>
          <w:szCs w:val="25"/>
        </w:rPr>
      </w:pPr>
    </w:p>
    <w:p w14:paraId="0F9B130C" w14:textId="3582DFE4" w:rsidR="0089072A" w:rsidRPr="00EB3257" w:rsidRDefault="00E912C4" w:rsidP="00E912C4">
      <w:pPr>
        <w:ind w:right="-58"/>
        <w:jc w:val="center"/>
        <w:rPr>
          <w:color w:val="000000"/>
          <w:sz w:val="25"/>
          <w:szCs w:val="25"/>
        </w:rPr>
      </w:pPr>
      <w:r w:rsidRPr="00EB3257">
        <w:rPr>
          <w:color w:val="000000"/>
          <w:sz w:val="25"/>
          <w:szCs w:val="25"/>
        </w:rPr>
        <w:t xml:space="preserve">с. </w:t>
      </w:r>
      <w:proofErr w:type="spellStart"/>
      <w:r w:rsidRPr="00EB3257">
        <w:rPr>
          <w:color w:val="000000"/>
          <w:sz w:val="25"/>
          <w:szCs w:val="25"/>
        </w:rPr>
        <w:t>Выльгорт</w:t>
      </w:r>
      <w:proofErr w:type="spellEnd"/>
    </w:p>
    <w:p w14:paraId="78D40D95" w14:textId="7974CC0E" w:rsidR="00E912C4" w:rsidRPr="005569C4" w:rsidRDefault="00E912C4" w:rsidP="00380E78">
      <w:pPr>
        <w:pStyle w:val="a4"/>
        <w:pageBreakBefore/>
        <w:numPr>
          <w:ilvl w:val="0"/>
          <w:numId w:val="1"/>
        </w:numPr>
        <w:tabs>
          <w:tab w:val="left" w:pos="0"/>
        </w:tabs>
        <w:ind w:left="0" w:right="-57" w:firstLine="0"/>
        <w:jc w:val="center"/>
        <w:rPr>
          <w:color w:val="000000"/>
          <w:sz w:val="24"/>
          <w:szCs w:val="24"/>
        </w:rPr>
      </w:pPr>
      <w:r w:rsidRPr="005569C4">
        <w:rPr>
          <w:b/>
          <w:sz w:val="24"/>
          <w:szCs w:val="24"/>
        </w:rPr>
        <w:lastRenderedPageBreak/>
        <w:t>Общие положения</w:t>
      </w:r>
    </w:p>
    <w:p w14:paraId="3D2FBA75" w14:textId="6B10F9E3" w:rsidR="00E912C4" w:rsidRPr="005569C4" w:rsidRDefault="00E912C4" w:rsidP="00E912C4">
      <w:pPr>
        <w:ind w:right="-58"/>
        <w:jc w:val="center"/>
        <w:rPr>
          <w:sz w:val="24"/>
          <w:szCs w:val="24"/>
        </w:rPr>
      </w:pPr>
    </w:p>
    <w:p w14:paraId="508BF9E0" w14:textId="7CF37D81" w:rsidR="00E912C4" w:rsidRPr="005569C4" w:rsidRDefault="00E912C4" w:rsidP="00E912C4">
      <w:pPr>
        <w:widowControl w:val="0"/>
        <w:autoSpaceDE w:val="0"/>
        <w:autoSpaceDN w:val="0"/>
        <w:adjustRightInd w:val="0"/>
        <w:ind w:firstLine="709"/>
        <w:jc w:val="both"/>
        <w:rPr>
          <w:sz w:val="24"/>
          <w:szCs w:val="24"/>
        </w:rPr>
      </w:pPr>
      <w:r w:rsidRPr="005569C4">
        <w:rPr>
          <w:sz w:val="24"/>
          <w:szCs w:val="24"/>
        </w:rPr>
        <w:t>Муниципальная программа «</w:t>
      </w:r>
      <w:r w:rsidR="00A90B79" w:rsidRPr="005569C4">
        <w:rPr>
          <w:sz w:val="24"/>
          <w:szCs w:val="24"/>
        </w:rPr>
        <w:t>Обеспечение доступным и комфортным жильем</w:t>
      </w:r>
      <w:r w:rsidRPr="005569C4">
        <w:rPr>
          <w:sz w:val="24"/>
          <w:szCs w:val="24"/>
        </w:rPr>
        <w:t xml:space="preserve">» (далее – </w:t>
      </w:r>
      <w:r w:rsidR="008716B8" w:rsidRPr="005569C4">
        <w:rPr>
          <w:bCs/>
          <w:sz w:val="24"/>
          <w:szCs w:val="24"/>
        </w:rPr>
        <w:t>муниципальная</w:t>
      </w:r>
      <w:r w:rsidR="008716B8" w:rsidRPr="005569C4">
        <w:rPr>
          <w:sz w:val="24"/>
          <w:szCs w:val="24"/>
        </w:rPr>
        <w:t xml:space="preserve"> </w:t>
      </w:r>
      <w:r w:rsidRPr="005569C4">
        <w:rPr>
          <w:sz w:val="24"/>
          <w:szCs w:val="24"/>
        </w:rPr>
        <w:t xml:space="preserve">программа), утверждена постановлением администрации муниципального образования муниципального района «Сыктывдинский» от </w:t>
      </w:r>
      <w:r w:rsidR="006E3A6F" w:rsidRPr="005569C4">
        <w:rPr>
          <w:sz w:val="24"/>
          <w:szCs w:val="24"/>
        </w:rPr>
        <w:t>22 июля 2022</w:t>
      </w:r>
      <w:r w:rsidRPr="005569C4">
        <w:rPr>
          <w:sz w:val="24"/>
          <w:szCs w:val="24"/>
        </w:rPr>
        <w:t xml:space="preserve"> года № </w:t>
      </w:r>
      <w:r w:rsidR="006E3A6F" w:rsidRPr="005569C4">
        <w:rPr>
          <w:sz w:val="24"/>
          <w:szCs w:val="24"/>
        </w:rPr>
        <w:t>7/917</w:t>
      </w:r>
      <w:r w:rsidRPr="005569C4">
        <w:rPr>
          <w:sz w:val="24"/>
          <w:szCs w:val="24"/>
        </w:rPr>
        <w:t>.</w:t>
      </w:r>
    </w:p>
    <w:p w14:paraId="24FDF053" w14:textId="0A605036" w:rsidR="00E912C4" w:rsidRPr="005569C4" w:rsidRDefault="00E912C4" w:rsidP="00E912C4">
      <w:pPr>
        <w:widowControl w:val="0"/>
        <w:autoSpaceDE w:val="0"/>
        <w:autoSpaceDN w:val="0"/>
        <w:adjustRightInd w:val="0"/>
        <w:ind w:firstLine="709"/>
        <w:jc w:val="both"/>
        <w:rPr>
          <w:bCs/>
          <w:sz w:val="24"/>
          <w:szCs w:val="24"/>
        </w:rPr>
      </w:pPr>
      <w:r w:rsidRPr="005569C4">
        <w:rPr>
          <w:bCs/>
          <w:sz w:val="24"/>
          <w:szCs w:val="24"/>
        </w:rPr>
        <w:t xml:space="preserve">Муниципальная программа состоит из </w:t>
      </w:r>
      <w:r w:rsidR="00A90B79" w:rsidRPr="005569C4">
        <w:rPr>
          <w:bCs/>
          <w:sz w:val="24"/>
          <w:szCs w:val="24"/>
        </w:rPr>
        <w:t>4</w:t>
      </w:r>
      <w:r w:rsidRPr="005569C4">
        <w:rPr>
          <w:bCs/>
          <w:sz w:val="24"/>
          <w:szCs w:val="24"/>
        </w:rPr>
        <w:t xml:space="preserve"> подпрограмм:</w:t>
      </w:r>
    </w:p>
    <w:p w14:paraId="5C10ADEE" w14:textId="41619240" w:rsidR="00E912C4" w:rsidRPr="005569C4" w:rsidRDefault="00E912C4" w:rsidP="00E912C4">
      <w:pPr>
        <w:pStyle w:val="a4"/>
        <w:widowControl w:val="0"/>
        <w:numPr>
          <w:ilvl w:val="0"/>
          <w:numId w:val="4"/>
        </w:numPr>
        <w:suppressAutoHyphens w:val="0"/>
        <w:autoSpaceDE w:val="0"/>
        <w:autoSpaceDN w:val="0"/>
        <w:adjustRightInd w:val="0"/>
        <w:ind w:hanging="11"/>
        <w:jc w:val="both"/>
        <w:rPr>
          <w:bCs/>
          <w:sz w:val="24"/>
          <w:szCs w:val="24"/>
        </w:rPr>
      </w:pPr>
      <w:r w:rsidRPr="005569C4">
        <w:rPr>
          <w:rFonts w:eastAsiaTheme="minorEastAsia"/>
          <w:sz w:val="24"/>
          <w:szCs w:val="24"/>
          <w:lang w:eastAsia="ru-RU"/>
        </w:rPr>
        <w:t>Подпрограмма 1 «</w:t>
      </w:r>
      <w:r w:rsidR="00A90B79" w:rsidRPr="005569C4">
        <w:rPr>
          <w:rFonts w:eastAsiaTheme="minorEastAsia"/>
          <w:sz w:val="24"/>
          <w:szCs w:val="24"/>
          <w:lang w:eastAsia="ru-RU"/>
        </w:rPr>
        <w:t>Переселение граждан из домов, признанными аварийными и подлежащими сносу</w:t>
      </w:r>
      <w:r w:rsidRPr="005569C4">
        <w:rPr>
          <w:rFonts w:eastAsiaTheme="minorEastAsia"/>
          <w:sz w:val="24"/>
          <w:szCs w:val="24"/>
          <w:lang w:eastAsia="ru-RU"/>
        </w:rPr>
        <w:t>»;</w:t>
      </w:r>
    </w:p>
    <w:p w14:paraId="42DB0111" w14:textId="77777777" w:rsidR="00A90B79" w:rsidRPr="005569C4" w:rsidRDefault="00E912C4" w:rsidP="00E912C4">
      <w:pPr>
        <w:pStyle w:val="a4"/>
        <w:widowControl w:val="0"/>
        <w:numPr>
          <w:ilvl w:val="0"/>
          <w:numId w:val="4"/>
        </w:numPr>
        <w:suppressAutoHyphens w:val="0"/>
        <w:autoSpaceDE w:val="0"/>
        <w:autoSpaceDN w:val="0"/>
        <w:adjustRightInd w:val="0"/>
        <w:ind w:hanging="11"/>
        <w:jc w:val="both"/>
        <w:rPr>
          <w:bCs/>
          <w:sz w:val="24"/>
          <w:szCs w:val="24"/>
        </w:rPr>
      </w:pPr>
      <w:r w:rsidRPr="005569C4">
        <w:rPr>
          <w:rFonts w:eastAsiaTheme="minorEastAsia"/>
          <w:sz w:val="24"/>
          <w:szCs w:val="24"/>
          <w:lang w:eastAsia="ru-RU"/>
        </w:rPr>
        <w:t>Подпрограмма 2 «</w:t>
      </w:r>
      <w:r w:rsidR="00A90B79" w:rsidRPr="005569C4">
        <w:rPr>
          <w:rFonts w:eastAsiaTheme="minorEastAsia"/>
          <w:sz w:val="24"/>
          <w:szCs w:val="24"/>
          <w:lang w:eastAsia="ru-RU"/>
        </w:rPr>
        <w:t>Снос аварийных многоквартирных домов</w:t>
      </w:r>
      <w:r w:rsidRPr="005569C4">
        <w:rPr>
          <w:rFonts w:eastAsiaTheme="minorEastAsia"/>
          <w:sz w:val="24"/>
          <w:szCs w:val="24"/>
          <w:lang w:eastAsia="ru-RU"/>
        </w:rPr>
        <w:t>»</w:t>
      </w:r>
      <w:r w:rsidR="00A90B79" w:rsidRPr="005569C4">
        <w:rPr>
          <w:rFonts w:eastAsiaTheme="minorEastAsia"/>
          <w:sz w:val="24"/>
          <w:szCs w:val="24"/>
          <w:lang w:eastAsia="ru-RU"/>
        </w:rPr>
        <w:t>;</w:t>
      </w:r>
    </w:p>
    <w:p w14:paraId="752F5165" w14:textId="77777777" w:rsidR="00A90B79" w:rsidRPr="005569C4" w:rsidRDefault="00A90B79" w:rsidP="00E912C4">
      <w:pPr>
        <w:pStyle w:val="a4"/>
        <w:widowControl w:val="0"/>
        <w:numPr>
          <w:ilvl w:val="0"/>
          <w:numId w:val="4"/>
        </w:numPr>
        <w:suppressAutoHyphens w:val="0"/>
        <w:autoSpaceDE w:val="0"/>
        <w:autoSpaceDN w:val="0"/>
        <w:adjustRightInd w:val="0"/>
        <w:ind w:hanging="11"/>
        <w:jc w:val="both"/>
        <w:rPr>
          <w:bCs/>
          <w:sz w:val="24"/>
          <w:szCs w:val="24"/>
        </w:rPr>
      </w:pPr>
      <w:r w:rsidRPr="005569C4">
        <w:rPr>
          <w:rFonts w:eastAsiaTheme="minorEastAsia"/>
          <w:sz w:val="24"/>
          <w:szCs w:val="24"/>
          <w:lang w:eastAsia="ru-RU"/>
        </w:rPr>
        <w:t>Подпрограмма 3 «Обеспечение жилыми помещениями детей-сирот и детей, оставшихся без попечения родителей, лиц из их числа»;</w:t>
      </w:r>
    </w:p>
    <w:p w14:paraId="6963AE68" w14:textId="21188770" w:rsidR="00E912C4" w:rsidRPr="005569C4" w:rsidRDefault="00A90B79" w:rsidP="00E912C4">
      <w:pPr>
        <w:pStyle w:val="a4"/>
        <w:widowControl w:val="0"/>
        <w:numPr>
          <w:ilvl w:val="0"/>
          <w:numId w:val="4"/>
        </w:numPr>
        <w:suppressAutoHyphens w:val="0"/>
        <w:autoSpaceDE w:val="0"/>
        <w:autoSpaceDN w:val="0"/>
        <w:adjustRightInd w:val="0"/>
        <w:ind w:hanging="11"/>
        <w:jc w:val="both"/>
        <w:rPr>
          <w:bCs/>
          <w:sz w:val="24"/>
          <w:szCs w:val="24"/>
        </w:rPr>
      </w:pPr>
      <w:r w:rsidRPr="005569C4">
        <w:rPr>
          <w:rFonts w:eastAsiaTheme="minorEastAsia"/>
          <w:sz w:val="24"/>
          <w:szCs w:val="24"/>
          <w:lang w:eastAsia="ru-RU"/>
        </w:rPr>
        <w:t>Подпрограмма 4 «Предоставление поддержки отдельным категориям граждан для улучшения их жилищных условий»</w:t>
      </w:r>
      <w:r w:rsidR="00E912C4" w:rsidRPr="005569C4">
        <w:rPr>
          <w:rFonts w:eastAsiaTheme="minorEastAsia"/>
          <w:sz w:val="24"/>
          <w:szCs w:val="24"/>
          <w:lang w:eastAsia="ru-RU"/>
        </w:rPr>
        <w:t>.</w:t>
      </w:r>
    </w:p>
    <w:p w14:paraId="3547B22A" w14:textId="3D74CD33" w:rsidR="00614D61" w:rsidRPr="005569C4" w:rsidRDefault="00E912C4" w:rsidP="00E912C4">
      <w:pPr>
        <w:ind w:firstLine="709"/>
        <w:jc w:val="both"/>
        <w:rPr>
          <w:sz w:val="24"/>
          <w:szCs w:val="24"/>
        </w:rPr>
      </w:pPr>
      <w:r w:rsidRPr="005569C4">
        <w:rPr>
          <w:sz w:val="24"/>
          <w:szCs w:val="24"/>
        </w:rPr>
        <w:t xml:space="preserve">Каждая подпрограмма ставит свои цели и определяет свои задачи. </w:t>
      </w:r>
    </w:p>
    <w:p w14:paraId="37511CCF" w14:textId="61393993" w:rsidR="00E912C4" w:rsidRPr="005569C4" w:rsidRDefault="00E912C4" w:rsidP="00614D61">
      <w:pPr>
        <w:ind w:firstLine="709"/>
        <w:jc w:val="both"/>
        <w:rPr>
          <w:sz w:val="24"/>
          <w:szCs w:val="24"/>
        </w:rPr>
      </w:pPr>
      <w:r w:rsidRPr="005569C4">
        <w:rPr>
          <w:sz w:val="24"/>
          <w:szCs w:val="24"/>
        </w:rPr>
        <w:t>Годовой отчет по реализации муниципальной программы за 202</w:t>
      </w:r>
      <w:r w:rsidR="006E3A6F" w:rsidRPr="005569C4">
        <w:rPr>
          <w:sz w:val="24"/>
          <w:szCs w:val="24"/>
        </w:rPr>
        <w:t>3</w:t>
      </w:r>
      <w:r w:rsidRPr="005569C4">
        <w:rPr>
          <w:sz w:val="24"/>
          <w:szCs w:val="24"/>
        </w:rPr>
        <w:t xml:space="preserve"> года составлен на основании выполнения:</w:t>
      </w:r>
    </w:p>
    <w:p w14:paraId="3DCAFED3" w14:textId="7B94632D" w:rsidR="00E912C4" w:rsidRPr="005569C4" w:rsidRDefault="00E912C4" w:rsidP="008716B8">
      <w:pPr>
        <w:pStyle w:val="a4"/>
        <w:numPr>
          <w:ilvl w:val="0"/>
          <w:numId w:val="3"/>
        </w:numPr>
        <w:tabs>
          <w:tab w:val="left" w:pos="993"/>
        </w:tabs>
        <w:suppressAutoHyphens w:val="0"/>
        <w:ind w:left="0" w:firstLine="709"/>
        <w:jc w:val="both"/>
        <w:rPr>
          <w:sz w:val="24"/>
          <w:szCs w:val="24"/>
        </w:rPr>
      </w:pPr>
      <w:r w:rsidRPr="005569C4">
        <w:rPr>
          <w:sz w:val="24"/>
          <w:szCs w:val="24"/>
        </w:rPr>
        <w:t xml:space="preserve">мероприятий и контрольных событий </w:t>
      </w:r>
      <w:r w:rsidR="008716B8" w:rsidRPr="005569C4">
        <w:rPr>
          <w:sz w:val="24"/>
          <w:szCs w:val="24"/>
        </w:rPr>
        <w:t xml:space="preserve">муниципальной </w:t>
      </w:r>
      <w:r w:rsidRPr="005569C4">
        <w:rPr>
          <w:sz w:val="24"/>
          <w:szCs w:val="24"/>
        </w:rPr>
        <w:t>программы;</w:t>
      </w:r>
    </w:p>
    <w:p w14:paraId="2F9EC563" w14:textId="1E57B78C" w:rsidR="00E912C4" w:rsidRPr="005569C4" w:rsidRDefault="00E912C4" w:rsidP="008716B8">
      <w:pPr>
        <w:pStyle w:val="a4"/>
        <w:numPr>
          <w:ilvl w:val="0"/>
          <w:numId w:val="3"/>
        </w:numPr>
        <w:tabs>
          <w:tab w:val="left" w:pos="993"/>
        </w:tabs>
        <w:suppressAutoHyphens w:val="0"/>
        <w:ind w:left="0" w:firstLine="709"/>
        <w:jc w:val="both"/>
        <w:rPr>
          <w:sz w:val="24"/>
          <w:szCs w:val="24"/>
        </w:rPr>
      </w:pPr>
      <w:r w:rsidRPr="005569C4">
        <w:rPr>
          <w:rFonts w:eastAsia="Calibri"/>
          <w:color w:val="000000"/>
          <w:sz w:val="24"/>
          <w:szCs w:val="24"/>
        </w:rPr>
        <w:t xml:space="preserve">показателей (индикаторов) </w:t>
      </w:r>
      <w:r w:rsidR="008716B8" w:rsidRPr="005569C4">
        <w:rPr>
          <w:rFonts w:eastAsia="Calibri"/>
          <w:color w:val="000000"/>
          <w:sz w:val="24"/>
          <w:szCs w:val="24"/>
        </w:rPr>
        <w:t xml:space="preserve">муниципальной </w:t>
      </w:r>
      <w:r w:rsidRPr="005569C4">
        <w:rPr>
          <w:rFonts w:eastAsia="Calibri"/>
          <w:color w:val="000000"/>
          <w:sz w:val="24"/>
          <w:szCs w:val="24"/>
        </w:rPr>
        <w:t>программы;</w:t>
      </w:r>
    </w:p>
    <w:p w14:paraId="79072D8B" w14:textId="5FDDC74A" w:rsidR="00E912C4" w:rsidRPr="005569C4" w:rsidRDefault="00E912C4" w:rsidP="008716B8">
      <w:pPr>
        <w:pStyle w:val="a4"/>
        <w:numPr>
          <w:ilvl w:val="0"/>
          <w:numId w:val="3"/>
        </w:numPr>
        <w:tabs>
          <w:tab w:val="left" w:pos="993"/>
        </w:tabs>
        <w:suppressAutoHyphens w:val="0"/>
        <w:ind w:left="0" w:firstLine="709"/>
        <w:jc w:val="both"/>
        <w:rPr>
          <w:sz w:val="24"/>
          <w:szCs w:val="24"/>
        </w:rPr>
      </w:pPr>
      <w:r w:rsidRPr="005569C4">
        <w:rPr>
          <w:rFonts w:eastAsia="Calibri"/>
          <w:color w:val="000000"/>
          <w:sz w:val="24"/>
          <w:szCs w:val="24"/>
        </w:rPr>
        <w:t xml:space="preserve">ресурсного (финансового) обеспечения </w:t>
      </w:r>
      <w:r w:rsidR="008716B8" w:rsidRPr="005569C4">
        <w:rPr>
          <w:rFonts w:eastAsia="Calibri"/>
          <w:color w:val="000000"/>
          <w:sz w:val="24"/>
          <w:szCs w:val="24"/>
        </w:rPr>
        <w:t xml:space="preserve">муниципальной </w:t>
      </w:r>
      <w:r w:rsidRPr="005569C4">
        <w:rPr>
          <w:rFonts w:eastAsia="Calibri"/>
          <w:color w:val="000000"/>
          <w:sz w:val="24"/>
          <w:szCs w:val="24"/>
        </w:rPr>
        <w:t>программы.</w:t>
      </w:r>
    </w:p>
    <w:p w14:paraId="236B31BF" w14:textId="457AFDB8" w:rsidR="00E912C4" w:rsidRPr="005569C4" w:rsidRDefault="00E912C4" w:rsidP="008716B8">
      <w:pPr>
        <w:ind w:firstLine="709"/>
        <w:jc w:val="both"/>
        <w:rPr>
          <w:sz w:val="24"/>
          <w:szCs w:val="24"/>
        </w:rPr>
      </w:pPr>
      <w:r w:rsidRPr="005569C4">
        <w:rPr>
          <w:sz w:val="24"/>
          <w:szCs w:val="24"/>
        </w:rPr>
        <w:t>Муниципальной программой обеспечена взаимосвязь задач и целевых индикаторов (показателей) каждой подпрограммы. Каждой задаче муниципальной программы соответствуют свои целевые индикаторы (показатели), всего по муниципальной программе</w:t>
      </w:r>
      <w:r w:rsidR="00A90B79" w:rsidRPr="005569C4">
        <w:rPr>
          <w:sz w:val="24"/>
          <w:szCs w:val="24"/>
        </w:rPr>
        <w:t xml:space="preserve"> 6</w:t>
      </w:r>
      <w:r w:rsidRPr="005569C4">
        <w:rPr>
          <w:sz w:val="24"/>
          <w:szCs w:val="24"/>
        </w:rPr>
        <w:t xml:space="preserve"> индикатор</w:t>
      </w:r>
      <w:r w:rsidR="00483F97" w:rsidRPr="005569C4">
        <w:rPr>
          <w:sz w:val="24"/>
          <w:szCs w:val="24"/>
        </w:rPr>
        <w:t xml:space="preserve">а </w:t>
      </w:r>
      <w:r w:rsidRPr="005569C4">
        <w:rPr>
          <w:sz w:val="24"/>
          <w:szCs w:val="24"/>
        </w:rPr>
        <w:t>(показател</w:t>
      </w:r>
      <w:r w:rsidR="00483F97" w:rsidRPr="005569C4">
        <w:rPr>
          <w:sz w:val="24"/>
          <w:szCs w:val="24"/>
        </w:rPr>
        <w:t>я</w:t>
      </w:r>
      <w:r w:rsidRPr="005569C4">
        <w:rPr>
          <w:sz w:val="24"/>
          <w:szCs w:val="24"/>
        </w:rPr>
        <w:t xml:space="preserve">) и общее количество индикаторов (показателей) по всем </w:t>
      </w:r>
      <w:r w:rsidR="00A90B79" w:rsidRPr="005569C4">
        <w:rPr>
          <w:sz w:val="24"/>
          <w:szCs w:val="24"/>
        </w:rPr>
        <w:t>4</w:t>
      </w:r>
      <w:r w:rsidRPr="005569C4">
        <w:rPr>
          <w:sz w:val="24"/>
          <w:szCs w:val="24"/>
        </w:rPr>
        <w:t xml:space="preserve"> подпрограммам равно </w:t>
      </w:r>
      <w:r w:rsidR="00A90B79" w:rsidRPr="005569C4">
        <w:rPr>
          <w:sz w:val="24"/>
          <w:szCs w:val="24"/>
        </w:rPr>
        <w:t>6</w:t>
      </w:r>
      <w:r w:rsidRPr="005569C4">
        <w:rPr>
          <w:sz w:val="24"/>
          <w:szCs w:val="24"/>
        </w:rPr>
        <w:t xml:space="preserve"> единиц</w:t>
      </w:r>
      <w:r w:rsidR="00A90B79" w:rsidRPr="005569C4">
        <w:rPr>
          <w:sz w:val="24"/>
          <w:szCs w:val="24"/>
        </w:rPr>
        <w:t>ам</w:t>
      </w:r>
      <w:r w:rsidRPr="005569C4">
        <w:rPr>
          <w:sz w:val="24"/>
          <w:szCs w:val="24"/>
        </w:rPr>
        <w:t>.</w:t>
      </w:r>
    </w:p>
    <w:p w14:paraId="590B08AA" w14:textId="01BCDD26" w:rsidR="00E912C4" w:rsidRPr="005569C4" w:rsidRDefault="00E912C4" w:rsidP="00E20415">
      <w:pPr>
        <w:ind w:firstLine="709"/>
        <w:jc w:val="both"/>
        <w:rPr>
          <w:sz w:val="24"/>
          <w:szCs w:val="24"/>
        </w:rPr>
      </w:pPr>
      <w:r w:rsidRPr="005569C4">
        <w:rPr>
          <w:sz w:val="24"/>
          <w:szCs w:val="24"/>
        </w:rPr>
        <w:t xml:space="preserve">Годовой отчет о ходе реализации и оценке эффективности муниципальной программы подготовлен в соответствии с требованиями, которые изложены в Методических </w:t>
      </w:r>
      <w:r w:rsidR="00E20415" w:rsidRPr="005569C4">
        <w:rPr>
          <w:sz w:val="24"/>
          <w:szCs w:val="24"/>
        </w:rPr>
        <w:t xml:space="preserve">указаниях </w:t>
      </w:r>
      <w:r w:rsidRPr="005569C4">
        <w:rPr>
          <w:sz w:val="24"/>
          <w:szCs w:val="24"/>
        </w:rPr>
        <w:t xml:space="preserve">по разработке и реализации муниципальных программ муниципального образования муниципального района «Сыктывдинский» (далее </w:t>
      </w:r>
      <w:r w:rsidR="00E20415" w:rsidRPr="005569C4">
        <w:rPr>
          <w:sz w:val="24"/>
          <w:szCs w:val="24"/>
        </w:rPr>
        <w:t>–</w:t>
      </w:r>
      <w:r w:rsidRPr="005569C4">
        <w:rPr>
          <w:sz w:val="24"/>
          <w:szCs w:val="24"/>
        </w:rPr>
        <w:t xml:space="preserve"> </w:t>
      </w:r>
      <w:r w:rsidR="00E20415" w:rsidRPr="005569C4">
        <w:rPr>
          <w:sz w:val="24"/>
          <w:szCs w:val="24"/>
        </w:rPr>
        <w:t>м</w:t>
      </w:r>
      <w:r w:rsidRPr="005569C4">
        <w:rPr>
          <w:sz w:val="24"/>
          <w:szCs w:val="24"/>
        </w:rPr>
        <w:t xml:space="preserve">етодические указания), утвержденных в приложении </w:t>
      </w:r>
      <w:r w:rsidR="00EB3257" w:rsidRPr="005569C4">
        <w:rPr>
          <w:sz w:val="24"/>
          <w:szCs w:val="24"/>
        </w:rPr>
        <w:t xml:space="preserve">№ </w:t>
      </w:r>
      <w:r w:rsidRPr="005569C4">
        <w:rPr>
          <w:sz w:val="24"/>
          <w:szCs w:val="24"/>
        </w:rPr>
        <w:t>2 к постановлению администрации</w:t>
      </w:r>
      <w:r w:rsidR="00EB3257" w:rsidRPr="005569C4">
        <w:rPr>
          <w:sz w:val="24"/>
          <w:szCs w:val="24"/>
        </w:rPr>
        <w:t xml:space="preserve"> муниципального образования муниципального района «Сыктывдинский»</w:t>
      </w:r>
      <w:r w:rsidRPr="005569C4">
        <w:rPr>
          <w:sz w:val="24"/>
          <w:szCs w:val="24"/>
        </w:rPr>
        <w:t xml:space="preserve"> от 30 марта 2018 года №</w:t>
      </w:r>
      <w:r w:rsidR="00EB3257" w:rsidRPr="005569C4">
        <w:rPr>
          <w:sz w:val="24"/>
          <w:szCs w:val="24"/>
        </w:rPr>
        <w:t xml:space="preserve"> </w:t>
      </w:r>
      <w:r w:rsidRPr="005569C4">
        <w:rPr>
          <w:sz w:val="24"/>
          <w:szCs w:val="24"/>
        </w:rPr>
        <w:t>3/263.</w:t>
      </w:r>
    </w:p>
    <w:p w14:paraId="24DD31DD" w14:textId="54CEB5B0" w:rsidR="0016585B" w:rsidRPr="005569C4" w:rsidRDefault="0016585B" w:rsidP="00E912C4">
      <w:pPr>
        <w:ind w:right="-58"/>
        <w:jc w:val="center"/>
        <w:rPr>
          <w:sz w:val="24"/>
          <w:szCs w:val="24"/>
        </w:rPr>
      </w:pPr>
    </w:p>
    <w:p w14:paraId="09ECBD87" w14:textId="056E6A63" w:rsidR="0016585B" w:rsidRPr="005569C4" w:rsidRDefault="0016585B" w:rsidP="0016585B">
      <w:pPr>
        <w:pStyle w:val="a4"/>
        <w:numPr>
          <w:ilvl w:val="0"/>
          <w:numId w:val="1"/>
        </w:numPr>
        <w:tabs>
          <w:tab w:val="left" w:pos="709"/>
        </w:tabs>
        <w:ind w:left="0" w:firstLine="0"/>
        <w:jc w:val="center"/>
        <w:rPr>
          <w:b/>
          <w:color w:val="000000"/>
          <w:sz w:val="24"/>
          <w:szCs w:val="24"/>
        </w:rPr>
      </w:pPr>
      <w:r w:rsidRPr="005569C4">
        <w:rPr>
          <w:b/>
          <w:color w:val="000000"/>
          <w:sz w:val="24"/>
          <w:szCs w:val="24"/>
        </w:rPr>
        <w:t>Результаты выполнения или невыполнения основных мероприятий, мероприятий муниципальной программы, подпрограмм в отчетном году</w:t>
      </w:r>
    </w:p>
    <w:p w14:paraId="5A2F8B74" w14:textId="77777777" w:rsidR="0016585B" w:rsidRPr="005569C4" w:rsidRDefault="0016585B" w:rsidP="0016585B">
      <w:pPr>
        <w:pStyle w:val="a4"/>
        <w:autoSpaceDE w:val="0"/>
        <w:autoSpaceDN w:val="0"/>
        <w:adjustRightInd w:val="0"/>
        <w:ind w:left="0"/>
        <w:rPr>
          <w:bCs/>
          <w:color w:val="000000"/>
          <w:sz w:val="24"/>
          <w:szCs w:val="24"/>
        </w:rPr>
      </w:pPr>
    </w:p>
    <w:p w14:paraId="53F3528F" w14:textId="77777777" w:rsidR="00FF717E" w:rsidRPr="005569C4" w:rsidRDefault="00FF717E" w:rsidP="00FF717E">
      <w:pPr>
        <w:ind w:firstLine="709"/>
        <w:jc w:val="both"/>
        <w:rPr>
          <w:sz w:val="24"/>
          <w:szCs w:val="24"/>
        </w:rPr>
      </w:pPr>
      <w:r w:rsidRPr="005569C4">
        <w:rPr>
          <w:sz w:val="24"/>
          <w:szCs w:val="24"/>
        </w:rPr>
        <w:t>Постановлением администрации муниципального района «Сыктывдинский» от 23 мая 2023 №5/640 утвержден Комплексный план мероприятий по реализации муниципальной программы муниципального района «Сыктывдинский» Республики Коми «Обеспечение доступным и комфортным жильем» на 2023 год.</w:t>
      </w:r>
    </w:p>
    <w:p w14:paraId="6D05CFCF" w14:textId="25363F62" w:rsidR="0016585B" w:rsidRPr="005569C4" w:rsidRDefault="0016585B" w:rsidP="0016585B">
      <w:pPr>
        <w:widowControl w:val="0"/>
        <w:autoSpaceDE w:val="0"/>
        <w:autoSpaceDN w:val="0"/>
        <w:adjustRightInd w:val="0"/>
        <w:ind w:firstLine="709"/>
        <w:jc w:val="both"/>
        <w:rPr>
          <w:bCs/>
          <w:sz w:val="24"/>
          <w:szCs w:val="24"/>
        </w:rPr>
      </w:pPr>
      <w:r w:rsidRPr="005569C4">
        <w:rPr>
          <w:bCs/>
          <w:sz w:val="24"/>
          <w:szCs w:val="24"/>
        </w:rPr>
        <w:t>По каждой задаче подпрограммы имеется комплекс основных мероприятий, также в рамках каждого основного мероприятия имеется ряд необходимых мероприятий.</w:t>
      </w:r>
      <w:r w:rsidRPr="005569C4">
        <w:rPr>
          <w:sz w:val="24"/>
          <w:szCs w:val="24"/>
        </w:rPr>
        <w:t xml:space="preserve"> Состав основных мероприятий, направленных на решение конкретной задачи подпрограммы достаточен.</w:t>
      </w:r>
      <w:r w:rsidRPr="005569C4">
        <w:rPr>
          <w:bCs/>
          <w:sz w:val="24"/>
          <w:szCs w:val="24"/>
        </w:rPr>
        <w:t xml:space="preserve"> В комплексном плане муниципальной программы на 202</w:t>
      </w:r>
      <w:r w:rsidR="00126461" w:rsidRPr="005569C4">
        <w:rPr>
          <w:bCs/>
          <w:sz w:val="24"/>
          <w:szCs w:val="24"/>
        </w:rPr>
        <w:t>3</w:t>
      </w:r>
      <w:r w:rsidRPr="005569C4">
        <w:rPr>
          <w:bCs/>
          <w:sz w:val="24"/>
          <w:szCs w:val="24"/>
        </w:rPr>
        <w:t xml:space="preserve"> год определены:</w:t>
      </w:r>
    </w:p>
    <w:p w14:paraId="0361D249" w14:textId="14EA7B40" w:rsidR="0016585B" w:rsidRPr="005569C4" w:rsidRDefault="00A90B79" w:rsidP="0016585B">
      <w:pPr>
        <w:pStyle w:val="a4"/>
        <w:widowControl w:val="0"/>
        <w:numPr>
          <w:ilvl w:val="0"/>
          <w:numId w:val="6"/>
        </w:numPr>
        <w:tabs>
          <w:tab w:val="left" w:pos="1134"/>
        </w:tabs>
        <w:suppressAutoHyphens w:val="0"/>
        <w:autoSpaceDE w:val="0"/>
        <w:autoSpaceDN w:val="0"/>
        <w:adjustRightInd w:val="0"/>
        <w:ind w:left="0" w:firstLine="709"/>
        <w:jc w:val="both"/>
        <w:rPr>
          <w:bCs/>
          <w:sz w:val="24"/>
          <w:szCs w:val="24"/>
        </w:rPr>
      </w:pPr>
      <w:r w:rsidRPr="005569C4">
        <w:rPr>
          <w:bCs/>
          <w:sz w:val="24"/>
          <w:szCs w:val="24"/>
        </w:rPr>
        <w:t>4</w:t>
      </w:r>
      <w:r w:rsidR="0016585B" w:rsidRPr="005569C4">
        <w:rPr>
          <w:bCs/>
          <w:sz w:val="24"/>
          <w:szCs w:val="24"/>
        </w:rPr>
        <w:t xml:space="preserve"> задачи;</w:t>
      </w:r>
    </w:p>
    <w:p w14:paraId="769EF33A" w14:textId="046E7835" w:rsidR="0016585B" w:rsidRPr="005569C4" w:rsidRDefault="00126461" w:rsidP="0016585B">
      <w:pPr>
        <w:pStyle w:val="a4"/>
        <w:widowControl w:val="0"/>
        <w:numPr>
          <w:ilvl w:val="0"/>
          <w:numId w:val="6"/>
        </w:numPr>
        <w:tabs>
          <w:tab w:val="left" w:pos="1134"/>
        </w:tabs>
        <w:suppressAutoHyphens w:val="0"/>
        <w:autoSpaceDE w:val="0"/>
        <w:autoSpaceDN w:val="0"/>
        <w:adjustRightInd w:val="0"/>
        <w:ind w:left="0" w:firstLine="709"/>
        <w:jc w:val="both"/>
        <w:rPr>
          <w:bCs/>
          <w:sz w:val="24"/>
          <w:szCs w:val="24"/>
        </w:rPr>
      </w:pPr>
      <w:r w:rsidRPr="005569C4">
        <w:rPr>
          <w:bCs/>
          <w:sz w:val="24"/>
          <w:szCs w:val="24"/>
        </w:rPr>
        <w:t>8</w:t>
      </w:r>
      <w:r w:rsidR="0016585B" w:rsidRPr="005569C4">
        <w:rPr>
          <w:bCs/>
          <w:sz w:val="24"/>
          <w:szCs w:val="24"/>
        </w:rPr>
        <w:t xml:space="preserve"> основных мероприятия;</w:t>
      </w:r>
    </w:p>
    <w:p w14:paraId="1E634D4D" w14:textId="1D064B1E" w:rsidR="0016585B" w:rsidRPr="005569C4" w:rsidRDefault="00126461" w:rsidP="0016585B">
      <w:pPr>
        <w:pStyle w:val="a4"/>
        <w:widowControl w:val="0"/>
        <w:numPr>
          <w:ilvl w:val="0"/>
          <w:numId w:val="6"/>
        </w:numPr>
        <w:tabs>
          <w:tab w:val="left" w:pos="1134"/>
        </w:tabs>
        <w:suppressAutoHyphens w:val="0"/>
        <w:autoSpaceDE w:val="0"/>
        <w:autoSpaceDN w:val="0"/>
        <w:adjustRightInd w:val="0"/>
        <w:ind w:left="0" w:firstLine="709"/>
        <w:jc w:val="both"/>
        <w:rPr>
          <w:bCs/>
          <w:sz w:val="24"/>
          <w:szCs w:val="24"/>
        </w:rPr>
      </w:pPr>
      <w:r w:rsidRPr="005569C4">
        <w:rPr>
          <w:bCs/>
          <w:sz w:val="24"/>
          <w:szCs w:val="24"/>
        </w:rPr>
        <w:t>1</w:t>
      </w:r>
      <w:r w:rsidR="0016585B" w:rsidRPr="005569C4">
        <w:rPr>
          <w:bCs/>
          <w:sz w:val="24"/>
          <w:szCs w:val="24"/>
        </w:rPr>
        <w:t>9 мероприятий;</w:t>
      </w:r>
    </w:p>
    <w:p w14:paraId="07C6D333" w14:textId="121BAA30" w:rsidR="0016585B" w:rsidRPr="005569C4" w:rsidRDefault="00126461" w:rsidP="0016585B">
      <w:pPr>
        <w:pStyle w:val="a4"/>
        <w:widowControl w:val="0"/>
        <w:numPr>
          <w:ilvl w:val="0"/>
          <w:numId w:val="6"/>
        </w:numPr>
        <w:tabs>
          <w:tab w:val="left" w:pos="1134"/>
        </w:tabs>
        <w:suppressAutoHyphens w:val="0"/>
        <w:autoSpaceDE w:val="0"/>
        <w:autoSpaceDN w:val="0"/>
        <w:adjustRightInd w:val="0"/>
        <w:ind w:left="0" w:firstLine="709"/>
        <w:jc w:val="both"/>
        <w:rPr>
          <w:bCs/>
          <w:sz w:val="24"/>
          <w:szCs w:val="24"/>
        </w:rPr>
      </w:pPr>
      <w:r w:rsidRPr="005569C4">
        <w:rPr>
          <w:bCs/>
          <w:sz w:val="24"/>
          <w:szCs w:val="24"/>
        </w:rPr>
        <w:t>31</w:t>
      </w:r>
      <w:r w:rsidR="0016585B" w:rsidRPr="005569C4">
        <w:rPr>
          <w:bCs/>
          <w:sz w:val="24"/>
          <w:szCs w:val="24"/>
        </w:rPr>
        <w:t xml:space="preserve"> контрольных событий.</w:t>
      </w:r>
    </w:p>
    <w:p w14:paraId="5928C18C" w14:textId="055873E2" w:rsidR="003954EE" w:rsidRPr="005569C4" w:rsidRDefault="003954EE" w:rsidP="003954EE">
      <w:pPr>
        <w:widowControl w:val="0"/>
        <w:autoSpaceDE w:val="0"/>
        <w:autoSpaceDN w:val="0"/>
        <w:adjustRightInd w:val="0"/>
        <w:ind w:firstLine="709"/>
        <w:jc w:val="both"/>
        <w:rPr>
          <w:sz w:val="24"/>
          <w:szCs w:val="24"/>
        </w:rPr>
      </w:pPr>
      <w:r w:rsidRPr="005569C4">
        <w:rPr>
          <w:sz w:val="24"/>
          <w:szCs w:val="24"/>
        </w:rPr>
        <w:t>В соответствии с целевым индикатором в 202</w:t>
      </w:r>
      <w:r w:rsidR="00126461" w:rsidRPr="005569C4">
        <w:rPr>
          <w:sz w:val="24"/>
          <w:szCs w:val="24"/>
        </w:rPr>
        <w:t>3</w:t>
      </w:r>
      <w:r w:rsidRPr="005569C4">
        <w:rPr>
          <w:sz w:val="24"/>
          <w:szCs w:val="24"/>
        </w:rPr>
        <w:t xml:space="preserve"> году расселяемая площадь составляет </w:t>
      </w:r>
      <w:r w:rsidR="00126461" w:rsidRPr="005569C4">
        <w:rPr>
          <w:sz w:val="24"/>
          <w:szCs w:val="24"/>
        </w:rPr>
        <w:t>15 050,21</w:t>
      </w:r>
      <w:r w:rsidRPr="005569C4">
        <w:rPr>
          <w:sz w:val="24"/>
          <w:szCs w:val="24"/>
        </w:rPr>
        <w:t xml:space="preserve"> кв. метров. Фактически расселено </w:t>
      </w:r>
      <w:r w:rsidR="001D2BD3" w:rsidRPr="005569C4">
        <w:rPr>
          <w:sz w:val="24"/>
          <w:szCs w:val="24"/>
        </w:rPr>
        <w:t>15 090,73</w:t>
      </w:r>
      <w:r w:rsidRPr="005569C4">
        <w:rPr>
          <w:sz w:val="24"/>
          <w:szCs w:val="24"/>
        </w:rPr>
        <w:t xml:space="preserve"> кв. метров или </w:t>
      </w:r>
      <w:r w:rsidR="001D2BD3" w:rsidRPr="005569C4">
        <w:rPr>
          <w:sz w:val="24"/>
          <w:szCs w:val="24"/>
        </w:rPr>
        <w:t>100,3</w:t>
      </w:r>
      <w:r w:rsidRPr="005569C4">
        <w:rPr>
          <w:sz w:val="24"/>
          <w:szCs w:val="24"/>
        </w:rPr>
        <w:t xml:space="preserve"> % от плановых значений.</w:t>
      </w:r>
    </w:p>
    <w:p w14:paraId="1A794D9F" w14:textId="56F94F1E" w:rsidR="003954EE" w:rsidRPr="005569C4" w:rsidRDefault="003954EE" w:rsidP="003954EE">
      <w:pPr>
        <w:widowControl w:val="0"/>
        <w:autoSpaceDE w:val="0"/>
        <w:autoSpaceDN w:val="0"/>
        <w:adjustRightInd w:val="0"/>
        <w:ind w:firstLine="709"/>
        <w:jc w:val="both"/>
        <w:rPr>
          <w:sz w:val="24"/>
          <w:szCs w:val="24"/>
        </w:rPr>
      </w:pPr>
      <w:r w:rsidRPr="005569C4">
        <w:rPr>
          <w:sz w:val="24"/>
          <w:szCs w:val="24"/>
        </w:rPr>
        <w:t>В соответствии с целевым индикатором в 202</w:t>
      </w:r>
      <w:r w:rsidR="00126461" w:rsidRPr="005569C4">
        <w:rPr>
          <w:sz w:val="24"/>
          <w:szCs w:val="24"/>
        </w:rPr>
        <w:t>3</w:t>
      </w:r>
      <w:r w:rsidRPr="005569C4">
        <w:rPr>
          <w:sz w:val="24"/>
          <w:szCs w:val="24"/>
        </w:rPr>
        <w:t xml:space="preserve"> году количество граждан</w:t>
      </w:r>
      <w:r w:rsidR="00F923D4" w:rsidRPr="005569C4">
        <w:rPr>
          <w:sz w:val="24"/>
          <w:szCs w:val="24"/>
        </w:rPr>
        <w:t>,</w:t>
      </w:r>
      <w:r w:rsidRPr="005569C4">
        <w:rPr>
          <w:sz w:val="24"/>
          <w:szCs w:val="24"/>
        </w:rPr>
        <w:t xml:space="preserve"> подлежащих расселению</w:t>
      </w:r>
      <w:r w:rsidR="00F923D4" w:rsidRPr="005569C4">
        <w:rPr>
          <w:sz w:val="24"/>
          <w:szCs w:val="24"/>
        </w:rPr>
        <w:t>,</w:t>
      </w:r>
      <w:r w:rsidRPr="005569C4">
        <w:rPr>
          <w:sz w:val="24"/>
          <w:szCs w:val="24"/>
        </w:rPr>
        <w:t xml:space="preserve"> составляет </w:t>
      </w:r>
      <w:r w:rsidR="001876F0" w:rsidRPr="005569C4">
        <w:rPr>
          <w:sz w:val="24"/>
          <w:szCs w:val="24"/>
        </w:rPr>
        <w:t>989</w:t>
      </w:r>
      <w:r w:rsidR="0000676C" w:rsidRPr="005569C4">
        <w:rPr>
          <w:sz w:val="24"/>
          <w:szCs w:val="24"/>
        </w:rPr>
        <w:t xml:space="preserve"> </w:t>
      </w:r>
      <w:r w:rsidRPr="005569C4">
        <w:rPr>
          <w:sz w:val="24"/>
          <w:szCs w:val="24"/>
        </w:rPr>
        <w:t xml:space="preserve">человек. Фактически расселено из аварийного жилищного фонда </w:t>
      </w:r>
      <w:r w:rsidR="001D2BD3" w:rsidRPr="005569C4">
        <w:rPr>
          <w:sz w:val="24"/>
          <w:szCs w:val="24"/>
        </w:rPr>
        <w:t>994</w:t>
      </w:r>
      <w:r w:rsidRPr="005569C4">
        <w:rPr>
          <w:sz w:val="24"/>
          <w:szCs w:val="24"/>
        </w:rPr>
        <w:t xml:space="preserve"> человек или </w:t>
      </w:r>
      <w:r w:rsidR="001D2BD3" w:rsidRPr="005569C4">
        <w:rPr>
          <w:sz w:val="24"/>
          <w:szCs w:val="24"/>
        </w:rPr>
        <w:t>100,5</w:t>
      </w:r>
      <w:r w:rsidRPr="005569C4">
        <w:rPr>
          <w:sz w:val="24"/>
          <w:szCs w:val="24"/>
        </w:rPr>
        <w:t xml:space="preserve"> % от плановых значений. В соответствии с </w:t>
      </w:r>
      <w:r w:rsidRPr="005569C4">
        <w:rPr>
          <w:sz w:val="24"/>
          <w:szCs w:val="24"/>
        </w:rPr>
        <w:lastRenderedPageBreak/>
        <w:t>целевым индикатором в 202</w:t>
      </w:r>
      <w:r w:rsidR="001876F0" w:rsidRPr="005569C4">
        <w:rPr>
          <w:sz w:val="24"/>
          <w:szCs w:val="24"/>
        </w:rPr>
        <w:t>3</w:t>
      </w:r>
      <w:r w:rsidRPr="005569C4">
        <w:rPr>
          <w:sz w:val="24"/>
          <w:szCs w:val="24"/>
        </w:rPr>
        <w:t xml:space="preserve"> году расселению подлежит </w:t>
      </w:r>
      <w:r w:rsidR="001876F0" w:rsidRPr="005569C4">
        <w:rPr>
          <w:sz w:val="24"/>
          <w:szCs w:val="24"/>
        </w:rPr>
        <w:t>348</w:t>
      </w:r>
      <w:r w:rsidRPr="005569C4">
        <w:rPr>
          <w:sz w:val="24"/>
          <w:szCs w:val="24"/>
        </w:rPr>
        <w:t xml:space="preserve"> жилых помещения. Фактически расселено </w:t>
      </w:r>
      <w:r w:rsidR="001D2BD3" w:rsidRPr="005569C4">
        <w:rPr>
          <w:sz w:val="24"/>
          <w:szCs w:val="24"/>
        </w:rPr>
        <w:t>362</w:t>
      </w:r>
      <w:r w:rsidRPr="005569C4">
        <w:rPr>
          <w:sz w:val="24"/>
          <w:szCs w:val="24"/>
        </w:rPr>
        <w:t xml:space="preserve"> жилых помещений или </w:t>
      </w:r>
      <w:r w:rsidR="001D2BD3" w:rsidRPr="005569C4">
        <w:rPr>
          <w:sz w:val="24"/>
          <w:szCs w:val="24"/>
        </w:rPr>
        <w:t>104</w:t>
      </w:r>
      <w:r w:rsidRPr="005569C4">
        <w:rPr>
          <w:sz w:val="24"/>
          <w:szCs w:val="24"/>
        </w:rPr>
        <w:t xml:space="preserve"> % от плановых значений.</w:t>
      </w:r>
    </w:p>
    <w:p w14:paraId="14693300" w14:textId="2E765B5B" w:rsidR="003954EE" w:rsidRPr="005569C4" w:rsidRDefault="003954EE" w:rsidP="003954EE">
      <w:pPr>
        <w:widowControl w:val="0"/>
        <w:autoSpaceDE w:val="0"/>
        <w:autoSpaceDN w:val="0"/>
        <w:adjustRightInd w:val="0"/>
        <w:ind w:firstLine="709"/>
        <w:jc w:val="both"/>
        <w:rPr>
          <w:sz w:val="24"/>
          <w:szCs w:val="24"/>
        </w:rPr>
      </w:pPr>
      <w:r w:rsidRPr="005569C4">
        <w:rPr>
          <w:sz w:val="24"/>
          <w:szCs w:val="24"/>
        </w:rPr>
        <w:t>За 202</w:t>
      </w:r>
      <w:r w:rsidR="001876F0" w:rsidRPr="005569C4">
        <w:rPr>
          <w:sz w:val="24"/>
          <w:szCs w:val="24"/>
        </w:rPr>
        <w:t>3</w:t>
      </w:r>
      <w:r w:rsidRPr="005569C4">
        <w:rPr>
          <w:sz w:val="24"/>
          <w:szCs w:val="24"/>
        </w:rPr>
        <w:t xml:space="preserve"> годы администрацией района в единой информационной системе в сфере закупок был размещен </w:t>
      </w:r>
      <w:r w:rsidR="001876F0" w:rsidRPr="005569C4">
        <w:rPr>
          <w:sz w:val="24"/>
          <w:szCs w:val="24"/>
        </w:rPr>
        <w:t>423</w:t>
      </w:r>
      <w:r w:rsidRPr="005569C4">
        <w:rPr>
          <w:sz w:val="24"/>
          <w:szCs w:val="24"/>
        </w:rPr>
        <w:t xml:space="preserve"> электронный аукцион, из которых только </w:t>
      </w:r>
      <w:r w:rsidR="002D5B34" w:rsidRPr="005569C4">
        <w:rPr>
          <w:sz w:val="24"/>
          <w:szCs w:val="24"/>
        </w:rPr>
        <w:t>1</w:t>
      </w:r>
      <w:r w:rsidR="001876F0" w:rsidRPr="005569C4">
        <w:rPr>
          <w:sz w:val="24"/>
          <w:szCs w:val="24"/>
        </w:rPr>
        <w:t>0</w:t>
      </w:r>
      <w:r w:rsidR="002D5B34" w:rsidRPr="005569C4">
        <w:rPr>
          <w:sz w:val="24"/>
          <w:szCs w:val="24"/>
        </w:rPr>
        <w:t>6</w:t>
      </w:r>
      <w:r w:rsidRPr="005569C4">
        <w:rPr>
          <w:sz w:val="24"/>
          <w:szCs w:val="24"/>
        </w:rPr>
        <w:t xml:space="preserve"> электронных аукционов состоялось или </w:t>
      </w:r>
      <w:r w:rsidR="001876F0" w:rsidRPr="005569C4">
        <w:rPr>
          <w:sz w:val="24"/>
          <w:szCs w:val="24"/>
        </w:rPr>
        <w:t>25,1</w:t>
      </w:r>
      <w:r w:rsidRPr="005569C4">
        <w:rPr>
          <w:sz w:val="24"/>
          <w:szCs w:val="24"/>
        </w:rPr>
        <w:t xml:space="preserve">% от общего числа объявленных аукционов, заключено </w:t>
      </w:r>
      <w:r w:rsidR="002D5B34" w:rsidRPr="005569C4">
        <w:rPr>
          <w:sz w:val="24"/>
          <w:szCs w:val="24"/>
        </w:rPr>
        <w:t>1</w:t>
      </w:r>
      <w:r w:rsidR="001876F0" w:rsidRPr="005569C4">
        <w:rPr>
          <w:sz w:val="24"/>
          <w:szCs w:val="24"/>
        </w:rPr>
        <w:t>0</w:t>
      </w:r>
      <w:r w:rsidR="002D5B34" w:rsidRPr="005569C4">
        <w:rPr>
          <w:sz w:val="24"/>
          <w:szCs w:val="24"/>
        </w:rPr>
        <w:t>6</w:t>
      </w:r>
      <w:r w:rsidRPr="005569C4">
        <w:rPr>
          <w:sz w:val="24"/>
          <w:szCs w:val="24"/>
        </w:rPr>
        <w:t xml:space="preserve"> муниципальных контрактов. </w:t>
      </w:r>
    </w:p>
    <w:p w14:paraId="4B702504" w14:textId="37BBF6D2" w:rsidR="00FF717E" w:rsidRPr="005569C4" w:rsidRDefault="00FF717E" w:rsidP="003954EE">
      <w:pPr>
        <w:widowControl w:val="0"/>
        <w:autoSpaceDE w:val="0"/>
        <w:autoSpaceDN w:val="0"/>
        <w:adjustRightInd w:val="0"/>
        <w:ind w:firstLine="709"/>
        <w:jc w:val="both"/>
        <w:rPr>
          <w:sz w:val="24"/>
          <w:szCs w:val="24"/>
        </w:rPr>
      </w:pPr>
      <w:r w:rsidRPr="005569C4">
        <w:rPr>
          <w:sz w:val="24"/>
          <w:szCs w:val="24"/>
        </w:rPr>
        <w:t>Информация об исполнении Комплексного плана мероприятий по реализации муниципальной программы муниципального района «Сыктывдинский» Республики Коми «Обеспечение доступным и комфортным жильем» на 2023 год представлена в приложении №1 к настоящему Отчету.</w:t>
      </w:r>
    </w:p>
    <w:p w14:paraId="191D08F1" w14:textId="3361165B" w:rsidR="0016585B" w:rsidRPr="005569C4" w:rsidRDefault="0016585B" w:rsidP="00E912C4">
      <w:pPr>
        <w:ind w:right="-58"/>
        <w:jc w:val="center"/>
        <w:rPr>
          <w:sz w:val="24"/>
          <w:szCs w:val="24"/>
        </w:rPr>
      </w:pPr>
    </w:p>
    <w:p w14:paraId="007B787B" w14:textId="28697D58" w:rsidR="00403E27" w:rsidRPr="005569C4" w:rsidRDefault="00403E27" w:rsidP="00403E27">
      <w:pPr>
        <w:pStyle w:val="ConsPlusNonformat"/>
        <w:numPr>
          <w:ilvl w:val="0"/>
          <w:numId w:val="1"/>
        </w:numPr>
        <w:tabs>
          <w:tab w:val="left" w:pos="709"/>
        </w:tabs>
        <w:ind w:left="0" w:firstLine="0"/>
        <w:jc w:val="center"/>
        <w:rPr>
          <w:rFonts w:ascii="Times New Roman" w:hAnsi="Times New Roman" w:cs="Times New Roman"/>
          <w:b/>
          <w:sz w:val="24"/>
          <w:szCs w:val="24"/>
        </w:rPr>
      </w:pPr>
      <w:r w:rsidRPr="005569C4">
        <w:rPr>
          <w:rFonts w:ascii="Times New Roman" w:hAnsi="Times New Roman" w:cs="Times New Roman"/>
          <w:b/>
          <w:sz w:val="24"/>
          <w:szCs w:val="24"/>
        </w:rPr>
        <w:t>Сведения о достижении значений целевых показателей (индикаторов) муниципальной программы</w:t>
      </w:r>
    </w:p>
    <w:p w14:paraId="728C665E" w14:textId="77777777" w:rsidR="00403E27" w:rsidRPr="005569C4" w:rsidRDefault="00403E27" w:rsidP="00403E27">
      <w:pPr>
        <w:pStyle w:val="ConsPlusNonformat"/>
        <w:tabs>
          <w:tab w:val="left" w:pos="709"/>
        </w:tabs>
        <w:jc w:val="center"/>
        <w:rPr>
          <w:rFonts w:ascii="Times New Roman" w:hAnsi="Times New Roman" w:cs="Times New Roman"/>
          <w:b/>
          <w:sz w:val="24"/>
          <w:szCs w:val="24"/>
        </w:rPr>
      </w:pPr>
    </w:p>
    <w:p w14:paraId="1BC9B72A" w14:textId="1F645558" w:rsidR="00403E27" w:rsidRPr="005569C4" w:rsidRDefault="00403E27" w:rsidP="00403E27">
      <w:pPr>
        <w:pStyle w:val="ConsPlusNormal"/>
        <w:ind w:firstLine="540"/>
        <w:jc w:val="both"/>
        <w:rPr>
          <w:rFonts w:ascii="Times New Roman" w:hAnsi="Times New Roman" w:cs="Times New Roman"/>
          <w:sz w:val="24"/>
          <w:szCs w:val="24"/>
        </w:rPr>
      </w:pPr>
      <w:r w:rsidRPr="005569C4">
        <w:rPr>
          <w:rFonts w:ascii="Times New Roman" w:hAnsi="Times New Roman" w:cs="Times New Roman"/>
          <w:sz w:val="24"/>
          <w:szCs w:val="24"/>
        </w:rPr>
        <w:t xml:space="preserve">Реализация мероприятий комплексного плана муниципальной программы позволила достичь следующих значений целевых показателей (индикаторов) муниципальной программы (подпрограмм), сведения о достижении значений целевых показателей (индикаторов) представлены в таблице </w:t>
      </w:r>
      <w:r w:rsidR="00FF717E" w:rsidRPr="005569C4">
        <w:rPr>
          <w:rFonts w:ascii="Times New Roman" w:hAnsi="Times New Roman" w:cs="Times New Roman"/>
          <w:sz w:val="24"/>
          <w:szCs w:val="24"/>
        </w:rPr>
        <w:t>№ 1</w:t>
      </w:r>
      <w:r w:rsidRPr="005569C4">
        <w:rPr>
          <w:rFonts w:ascii="Times New Roman" w:hAnsi="Times New Roman" w:cs="Times New Roman"/>
          <w:sz w:val="24"/>
          <w:szCs w:val="24"/>
        </w:rPr>
        <w:t xml:space="preserve"> ниже согласно форме таблицы 7 приложения № 3 к Методическим указаниям.</w:t>
      </w:r>
    </w:p>
    <w:p w14:paraId="24848DBE" w14:textId="70F5619B" w:rsidR="00403E27" w:rsidRPr="005569C4" w:rsidRDefault="00403E27" w:rsidP="00403E27">
      <w:pPr>
        <w:pStyle w:val="ConsPlusNormal"/>
        <w:ind w:firstLine="0"/>
        <w:jc w:val="right"/>
        <w:rPr>
          <w:rFonts w:ascii="Times New Roman" w:hAnsi="Times New Roman" w:cs="Times New Roman"/>
          <w:sz w:val="24"/>
          <w:szCs w:val="24"/>
        </w:rPr>
      </w:pPr>
      <w:r w:rsidRPr="005569C4">
        <w:rPr>
          <w:rFonts w:ascii="Times New Roman" w:hAnsi="Times New Roman" w:cs="Times New Roman"/>
          <w:sz w:val="24"/>
          <w:szCs w:val="24"/>
        </w:rPr>
        <w:t xml:space="preserve">Таблица № </w:t>
      </w:r>
      <w:r w:rsidR="00FF717E" w:rsidRPr="005569C4">
        <w:rPr>
          <w:rFonts w:ascii="Times New Roman" w:hAnsi="Times New Roman" w:cs="Times New Roman"/>
          <w:sz w:val="24"/>
          <w:szCs w:val="24"/>
        </w:rPr>
        <w:t>1</w:t>
      </w:r>
    </w:p>
    <w:tbl>
      <w:tblPr>
        <w:tblStyle w:val="a6"/>
        <w:tblW w:w="9399" w:type="dxa"/>
        <w:tblLook w:val="04A0" w:firstRow="1" w:lastRow="0" w:firstColumn="1" w:lastColumn="0" w:noHBand="0" w:noVBand="1"/>
      </w:tblPr>
      <w:tblGrid>
        <w:gridCol w:w="692"/>
        <w:gridCol w:w="2372"/>
        <w:gridCol w:w="1312"/>
        <w:gridCol w:w="936"/>
        <w:gridCol w:w="1176"/>
        <w:gridCol w:w="1176"/>
        <w:gridCol w:w="1735"/>
      </w:tblGrid>
      <w:tr w:rsidR="00860328" w:rsidRPr="005569C4" w14:paraId="19464274" w14:textId="77777777" w:rsidTr="00FF717E">
        <w:tc>
          <w:tcPr>
            <w:tcW w:w="726" w:type="dxa"/>
            <w:vMerge w:val="restart"/>
            <w:vAlign w:val="center"/>
          </w:tcPr>
          <w:p w14:paraId="0AB6410E" w14:textId="13BFB47B" w:rsidR="00860328" w:rsidRPr="005569C4" w:rsidRDefault="00860328" w:rsidP="00B54ABC">
            <w:pPr>
              <w:pStyle w:val="ConsPlusNormal"/>
              <w:ind w:firstLine="0"/>
              <w:rPr>
                <w:rFonts w:ascii="Times New Roman" w:hAnsi="Times New Roman" w:cs="Times New Roman"/>
                <w:sz w:val="24"/>
                <w:szCs w:val="24"/>
              </w:rPr>
            </w:pPr>
            <w:r w:rsidRPr="005569C4">
              <w:rPr>
                <w:rFonts w:ascii="Times New Roman" w:hAnsi="Times New Roman" w:cs="Times New Roman"/>
                <w:sz w:val="24"/>
                <w:szCs w:val="24"/>
              </w:rPr>
              <w:t>№ п/п</w:t>
            </w:r>
          </w:p>
        </w:tc>
        <w:tc>
          <w:tcPr>
            <w:tcW w:w="2458" w:type="dxa"/>
            <w:vMerge w:val="restart"/>
            <w:vAlign w:val="center"/>
          </w:tcPr>
          <w:p w14:paraId="0CEA5F60" w14:textId="6DEFD55C" w:rsidR="00860328" w:rsidRPr="005569C4" w:rsidRDefault="00860328" w:rsidP="00B54ABC">
            <w:pPr>
              <w:pStyle w:val="ConsPlusNormal"/>
              <w:ind w:firstLine="0"/>
              <w:rPr>
                <w:rFonts w:ascii="Times New Roman" w:hAnsi="Times New Roman" w:cs="Times New Roman"/>
                <w:sz w:val="24"/>
                <w:szCs w:val="24"/>
              </w:rPr>
            </w:pPr>
            <w:r w:rsidRPr="005569C4">
              <w:rPr>
                <w:rFonts w:ascii="Times New Roman" w:hAnsi="Times New Roman" w:cs="Times New Roman"/>
                <w:sz w:val="24"/>
                <w:szCs w:val="24"/>
              </w:rPr>
              <w:t>Наименование целевого показателя (индикатора)</w:t>
            </w:r>
          </w:p>
        </w:tc>
        <w:tc>
          <w:tcPr>
            <w:tcW w:w="1316" w:type="dxa"/>
            <w:vMerge w:val="restart"/>
            <w:vAlign w:val="center"/>
          </w:tcPr>
          <w:p w14:paraId="16599C93" w14:textId="59202698" w:rsidR="00860328" w:rsidRPr="005569C4" w:rsidRDefault="00860328" w:rsidP="00B54ABC">
            <w:pPr>
              <w:pStyle w:val="ConsPlusNormal"/>
              <w:ind w:firstLine="0"/>
              <w:rPr>
                <w:rFonts w:ascii="Times New Roman" w:hAnsi="Times New Roman" w:cs="Times New Roman"/>
                <w:sz w:val="24"/>
                <w:szCs w:val="24"/>
              </w:rPr>
            </w:pPr>
            <w:r w:rsidRPr="005569C4">
              <w:rPr>
                <w:rFonts w:ascii="Times New Roman" w:hAnsi="Times New Roman" w:cs="Times New Roman"/>
                <w:sz w:val="24"/>
                <w:szCs w:val="24"/>
              </w:rPr>
              <w:t>Ед. измерения</w:t>
            </w:r>
          </w:p>
        </w:tc>
        <w:tc>
          <w:tcPr>
            <w:tcW w:w="3128" w:type="dxa"/>
            <w:gridSpan w:val="3"/>
            <w:vAlign w:val="center"/>
          </w:tcPr>
          <w:p w14:paraId="70BB0313" w14:textId="56BB6C4A" w:rsidR="00860328" w:rsidRPr="005569C4" w:rsidRDefault="00860328" w:rsidP="00860328">
            <w:pPr>
              <w:pStyle w:val="ConsPlusNormal"/>
              <w:ind w:firstLine="0"/>
              <w:rPr>
                <w:rFonts w:ascii="Times New Roman" w:hAnsi="Times New Roman" w:cs="Times New Roman"/>
                <w:sz w:val="24"/>
                <w:szCs w:val="24"/>
              </w:rPr>
            </w:pPr>
            <w:r w:rsidRPr="005569C4">
              <w:rPr>
                <w:rFonts w:ascii="Times New Roman" w:hAnsi="Times New Roman" w:cs="Times New Roman"/>
                <w:sz w:val="24"/>
                <w:szCs w:val="24"/>
              </w:rPr>
              <w:t>Значения целевых показателей (индикаторов) муниципальной программы, подпрограммы</w:t>
            </w:r>
          </w:p>
        </w:tc>
        <w:tc>
          <w:tcPr>
            <w:tcW w:w="1771" w:type="dxa"/>
            <w:vMerge w:val="restart"/>
            <w:vAlign w:val="center"/>
          </w:tcPr>
          <w:p w14:paraId="5171E40A" w14:textId="7FA13BC2" w:rsidR="00860328" w:rsidRPr="005569C4" w:rsidRDefault="00860328" w:rsidP="00860328">
            <w:pPr>
              <w:pStyle w:val="ConsPlusNormal"/>
              <w:ind w:firstLine="0"/>
              <w:rPr>
                <w:rFonts w:ascii="Times New Roman" w:hAnsi="Times New Roman" w:cs="Times New Roman"/>
                <w:sz w:val="24"/>
                <w:szCs w:val="24"/>
              </w:rPr>
            </w:pPr>
            <w:r w:rsidRPr="005569C4">
              <w:rPr>
                <w:rFonts w:ascii="Times New Roman" w:hAnsi="Times New Roman" w:cs="Times New Roman"/>
                <w:sz w:val="24"/>
                <w:szCs w:val="24"/>
              </w:rPr>
              <w:t>Обоснование отклонений значений целевого показателя (индикатора) на конец 202</w:t>
            </w:r>
            <w:r w:rsidR="001876F0" w:rsidRPr="005569C4">
              <w:rPr>
                <w:rFonts w:ascii="Times New Roman" w:hAnsi="Times New Roman" w:cs="Times New Roman"/>
                <w:sz w:val="24"/>
                <w:szCs w:val="24"/>
              </w:rPr>
              <w:t>3</w:t>
            </w:r>
            <w:r w:rsidRPr="005569C4">
              <w:rPr>
                <w:rFonts w:ascii="Times New Roman" w:hAnsi="Times New Roman" w:cs="Times New Roman"/>
                <w:sz w:val="24"/>
                <w:szCs w:val="24"/>
              </w:rPr>
              <w:t xml:space="preserve"> г.</w:t>
            </w:r>
          </w:p>
        </w:tc>
      </w:tr>
      <w:tr w:rsidR="00334D77" w:rsidRPr="005569C4" w14:paraId="28AA4536" w14:textId="77777777" w:rsidTr="00FF717E">
        <w:tc>
          <w:tcPr>
            <w:tcW w:w="726" w:type="dxa"/>
            <w:vMerge/>
            <w:vAlign w:val="center"/>
          </w:tcPr>
          <w:p w14:paraId="3770286B" w14:textId="77777777" w:rsidR="00334D77" w:rsidRPr="005569C4" w:rsidRDefault="00334D77" w:rsidP="00403E27">
            <w:pPr>
              <w:pStyle w:val="ConsPlusNormal"/>
              <w:ind w:firstLine="0"/>
              <w:jc w:val="right"/>
              <w:rPr>
                <w:rFonts w:ascii="Times New Roman" w:hAnsi="Times New Roman" w:cs="Times New Roman"/>
                <w:sz w:val="24"/>
                <w:szCs w:val="24"/>
              </w:rPr>
            </w:pPr>
          </w:p>
        </w:tc>
        <w:tc>
          <w:tcPr>
            <w:tcW w:w="2458" w:type="dxa"/>
            <w:vMerge/>
            <w:vAlign w:val="center"/>
          </w:tcPr>
          <w:p w14:paraId="64CB6743" w14:textId="77777777" w:rsidR="00334D77" w:rsidRPr="005569C4" w:rsidRDefault="00334D77" w:rsidP="00403E27">
            <w:pPr>
              <w:pStyle w:val="ConsPlusNormal"/>
              <w:ind w:firstLine="0"/>
              <w:jc w:val="right"/>
              <w:rPr>
                <w:rFonts w:ascii="Times New Roman" w:hAnsi="Times New Roman" w:cs="Times New Roman"/>
                <w:sz w:val="24"/>
                <w:szCs w:val="24"/>
              </w:rPr>
            </w:pPr>
          </w:p>
        </w:tc>
        <w:tc>
          <w:tcPr>
            <w:tcW w:w="1316" w:type="dxa"/>
            <w:vMerge/>
            <w:vAlign w:val="center"/>
          </w:tcPr>
          <w:p w14:paraId="6A455FBC" w14:textId="77777777" w:rsidR="00334D77" w:rsidRPr="005569C4" w:rsidRDefault="00334D77" w:rsidP="00403E27">
            <w:pPr>
              <w:pStyle w:val="ConsPlusNormal"/>
              <w:ind w:firstLine="0"/>
              <w:jc w:val="right"/>
              <w:rPr>
                <w:rFonts w:ascii="Times New Roman" w:hAnsi="Times New Roman" w:cs="Times New Roman"/>
                <w:sz w:val="24"/>
                <w:szCs w:val="24"/>
              </w:rPr>
            </w:pPr>
          </w:p>
        </w:tc>
        <w:tc>
          <w:tcPr>
            <w:tcW w:w="936" w:type="dxa"/>
            <w:vMerge w:val="restart"/>
            <w:vAlign w:val="center"/>
          </w:tcPr>
          <w:p w14:paraId="6F411484" w14:textId="22A3701E" w:rsidR="00334D77" w:rsidRPr="005569C4" w:rsidRDefault="00334D77" w:rsidP="00860328">
            <w:pPr>
              <w:pStyle w:val="ConsPlusNormal"/>
              <w:ind w:firstLine="0"/>
              <w:rPr>
                <w:rFonts w:ascii="Times New Roman" w:hAnsi="Times New Roman" w:cs="Times New Roman"/>
                <w:sz w:val="24"/>
                <w:szCs w:val="24"/>
              </w:rPr>
            </w:pPr>
            <w:r w:rsidRPr="005569C4">
              <w:rPr>
                <w:rFonts w:ascii="Times New Roman" w:hAnsi="Times New Roman" w:cs="Times New Roman"/>
                <w:sz w:val="24"/>
                <w:szCs w:val="24"/>
              </w:rPr>
              <w:t>2022</w:t>
            </w:r>
          </w:p>
          <w:p w14:paraId="0276ACCE" w14:textId="2EBD044A" w:rsidR="00334D77" w:rsidRPr="005569C4" w:rsidRDefault="00334D77" w:rsidP="00860328">
            <w:pPr>
              <w:pStyle w:val="ConsPlusNormal"/>
              <w:ind w:firstLine="0"/>
              <w:rPr>
                <w:rFonts w:ascii="Times New Roman" w:hAnsi="Times New Roman" w:cs="Times New Roman"/>
                <w:sz w:val="24"/>
                <w:szCs w:val="24"/>
              </w:rPr>
            </w:pPr>
            <w:r w:rsidRPr="005569C4">
              <w:rPr>
                <w:rFonts w:ascii="Times New Roman" w:hAnsi="Times New Roman" w:cs="Times New Roman"/>
                <w:sz w:val="24"/>
                <w:szCs w:val="24"/>
              </w:rPr>
              <w:t>факт</w:t>
            </w:r>
          </w:p>
        </w:tc>
        <w:tc>
          <w:tcPr>
            <w:tcW w:w="2192" w:type="dxa"/>
            <w:gridSpan w:val="2"/>
            <w:vAlign w:val="center"/>
          </w:tcPr>
          <w:p w14:paraId="532EF450" w14:textId="7AD1A6EC" w:rsidR="00334D77" w:rsidRPr="005569C4" w:rsidRDefault="00334D77" w:rsidP="00860328">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2023 год</w:t>
            </w:r>
          </w:p>
        </w:tc>
        <w:tc>
          <w:tcPr>
            <w:tcW w:w="1771" w:type="dxa"/>
            <w:vMerge/>
            <w:vAlign w:val="center"/>
          </w:tcPr>
          <w:p w14:paraId="4B5F78CE" w14:textId="77777777" w:rsidR="00334D77" w:rsidRPr="005569C4" w:rsidRDefault="00334D77" w:rsidP="00403E27">
            <w:pPr>
              <w:pStyle w:val="ConsPlusNormal"/>
              <w:ind w:firstLine="0"/>
              <w:jc w:val="right"/>
              <w:rPr>
                <w:rFonts w:ascii="Times New Roman" w:hAnsi="Times New Roman" w:cs="Times New Roman"/>
                <w:sz w:val="24"/>
                <w:szCs w:val="24"/>
              </w:rPr>
            </w:pPr>
          </w:p>
        </w:tc>
      </w:tr>
      <w:tr w:rsidR="00334D77" w:rsidRPr="005569C4" w14:paraId="79FEC48D" w14:textId="77777777" w:rsidTr="00FF717E">
        <w:tc>
          <w:tcPr>
            <w:tcW w:w="726" w:type="dxa"/>
            <w:vMerge/>
            <w:vAlign w:val="center"/>
          </w:tcPr>
          <w:p w14:paraId="7175E691" w14:textId="77777777" w:rsidR="00334D77" w:rsidRPr="005569C4" w:rsidRDefault="00334D77" w:rsidP="00403E27">
            <w:pPr>
              <w:pStyle w:val="ConsPlusNormal"/>
              <w:ind w:firstLine="0"/>
              <w:jc w:val="right"/>
              <w:rPr>
                <w:rFonts w:ascii="Times New Roman" w:hAnsi="Times New Roman" w:cs="Times New Roman"/>
                <w:sz w:val="24"/>
                <w:szCs w:val="24"/>
              </w:rPr>
            </w:pPr>
          </w:p>
        </w:tc>
        <w:tc>
          <w:tcPr>
            <w:tcW w:w="2458" w:type="dxa"/>
            <w:vMerge/>
            <w:vAlign w:val="center"/>
          </w:tcPr>
          <w:p w14:paraId="531B4E6C" w14:textId="77777777" w:rsidR="00334D77" w:rsidRPr="005569C4" w:rsidRDefault="00334D77" w:rsidP="00403E27">
            <w:pPr>
              <w:pStyle w:val="ConsPlusNormal"/>
              <w:ind w:firstLine="0"/>
              <w:jc w:val="right"/>
              <w:rPr>
                <w:rFonts w:ascii="Times New Roman" w:hAnsi="Times New Roman" w:cs="Times New Roman"/>
                <w:sz w:val="24"/>
                <w:szCs w:val="24"/>
              </w:rPr>
            </w:pPr>
          </w:p>
        </w:tc>
        <w:tc>
          <w:tcPr>
            <w:tcW w:w="1316" w:type="dxa"/>
            <w:vMerge/>
            <w:vAlign w:val="center"/>
          </w:tcPr>
          <w:p w14:paraId="599C67EA" w14:textId="77777777" w:rsidR="00334D77" w:rsidRPr="005569C4" w:rsidRDefault="00334D77" w:rsidP="00403E27">
            <w:pPr>
              <w:pStyle w:val="ConsPlusNormal"/>
              <w:ind w:firstLine="0"/>
              <w:jc w:val="right"/>
              <w:rPr>
                <w:rFonts w:ascii="Times New Roman" w:hAnsi="Times New Roman" w:cs="Times New Roman"/>
                <w:sz w:val="24"/>
                <w:szCs w:val="24"/>
              </w:rPr>
            </w:pPr>
          </w:p>
        </w:tc>
        <w:tc>
          <w:tcPr>
            <w:tcW w:w="936" w:type="dxa"/>
            <w:vMerge/>
            <w:vAlign w:val="center"/>
          </w:tcPr>
          <w:p w14:paraId="604B5E50" w14:textId="77777777" w:rsidR="00334D77" w:rsidRPr="005569C4" w:rsidRDefault="00334D77" w:rsidP="00403E27">
            <w:pPr>
              <w:pStyle w:val="ConsPlusNormal"/>
              <w:ind w:firstLine="0"/>
              <w:jc w:val="right"/>
              <w:rPr>
                <w:rFonts w:ascii="Times New Roman" w:hAnsi="Times New Roman" w:cs="Times New Roman"/>
                <w:sz w:val="24"/>
                <w:szCs w:val="24"/>
              </w:rPr>
            </w:pPr>
          </w:p>
        </w:tc>
        <w:tc>
          <w:tcPr>
            <w:tcW w:w="1096" w:type="dxa"/>
            <w:vAlign w:val="center"/>
          </w:tcPr>
          <w:p w14:paraId="466E08E4" w14:textId="38B036EA" w:rsidR="00334D77" w:rsidRPr="005569C4" w:rsidRDefault="00334D77" w:rsidP="001876F0">
            <w:pPr>
              <w:pStyle w:val="ConsPlusNormal"/>
              <w:ind w:left="-95" w:firstLine="0"/>
              <w:jc w:val="center"/>
              <w:rPr>
                <w:rFonts w:ascii="Times New Roman" w:hAnsi="Times New Roman" w:cs="Times New Roman"/>
                <w:sz w:val="24"/>
                <w:szCs w:val="24"/>
              </w:rPr>
            </w:pPr>
            <w:r w:rsidRPr="005569C4">
              <w:rPr>
                <w:rFonts w:ascii="Times New Roman" w:hAnsi="Times New Roman" w:cs="Times New Roman"/>
                <w:sz w:val="24"/>
                <w:szCs w:val="24"/>
              </w:rPr>
              <w:t>план</w:t>
            </w:r>
          </w:p>
        </w:tc>
        <w:tc>
          <w:tcPr>
            <w:tcW w:w="1096" w:type="dxa"/>
            <w:vAlign w:val="center"/>
          </w:tcPr>
          <w:p w14:paraId="0657E6E7" w14:textId="48D10B56" w:rsidR="00334D77" w:rsidRPr="005569C4" w:rsidRDefault="00334D77" w:rsidP="001876F0">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факт</w:t>
            </w:r>
          </w:p>
        </w:tc>
        <w:tc>
          <w:tcPr>
            <w:tcW w:w="1771" w:type="dxa"/>
            <w:vMerge/>
            <w:vAlign w:val="center"/>
          </w:tcPr>
          <w:p w14:paraId="7541D7C0" w14:textId="77777777" w:rsidR="00334D77" w:rsidRPr="005569C4" w:rsidRDefault="00334D77" w:rsidP="00403E27">
            <w:pPr>
              <w:pStyle w:val="ConsPlusNormal"/>
              <w:ind w:firstLine="0"/>
              <w:jc w:val="right"/>
              <w:rPr>
                <w:rFonts w:ascii="Times New Roman" w:hAnsi="Times New Roman" w:cs="Times New Roman"/>
                <w:sz w:val="24"/>
                <w:szCs w:val="24"/>
              </w:rPr>
            </w:pPr>
          </w:p>
        </w:tc>
      </w:tr>
      <w:tr w:rsidR="00860328" w:rsidRPr="005569C4" w14:paraId="28A1EDB5" w14:textId="77777777" w:rsidTr="00FF717E">
        <w:tc>
          <w:tcPr>
            <w:tcW w:w="726" w:type="dxa"/>
            <w:vAlign w:val="center"/>
          </w:tcPr>
          <w:p w14:paraId="29E4D1AC" w14:textId="6728F36C" w:rsidR="00860328" w:rsidRPr="005569C4" w:rsidRDefault="00860328" w:rsidP="00860328">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1</w:t>
            </w:r>
          </w:p>
        </w:tc>
        <w:tc>
          <w:tcPr>
            <w:tcW w:w="2458" w:type="dxa"/>
            <w:vAlign w:val="center"/>
          </w:tcPr>
          <w:p w14:paraId="4A4C79FE" w14:textId="290F58B1" w:rsidR="00860328" w:rsidRPr="005569C4" w:rsidRDefault="00860328" w:rsidP="00860328">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2</w:t>
            </w:r>
          </w:p>
        </w:tc>
        <w:tc>
          <w:tcPr>
            <w:tcW w:w="1316" w:type="dxa"/>
            <w:vAlign w:val="center"/>
          </w:tcPr>
          <w:p w14:paraId="72F0DC30" w14:textId="4CCA4BB4" w:rsidR="00860328" w:rsidRPr="005569C4" w:rsidRDefault="00860328" w:rsidP="00860328">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3</w:t>
            </w:r>
          </w:p>
        </w:tc>
        <w:tc>
          <w:tcPr>
            <w:tcW w:w="936" w:type="dxa"/>
            <w:vAlign w:val="center"/>
          </w:tcPr>
          <w:p w14:paraId="1D3C1241" w14:textId="07C70439" w:rsidR="00860328" w:rsidRPr="005569C4" w:rsidRDefault="00860328" w:rsidP="00860328">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4</w:t>
            </w:r>
          </w:p>
        </w:tc>
        <w:tc>
          <w:tcPr>
            <w:tcW w:w="1096" w:type="dxa"/>
            <w:vAlign w:val="center"/>
          </w:tcPr>
          <w:p w14:paraId="249501FC" w14:textId="78F9AB49" w:rsidR="00860328" w:rsidRPr="005569C4" w:rsidRDefault="00860328" w:rsidP="00860328">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5</w:t>
            </w:r>
          </w:p>
        </w:tc>
        <w:tc>
          <w:tcPr>
            <w:tcW w:w="1096" w:type="dxa"/>
            <w:vAlign w:val="center"/>
          </w:tcPr>
          <w:p w14:paraId="0379E722" w14:textId="1D2D12A6" w:rsidR="00860328" w:rsidRPr="005569C4" w:rsidRDefault="00860328" w:rsidP="00860328">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6</w:t>
            </w:r>
          </w:p>
        </w:tc>
        <w:tc>
          <w:tcPr>
            <w:tcW w:w="1771" w:type="dxa"/>
            <w:vAlign w:val="center"/>
          </w:tcPr>
          <w:p w14:paraId="76A4BADF" w14:textId="653118FC" w:rsidR="00860328" w:rsidRPr="005569C4" w:rsidRDefault="00860328" w:rsidP="00860328">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7</w:t>
            </w:r>
          </w:p>
        </w:tc>
      </w:tr>
      <w:tr w:rsidR="00860328" w:rsidRPr="005569C4" w14:paraId="65D170CD" w14:textId="77777777" w:rsidTr="00FF717E">
        <w:tc>
          <w:tcPr>
            <w:tcW w:w="726" w:type="dxa"/>
            <w:vAlign w:val="center"/>
          </w:tcPr>
          <w:p w14:paraId="0DCB7AF9" w14:textId="0ED1B3F2" w:rsidR="00860328" w:rsidRPr="005569C4" w:rsidRDefault="00860328"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1.</w:t>
            </w:r>
          </w:p>
        </w:tc>
        <w:tc>
          <w:tcPr>
            <w:tcW w:w="2458" w:type="dxa"/>
            <w:vAlign w:val="center"/>
          </w:tcPr>
          <w:p w14:paraId="523957E1" w14:textId="1DF0F507" w:rsidR="00860328" w:rsidRPr="005569C4" w:rsidRDefault="00860328"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Количество квадратных метров, расселенного аварийного жилищного фонда</w:t>
            </w:r>
          </w:p>
        </w:tc>
        <w:tc>
          <w:tcPr>
            <w:tcW w:w="1316" w:type="dxa"/>
            <w:vAlign w:val="center"/>
          </w:tcPr>
          <w:p w14:paraId="7CED4021" w14:textId="3FF4C42B" w:rsidR="00860328" w:rsidRPr="005569C4" w:rsidRDefault="00860328" w:rsidP="00057D82">
            <w:pPr>
              <w:pStyle w:val="ConsPlusNormal"/>
              <w:ind w:firstLine="0"/>
              <w:jc w:val="center"/>
              <w:rPr>
                <w:rFonts w:ascii="Times New Roman" w:hAnsi="Times New Roman" w:cs="Times New Roman"/>
                <w:sz w:val="24"/>
                <w:szCs w:val="24"/>
              </w:rPr>
            </w:pPr>
            <w:proofErr w:type="spellStart"/>
            <w:r w:rsidRPr="005569C4">
              <w:rPr>
                <w:rFonts w:ascii="Times New Roman" w:hAnsi="Times New Roman" w:cs="Times New Roman"/>
                <w:sz w:val="24"/>
                <w:szCs w:val="24"/>
              </w:rPr>
              <w:t>кв.м</w:t>
            </w:r>
            <w:proofErr w:type="spellEnd"/>
            <w:r w:rsidRPr="005569C4">
              <w:rPr>
                <w:rFonts w:ascii="Times New Roman" w:hAnsi="Times New Roman" w:cs="Times New Roman"/>
                <w:sz w:val="24"/>
                <w:szCs w:val="24"/>
              </w:rPr>
              <w:t>.</w:t>
            </w:r>
          </w:p>
        </w:tc>
        <w:tc>
          <w:tcPr>
            <w:tcW w:w="936" w:type="dxa"/>
            <w:vAlign w:val="center"/>
          </w:tcPr>
          <w:p w14:paraId="34C239AF" w14:textId="58A1BF11" w:rsidR="00860328" w:rsidRPr="005569C4" w:rsidRDefault="001876F0"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3 451,4</w:t>
            </w:r>
          </w:p>
        </w:tc>
        <w:tc>
          <w:tcPr>
            <w:tcW w:w="1096" w:type="dxa"/>
            <w:vAlign w:val="center"/>
          </w:tcPr>
          <w:p w14:paraId="1A2BC69E" w14:textId="36E53B16" w:rsidR="00860328" w:rsidRPr="005569C4" w:rsidRDefault="001876F0"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15 050,21</w:t>
            </w:r>
          </w:p>
        </w:tc>
        <w:tc>
          <w:tcPr>
            <w:tcW w:w="1096" w:type="dxa"/>
            <w:vAlign w:val="center"/>
          </w:tcPr>
          <w:p w14:paraId="1C6F5F49" w14:textId="0C1B2515" w:rsidR="00860328" w:rsidRPr="005569C4" w:rsidRDefault="001D2BD3"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15 090,73</w:t>
            </w:r>
          </w:p>
        </w:tc>
        <w:tc>
          <w:tcPr>
            <w:tcW w:w="1771" w:type="dxa"/>
            <w:vAlign w:val="center"/>
          </w:tcPr>
          <w:p w14:paraId="2A651137" w14:textId="24492B5E" w:rsidR="00860328" w:rsidRPr="005569C4" w:rsidRDefault="00860328"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w:t>
            </w:r>
            <w:r w:rsidR="001D2BD3" w:rsidRPr="005569C4">
              <w:rPr>
                <w:rFonts w:ascii="Times New Roman" w:hAnsi="Times New Roman" w:cs="Times New Roman"/>
                <w:sz w:val="24"/>
                <w:szCs w:val="24"/>
              </w:rPr>
              <w:t>100,3</w:t>
            </w:r>
            <w:r w:rsidRPr="005569C4">
              <w:rPr>
                <w:rFonts w:ascii="Times New Roman" w:hAnsi="Times New Roman" w:cs="Times New Roman"/>
                <w:sz w:val="24"/>
                <w:szCs w:val="24"/>
              </w:rPr>
              <w:t>%)</w:t>
            </w:r>
          </w:p>
          <w:p w14:paraId="77A73CB9" w14:textId="1B218F00" w:rsidR="00860328" w:rsidRPr="005569C4" w:rsidRDefault="00860328"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выполнен</w:t>
            </w:r>
          </w:p>
        </w:tc>
      </w:tr>
      <w:tr w:rsidR="00860328" w:rsidRPr="005569C4" w14:paraId="75D1D3F6" w14:textId="77777777" w:rsidTr="00FF717E">
        <w:tc>
          <w:tcPr>
            <w:tcW w:w="726" w:type="dxa"/>
            <w:vAlign w:val="center"/>
          </w:tcPr>
          <w:p w14:paraId="1021EC55" w14:textId="27E50C72" w:rsidR="00860328" w:rsidRPr="005569C4" w:rsidRDefault="00860328"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2.</w:t>
            </w:r>
          </w:p>
        </w:tc>
        <w:tc>
          <w:tcPr>
            <w:tcW w:w="2458" w:type="dxa"/>
            <w:vAlign w:val="center"/>
          </w:tcPr>
          <w:p w14:paraId="00742817" w14:textId="191B4C02" w:rsidR="00860328" w:rsidRPr="005569C4" w:rsidRDefault="00860328"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Количество граждан, расселенных из аварийного жилищного фонда</w:t>
            </w:r>
          </w:p>
        </w:tc>
        <w:tc>
          <w:tcPr>
            <w:tcW w:w="1316" w:type="dxa"/>
            <w:vAlign w:val="center"/>
          </w:tcPr>
          <w:p w14:paraId="0332981B" w14:textId="473FA3FF" w:rsidR="00860328" w:rsidRPr="005569C4" w:rsidRDefault="00860328"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чел.</w:t>
            </w:r>
          </w:p>
        </w:tc>
        <w:tc>
          <w:tcPr>
            <w:tcW w:w="936" w:type="dxa"/>
            <w:vAlign w:val="center"/>
          </w:tcPr>
          <w:p w14:paraId="4701FB8E" w14:textId="75B255CD" w:rsidR="00860328" w:rsidRPr="005569C4" w:rsidRDefault="001876F0"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220</w:t>
            </w:r>
          </w:p>
        </w:tc>
        <w:tc>
          <w:tcPr>
            <w:tcW w:w="1096" w:type="dxa"/>
            <w:vAlign w:val="center"/>
          </w:tcPr>
          <w:p w14:paraId="321C6152" w14:textId="7B62797C" w:rsidR="00860328" w:rsidRPr="005569C4" w:rsidRDefault="001876F0"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989</w:t>
            </w:r>
          </w:p>
        </w:tc>
        <w:tc>
          <w:tcPr>
            <w:tcW w:w="1096" w:type="dxa"/>
            <w:vAlign w:val="center"/>
          </w:tcPr>
          <w:p w14:paraId="05CE5325" w14:textId="03F2276E" w:rsidR="00860328" w:rsidRPr="005569C4" w:rsidRDefault="001D2BD3"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994</w:t>
            </w:r>
          </w:p>
        </w:tc>
        <w:tc>
          <w:tcPr>
            <w:tcW w:w="1771" w:type="dxa"/>
            <w:vAlign w:val="center"/>
          </w:tcPr>
          <w:p w14:paraId="72507DC7" w14:textId="3B9BB2AD" w:rsidR="00860328" w:rsidRPr="005569C4" w:rsidRDefault="00860328"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w:t>
            </w:r>
            <w:r w:rsidR="001D2BD3" w:rsidRPr="005569C4">
              <w:rPr>
                <w:rFonts w:ascii="Times New Roman" w:hAnsi="Times New Roman" w:cs="Times New Roman"/>
                <w:sz w:val="24"/>
                <w:szCs w:val="24"/>
              </w:rPr>
              <w:t>100,5</w:t>
            </w:r>
            <w:r w:rsidRPr="005569C4">
              <w:rPr>
                <w:rFonts w:ascii="Times New Roman" w:hAnsi="Times New Roman" w:cs="Times New Roman"/>
                <w:sz w:val="24"/>
                <w:szCs w:val="24"/>
              </w:rPr>
              <w:t>%)</w:t>
            </w:r>
          </w:p>
          <w:p w14:paraId="57586970" w14:textId="25A730FE" w:rsidR="00860328" w:rsidRPr="005569C4" w:rsidRDefault="00860328"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выполнен</w:t>
            </w:r>
          </w:p>
        </w:tc>
      </w:tr>
      <w:tr w:rsidR="00860328" w:rsidRPr="005569C4" w14:paraId="7F07CFB6" w14:textId="77777777" w:rsidTr="00FF717E">
        <w:tc>
          <w:tcPr>
            <w:tcW w:w="726" w:type="dxa"/>
            <w:vAlign w:val="center"/>
          </w:tcPr>
          <w:p w14:paraId="5AA7F82E" w14:textId="411F594E" w:rsidR="00860328" w:rsidRPr="005569C4" w:rsidRDefault="00860328"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3.</w:t>
            </w:r>
          </w:p>
        </w:tc>
        <w:tc>
          <w:tcPr>
            <w:tcW w:w="2458" w:type="dxa"/>
            <w:vAlign w:val="center"/>
          </w:tcPr>
          <w:p w14:paraId="78E8EC0D" w14:textId="6AB1E996" w:rsidR="00860328" w:rsidRPr="005569C4" w:rsidRDefault="00860328"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Количество, расселяемых жилых помещений</w:t>
            </w:r>
          </w:p>
        </w:tc>
        <w:tc>
          <w:tcPr>
            <w:tcW w:w="1316" w:type="dxa"/>
            <w:vAlign w:val="center"/>
          </w:tcPr>
          <w:p w14:paraId="1AB4ABC8" w14:textId="465B210B" w:rsidR="00860328" w:rsidRPr="005569C4" w:rsidRDefault="00860328"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шт.</w:t>
            </w:r>
          </w:p>
        </w:tc>
        <w:tc>
          <w:tcPr>
            <w:tcW w:w="936" w:type="dxa"/>
            <w:vAlign w:val="center"/>
          </w:tcPr>
          <w:p w14:paraId="202ED147" w14:textId="4E4C8126" w:rsidR="00860328" w:rsidRPr="005569C4" w:rsidRDefault="001876F0"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83</w:t>
            </w:r>
          </w:p>
        </w:tc>
        <w:tc>
          <w:tcPr>
            <w:tcW w:w="1096" w:type="dxa"/>
            <w:vAlign w:val="center"/>
          </w:tcPr>
          <w:p w14:paraId="3F1F5E6B" w14:textId="11FD4DE9" w:rsidR="00860328" w:rsidRPr="005569C4" w:rsidRDefault="001876F0"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348</w:t>
            </w:r>
          </w:p>
        </w:tc>
        <w:tc>
          <w:tcPr>
            <w:tcW w:w="1096" w:type="dxa"/>
            <w:vAlign w:val="center"/>
          </w:tcPr>
          <w:p w14:paraId="31760F9B" w14:textId="4578701E" w:rsidR="00860328" w:rsidRPr="005569C4" w:rsidRDefault="001D2BD3"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362</w:t>
            </w:r>
          </w:p>
        </w:tc>
        <w:tc>
          <w:tcPr>
            <w:tcW w:w="1771" w:type="dxa"/>
            <w:vAlign w:val="center"/>
          </w:tcPr>
          <w:p w14:paraId="19CB8DBB" w14:textId="765C1AA6" w:rsidR="00860328" w:rsidRPr="005569C4" w:rsidRDefault="00860328"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w:t>
            </w:r>
            <w:r w:rsidR="001D2BD3" w:rsidRPr="005569C4">
              <w:rPr>
                <w:rFonts w:ascii="Times New Roman" w:hAnsi="Times New Roman" w:cs="Times New Roman"/>
                <w:sz w:val="24"/>
                <w:szCs w:val="24"/>
              </w:rPr>
              <w:t>104,0</w:t>
            </w:r>
            <w:r w:rsidRPr="005569C4">
              <w:rPr>
                <w:rFonts w:ascii="Times New Roman" w:hAnsi="Times New Roman" w:cs="Times New Roman"/>
                <w:sz w:val="24"/>
                <w:szCs w:val="24"/>
              </w:rPr>
              <w:t>%)</w:t>
            </w:r>
          </w:p>
          <w:p w14:paraId="194173E5" w14:textId="175D8593" w:rsidR="00860328" w:rsidRPr="005569C4" w:rsidRDefault="00860328"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выполнен</w:t>
            </w:r>
          </w:p>
        </w:tc>
      </w:tr>
      <w:tr w:rsidR="00374306" w:rsidRPr="005569C4" w14:paraId="33C7BB0B" w14:textId="77777777" w:rsidTr="00FF717E">
        <w:tc>
          <w:tcPr>
            <w:tcW w:w="726" w:type="dxa"/>
            <w:vAlign w:val="center"/>
          </w:tcPr>
          <w:p w14:paraId="567088D7" w14:textId="13752CEE" w:rsidR="00374306" w:rsidRPr="005569C4" w:rsidRDefault="00FF717E"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4</w:t>
            </w:r>
            <w:r w:rsidR="00374306" w:rsidRPr="005569C4">
              <w:rPr>
                <w:rFonts w:ascii="Times New Roman" w:hAnsi="Times New Roman" w:cs="Times New Roman"/>
                <w:sz w:val="24"/>
                <w:szCs w:val="24"/>
              </w:rPr>
              <w:t>.</w:t>
            </w:r>
          </w:p>
        </w:tc>
        <w:tc>
          <w:tcPr>
            <w:tcW w:w="2458" w:type="dxa"/>
            <w:vAlign w:val="center"/>
          </w:tcPr>
          <w:p w14:paraId="363E8E53" w14:textId="58B13A64" w:rsidR="00374306" w:rsidRPr="005569C4" w:rsidRDefault="00374306"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Освоение средств предоставленной субвенции на исполнение органом местного самоуправления переданных государственных полномочий по обеспечению жилыми помещениями детей-</w:t>
            </w:r>
            <w:r w:rsidRPr="005569C4">
              <w:rPr>
                <w:rFonts w:ascii="Times New Roman" w:hAnsi="Times New Roman" w:cs="Times New Roman"/>
                <w:sz w:val="24"/>
                <w:szCs w:val="24"/>
              </w:rPr>
              <w:lastRenderedPageBreak/>
              <w:t>сирот и детей, оставшихся без попечения родителей, лиц из их числа</w:t>
            </w:r>
          </w:p>
        </w:tc>
        <w:tc>
          <w:tcPr>
            <w:tcW w:w="1316" w:type="dxa"/>
            <w:vAlign w:val="center"/>
          </w:tcPr>
          <w:p w14:paraId="18E6E769" w14:textId="2219F069" w:rsidR="00374306" w:rsidRPr="005569C4" w:rsidRDefault="00374306"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lastRenderedPageBreak/>
              <w:t>%</w:t>
            </w:r>
          </w:p>
        </w:tc>
        <w:tc>
          <w:tcPr>
            <w:tcW w:w="936" w:type="dxa"/>
            <w:vAlign w:val="center"/>
          </w:tcPr>
          <w:p w14:paraId="6D487824" w14:textId="31E48BF2" w:rsidR="00374306" w:rsidRPr="005569C4" w:rsidRDefault="001876F0"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100</w:t>
            </w:r>
          </w:p>
        </w:tc>
        <w:tc>
          <w:tcPr>
            <w:tcW w:w="1096" w:type="dxa"/>
            <w:vAlign w:val="center"/>
          </w:tcPr>
          <w:p w14:paraId="1035E47B" w14:textId="59D55302" w:rsidR="00374306" w:rsidRPr="005569C4" w:rsidRDefault="001876F0"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95</w:t>
            </w:r>
          </w:p>
        </w:tc>
        <w:tc>
          <w:tcPr>
            <w:tcW w:w="1096" w:type="dxa"/>
            <w:vAlign w:val="center"/>
          </w:tcPr>
          <w:p w14:paraId="7E8B0FA2" w14:textId="49D2BB0E" w:rsidR="00374306" w:rsidRPr="005569C4" w:rsidRDefault="001D2BD3"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100</w:t>
            </w:r>
          </w:p>
        </w:tc>
        <w:tc>
          <w:tcPr>
            <w:tcW w:w="1771" w:type="dxa"/>
            <w:vAlign w:val="center"/>
          </w:tcPr>
          <w:p w14:paraId="37E3A899" w14:textId="2BBE4026" w:rsidR="00374306" w:rsidRPr="005569C4" w:rsidRDefault="00374306"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(105,3%) выполнен</w:t>
            </w:r>
          </w:p>
        </w:tc>
      </w:tr>
      <w:tr w:rsidR="00374306" w:rsidRPr="005569C4" w14:paraId="25B0FED5" w14:textId="77777777" w:rsidTr="00FF717E">
        <w:tc>
          <w:tcPr>
            <w:tcW w:w="726" w:type="dxa"/>
            <w:vAlign w:val="center"/>
          </w:tcPr>
          <w:p w14:paraId="66DB7E8A" w14:textId="448DCF0F" w:rsidR="00374306" w:rsidRPr="005569C4" w:rsidRDefault="00FF717E"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5</w:t>
            </w:r>
            <w:r w:rsidR="00374306" w:rsidRPr="005569C4">
              <w:rPr>
                <w:rFonts w:ascii="Times New Roman" w:hAnsi="Times New Roman" w:cs="Times New Roman"/>
                <w:sz w:val="24"/>
                <w:szCs w:val="24"/>
              </w:rPr>
              <w:t>.</w:t>
            </w:r>
          </w:p>
        </w:tc>
        <w:tc>
          <w:tcPr>
            <w:tcW w:w="2458" w:type="dxa"/>
            <w:vAlign w:val="center"/>
          </w:tcPr>
          <w:p w14:paraId="0D925279" w14:textId="2FB5A4D1" w:rsidR="00374306" w:rsidRPr="005569C4" w:rsidRDefault="00374306"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Количество граждан, улучшивших жилищные условия</w:t>
            </w:r>
          </w:p>
        </w:tc>
        <w:tc>
          <w:tcPr>
            <w:tcW w:w="1316" w:type="dxa"/>
            <w:vAlign w:val="center"/>
          </w:tcPr>
          <w:p w14:paraId="4172935F" w14:textId="2AE36FE2" w:rsidR="00374306" w:rsidRPr="005569C4" w:rsidRDefault="00374306"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чел.</w:t>
            </w:r>
          </w:p>
        </w:tc>
        <w:tc>
          <w:tcPr>
            <w:tcW w:w="936" w:type="dxa"/>
            <w:vAlign w:val="center"/>
          </w:tcPr>
          <w:p w14:paraId="638C6BD1" w14:textId="1D332D3E" w:rsidR="00374306" w:rsidRPr="005569C4" w:rsidRDefault="001876F0"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6</w:t>
            </w:r>
          </w:p>
        </w:tc>
        <w:tc>
          <w:tcPr>
            <w:tcW w:w="1096" w:type="dxa"/>
            <w:vAlign w:val="center"/>
          </w:tcPr>
          <w:p w14:paraId="1D1115A2" w14:textId="5E6CCA50" w:rsidR="00374306" w:rsidRPr="005569C4" w:rsidRDefault="001876F0"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11</w:t>
            </w:r>
          </w:p>
        </w:tc>
        <w:tc>
          <w:tcPr>
            <w:tcW w:w="1096" w:type="dxa"/>
            <w:vAlign w:val="center"/>
          </w:tcPr>
          <w:p w14:paraId="3377A020" w14:textId="577652E2" w:rsidR="00374306" w:rsidRPr="005569C4" w:rsidRDefault="001D2BD3"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22</w:t>
            </w:r>
          </w:p>
        </w:tc>
        <w:tc>
          <w:tcPr>
            <w:tcW w:w="1771" w:type="dxa"/>
            <w:vAlign w:val="center"/>
          </w:tcPr>
          <w:p w14:paraId="304BDFA8" w14:textId="3B6427D0" w:rsidR="001D2BD3" w:rsidRPr="005569C4" w:rsidRDefault="00374306" w:rsidP="00057D82">
            <w:pPr>
              <w:pStyle w:val="ConsPlusNormal"/>
              <w:ind w:firstLine="0"/>
              <w:jc w:val="center"/>
              <w:rPr>
                <w:rFonts w:ascii="Times New Roman" w:hAnsi="Times New Roman" w:cs="Times New Roman"/>
                <w:sz w:val="24"/>
                <w:szCs w:val="24"/>
              </w:rPr>
            </w:pPr>
            <w:r w:rsidRPr="005569C4">
              <w:rPr>
                <w:rFonts w:ascii="Times New Roman" w:hAnsi="Times New Roman" w:cs="Times New Roman"/>
                <w:sz w:val="24"/>
                <w:szCs w:val="24"/>
              </w:rPr>
              <w:t>(</w:t>
            </w:r>
            <w:r w:rsidR="001D2BD3" w:rsidRPr="005569C4">
              <w:rPr>
                <w:rFonts w:ascii="Times New Roman" w:hAnsi="Times New Roman" w:cs="Times New Roman"/>
                <w:sz w:val="24"/>
                <w:szCs w:val="24"/>
              </w:rPr>
              <w:t>200</w:t>
            </w:r>
            <w:r w:rsidRPr="005569C4">
              <w:rPr>
                <w:rFonts w:ascii="Times New Roman" w:hAnsi="Times New Roman" w:cs="Times New Roman"/>
                <w:sz w:val="24"/>
                <w:szCs w:val="24"/>
              </w:rPr>
              <w:t xml:space="preserve">%) </w:t>
            </w:r>
          </w:p>
          <w:p w14:paraId="0F46AEEA" w14:textId="30005D2D" w:rsidR="00374306" w:rsidRPr="005569C4" w:rsidRDefault="001D2BD3" w:rsidP="00057D82">
            <w:pPr>
              <w:pStyle w:val="ConsPlusNormal"/>
              <w:ind w:firstLine="0"/>
              <w:jc w:val="center"/>
              <w:rPr>
                <w:rFonts w:ascii="Times New Roman" w:hAnsi="Times New Roman" w:cs="Times New Roman"/>
                <w:sz w:val="24"/>
                <w:szCs w:val="24"/>
                <w:highlight w:val="yellow"/>
              </w:rPr>
            </w:pPr>
            <w:r w:rsidRPr="005569C4">
              <w:rPr>
                <w:rFonts w:ascii="Times New Roman" w:hAnsi="Times New Roman" w:cs="Times New Roman"/>
                <w:sz w:val="24"/>
                <w:szCs w:val="24"/>
              </w:rPr>
              <w:t xml:space="preserve"> </w:t>
            </w:r>
            <w:r w:rsidR="00374306" w:rsidRPr="005569C4">
              <w:rPr>
                <w:rFonts w:ascii="Times New Roman" w:hAnsi="Times New Roman" w:cs="Times New Roman"/>
                <w:sz w:val="24"/>
                <w:szCs w:val="24"/>
              </w:rPr>
              <w:t>выполнен</w:t>
            </w:r>
          </w:p>
        </w:tc>
      </w:tr>
    </w:tbl>
    <w:p w14:paraId="7405DF5E" w14:textId="20570546" w:rsidR="00B54ABC" w:rsidRPr="005569C4" w:rsidRDefault="00B54ABC" w:rsidP="00403E27">
      <w:pPr>
        <w:pStyle w:val="ConsPlusNormal"/>
        <w:ind w:firstLine="0"/>
        <w:jc w:val="right"/>
        <w:rPr>
          <w:rFonts w:ascii="Times New Roman" w:hAnsi="Times New Roman" w:cs="Times New Roman"/>
          <w:sz w:val="24"/>
          <w:szCs w:val="24"/>
        </w:rPr>
      </w:pPr>
    </w:p>
    <w:p w14:paraId="2957CA4E" w14:textId="4138C1A6" w:rsidR="00FF717E" w:rsidRPr="005569C4" w:rsidRDefault="00CF107F" w:rsidP="00961502">
      <w:pPr>
        <w:pStyle w:val="ConsPlusNormal"/>
        <w:ind w:firstLine="708"/>
        <w:jc w:val="both"/>
        <w:rPr>
          <w:rFonts w:ascii="Times New Roman" w:hAnsi="Times New Roman" w:cs="Times New Roman"/>
          <w:sz w:val="24"/>
          <w:szCs w:val="24"/>
        </w:rPr>
      </w:pPr>
      <w:r w:rsidRPr="005569C4">
        <w:rPr>
          <w:rFonts w:ascii="Times New Roman" w:hAnsi="Times New Roman" w:cs="Times New Roman"/>
          <w:sz w:val="24"/>
          <w:szCs w:val="24"/>
        </w:rPr>
        <w:t>По итогам 202</w:t>
      </w:r>
      <w:r w:rsidR="001D2BD3" w:rsidRPr="005569C4">
        <w:rPr>
          <w:rFonts w:ascii="Times New Roman" w:hAnsi="Times New Roman" w:cs="Times New Roman"/>
          <w:sz w:val="24"/>
          <w:szCs w:val="24"/>
        </w:rPr>
        <w:t>3</w:t>
      </w:r>
      <w:r w:rsidRPr="005569C4">
        <w:rPr>
          <w:rFonts w:ascii="Times New Roman" w:hAnsi="Times New Roman" w:cs="Times New Roman"/>
          <w:sz w:val="24"/>
          <w:szCs w:val="24"/>
        </w:rPr>
        <w:t xml:space="preserve"> года достигнут</w:t>
      </w:r>
      <w:r w:rsidR="00AA7C82" w:rsidRPr="005569C4">
        <w:rPr>
          <w:rFonts w:ascii="Times New Roman" w:hAnsi="Times New Roman" w:cs="Times New Roman"/>
          <w:sz w:val="24"/>
          <w:szCs w:val="24"/>
        </w:rPr>
        <w:t>о</w:t>
      </w:r>
      <w:r w:rsidRPr="005569C4">
        <w:rPr>
          <w:rFonts w:ascii="Times New Roman" w:hAnsi="Times New Roman" w:cs="Times New Roman"/>
          <w:sz w:val="24"/>
          <w:szCs w:val="24"/>
        </w:rPr>
        <w:t xml:space="preserve"> </w:t>
      </w:r>
      <w:r w:rsidR="00E64EAE" w:rsidRPr="005569C4">
        <w:rPr>
          <w:rFonts w:ascii="Times New Roman" w:hAnsi="Times New Roman" w:cs="Times New Roman"/>
          <w:sz w:val="24"/>
          <w:szCs w:val="24"/>
        </w:rPr>
        <w:t>5</w:t>
      </w:r>
      <w:r w:rsidRPr="005569C4">
        <w:rPr>
          <w:rFonts w:ascii="Times New Roman" w:hAnsi="Times New Roman" w:cs="Times New Roman"/>
          <w:sz w:val="24"/>
          <w:szCs w:val="24"/>
        </w:rPr>
        <w:t xml:space="preserve"> показател</w:t>
      </w:r>
      <w:r w:rsidR="001D2BD3" w:rsidRPr="005569C4">
        <w:rPr>
          <w:rFonts w:ascii="Times New Roman" w:hAnsi="Times New Roman" w:cs="Times New Roman"/>
          <w:sz w:val="24"/>
          <w:szCs w:val="24"/>
        </w:rPr>
        <w:t>ей</w:t>
      </w:r>
      <w:r w:rsidR="00334D77" w:rsidRPr="005569C4">
        <w:rPr>
          <w:rFonts w:ascii="Times New Roman" w:hAnsi="Times New Roman" w:cs="Times New Roman"/>
          <w:sz w:val="24"/>
          <w:szCs w:val="24"/>
        </w:rPr>
        <w:t xml:space="preserve"> из 5, один из индикаторов, а это 20% имеет отклонение по выполнению более 30%.</w:t>
      </w:r>
    </w:p>
    <w:p w14:paraId="54604B9D" w14:textId="77777777" w:rsidR="00403E27" w:rsidRPr="005569C4" w:rsidRDefault="00403E27" w:rsidP="00403E27">
      <w:pPr>
        <w:pStyle w:val="a4"/>
        <w:widowControl w:val="0"/>
        <w:autoSpaceDE w:val="0"/>
        <w:autoSpaceDN w:val="0"/>
        <w:adjustRightInd w:val="0"/>
        <w:ind w:left="0" w:firstLine="709"/>
        <w:jc w:val="both"/>
        <w:rPr>
          <w:bCs/>
          <w:sz w:val="24"/>
          <w:szCs w:val="24"/>
        </w:rPr>
      </w:pPr>
    </w:p>
    <w:p w14:paraId="0D4197F0" w14:textId="2540B4D1" w:rsidR="00403E27" w:rsidRPr="005569C4" w:rsidRDefault="00403E27" w:rsidP="00C23E93">
      <w:pPr>
        <w:pStyle w:val="ConsPlusNonformat"/>
        <w:numPr>
          <w:ilvl w:val="0"/>
          <w:numId w:val="1"/>
        </w:numPr>
        <w:tabs>
          <w:tab w:val="left" w:pos="709"/>
        </w:tabs>
        <w:ind w:left="0" w:firstLine="0"/>
        <w:jc w:val="center"/>
        <w:rPr>
          <w:rFonts w:ascii="Times New Roman" w:hAnsi="Times New Roman" w:cs="Times New Roman"/>
          <w:b/>
          <w:sz w:val="24"/>
          <w:szCs w:val="24"/>
        </w:rPr>
      </w:pPr>
      <w:r w:rsidRPr="005569C4">
        <w:rPr>
          <w:rFonts w:ascii="Times New Roman" w:hAnsi="Times New Roman" w:cs="Times New Roman"/>
          <w:b/>
          <w:sz w:val="24"/>
          <w:szCs w:val="24"/>
        </w:rPr>
        <w:t xml:space="preserve">Уровень достигнутых запланированных результатов на отчетную дату и оценка перспектив выполнения плана реализации муниципальной программы </w:t>
      </w:r>
    </w:p>
    <w:p w14:paraId="286E7F39" w14:textId="77777777" w:rsidR="00403E27" w:rsidRPr="005569C4" w:rsidRDefault="00403E27" w:rsidP="00403E27">
      <w:pPr>
        <w:pStyle w:val="ConsPlusNormal"/>
        <w:jc w:val="both"/>
        <w:rPr>
          <w:rFonts w:ascii="Times New Roman" w:hAnsi="Times New Roman" w:cs="Times New Roman"/>
          <w:sz w:val="24"/>
          <w:szCs w:val="24"/>
        </w:rPr>
      </w:pPr>
    </w:p>
    <w:p w14:paraId="3213678E" w14:textId="1B66B27B" w:rsidR="00403E27" w:rsidRPr="005569C4" w:rsidRDefault="00403E27" w:rsidP="00403E27">
      <w:pPr>
        <w:pStyle w:val="ConsPlusNormal"/>
        <w:jc w:val="both"/>
        <w:rPr>
          <w:rFonts w:ascii="Times New Roman" w:hAnsi="Times New Roman" w:cs="Times New Roman"/>
          <w:sz w:val="24"/>
          <w:szCs w:val="24"/>
        </w:rPr>
      </w:pPr>
      <w:r w:rsidRPr="005569C4">
        <w:rPr>
          <w:rFonts w:ascii="Times New Roman" w:hAnsi="Times New Roman" w:cs="Times New Roman"/>
          <w:sz w:val="24"/>
          <w:szCs w:val="24"/>
        </w:rPr>
        <w:t>Информация о ресурсном обеспечении реализации муниципальной программы за счет всех источников финансирования по форме таблицы 8 приложения №</w:t>
      </w:r>
      <w:r w:rsidR="00D660B2" w:rsidRPr="005569C4">
        <w:rPr>
          <w:rFonts w:ascii="Times New Roman" w:hAnsi="Times New Roman" w:cs="Times New Roman"/>
          <w:sz w:val="24"/>
          <w:szCs w:val="24"/>
        </w:rPr>
        <w:t xml:space="preserve"> </w:t>
      </w:r>
      <w:r w:rsidRPr="005569C4">
        <w:rPr>
          <w:rFonts w:ascii="Times New Roman" w:hAnsi="Times New Roman" w:cs="Times New Roman"/>
          <w:sz w:val="24"/>
          <w:szCs w:val="24"/>
        </w:rPr>
        <w:t xml:space="preserve">3 к Методическим указаниям приведена </w:t>
      </w:r>
      <w:r w:rsidR="00FF717E" w:rsidRPr="005569C4">
        <w:rPr>
          <w:rFonts w:ascii="Times New Roman" w:hAnsi="Times New Roman" w:cs="Times New Roman"/>
          <w:sz w:val="24"/>
          <w:szCs w:val="24"/>
        </w:rPr>
        <w:t xml:space="preserve">в таблице № 2 </w:t>
      </w:r>
      <w:r w:rsidRPr="005569C4">
        <w:rPr>
          <w:rFonts w:ascii="Times New Roman" w:hAnsi="Times New Roman" w:cs="Times New Roman"/>
          <w:sz w:val="24"/>
          <w:szCs w:val="24"/>
        </w:rPr>
        <w:t>ниже:</w:t>
      </w:r>
    </w:p>
    <w:p w14:paraId="2D786EC1" w14:textId="2F45A541" w:rsidR="00403E27" w:rsidRPr="005569C4" w:rsidRDefault="00FF717E" w:rsidP="00FF717E">
      <w:pPr>
        <w:pStyle w:val="ConsPlusNormal"/>
        <w:jc w:val="right"/>
        <w:rPr>
          <w:rFonts w:ascii="Times New Roman" w:hAnsi="Times New Roman" w:cs="Times New Roman"/>
          <w:sz w:val="24"/>
          <w:szCs w:val="24"/>
        </w:rPr>
      </w:pPr>
      <w:r w:rsidRPr="005569C4">
        <w:rPr>
          <w:rFonts w:ascii="Times New Roman" w:hAnsi="Times New Roman" w:cs="Times New Roman"/>
          <w:sz w:val="24"/>
          <w:szCs w:val="24"/>
        </w:rPr>
        <w:t>Таблица № 2</w:t>
      </w:r>
    </w:p>
    <w:tbl>
      <w:tblPr>
        <w:tblW w:w="9440" w:type="dxa"/>
        <w:tblLook w:val="04A0" w:firstRow="1" w:lastRow="0" w:firstColumn="1" w:lastColumn="0" w:noHBand="0" w:noVBand="1"/>
      </w:tblPr>
      <w:tblGrid>
        <w:gridCol w:w="4409"/>
        <w:gridCol w:w="1665"/>
        <w:gridCol w:w="1851"/>
        <w:gridCol w:w="1515"/>
      </w:tblGrid>
      <w:tr w:rsidR="00403E27" w:rsidRPr="005569C4" w14:paraId="20246A23" w14:textId="77777777" w:rsidTr="002C3317">
        <w:trPr>
          <w:trHeight w:val="768"/>
        </w:trPr>
        <w:tc>
          <w:tcPr>
            <w:tcW w:w="44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3DB67D" w14:textId="77777777" w:rsidR="00403E27" w:rsidRPr="005569C4" w:rsidRDefault="00403E27" w:rsidP="00334D77">
            <w:pPr>
              <w:suppressAutoHyphens w:val="0"/>
              <w:jc w:val="center"/>
              <w:rPr>
                <w:bCs/>
                <w:color w:val="000000"/>
                <w:sz w:val="24"/>
                <w:szCs w:val="24"/>
                <w:lang w:eastAsia="ru-RU"/>
              </w:rPr>
            </w:pPr>
            <w:r w:rsidRPr="005569C4">
              <w:rPr>
                <w:bCs/>
                <w:color w:val="000000"/>
                <w:sz w:val="24"/>
                <w:szCs w:val="24"/>
                <w:lang w:eastAsia="ru-RU"/>
              </w:rPr>
              <w:t>Наименование целевой статьи (с учетом группировки)</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5F0512C1" w14:textId="77777777" w:rsidR="00D660B2" w:rsidRPr="005569C4" w:rsidRDefault="00403E27" w:rsidP="00334D77">
            <w:pPr>
              <w:suppressAutoHyphens w:val="0"/>
              <w:jc w:val="center"/>
              <w:rPr>
                <w:bCs/>
                <w:color w:val="000000"/>
                <w:sz w:val="24"/>
                <w:szCs w:val="24"/>
                <w:lang w:eastAsia="ru-RU"/>
              </w:rPr>
            </w:pPr>
            <w:r w:rsidRPr="005569C4">
              <w:rPr>
                <w:bCs/>
                <w:color w:val="000000"/>
                <w:sz w:val="24"/>
                <w:szCs w:val="24"/>
                <w:lang w:eastAsia="ru-RU"/>
              </w:rPr>
              <w:t>Бюджетная роспись (расходы),</w:t>
            </w:r>
          </w:p>
          <w:p w14:paraId="5A8E7AC1" w14:textId="784DA25B" w:rsidR="00403E27" w:rsidRPr="005569C4" w:rsidRDefault="00403E27" w:rsidP="00334D77">
            <w:pPr>
              <w:suppressAutoHyphens w:val="0"/>
              <w:jc w:val="center"/>
              <w:rPr>
                <w:bCs/>
                <w:color w:val="000000"/>
                <w:sz w:val="24"/>
                <w:szCs w:val="24"/>
                <w:lang w:eastAsia="ru-RU"/>
              </w:rPr>
            </w:pPr>
            <w:r w:rsidRPr="005569C4">
              <w:rPr>
                <w:bCs/>
                <w:color w:val="000000"/>
                <w:sz w:val="24"/>
                <w:szCs w:val="24"/>
                <w:lang w:eastAsia="ru-RU"/>
              </w:rPr>
              <w:t>т</w:t>
            </w:r>
            <w:r w:rsidR="00D660B2" w:rsidRPr="005569C4">
              <w:rPr>
                <w:bCs/>
                <w:color w:val="000000"/>
                <w:sz w:val="24"/>
                <w:szCs w:val="24"/>
                <w:lang w:eastAsia="ru-RU"/>
              </w:rPr>
              <w:t>ыс</w:t>
            </w:r>
            <w:r w:rsidRPr="005569C4">
              <w:rPr>
                <w:bCs/>
                <w:color w:val="000000"/>
                <w:sz w:val="24"/>
                <w:szCs w:val="24"/>
                <w:lang w:eastAsia="ru-RU"/>
              </w:rPr>
              <w:t>. руб.</w:t>
            </w:r>
          </w:p>
        </w:tc>
        <w:tc>
          <w:tcPr>
            <w:tcW w:w="1851" w:type="dxa"/>
            <w:tcBorders>
              <w:top w:val="single" w:sz="4" w:space="0" w:color="auto"/>
              <w:left w:val="nil"/>
              <w:bottom w:val="single" w:sz="4" w:space="0" w:color="auto"/>
              <w:right w:val="single" w:sz="4" w:space="0" w:color="auto"/>
            </w:tcBorders>
            <w:shd w:val="clear" w:color="000000" w:fill="FFFFFF"/>
            <w:vAlign w:val="center"/>
            <w:hideMark/>
          </w:tcPr>
          <w:p w14:paraId="58B62422" w14:textId="77777777" w:rsidR="00D660B2" w:rsidRPr="005569C4" w:rsidRDefault="00403E27" w:rsidP="00334D77">
            <w:pPr>
              <w:suppressAutoHyphens w:val="0"/>
              <w:jc w:val="center"/>
              <w:rPr>
                <w:bCs/>
                <w:color w:val="000000"/>
                <w:sz w:val="24"/>
                <w:szCs w:val="24"/>
                <w:lang w:eastAsia="ru-RU"/>
              </w:rPr>
            </w:pPr>
            <w:r w:rsidRPr="005569C4">
              <w:rPr>
                <w:bCs/>
                <w:color w:val="000000"/>
                <w:sz w:val="24"/>
                <w:szCs w:val="24"/>
                <w:lang w:eastAsia="ru-RU"/>
              </w:rPr>
              <w:t>Кассовый расход</w:t>
            </w:r>
          </w:p>
          <w:p w14:paraId="27081170" w14:textId="5E95037E" w:rsidR="00403E27" w:rsidRPr="005569C4" w:rsidRDefault="00403E27" w:rsidP="00334D77">
            <w:pPr>
              <w:suppressAutoHyphens w:val="0"/>
              <w:jc w:val="center"/>
              <w:rPr>
                <w:bCs/>
                <w:color w:val="000000"/>
                <w:sz w:val="24"/>
                <w:szCs w:val="24"/>
                <w:lang w:eastAsia="ru-RU"/>
              </w:rPr>
            </w:pPr>
            <w:r w:rsidRPr="005569C4">
              <w:rPr>
                <w:bCs/>
                <w:color w:val="000000"/>
                <w:sz w:val="24"/>
                <w:szCs w:val="24"/>
                <w:lang w:eastAsia="ru-RU"/>
              </w:rPr>
              <w:t>т</w:t>
            </w:r>
            <w:r w:rsidR="00D660B2" w:rsidRPr="005569C4">
              <w:rPr>
                <w:bCs/>
                <w:color w:val="000000"/>
                <w:sz w:val="24"/>
                <w:szCs w:val="24"/>
                <w:lang w:eastAsia="ru-RU"/>
              </w:rPr>
              <w:t>ыс</w:t>
            </w:r>
            <w:r w:rsidRPr="005569C4">
              <w:rPr>
                <w:bCs/>
                <w:color w:val="000000"/>
                <w:sz w:val="24"/>
                <w:szCs w:val="24"/>
                <w:lang w:eastAsia="ru-RU"/>
              </w:rPr>
              <w:t>.</w:t>
            </w:r>
            <w:r w:rsidR="00D660B2" w:rsidRPr="005569C4">
              <w:rPr>
                <w:bCs/>
                <w:color w:val="000000"/>
                <w:sz w:val="24"/>
                <w:szCs w:val="24"/>
                <w:lang w:eastAsia="ru-RU"/>
              </w:rPr>
              <w:t xml:space="preserve"> </w:t>
            </w:r>
            <w:r w:rsidRPr="005569C4">
              <w:rPr>
                <w:bCs/>
                <w:color w:val="000000"/>
                <w:sz w:val="24"/>
                <w:szCs w:val="24"/>
                <w:lang w:eastAsia="ru-RU"/>
              </w:rPr>
              <w:t>руб.</w:t>
            </w:r>
          </w:p>
        </w:tc>
        <w:tc>
          <w:tcPr>
            <w:tcW w:w="1515" w:type="dxa"/>
            <w:tcBorders>
              <w:top w:val="single" w:sz="4" w:space="0" w:color="auto"/>
              <w:left w:val="nil"/>
              <w:bottom w:val="single" w:sz="4" w:space="0" w:color="auto"/>
              <w:right w:val="single" w:sz="4" w:space="0" w:color="auto"/>
            </w:tcBorders>
            <w:shd w:val="clear" w:color="000000" w:fill="FFFFFF"/>
            <w:noWrap/>
            <w:vAlign w:val="bottom"/>
            <w:hideMark/>
          </w:tcPr>
          <w:p w14:paraId="7B91B6F2" w14:textId="77777777" w:rsidR="00403E27" w:rsidRPr="005569C4" w:rsidRDefault="00403E27" w:rsidP="00334D77">
            <w:pPr>
              <w:suppressAutoHyphens w:val="0"/>
              <w:rPr>
                <w:sz w:val="24"/>
                <w:szCs w:val="24"/>
                <w:lang w:eastAsia="ru-RU"/>
              </w:rPr>
            </w:pPr>
            <w:r w:rsidRPr="005569C4">
              <w:rPr>
                <w:sz w:val="24"/>
                <w:szCs w:val="24"/>
                <w:lang w:eastAsia="ru-RU"/>
              </w:rPr>
              <w:t>Исполнение</w:t>
            </w:r>
          </w:p>
        </w:tc>
      </w:tr>
      <w:tr w:rsidR="00403E27" w:rsidRPr="005569C4" w14:paraId="757C7881" w14:textId="77777777" w:rsidTr="002C3317">
        <w:trPr>
          <w:trHeight w:val="288"/>
        </w:trPr>
        <w:tc>
          <w:tcPr>
            <w:tcW w:w="4409" w:type="dxa"/>
            <w:vMerge/>
            <w:tcBorders>
              <w:top w:val="single" w:sz="4" w:space="0" w:color="auto"/>
              <w:left w:val="single" w:sz="4" w:space="0" w:color="auto"/>
              <w:bottom w:val="single" w:sz="4" w:space="0" w:color="auto"/>
              <w:right w:val="single" w:sz="4" w:space="0" w:color="auto"/>
            </w:tcBorders>
            <w:vAlign w:val="center"/>
            <w:hideMark/>
          </w:tcPr>
          <w:p w14:paraId="30087CE2" w14:textId="77777777" w:rsidR="00403E27" w:rsidRPr="005569C4" w:rsidRDefault="00403E27" w:rsidP="00334D77">
            <w:pPr>
              <w:suppressAutoHyphens w:val="0"/>
              <w:rPr>
                <w:bCs/>
                <w:color w:val="000000"/>
                <w:sz w:val="24"/>
                <w:szCs w:val="24"/>
                <w:lang w:eastAsia="ru-RU"/>
              </w:rPr>
            </w:pPr>
          </w:p>
        </w:tc>
        <w:tc>
          <w:tcPr>
            <w:tcW w:w="1665" w:type="dxa"/>
            <w:tcBorders>
              <w:top w:val="nil"/>
              <w:left w:val="nil"/>
              <w:bottom w:val="single" w:sz="4" w:space="0" w:color="auto"/>
              <w:right w:val="single" w:sz="4" w:space="0" w:color="auto"/>
            </w:tcBorders>
            <w:shd w:val="clear" w:color="000000" w:fill="FFFFFF"/>
            <w:vAlign w:val="center"/>
            <w:hideMark/>
          </w:tcPr>
          <w:p w14:paraId="50ABBE78" w14:textId="77777777" w:rsidR="00403E27" w:rsidRPr="005569C4" w:rsidRDefault="00403E27" w:rsidP="00334D77">
            <w:pPr>
              <w:suppressAutoHyphens w:val="0"/>
              <w:jc w:val="center"/>
              <w:rPr>
                <w:bCs/>
                <w:color w:val="000000"/>
                <w:sz w:val="24"/>
                <w:szCs w:val="24"/>
                <w:lang w:eastAsia="ru-RU"/>
              </w:rPr>
            </w:pPr>
            <w:r w:rsidRPr="005569C4">
              <w:rPr>
                <w:bCs/>
                <w:color w:val="000000"/>
                <w:sz w:val="24"/>
                <w:szCs w:val="24"/>
                <w:lang w:eastAsia="ru-RU"/>
              </w:rPr>
              <w:t>Текущий год</w:t>
            </w:r>
          </w:p>
        </w:tc>
        <w:tc>
          <w:tcPr>
            <w:tcW w:w="1851" w:type="dxa"/>
            <w:tcBorders>
              <w:top w:val="nil"/>
              <w:left w:val="nil"/>
              <w:bottom w:val="single" w:sz="4" w:space="0" w:color="auto"/>
              <w:right w:val="single" w:sz="4" w:space="0" w:color="auto"/>
            </w:tcBorders>
            <w:shd w:val="clear" w:color="000000" w:fill="FFFFFF"/>
            <w:vAlign w:val="center"/>
            <w:hideMark/>
          </w:tcPr>
          <w:p w14:paraId="67B6EFA9" w14:textId="77777777" w:rsidR="00403E27" w:rsidRPr="005569C4" w:rsidRDefault="00403E27" w:rsidP="00334D77">
            <w:pPr>
              <w:suppressAutoHyphens w:val="0"/>
              <w:jc w:val="center"/>
              <w:rPr>
                <w:bCs/>
                <w:color w:val="000000"/>
                <w:sz w:val="24"/>
                <w:szCs w:val="24"/>
                <w:lang w:eastAsia="ru-RU"/>
              </w:rPr>
            </w:pPr>
            <w:r w:rsidRPr="005569C4">
              <w:rPr>
                <w:bCs/>
                <w:color w:val="000000"/>
                <w:sz w:val="24"/>
                <w:szCs w:val="24"/>
                <w:lang w:eastAsia="ru-RU"/>
              </w:rPr>
              <w:t>Итого за период</w:t>
            </w:r>
          </w:p>
        </w:tc>
        <w:tc>
          <w:tcPr>
            <w:tcW w:w="1515" w:type="dxa"/>
            <w:tcBorders>
              <w:top w:val="nil"/>
              <w:left w:val="nil"/>
              <w:bottom w:val="single" w:sz="4" w:space="0" w:color="auto"/>
              <w:right w:val="single" w:sz="4" w:space="0" w:color="auto"/>
            </w:tcBorders>
            <w:shd w:val="clear" w:color="000000" w:fill="FFFFFF"/>
            <w:noWrap/>
            <w:vAlign w:val="bottom"/>
            <w:hideMark/>
          </w:tcPr>
          <w:p w14:paraId="70152013" w14:textId="0DCFCED4" w:rsidR="00403E27" w:rsidRPr="005569C4" w:rsidRDefault="00FF717E" w:rsidP="00FF717E">
            <w:pPr>
              <w:suppressAutoHyphens w:val="0"/>
              <w:jc w:val="center"/>
              <w:rPr>
                <w:sz w:val="24"/>
                <w:szCs w:val="24"/>
                <w:lang w:eastAsia="ru-RU"/>
              </w:rPr>
            </w:pPr>
            <w:r w:rsidRPr="005569C4">
              <w:rPr>
                <w:sz w:val="24"/>
                <w:szCs w:val="24"/>
                <w:lang w:eastAsia="ru-RU"/>
              </w:rPr>
              <w:t>%</w:t>
            </w:r>
          </w:p>
        </w:tc>
      </w:tr>
      <w:tr w:rsidR="00185F74" w:rsidRPr="005569C4" w14:paraId="4BF5626F" w14:textId="77777777" w:rsidTr="002C3317">
        <w:trPr>
          <w:trHeight w:val="636"/>
        </w:trPr>
        <w:tc>
          <w:tcPr>
            <w:tcW w:w="4409" w:type="dxa"/>
            <w:tcBorders>
              <w:top w:val="nil"/>
              <w:left w:val="single" w:sz="4" w:space="0" w:color="auto"/>
              <w:bottom w:val="single" w:sz="4" w:space="0" w:color="auto"/>
              <w:right w:val="single" w:sz="4" w:space="0" w:color="auto"/>
            </w:tcBorders>
            <w:shd w:val="clear" w:color="000000" w:fill="FFFFFF"/>
          </w:tcPr>
          <w:p w14:paraId="13CB98F1" w14:textId="5116300E" w:rsidR="00185F74" w:rsidRPr="005569C4" w:rsidRDefault="001051DA" w:rsidP="00185F74">
            <w:pPr>
              <w:suppressAutoHyphens w:val="0"/>
              <w:rPr>
                <w:b/>
                <w:sz w:val="24"/>
                <w:szCs w:val="24"/>
              </w:rPr>
            </w:pPr>
            <w:r w:rsidRPr="005569C4">
              <w:rPr>
                <w:b/>
                <w:sz w:val="24"/>
                <w:szCs w:val="24"/>
              </w:rPr>
              <w:t>Муниципальная программа муниципального района «Сыктывдинский» Республики Коми «Обеспечение доступным и комфортным жильем»</w:t>
            </w:r>
          </w:p>
        </w:tc>
        <w:tc>
          <w:tcPr>
            <w:tcW w:w="1665" w:type="dxa"/>
            <w:tcBorders>
              <w:top w:val="nil"/>
              <w:left w:val="nil"/>
              <w:bottom w:val="single" w:sz="4" w:space="0" w:color="auto"/>
              <w:right w:val="single" w:sz="4" w:space="0" w:color="auto"/>
            </w:tcBorders>
            <w:shd w:val="clear" w:color="000000" w:fill="FFFFFF"/>
            <w:vAlign w:val="center"/>
          </w:tcPr>
          <w:p w14:paraId="04B709A1" w14:textId="5DF03989" w:rsidR="00185F74" w:rsidRPr="005569C4" w:rsidRDefault="00FD2DB9" w:rsidP="00185F74">
            <w:pPr>
              <w:suppressAutoHyphens w:val="0"/>
              <w:jc w:val="center"/>
              <w:rPr>
                <w:b/>
                <w:bCs/>
                <w:color w:val="000000"/>
                <w:sz w:val="24"/>
                <w:szCs w:val="24"/>
                <w:lang w:eastAsia="ru-RU"/>
              </w:rPr>
            </w:pPr>
            <w:r w:rsidRPr="005569C4">
              <w:rPr>
                <w:b/>
                <w:bCs/>
                <w:color w:val="000000"/>
                <w:sz w:val="24"/>
                <w:szCs w:val="24"/>
                <w:lang w:eastAsia="ru-RU"/>
              </w:rPr>
              <w:t>1 981 922,6</w:t>
            </w:r>
          </w:p>
        </w:tc>
        <w:tc>
          <w:tcPr>
            <w:tcW w:w="1851" w:type="dxa"/>
            <w:tcBorders>
              <w:top w:val="nil"/>
              <w:left w:val="nil"/>
              <w:bottom w:val="single" w:sz="4" w:space="0" w:color="auto"/>
              <w:right w:val="single" w:sz="4" w:space="0" w:color="auto"/>
            </w:tcBorders>
            <w:shd w:val="clear" w:color="000000" w:fill="FFFFFF"/>
            <w:noWrap/>
            <w:vAlign w:val="center"/>
          </w:tcPr>
          <w:p w14:paraId="7CF9222D" w14:textId="3A52478D" w:rsidR="00185F74" w:rsidRPr="005569C4" w:rsidRDefault="002A69DD" w:rsidP="002C3317">
            <w:pPr>
              <w:suppressAutoHyphens w:val="0"/>
              <w:jc w:val="center"/>
              <w:rPr>
                <w:b/>
                <w:bCs/>
                <w:color w:val="000000"/>
                <w:sz w:val="24"/>
                <w:szCs w:val="24"/>
                <w:lang w:eastAsia="ru-RU"/>
              </w:rPr>
            </w:pPr>
            <w:r w:rsidRPr="005569C4">
              <w:rPr>
                <w:b/>
                <w:bCs/>
                <w:color w:val="000000"/>
                <w:sz w:val="24"/>
                <w:szCs w:val="24"/>
                <w:lang w:eastAsia="ru-RU"/>
              </w:rPr>
              <w:t>1 386 074,4</w:t>
            </w:r>
          </w:p>
        </w:tc>
        <w:tc>
          <w:tcPr>
            <w:tcW w:w="1515" w:type="dxa"/>
            <w:tcBorders>
              <w:top w:val="nil"/>
              <w:left w:val="nil"/>
              <w:bottom w:val="single" w:sz="4" w:space="0" w:color="auto"/>
              <w:right w:val="single" w:sz="4" w:space="0" w:color="auto"/>
            </w:tcBorders>
            <w:shd w:val="clear" w:color="000000" w:fill="FFFFFF"/>
            <w:noWrap/>
            <w:vAlign w:val="center"/>
          </w:tcPr>
          <w:p w14:paraId="7CA11D7E" w14:textId="643589B5" w:rsidR="00185F74" w:rsidRPr="005569C4" w:rsidRDefault="002A69DD" w:rsidP="00185F74">
            <w:pPr>
              <w:suppressAutoHyphens w:val="0"/>
              <w:jc w:val="center"/>
              <w:rPr>
                <w:b/>
                <w:sz w:val="24"/>
                <w:szCs w:val="24"/>
                <w:lang w:eastAsia="ru-RU"/>
              </w:rPr>
            </w:pPr>
            <w:r w:rsidRPr="005569C4">
              <w:rPr>
                <w:b/>
                <w:sz w:val="24"/>
                <w:szCs w:val="24"/>
                <w:lang w:eastAsia="ru-RU"/>
              </w:rPr>
              <w:t>69,9</w:t>
            </w:r>
          </w:p>
        </w:tc>
      </w:tr>
      <w:tr w:rsidR="002C3317" w:rsidRPr="005569C4" w14:paraId="6322A27C" w14:textId="77777777" w:rsidTr="002C3317">
        <w:trPr>
          <w:trHeight w:val="636"/>
        </w:trPr>
        <w:tc>
          <w:tcPr>
            <w:tcW w:w="4409" w:type="dxa"/>
            <w:tcBorders>
              <w:top w:val="nil"/>
              <w:left w:val="single" w:sz="4" w:space="0" w:color="auto"/>
              <w:bottom w:val="single" w:sz="4" w:space="0" w:color="auto"/>
              <w:right w:val="single" w:sz="4" w:space="0" w:color="auto"/>
            </w:tcBorders>
            <w:shd w:val="clear" w:color="000000" w:fill="FFFFFF"/>
          </w:tcPr>
          <w:p w14:paraId="1FCE1950" w14:textId="252BE74D" w:rsidR="002C3317" w:rsidRPr="005569C4" w:rsidRDefault="002C3317" w:rsidP="002C3317">
            <w:pPr>
              <w:suppressAutoHyphens w:val="0"/>
              <w:rPr>
                <w:sz w:val="24"/>
                <w:szCs w:val="24"/>
              </w:rPr>
            </w:pPr>
            <w:r w:rsidRPr="005569C4">
              <w:rPr>
                <w:sz w:val="24"/>
                <w:szCs w:val="24"/>
              </w:rPr>
              <w:t>Подпрограмма 1</w:t>
            </w:r>
            <w:r w:rsidRPr="005569C4">
              <w:rPr>
                <w:sz w:val="24"/>
                <w:szCs w:val="24"/>
              </w:rPr>
              <w:tab/>
              <w:t>Переселение граждан из домов, признанными аварийными и подлежащими сносу</w:t>
            </w:r>
          </w:p>
        </w:tc>
        <w:tc>
          <w:tcPr>
            <w:tcW w:w="1665" w:type="dxa"/>
            <w:tcBorders>
              <w:top w:val="single" w:sz="4" w:space="0" w:color="auto"/>
              <w:left w:val="single" w:sz="4" w:space="0" w:color="auto"/>
              <w:bottom w:val="single" w:sz="4" w:space="0" w:color="auto"/>
              <w:right w:val="single" w:sz="4" w:space="0" w:color="auto"/>
            </w:tcBorders>
            <w:shd w:val="clear" w:color="000000" w:fill="FFFFFF"/>
          </w:tcPr>
          <w:p w14:paraId="40ADD580" w14:textId="3049110E" w:rsidR="002C3317" w:rsidRPr="005569C4" w:rsidRDefault="00FD2DB9" w:rsidP="002C3317">
            <w:pPr>
              <w:suppressAutoHyphens w:val="0"/>
              <w:jc w:val="center"/>
              <w:rPr>
                <w:color w:val="000000"/>
                <w:sz w:val="24"/>
                <w:szCs w:val="24"/>
                <w:lang w:eastAsia="ru-RU"/>
              </w:rPr>
            </w:pPr>
            <w:r w:rsidRPr="005569C4">
              <w:rPr>
                <w:sz w:val="24"/>
                <w:szCs w:val="24"/>
              </w:rPr>
              <w:t>1 962 166,0</w:t>
            </w:r>
          </w:p>
        </w:tc>
        <w:tc>
          <w:tcPr>
            <w:tcW w:w="1851" w:type="dxa"/>
            <w:tcBorders>
              <w:top w:val="single" w:sz="4" w:space="0" w:color="auto"/>
              <w:left w:val="nil"/>
              <w:bottom w:val="single" w:sz="4" w:space="0" w:color="auto"/>
              <w:right w:val="single" w:sz="4" w:space="0" w:color="auto"/>
            </w:tcBorders>
            <w:shd w:val="clear" w:color="000000" w:fill="FFFFFF"/>
            <w:noWrap/>
          </w:tcPr>
          <w:p w14:paraId="67E45542" w14:textId="36D92FDE" w:rsidR="002C3317" w:rsidRPr="005569C4" w:rsidRDefault="002A69DD" w:rsidP="002C3317">
            <w:pPr>
              <w:suppressAutoHyphens w:val="0"/>
              <w:jc w:val="center"/>
              <w:rPr>
                <w:color w:val="000000"/>
                <w:sz w:val="24"/>
                <w:szCs w:val="24"/>
                <w:lang w:eastAsia="ru-RU"/>
              </w:rPr>
            </w:pPr>
            <w:r w:rsidRPr="005569C4">
              <w:rPr>
                <w:color w:val="000000"/>
                <w:sz w:val="24"/>
                <w:szCs w:val="24"/>
                <w:lang w:eastAsia="ru-RU"/>
              </w:rPr>
              <w:t>1 366 346,2</w:t>
            </w:r>
          </w:p>
        </w:tc>
        <w:tc>
          <w:tcPr>
            <w:tcW w:w="1515" w:type="dxa"/>
            <w:tcBorders>
              <w:top w:val="single" w:sz="4" w:space="0" w:color="auto"/>
              <w:left w:val="nil"/>
              <w:bottom w:val="single" w:sz="4" w:space="0" w:color="auto"/>
              <w:right w:val="single" w:sz="4" w:space="0" w:color="auto"/>
            </w:tcBorders>
            <w:shd w:val="clear" w:color="000000" w:fill="FFFFFF"/>
            <w:noWrap/>
          </w:tcPr>
          <w:p w14:paraId="3DA7A2F0" w14:textId="6754D771" w:rsidR="002C3317" w:rsidRPr="005569C4" w:rsidRDefault="002A69DD" w:rsidP="002C3317">
            <w:pPr>
              <w:suppressAutoHyphens w:val="0"/>
              <w:jc w:val="center"/>
              <w:rPr>
                <w:sz w:val="24"/>
                <w:szCs w:val="24"/>
                <w:lang w:eastAsia="ru-RU"/>
              </w:rPr>
            </w:pPr>
            <w:r w:rsidRPr="005569C4">
              <w:rPr>
                <w:sz w:val="24"/>
                <w:szCs w:val="24"/>
              </w:rPr>
              <w:t>69,6</w:t>
            </w:r>
          </w:p>
        </w:tc>
      </w:tr>
      <w:tr w:rsidR="002C3317" w:rsidRPr="005569C4" w14:paraId="6245A326" w14:textId="77777777" w:rsidTr="00334D77">
        <w:trPr>
          <w:trHeight w:val="636"/>
        </w:trPr>
        <w:tc>
          <w:tcPr>
            <w:tcW w:w="4409" w:type="dxa"/>
            <w:tcBorders>
              <w:top w:val="nil"/>
              <w:left w:val="single" w:sz="4" w:space="0" w:color="auto"/>
              <w:bottom w:val="single" w:sz="4" w:space="0" w:color="auto"/>
              <w:right w:val="single" w:sz="4" w:space="0" w:color="auto"/>
            </w:tcBorders>
            <w:shd w:val="clear" w:color="000000" w:fill="FFFFFF"/>
          </w:tcPr>
          <w:p w14:paraId="42C04BF5" w14:textId="1A640908" w:rsidR="002C3317" w:rsidRPr="005569C4" w:rsidRDefault="002C3317" w:rsidP="002C3317">
            <w:pPr>
              <w:suppressAutoHyphens w:val="0"/>
              <w:rPr>
                <w:bCs/>
                <w:sz w:val="24"/>
                <w:szCs w:val="24"/>
              </w:rPr>
            </w:pPr>
            <w:r w:rsidRPr="005569C4">
              <w:rPr>
                <w:bCs/>
                <w:sz w:val="24"/>
                <w:szCs w:val="24"/>
              </w:rPr>
              <w:t>Подпрограмма 2</w:t>
            </w:r>
            <w:r w:rsidRPr="005569C4">
              <w:rPr>
                <w:bCs/>
                <w:sz w:val="24"/>
                <w:szCs w:val="24"/>
              </w:rPr>
              <w:tab/>
              <w:t>Снос аварийных многоквартирных домов</w:t>
            </w:r>
          </w:p>
        </w:tc>
        <w:tc>
          <w:tcPr>
            <w:tcW w:w="1665" w:type="dxa"/>
            <w:tcBorders>
              <w:top w:val="single" w:sz="4" w:space="0" w:color="auto"/>
              <w:left w:val="single" w:sz="4" w:space="0" w:color="auto"/>
              <w:bottom w:val="single" w:sz="4" w:space="0" w:color="auto"/>
              <w:right w:val="single" w:sz="4" w:space="0" w:color="auto"/>
            </w:tcBorders>
            <w:shd w:val="clear" w:color="000000" w:fill="FFFFFF"/>
          </w:tcPr>
          <w:p w14:paraId="662ED8D5" w14:textId="3A74EB28" w:rsidR="002C3317" w:rsidRPr="005569C4" w:rsidRDefault="00FD2DB9" w:rsidP="002C3317">
            <w:pPr>
              <w:suppressAutoHyphens w:val="0"/>
              <w:jc w:val="center"/>
              <w:rPr>
                <w:color w:val="000000"/>
                <w:sz w:val="24"/>
                <w:szCs w:val="24"/>
                <w:lang w:eastAsia="ru-RU"/>
              </w:rPr>
            </w:pPr>
            <w:r w:rsidRPr="005569C4">
              <w:rPr>
                <w:color w:val="000000"/>
                <w:sz w:val="24"/>
                <w:szCs w:val="24"/>
              </w:rPr>
              <w:t>0</w:t>
            </w:r>
          </w:p>
        </w:tc>
        <w:tc>
          <w:tcPr>
            <w:tcW w:w="1851" w:type="dxa"/>
            <w:tcBorders>
              <w:top w:val="single" w:sz="4" w:space="0" w:color="auto"/>
              <w:left w:val="nil"/>
              <w:bottom w:val="single" w:sz="4" w:space="0" w:color="auto"/>
              <w:right w:val="single" w:sz="4" w:space="0" w:color="auto"/>
            </w:tcBorders>
            <w:shd w:val="clear" w:color="000000" w:fill="FFFFFF"/>
            <w:noWrap/>
          </w:tcPr>
          <w:p w14:paraId="2E41539F" w14:textId="3CDA017D" w:rsidR="002C3317" w:rsidRPr="005569C4" w:rsidRDefault="002A69DD" w:rsidP="002C3317">
            <w:pPr>
              <w:suppressAutoHyphens w:val="0"/>
              <w:jc w:val="center"/>
              <w:rPr>
                <w:color w:val="000000"/>
                <w:sz w:val="24"/>
                <w:szCs w:val="24"/>
                <w:lang w:eastAsia="ru-RU"/>
              </w:rPr>
            </w:pPr>
            <w:r w:rsidRPr="005569C4">
              <w:rPr>
                <w:color w:val="000000"/>
                <w:sz w:val="24"/>
                <w:szCs w:val="24"/>
                <w:lang w:eastAsia="ru-RU"/>
              </w:rPr>
              <w:t>0</w:t>
            </w:r>
          </w:p>
        </w:tc>
        <w:tc>
          <w:tcPr>
            <w:tcW w:w="1515" w:type="dxa"/>
            <w:tcBorders>
              <w:top w:val="single" w:sz="4" w:space="0" w:color="auto"/>
              <w:left w:val="nil"/>
              <w:bottom w:val="single" w:sz="4" w:space="0" w:color="auto"/>
              <w:right w:val="single" w:sz="4" w:space="0" w:color="auto"/>
            </w:tcBorders>
            <w:shd w:val="clear" w:color="000000" w:fill="FFFFFF"/>
            <w:noWrap/>
          </w:tcPr>
          <w:p w14:paraId="1B31D85A" w14:textId="35309B21" w:rsidR="002C3317" w:rsidRPr="005569C4" w:rsidRDefault="002C3317" w:rsidP="002C3317">
            <w:pPr>
              <w:suppressAutoHyphens w:val="0"/>
              <w:jc w:val="center"/>
              <w:rPr>
                <w:sz w:val="24"/>
                <w:szCs w:val="24"/>
                <w:lang w:eastAsia="ru-RU"/>
              </w:rPr>
            </w:pPr>
          </w:p>
        </w:tc>
      </w:tr>
      <w:tr w:rsidR="002C3317" w:rsidRPr="005569C4" w14:paraId="067D7303" w14:textId="77777777" w:rsidTr="00334D77">
        <w:trPr>
          <w:trHeight w:val="636"/>
        </w:trPr>
        <w:tc>
          <w:tcPr>
            <w:tcW w:w="4409" w:type="dxa"/>
            <w:tcBorders>
              <w:top w:val="nil"/>
              <w:left w:val="single" w:sz="4" w:space="0" w:color="auto"/>
              <w:bottom w:val="single" w:sz="4" w:space="0" w:color="auto"/>
              <w:right w:val="single" w:sz="4" w:space="0" w:color="auto"/>
            </w:tcBorders>
            <w:shd w:val="clear" w:color="000000" w:fill="FFFFFF"/>
          </w:tcPr>
          <w:p w14:paraId="2490DA53" w14:textId="6589AFBD" w:rsidR="002C3317" w:rsidRPr="005569C4" w:rsidRDefault="002C3317" w:rsidP="002C3317">
            <w:pPr>
              <w:suppressAutoHyphens w:val="0"/>
              <w:rPr>
                <w:sz w:val="24"/>
                <w:szCs w:val="24"/>
              </w:rPr>
            </w:pPr>
            <w:r w:rsidRPr="005569C4">
              <w:rPr>
                <w:sz w:val="24"/>
                <w:szCs w:val="24"/>
              </w:rPr>
              <w:t>Подпрограмма 3</w:t>
            </w:r>
            <w:r w:rsidRPr="005569C4">
              <w:rPr>
                <w:sz w:val="24"/>
                <w:szCs w:val="24"/>
              </w:rPr>
              <w:tab/>
              <w:t>Обеспечение жилыми помещениями детей-сирот и детей, оставшихся без попечения родителей, лиц из их числа</w:t>
            </w:r>
          </w:p>
        </w:tc>
        <w:tc>
          <w:tcPr>
            <w:tcW w:w="1665" w:type="dxa"/>
            <w:tcBorders>
              <w:top w:val="single" w:sz="4" w:space="0" w:color="auto"/>
              <w:left w:val="single" w:sz="4" w:space="0" w:color="auto"/>
              <w:bottom w:val="single" w:sz="4" w:space="0" w:color="auto"/>
              <w:right w:val="single" w:sz="4" w:space="0" w:color="auto"/>
            </w:tcBorders>
            <w:shd w:val="clear" w:color="000000" w:fill="FFFFFF"/>
          </w:tcPr>
          <w:p w14:paraId="64145CBF" w14:textId="38D2AF16" w:rsidR="002C3317" w:rsidRPr="005569C4" w:rsidRDefault="00FD2DB9" w:rsidP="002C3317">
            <w:pPr>
              <w:suppressAutoHyphens w:val="0"/>
              <w:jc w:val="center"/>
              <w:rPr>
                <w:color w:val="000000"/>
                <w:sz w:val="24"/>
                <w:szCs w:val="24"/>
                <w:lang w:eastAsia="ru-RU"/>
              </w:rPr>
            </w:pPr>
            <w:r w:rsidRPr="005569C4">
              <w:rPr>
                <w:sz w:val="24"/>
                <w:szCs w:val="24"/>
              </w:rPr>
              <w:t>19 728,2</w:t>
            </w:r>
          </w:p>
        </w:tc>
        <w:tc>
          <w:tcPr>
            <w:tcW w:w="1851" w:type="dxa"/>
            <w:tcBorders>
              <w:top w:val="single" w:sz="4" w:space="0" w:color="auto"/>
              <w:left w:val="nil"/>
              <w:bottom w:val="single" w:sz="4" w:space="0" w:color="auto"/>
              <w:right w:val="single" w:sz="4" w:space="0" w:color="auto"/>
            </w:tcBorders>
            <w:shd w:val="clear" w:color="000000" w:fill="FFFFFF"/>
            <w:noWrap/>
          </w:tcPr>
          <w:p w14:paraId="7C36E6DF" w14:textId="4149C90F" w:rsidR="002C3317" w:rsidRPr="005569C4" w:rsidRDefault="002A69DD" w:rsidP="002C3317">
            <w:pPr>
              <w:suppressAutoHyphens w:val="0"/>
              <w:jc w:val="center"/>
              <w:rPr>
                <w:color w:val="000000"/>
                <w:sz w:val="24"/>
                <w:szCs w:val="24"/>
                <w:lang w:eastAsia="ru-RU"/>
              </w:rPr>
            </w:pPr>
            <w:r w:rsidRPr="005569C4">
              <w:rPr>
                <w:color w:val="000000"/>
                <w:sz w:val="24"/>
                <w:szCs w:val="24"/>
                <w:lang w:eastAsia="ru-RU"/>
              </w:rPr>
              <w:t>19 728,2</w:t>
            </w:r>
          </w:p>
        </w:tc>
        <w:tc>
          <w:tcPr>
            <w:tcW w:w="1515" w:type="dxa"/>
            <w:tcBorders>
              <w:top w:val="single" w:sz="4" w:space="0" w:color="auto"/>
              <w:left w:val="nil"/>
              <w:bottom w:val="single" w:sz="4" w:space="0" w:color="auto"/>
              <w:right w:val="single" w:sz="4" w:space="0" w:color="auto"/>
            </w:tcBorders>
            <w:shd w:val="clear" w:color="000000" w:fill="FFFFFF"/>
            <w:noWrap/>
          </w:tcPr>
          <w:p w14:paraId="6143F0E5" w14:textId="7138BED3" w:rsidR="002C3317" w:rsidRPr="005569C4" w:rsidRDefault="002C3317" w:rsidP="002C3317">
            <w:pPr>
              <w:suppressAutoHyphens w:val="0"/>
              <w:jc w:val="center"/>
              <w:rPr>
                <w:sz w:val="24"/>
                <w:szCs w:val="24"/>
                <w:lang w:eastAsia="ru-RU"/>
              </w:rPr>
            </w:pPr>
            <w:r w:rsidRPr="005569C4">
              <w:rPr>
                <w:sz w:val="24"/>
                <w:szCs w:val="24"/>
              </w:rPr>
              <w:t>100,00</w:t>
            </w:r>
          </w:p>
        </w:tc>
      </w:tr>
      <w:tr w:rsidR="002C3317" w:rsidRPr="005569C4" w14:paraId="5586BD8C" w14:textId="77777777" w:rsidTr="00334D77">
        <w:trPr>
          <w:trHeight w:val="636"/>
        </w:trPr>
        <w:tc>
          <w:tcPr>
            <w:tcW w:w="4409" w:type="dxa"/>
            <w:tcBorders>
              <w:top w:val="nil"/>
              <w:left w:val="single" w:sz="4" w:space="0" w:color="auto"/>
              <w:bottom w:val="single" w:sz="4" w:space="0" w:color="auto"/>
              <w:right w:val="single" w:sz="4" w:space="0" w:color="auto"/>
            </w:tcBorders>
            <w:shd w:val="clear" w:color="000000" w:fill="FFFFFF"/>
          </w:tcPr>
          <w:p w14:paraId="15B1EA32" w14:textId="2A8A9B26" w:rsidR="002C3317" w:rsidRPr="005569C4" w:rsidRDefault="002C3317" w:rsidP="002C3317">
            <w:pPr>
              <w:suppressAutoHyphens w:val="0"/>
              <w:rPr>
                <w:sz w:val="24"/>
                <w:szCs w:val="24"/>
              </w:rPr>
            </w:pPr>
            <w:r w:rsidRPr="005569C4">
              <w:rPr>
                <w:sz w:val="24"/>
                <w:szCs w:val="24"/>
              </w:rPr>
              <w:t>Подпрограмма 4</w:t>
            </w:r>
            <w:r w:rsidRPr="005569C4">
              <w:rPr>
                <w:sz w:val="24"/>
                <w:szCs w:val="24"/>
              </w:rPr>
              <w:tab/>
              <w:t>Предоставление поддержки отдельным категориям граждан для улучшения их жилищных условий</w:t>
            </w:r>
          </w:p>
        </w:tc>
        <w:tc>
          <w:tcPr>
            <w:tcW w:w="1665" w:type="dxa"/>
            <w:tcBorders>
              <w:top w:val="single" w:sz="4" w:space="0" w:color="auto"/>
              <w:left w:val="single" w:sz="4" w:space="0" w:color="auto"/>
              <w:bottom w:val="single" w:sz="4" w:space="0" w:color="auto"/>
              <w:right w:val="single" w:sz="4" w:space="0" w:color="auto"/>
            </w:tcBorders>
            <w:shd w:val="clear" w:color="000000" w:fill="FFFFFF"/>
          </w:tcPr>
          <w:p w14:paraId="65724B2A" w14:textId="2A9F3133" w:rsidR="002C3317" w:rsidRPr="005569C4" w:rsidRDefault="00FD2DB9" w:rsidP="002C3317">
            <w:pPr>
              <w:suppressAutoHyphens w:val="0"/>
              <w:jc w:val="center"/>
              <w:rPr>
                <w:color w:val="000000"/>
                <w:sz w:val="24"/>
                <w:szCs w:val="24"/>
                <w:lang w:eastAsia="ru-RU"/>
              </w:rPr>
            </w:pPr>
            <w:r w:rsidRPr="005569C4">
              <w:rPr>
                <w:sz w:val="24"/>
                <w:szCs w:val="24"/>
              </w:rPr>
              <w:t>28,4</w:t>
            </w:r>
          </w:p>
        </w:tc>
        <w:tc>
          <w:tcPr>
            <w:tcW w:w="1851" w:type="dxa"/>
            <w:tcBorders>
              <w:top w:val="single" w:sz="4" w:space="0" w:color="auto"/>
              <w:left w:val="nil"/>
              <w:bottom w:val="single" w:sz="4" w:space="0" w:color="auto"/>
              <w:right w:val="single" w:sz="4" w:space="0" w:color="auto"/>
            </w:tcBorders>
            <w:shd w:val="clear" w:color="000000" w:fill="FFFFFF"/>
            <w:noWrap/>
          </w:tcPr>
          <w:p w14:paraId="6CBA83A4" w14:textId="46B313F3" w:rsidR="002C3317" w:rsidRPr="005569C4" w:rsidRDefault="002A69DD" w:rsidP="002C3317">
            <w:pPr>
              <w:suppressAutoHyphens w:val="0"/>
              <w:jc w:val="center"/>
              <w:rPr>
                <w:color w:val="000000"/>
                <w:sz w:val="24"/>
                <w:szCs w:val="24"/>
                <w:lang w:eastAsia="ru-RU"/>
              </w:rPr>
            </w:pPr>
            <w:r w:rsidRPr="005569C4">
              <w:rPr>
                <w:color w:val="000000"/>
                <w:sz w:val="24"/>
                <w:szCs w:val="24"/>
                <w:lang w:eastAsia="ru-RU"/>
              </w:rPr>
              <w:t>0</w:t>
            </w:r>
          </w:p>
        </w:tc>
        <w:tc>
          <w:tcPr>
            <w:tcW w:w="1515" w:type="dxa"/>
            <w:tcBorders>
              <w:top w:val="single" w:sz="4" w:space="0" w:color="auto"/>
              <w:left w:val="nil"/>
              <w:bottom w:val="single" w:sz="4" w:space="0" w:color="auto"/>
              <w:right w:val="single" w:sz="4" w:space="0" w:color="auto"/>
            </w:tcBorders>
            <w:shd w:val="clear" w:color="000000" w:fill="FFFFFF"/>
            <w:noWrap/>
          </w:tcPr>
          <w:p w14:paraId="4A590E4F" w14:textId="16CCBFF1" w:rsidR="002C3317" w:rsidRPr="005569C4" w:rsidRDefault="00FD2DB9" w:rsidP="002C3317">
            <w:pPr>
              <w:suppressAutoHyphens w:val="0"/>
              <w:jc w:val="center"/>
              <w:rPr>
                <w:sz w:val="24"/>
                <w:szCs w:val="24"/>
                <w:lang w:eastAsia="ru-RU"/>
              </w:rPr>
            </w:pPr>
            <w:r w:rsidRPr="005569C4">
              <w:rPr>
                <w:sz w:val="24"/>
                <w:szCs w:val="24"/>
              </w:rPr>
              <w:t>0</w:t>
            </w:r>
          </w:p>
        </w:tc>
      </w:tr>
    </w:tbl>
    <w:p w14:paraId="26F8F429" w14:textId="0D81E95A" w:rsidR="00403E27" w:rsidRPr="005569C4" w:rsidRDefault="00403E27" w:rsidP="00403E27">
      <w:pPr>
        <w:pStyle w:val="ConsPlusNormal"/>
        <w:ind w:firstLine="709"/>
        <w:jc w:val="both"/>
        <w:rPr>
          <w:rFonts w:ascii="Times New Roman" w:hAnsi="Times New Roman" w:cs="Times New Roman"/>
          <w:sz w:val="24"/>
          <w:szCs w:val="24"/>
        </w:rPr>
      </w:pPr>
      <w:r w:rsidRPr="005569C4">
        <w:rPr>
          <w:rFonts w:ascii="Times New Roman" w:hAnsi="Times New Roman" w:cs="Times New Roman"/>
          <w:sz w:val="24"/>
          <w:szCs w:val="24"/>
        </w:rPr>
        <w:t xml:space="preserve">Кассовый расход по реализации муниципальной программы составил </w:t>
      </w:r>
      <w:r w:rsidR="002A69DD" w:rsidRPr="005569C4">
        <w:rPr>
          <w:rFonts w:ascii="Times New Roman" w:hAnsi="Times New Roman" w:cs="Times New Roman"/>
          <w:sz w:val="24"/>
          <w:szCs w:val="24"/>
        </w:rPr>
        <w:t>69,9</w:t>
      </w:r>
      <w:r w:rsidR="00185F74" w:rsidRPr="005569C4">
        <w:rPr>
          <w:rFonts w:ascii="Times New Roman" w:hAnsi="Times New Roman" w:cs="Times New Roman"/>
          <w:sz w:val="24"/>
          <w:szCs w:val="24"/>
        </w:rPr>
        <w:t>%</w:t>
      </w:r>
      <w:r w:rsidR="00AA1021" w:rsidRPr="005569C4">
        <w:rPr>
          <w:rFonts w:ascii="Times New Roman" w:hAnsi="Times New Roman" w:cs="Times New Roman"/>
          <w:sz w:val="24"/>
          <w:szCs w:val="24"/>
        </w:rPr>
        <w:t>.</w:t>
      </w:r>
    </w:p>
    <w:p w14:paraId="37BBA116" w14:textId="77777777" w:rsidR="00403E27" w:rsidRPr="005569C4" w:rsidRDefault="00403E27" w:rsidP="00403E27">
      <w:pPr>
        <w:pStyle w:val="ConsPlusNormal"/>
        <w:ind w:firstLine="0"/>
        <w:jc w:val="both"/>
        <w:rPr>
          <w:rFonts w:ascii="Times New Roman" w:hAnsi="Times New Roman" w:cs="Times New Roman"/>
          <w:sz w:val="24"/>
          <w:szCs w:val="24"/>
        </w:rPr>
      </w:pPr>
    </w:p>
    <w:p w14:paraId="341F9AD1" w14:textId="08106959" w:rsidR="00403E27" w:rsidRPr="005569C4" w:rsidRDefault="00403E27" w:rsidP="00297D22">
      <w:pPr>
        <w:pStyle w:val="ConsPlusNormal"/>
        <w:numPr>
          <w:ilvl w:val="0"/>
          <w:numId w:val="1"/>
        </w:numPr>
        <w:tabs>
          <w:tab w:val="left" w:pos="709"/>
        </w:tabs>
        <w:ind w:left="0" w:firstLine="0"/>
        <w:jc w:val="center"/>
        <w:rPr>
          <w:rFonts w:ascii="Times New Roman" w:hAnsi="Times New Roman" w:cs="Times New Roman"/>
          <w:b/>
          <w:sz w:val="24"/>
          <w:szCs w:val="24"/>
        </w:rPr>
      </w:pPr>
      <w:r w:rsidRPr="005569C4">
        <w:rPr>
          <w:rFonts w:ascii="Times New Roman" w:hAnsi="Times New Roman" w:cs="Times New Roman"/>
          <w:b/>
          <w:sz w:val="24"/>
          <w:szCs w:val="24"/>
        </w:rPr>
        <w:t xml:space="preserve">Информация </w:t>
      </w:r>
      <w:r w:rsidR="00297D22" w:rsidRPr="005569C4">
        <w:rPr>
          <w:rFonts w:ascii="Times New Roman" w:hAnsi="Times New Roman" w:cs="Times New Roman"/>
          <w:b/>
          <w:sz w:val="24"/>
          <w:szCs w:val="24"/>
        </w:rPr>
        <w:t>о сводны</w:t>
      </w:r>
      <w:r w:rsidR="002A69DD" w:rsidRPr="005569C4">
        <w:rPr>
          <w:rFonts w:ascii="Times New Roman" w:hAnsi="Times New Roman" w:cs="Times New Roman"/>
          <w:b/>
          <w:sz w:val="24"/>
          <w:szCs w:val="24"/>
        </w:rPr>
        <w:t>х</w:t>
      </w:r>
      <w:r w:rsidR="00297D22" w:rsidRPr="005569C4">
        <w:rPr>
          <w:rFonts w:ascii="Times New Roman" w:hAnsi="Times New Roman" w:cs="Times New Roman"/>
          <w:b/>
          <w:sz w:val="24"/>
          <w:szCs w:val="24"/>
        </w:rPr>
        <w:t xml:space="preserve"> показател</w:t>
      </w:r>
      <w:r w:rsidR="002A69DD" w:rsidRPr="005569C4">
        <w:rPr>
          <w:rFonts w:ascii="Times New Roman" w:hAnsi="Times New Roman" w:cs="Times New Roman"/>
          <w:b/>
          <w:sz w:val="24"/>
          <w:szCs w:val="24"/>
        </w:rPr>
        <w:t>ях</w:t>
      </w:r>
      <w:r w:rsidRPr="005569C4">
        <w:rPr>
          <w:rFonts w:ascii="Times New Roman" w:hAnsi="Times New Roman" w:cs="Times New Roman"/>
          <w:b/>
          <w:sz w:val="24"/>
          <w:szCs w:val="24"/>
        </w:rPr>
        <w:t xml:space="preserve"> муниципальных заданий на оказание муниципальных услуг (работ).</w:t>
      </w:r>
    </w:p>
    <w:p w14:paraId="78F03BC5" w14:textId="77777777" w:rsidR="00297D22" w:rsidRPr="005569C4" w:rsidRDefault="00297D22" w:rsidP="00297D22">
      <w:pPr>
        <w:pStyle w:val="ConsPlusNormal"/>
        <w:tabs>
          <w:tab w:val="left" w:pos="709"/>
        </w:tabs>
        <w:jc w:val="center"/>
        <w:rPr>
          <w:rFonts w:ascii="Times New Roman" w:hAnsi="Times New Roman" w:cs="Times New Roman"/>
          <w:bCs/>
          <w:sz w:val="24"/>
          <w:szCs w:val="24"/>
        </w:rPr>
      </w:pPr>
    </w:p>
    <w:p w14:paraId="3B8304E4" w14:textId="5B19C4DE" w:rsidR="00403E27" w:rsidRPr="005569C4" w:rsidRDefault="00403E27" w:rsidP="00403E27">
      <w:pPr>
        <w:pStyle w:val="ConsPlusNormal"/>
        <w:jc w:val="both"/>
        <w:rPr>
          <w:rFonts w:ascii="Times New Roman" w:hAnsi="Times New Roman" w:cs="Times New Roman"/>
          <w:color w:val="000000" w:themeColor="text1"/>
          <w:sz w:val="24"/>
          <w:szCs w:val="24"/>
        </w:rPr>
      </w:pPr>
      <w:r w:rsidRPr="005569C4">
        <w:rPr>
          <w:rFonts w:ascii="Times New Roman" w:hAnsi="Times New Roman" w:cs="Times New Roman"/>
          <w:color w:val="000000" w:themeColor="text1"/>
          <w:sz w:val="24"/>
          <w:szCs w:val="24"/>
        </w:rPr>
        <w:t>И</w:t>
      </w:r>
      <w:hyperlink w:anchor="P1077" w:history="1">
        <w:r w:rsidRPr="005569C4">
          <w:rPr>
            <w:rFonts w:ascii="Times New Roman" w:hAnsi="Times New Roman" w:cs="Times New Roman"/>
            <w:color w:val="000000" w:themeColor="text1"/>
            <w:sz w:val="24"/>
            <w:szCs w:val="24"/>
          </w:rPr>
          <w:t>нформацию</w:t>
        </w:r>
      </w:hyperlink>
      <w:r w:rsidRPr="005569C4">
        <w:rPr>
          <w:rFonts w:ascii="Times New Roman" w:hAnsi="Times New Roman" w:cs="Times New Roman"/>
          <w:color w:val="000000" w:themeColor="text1"/>
          <w:sz w:val="24"/>
          <w:szCs w:val="24"/>
        </w:rPr>
        <w:t xml:space="preserve"> о сводных показател</w:t>
      </w:r>
      <w:r w:rsidR="00297D22" w:rsidRPr="005569C4">
        <w:rPr>
          <w:rFonts w:ascii="Times New Roman" w:hAnsi="Times New Roman" w:cs="Times New Roman"/>
          <w:color w:val="000000" w:themeColor="text1"/>
          <w:sz w:val="24"/>
          <w:szCs w:val="24"/>
        </w:rPr>
        <w:t xml:space="preserve">ях </w:t>
      </w:r>
      <w:r w:rsidRPr="005569C4">
        <w:rPr>
          <w:rFonts w:ascii="Times New Roman" w:hAnsi="Times New Roman" w:cs="Times New Roman"/>
          <w:color w:val="000000" w:themeColor="text1"/>
          <w:sz w:val="24"/>
          <w:szCs w:val="24"/>
        </w:rPr>
        <w:t>муниципальных заданий на оказание муниципальных услуг (работ) муниципальными учреждениями представляется по форме таблицы 9 приложения №</w:t>
      </w:r>
      <w:r w:rsidR="00297D22" w:rsidRPr="005569C4">
        <w:rPr>
          <w:rFonts w:ascii="Times New Roman" w:hAnsi="Times New Roman" w:cs="Times New Roman"/>
          <w:color w:val="000000" w:themeColor="text1"/>
          <w:sz w:val="24"/>
          <w:szCs w:val="24"/>
        </w:rPr>
        <w:t xml:space="preserve"> </w:t>
      </w:r>
      <w:r w:rsidRPr="005569C4">
        <w:rPr>
          <w:rFonts w:ascii="Times New Roman" w:hAnsi="Times New Roman" w:cs="Times New Roman"/>
          <w:color w:val="000000" w:themeColor="text1"/>
          <w:sz w:val="24"/>
          <w:szCs w:val="24"/>
        </w:rPr>
        <w:t xml:space="preserve">3 к Методическим указаниям. </w:t>
      </w:r>
      <w:r w:rsidR="00084B00" w:rsidRPr="005569C4">
        <w:rPr>
          <w:rFonts w:ascii="Times New Roman" w:hAnsi="Times New Roman" w:cs="Times New Roman"/>
          <w:color w:val="000000" w:themeColor="text1"/>
          <w:sz w:val="24"/>
          <w:szCs w:val="24"/>
        </w:rPr>
        <w:t>Муниципальная программа муниципального района «Сыктывдинский» Республики Коми «Обеспечение доступным и комфортным жильем»</w:t>
      </w:r>
      <w:r w:rsidR="00297D22" w:rsidRPr="005569C4">
        <w:rPr>
          <w:rFonts w:ascii="Times New Roman" w:hAnsi="Times New Roman" w:cs="Times New Roman"/>
          <w:color w:val="000000" w:themeColor="text1"/>
          <w:sz w:val="24"/>
          <w:szCs w:val="24"/>
        </w:rPr>
        <w:t xml:space="preserve"> </w:t>
      </w:r>
      <w:r w:rsidRPr="005569C4">
        <w:rPr>
          <w:rFonts w:ascii="Times New Roman" w:hAnsi="Times New Roman" w:cs="Times New Roman"/>
          <w:color w:val="000000" w:themeColor="text1"/>
          <w:sz w:val="24"/>
          <w:szCs w:val="24"/>
        </w:rPr>
        <w:t xml:space="preserve">не имеет сводных показателей муниципальных заданий на оказание </w:t>
      </w:r>
      <w:r w:rsidRPr="005569C4">
        <w:rPr>
          <w:rFonts w:ascii="Times New Roman" w:hAnsi="Times New Roman" w:cs="Times New Roman"/>
          <w:color w:val="000000" w:themeColor="text1"/>
          <w:sz w:val="24"/>
          <w:szCs w:val="24"/>
        </w:rPr>
        <w:lastRenderedPageBreak/>
        <w:t>муниципальных услуг (работ), поэтому информация о достижении данных показателей в годовом отчете не содержится.</w:t>
      </w:r>
    </w:p>
    <w:p w14:paraId="2C5F64D0" w14:textId="3E2D3E60" w:rsidR="00403E27" w:rsidRPr="005569C4" w:rsidRDefault="00403E27" w:rsidP="00403E27">
      <w:pPr>
        <w:pStyle w:val="ConsPlusNormal"/>
        <w:jc w:val="both"/>
        <w:rPr>
          <w:rFonts w:ascii="Times New Roman" w:hAnsi="Times New Roman" w:cs="Times New Roman"/>
          <w:color w:val="000000" w:themeColor="text1"/>
          <w:sz w:val="24"/>
          <w:szCs w:val="24"/>
        </w:rPr>
      </w:pPr>
    </w:p>
    <w:p w14:paraId="62AB4C10" w14:textId="77777777" w:rsidR="00403E27" w:rsidRPr="005569C4" w:rsidRDefault="00403E27" w:rsidP="00FF717E">
      <w:pPr>
        <w:pStyle w:val="ConsPlusNormal"/>
        <w:numPr>
          <w:ilvl w:val="0"/>
          <w:numId w:val="1"/>
        </w:numPr>
        <w:tabs>
          <w:tab w:val="left" w:pos="709"/>
        </w:tabs>
        <w:ind w:left="0" w:firstLine="0"/>
        <w:jc w:val="center"/>
        <w:rPr>
          <w:rFonts w:ascii="Times New Roman" w:hAnsi="Times New Roman" w:cs="Times New Roman"/>
          <w:b/>
          <w:color w:val="000000" w:themeColor="text1"/>
          <w:sz w:val="24"/>
          <w:szCs w:val="24"/>
        </w:rPr>
      </w:pPr>
      <w:r w:rsidRPr="005569C4">
        <w:rPr>
          <w:rFonts w:ascii="Times New Roman" w:hAnsi="Times New Roman" w:cs="Times New Roman"/>
          <w:b/>
          <w:color w:val="000000" w:themeColor="text1"/>
          <w:sz w:val="24"/>
          <w:szCs w:val="24"/>
        </w:rPr>
        <w:t>А</w:t>
      </w:r>
      <w:hyperlink w:anchor="P1746" w:history="1">
        <w:r w:rsidRPr="005569C4">
          <w:rPr>
            <w:rFonts w:ascii="Times New Roman" w:hAnsi="Times New Roman" w:cs="Times New Roman"/>
            <w:b/>
            <w:color w:val="000000" w:themeColor="text1"/>
            <w:sz w:val="24"/>
            <w:szCs w:val="24"/>
          </w:rPr>
          <w:t>нкета</w:t>
        </w:r>
      </w:hyperlink>
      <w:r w:rsidRPr="005569C4">
        <w:rPr>
          <w:rFonts w:ascii="Times New Roman" w:hAnsi="Times New Roman" w:cs="Times New Roman"/>
          <w:b/>
          <w:color w:val="000000" w:themeColor="text1"/>
          <w:sz w:val="24"/>
          <w:szCs w:val="24"/>
        </w:rPr>
        <w:t xml:space="preserve"> для оценки эффективности муниципальной программы</w:t>
      </w:r>
    </w:p>
    <w:p w14:paraId="34ED4177" w14:textId="161AD46A" w:rsidR="00297D22" w:rsidRPr="005569C4" w:rsidRDefault="00403E27" w:rsidP="00961502">
      <w:pPr>
        <w:pStyle w:val="ConsPlusNormal"/>
        <w:jc w:val="both"/>
        <w:rPr>
          <w:rFonts w:ascii="Times New Roman" w:hAnsi="Times New Roman" w:cs="Times New Roman"/>
          <w:sz w:val="24"/>
          <w:szCs w:val="24"/>
        </w:rPr>
      </w:pPr>
      <w:r w:rsidRPr="005569C4">
        <w:rPr>
          <w:rFonts w:ascii="Times New Roman" w:hAnsi="Times New Roman" w:cs="Times New Roman"/>
          <w:color w:val="000000" w:themeColor="text1"/>
          <w:sz w:val="24"/>
          <w:szCs w:val="24"/>
        </w:rPr>
        <w:t>А</w:t>
      </w:r>
      <w:hyperlink w:anchor="P1746" w:history="1">
        <w:r w:rsidRPr="005569C4">
          <w:rPr>
            <w:rFonts w:ascii="Times New Roman" w:hAnsi="Times New Roman" w:cs="Times New Roman"/>
            <w:color w:val="000000" w:themeColor="text1"/>
            <w:sz w:val="24"/>
            <w:szCs w:val="24"/>
          </w:rPr>
          <w:t>нкета</w:t>
        </w:r>
      </w:hyperlink>
      <w:r w:rsidRPr="005569C4">
        <w:rPr>
          <w:rFonts w:ascii="Times New Roman" w:hAnsi="Times New Roman" w:cs="Times New Roman"/>
          <w:color w:val="000000" w:themeColor="text1"/>
          <w:sz w:val="24"/>
          <w:szCs w:val="24"/>
        </w:rPr>
        <w:t xml:space="preserve"> для оценки эффективности муниципальной прог</w:t>
      </w:r>
      <w:r w:rsidR="00961502" w:rsidRPr="005569C4">
        <w:rPr>
          <w:rFonts w:ascii="Times New Roman" w:hAnsi="Times New Roman" w:cs="Times New Roman"/>
          <w:color w:val="000000" w:themeColor="text1"/>
          <w:sz w:val="24"/>
          <w:szCs w:val="24"/>
        </w:rPr>
        <w:t>раммы представлена в приложение</w:t>
      </w:r>
      <w:r w:rsidRPr="005569C4">
        <w:rPr>
          <w:rFonts w:ascii="Times New Roman" w:hAnsi="Times New Roman" w:cs="Times New Roman"/>
          <w:sz w:val="24"/>
          <w:szCs w:val="24"/>
        </w:rPr>
        <w:t xml:space="preserve"> </w:t>
      </w:r>
      <w:r w:rsidR="00BE005D" w:rsidRPr="005569C4">
        <w:rPr>
          <w:rFonts w:ascii="Times New Roman" w:hAnsi="Times New Roman" w:cs="Times New Roman"/>
          <w:sz w:val="24"/>
          <w:szCs w:val="24"/>
        </w:rPr>
        <w:t xml:space="preserve">№2 </w:t>
      </w:r>
      <w:r w:rsidRPr="005569C4">
        <w:rPr>
          <w:rFonts w:ascii="Times New Roman" w:hAnsi="Times New Roman" w:cs="Times New Roman"/>
          <w:sz w:val="24"/>
          <w:szCs w:val="24"/>
        </w:rPr>
        <w:t xml:space="preserve">к настоящему отчету по форме таблицы 1 приложения </w:t>
      </w:r>
      <w:r w:rsidR="00297D22" w:rsidRPr="005569C4">
        <w:rPr>
          <w:rFonts w:ascii="Times New Roman" w:hAnsi="Times New Roman" w:cs="Times New Roman"/>
          <w:sz w:val="24"/>
          <w:szCs w:val="24"/>
        </w:rPr>
        <w:t>№</w:t>
      </w:r>
      <w:r w:rsidRPr="005569C4">
        <w:rPr>
          <w:rFonts w:ascii="Times New Roman" w:hAnsi="Times New Roman" w:cs="Times New Roman"/>
          <w:sz w:val="24"/>
          <w:szCs w:val="24"/>
        </w:rPr>
        <w:t xml:space="preserve"> 4 к Методическим указаниям.</w:t>
      </w:r>
    </w:p>
    <w:p w14:paraId="38886AD1" w14:textId="77777777" w:rsidR="00297D22" w:rsidRPr="005569C4" w:rsidRDefault="00297D22" w:rsidP="00403E27">
      <w:pPr>
        <w:pStyle w:val="ConsPlusNormal"/>
        <w:ind w:firstLine="0"/>
        <w:rPr>
          <w:rFonts w:ascii="Times New Roman" w:hAnsi="Times New Roman" w:cs="Times New Roman"/>
          <w:bCs/>
          <w:sz w:val="24"/>
          <w:szCs w:val="24"/>
          <w:highlight w:val="green"/>
        </w:rPr>
      </w:pPr>
    </w:p>
    <w:p w14:paraId="1F8CD804" w14:textId="038B198E" w:rsidR="00403E27" w:rsidRPr="005569C4" w:rsidRDefault="00403E27" w:rsidP="00297D22">
      <w:pPr>
        <w:pStyle w:val="ConsPlusNormal"/>
        <w:numPr>
          <w:ilvl w:val="0"/>
          <w:numId w:val="1"/>
        </w:numPr>
        <w:tabs>
          <w:tab w:val="left" w:pos="709"/>
        </w:tabs>
        <w:ind w:left="0" w:firstLine="0"/>
        <w:jc w:val="center"/>
        <w:rPr>
          <w:rFonts w:ascii="Times New Roman" w:hAnsi="Times New Roman" w:cs="Times New Roman"/>
          <w:b/>
          <w:sz w:val="24"/>
          <w:szCs w:val="24"/>
        </w:rPr>
      </w:pPr>
      <w:r w:rsidRPr="005569C4">
        <w:rPr>
          <w:rFonts w:ascii="Times New Roman" w:hAnsi="Times New Roman" w:cs="Times New Roman"/>
          <w:b/>
          <w:sz w:val="24"/>
          <w:szCs w:val="24"/>
        </w:rPr>
        <w:t>Анализ внутренних и внешних факторов, повлиявших на исполнение контрольных событий, мероприятий и основных мероприятий плана реализации муниципальной программы за 202</w:t>
      </w:r>
      <w:r w:rsidR="002A69DD" w:rsidRPr="005569C4">
        <w:rPr>
          <w:rFonts w:ascii="Times New Roman" w:hAnsi="Times New Roman" w:cs="Times New Roman"/>
          <w:b/>
          <w:sz w:val="24"/>
          <w:szCs w:val="24"/>
        </w:rPr>
        <w:t>3</w:t>
      </w:r>
      <w:r w:rsidRPr="005569C4">
        <w:rPr>
          <w:rFonts w:ascii="Times New Roman" w:hAnsi="Times New Roman" w:cs="Times New Roman"/>
          <w:b/>
          <w:sz w:val="24"/>
          <w:szCs w:val="24"/>
        </w:rPr>
        <w:t xml:space="preserve"> год</w:t>
      </w:r>
    </w:p>
    <w:p w14:paraId="09BE06B9" w14:textId="77777777" w:rsidR="00297D22" w:rsidRPr="005569C4" w:rsidRDefault="00297D22" w:rsidP="00403E27">
      <w:pPr>
        <w:pStyle w:val="ConsPlusNonformat"/>
        <w:ind w:firstLine="567"/>
        <w:jc w:val="both"/>
        <w:rPr>
          <w:rFonts w:ascii="Times New Roman" w:hAnsi="Times New Roman" w:cs="Times New Roman"/>
          <w:sz w:val="24"/>
          <w:szCs w:val="24"/>
        </w:rPr>
      </w:pPr>
    </w:p>
    <w:p w14:paraId="37E7D3A8" w14:textId="5282B3F6" w:rsidR="00BE005D" w:rsidRPr="005569C4" w:rsidRDefault="00BE005D" w:rsidP="00403E27">
      <w:pPr>
        <w:pStyle w:val="ConsPlusNonformat"/>
        <w:ind w:firstLine="567"/>
        <w:jc w:val="both"/>
        <w:rPr>
          <w:rFonts w:ascii="Times New Roman" w:hAnsi="Times New Roman" w:cs="Times New Roman"/>
          <w:sz w:val="24"/>
          <w:szCs w:val="24"/>
        </w:rPr>
      </w:pPr>
      <w:r w:rsidRPr="005569C4">
        <w:rPr>
          <w:rFonts w:ascii="Times New Roman" w:hAnsi="Times New Roman" w:cs="Times New Roman"/>
          <w:sz w:val="24"/>
          <w:szCs w:val="24"/>
        </w:rPr>
        <w:t>Целевые показатели (индикаторы) выполнены при фактически сложившейся экономии бюджетных средств.</w:t>
      </w:r>
    </w:p>
    <w:p w14:paraId="0C3944CD" w14:textId="584F61CE" w:rsidR="00297D22" w:rsidRPr="005569C4" w:rsidRDefault="00BE005D" w:rsidP="00403E27">
      <w:pPr>
        <w:pStyle w:val="ConsPlusNonformat"/>
        <w:ind w:firstLine="567"/>
        <w:jc w:val="both"/>
        <w:rPr>
          <w:rFonts w:ascii="Times New Roman" w:hAnsi="Times New Roman" w:cs="Times New Roman"/>
          <w:sz w:val="24"/>
          <w:szCs w:val="24"/>
        </w:rPr>
      </w:pPr>
      <w:r w:rsidRPr="005569C4">
        <w:rPr>
          <w:rFonts w:ascii="Times New Roman" w:hAnsi="Times New Roman" w:cs="Times New Roman"/>
          <w:sz w:val="24"/>
          <w:szCs w:val="24"/>
        </w:rPr>
        <w:t xml:space="preserve">Вместе с тем, за 2023 год состоялось 25,1% аукционов от общего числа объявленных аукционов. </w:t>
      </w:r>
      <w:r w:rsidR="00403E27" w:rsidRPr="005569C4">
        <w:rPr>
          <w:rFonts w:ascii="Times New Roman" w:hAnsi="Times New Roman" w:cs="Times New Roman"/>
          <w:sz w:val="24"/>
          <w:szCs w:val="24"/>
        </w:rPr>
        <w:t xml:space="preserve">Безусловно, главным фактором, влияющим на исполнение некоторых мероприятий и </w:t>
      </w:r>
      <w:proofErr w:type="gramStart"/>
      <w:r w:rsidR="00403E27" w:rsidRPr="005569C4">
        <w:rPr>
          <w:rFonts w:ascii="Times New Roman" w:hAnsi="Times New Roman" w:cs="Times New Roman"/>
          <w:sz w:val="24"/>
          <w:szCs w:val="24"/>
        </w:rPr>
        <w:t>контрольных событий муниципальной программы</w:t>
      </w:r>
      <w:proofErr w:type="gramEnd"/>
      <w:r w:rsidR="00403E27" w:rsidRPr="005569C4">
        <w:rPr>
          <w:rFonts w:ascii="Times New Roman" w:hAnsi="Times New Roman" w:cs="Times New Roman"/>
          <w:sz w:val="24"/>
          <w:szCs w:val="24"/>
        </w:rPr>
        <w:t xml:space="preserve"> </w:t>
      </w:r>
      <w:r w:rsidRPr="005569C4">
        <w:rPr>
          <w:rFonts w:ascii="Times New Roman" w:hAnsi="Times New Roman" w:cs="Times New Roman"/>
          <w:sz w:val="24"/>
          <w:szCs w:val="24"/>
        </w:rPr>
        <w:t>является</w:t>
      </w:r>
      <w:r w:rsidR="00403E27" w:rsidRPr="005569C4">
        <w:rPr>
          <w:rFonts w:ascii="Times New Roman" w:hAnsi="Times New Roman" w:cs="Times New Roman"/>
          <w:sz w:val="24"/>
          <w:szCs w:val="24"/>
        </w:rPr>
        <w:t xml:space="preserve"> </w:t>
      </w:r>
      <w:r w:rsidR="002A69DD" w:rsidRPr="005569C4">
        <w:rPr>
          <w:rFonts w:ascii="Times New Roman" w:hAnsi="Times New Roman" w:cs="Times New Roman"/>
          <w:sz w:val="24"/>
          <w:szCs w:val="24"/>
        </w:rPr>
        <w:t xml:space="preserve">отсутствие на территории </w:t>
      </w:r>
      <w:proofErr w:type="spellStart"/>
      <w:r w:rsidR="002A69DD" w:rsidRPr="005569C4">
        <w:rPr>
          <w:rFonts w:ascii="Times New Roman" w:hAnsi="Times New Roman" w:cs="Times New Roman"/>
          <w:sz w:val="24"/>
          <w:szCs w:val="24"/>
        </w:rPr>
        <w:t>Сыктывдинского</w:t>
      </w:r>
      <w:proofErr w:type="spellEnd"/>
      <w:r w:rsidR="002A69DD" w:rsidRPr="005569C4">
        <w:rPr>
          <w:rFonts w:ascii="Times New Roman" w:hAnsi="Times New Roman" w:cs="Times New Roman"/>
          <w:sz w:val="24"/>
          <w:szCs w:val="24"/>
        </w:rPr>
        <w:t xml:space="preserve"> района достаточных предложений на вторичном и первичном рынке жилья, что не позво</w:t>
      </w:r>
      <w:r w:rsidRPr="005569C4">
        <w:rPr>
          <w:rFonts w:ascii="Times New Roman" w:hAnsi="Times New Roman" w:cs="Times New Roman"/>
          <w:sz w:val="24"/>
          <w:szCs w:val="24"/>
        </w:rPr>
        <w:t>ляет</w:t>
      </w:r>
      <w:r w:rsidR="002A69DD" w:rsidRPr="005569C4">
        <w:rPr>
          <w:rFonts w:ascii="Times New Roman" w:hAnsi="Times New Roman" w:cs="Times New Roman"/>
          <w:sz w:val="24"/>
          <w:szCs w:val="24"/>
        </w:rPr>
        <w:t xml:space="preserve"> приобрести необходимое количество жилых помещений для переселения граждан из аварийного жилищного фонда</w:t>
      </w:r>
      <w:r w:rsidRPr="005569C4">
        <w:rPr>
          <w:rFonts w:ascii="Times New Roman" w:hAnsi="Times New Roman" w:cs="Times New Roman"/>
          <w:sz w:val="24"/>
          <w:szCs w:val="24"/>
        </w:rPr>
        <w:t xml:space="preserve">, для обеспечения жилыми помещениями детей – сирот. Основное количество жилых помещений, приобретенных в 2023 году, расположены в строящихся МКД (2 в </w:t>
      </w:r>
      <w:proofErr w:type="spellStart"/>
      <w:r w:rsidRPr="005569C4">
        <w:rPr>
          <w:rFonts w:ascii="Times New Roman" w:hAnsi="Times New Roman" w:cs="Times New Roman"/>
          <w:sz w:val="24"/>
          <w:szCs w:val="24"/>
        </w:rPr>
        <w:t>с.Выльгорт</w:t>
      </w:r>
      <w:proofErr w:type="spellEnd"/>
      <w:r w:rsidRPr="005569C4">
        <w:rPr>
          <w:rFonts w:ascii="Times New Roman" w:hAnsi="Times New Roman" w:cs="Times New Roman"/>
          <w:sz w:val="24"/>
          <w:szCs w:val="24"/>
        </w:rPr>
        <w:t xml:space="preserve">, 1 в </w:t>
      </w:r>
      <w:proofErr w:type="spellStart"/>
      <w:r w:rsidRPr="005569C4">
        <w:rPr>
          <w:rFonts w:ascii="Times New Roman" w:hAnsi="Times New Roman" w:cs="Times New Roman"/>
          <w:sz w:val="24"/>
          <w:szCs w:val="24"/>
        </w:rPr>
        <w:t>с.Пажга</w:t>
      </w:r>
      <w:proofErr w:type="spellEnd"/>
      <w:r w:rsidRPr="005569C4">
        <w:rPr>
          <w:rFonts w:ascii="Times New Roman" w:hAnsi="Times New Roman" w:cs="Times New Roman"/>
          <w:sz w:val="24"/>
          <w:szCs w:val="24"/>
        </w:rPr>
        <w:t>).</w:t>
      </w:r>
    </w:p>
    <w:p w14:paraId="542F0F8B" w14:textId="77777777" w:rsidR="00403E27" w:rsidRPr="005569C4" w:rsidRDefault="00403E27" w:rsidP="00403E27">
      <w:pPr>
        <w:rPr>
          <w:rFonts w:eastAsia="Calibri"/>
          <w:sz w:val="24"/>
          <w:szCs w:val="24"/>
        </w:rPr>
      </w:pPr>
    </w:p>
    <w:p w14:paraId="2C741E57" w14:textId="77777777" w:rsidR="00403E27" w:rsidRPr="005569C4" w:rsidRDefault="00403E27" w:rsidP="00403E27">
      <w:pPr>
        <w:pStyle w:val="ConsPlusNormal"/>
        <w:numPr>
          <w:ilvl w:val="0"/>
          <w:numId w:val="1"/>
        </w:numPr>
        <w:ind w:left="0" w:firstLine="0"/>
        <w:jc w:val="center"/>
        <w:rPr>
          <w:rFonts w:ascii="Times New Roman" w:hAnsi="Times New Roman" w:cs="Times New Roman"/>
          <w:b/>
          <w:sz w:val="24"/>
          <w:szCs w:val="24"/>
        </w:rPr>
      </w:pPr>
      <w:r w:rsidRPr="005569C4">
        <w:rPr>
          <w:rFonts w:ascii="Times New Roman" w:hAnsi="Times New Roman" w:cs="Times New Roman"/>
          <w:b/>
          <w:sz w:val="24"/>
          <w:szCs w:val="24"/>
        </w:rPr>
        <w:t>Предложения по корректировке (в случае необходимости) муниципальной программы и дальнейшему финансированию муниципальной программы</w:t>
      </w:r>
    </w:p>
    <w:p w14:paraId="7DBCB715" w14:textId="77777777" w:rsidR="00403E27" w:rsidRPr="005569C4" w:rsidRDefault="00403E27" w:rsidP="00403E27">
      <w:pPr>
        <w:pStyle w:val="ConsPlusNormal"/>
        <w:ind w:firstLine="709"/>
        <w:rPr>
          <w:rFonts w:ascii="Times New Roman" w:hAnsi="Times New Roman" w:cs="Times New Roman"/>
          <w:sz w:val="24"/>
          <w:szCs w:val="24"/>
        </w:rPr>
      </w:pPr>
    </w:p>
    <w:p w14:paraId="609A4AED" w14:textId="3ED17B88" w:rsidR="00451939" w:rsidRPr="005569C4" w:rsidRDefault="00403E27" w:rsidP="00F53061">
      <w:pPr>
        <w:pStyle w:val="ConsPlusNormal"/>
        <w:ind w:firstLine="709"/>
        <w:jc w:val="both"/>
        <w:rPr>
          <w:rFonts w:ascii="Times New Roman" w:hAnsi="Times New Roman" w:cs="Times New Roman"/>
          <w:sz w:val="24"/>
          <w:szCs w:val="24"/>
        </w:rPr>
      </w:pPr>
      <w:r w:rsidRPr="005569C4">
        <w:rPr>
          <w:rFonts w:ascii="Times New Roman" w:hAnsi="Times New Roman" w:cs="Times New Roman"/>
          <w:sz w:val="24"/>
          <w:szCs w:val="24"/>
        </w:rPr>
        <w:t>По итогам 202</w:t>
      </w:r>
      <w:r w:rsidR="002A69DD" w:rsidRPr="005569C4">
        <w:rPr>
          <w:rFonts w:ascii="Times New Roman" w:hAnsi="Times New Roman" w:cs="Times New Roman"/>
          <w:sz w:val="24"/>
          <w:szCs w:val="24"/>
        </w:rPr>
        <w:t>3</w:t>
      </w:r>
      <w:r w:rsidRPr="005569C4">
        <w:rPr>
          <w:rFonts w:ascii="Times New Roman" w:hAnsi="Times New Roman" w:cs="Times New Roman"/>
          <w:sz w:val="24"/>
          <w:szCs w:val="24"/>
        </w:rPr>
        <w:t xml:space="preserve"> </w:t>
      </w:r>
      <w:r w:rsidR="00F53061" w:rsidRPr="005569C4">
        <w:rPr>
          <w:rFonts w:ascii="Times New Roman" w:hAnsi="Times New Roman" w:cs="Times New Roman"/>
          <w:sz w:val="24"/>
          <w:szCs w:val="24"/>
        </w:rPr>
        <w:t>года оценка</w:t>
      </w:r>
      <w:r w:rsidRPr="005569C4">
        <w:rPr>
          <w:rFonts w:ascii="Times New Roman" w:hAnsi="Times New Roman" w:cs="Times New Roman"/>
          <w:sz w:val="24"/>
          <w:szCs w:val="24"/>
        </w:rPr>
        <w:t xml:space="preserve"> эффективности </w:t>
      </w:r>
      <w:r w:rsidR="00084B00" w:rsidRPr="005569C4">
        <w:rPr>
          <w:rFonts w:ascii="Times New Roman" w:hAnsi="Times New Roman" w:cs="Times New Roman"/>
          <w:sz w:val="24"/>
          <w:szCs w:val="24"/>
        </w:rPr>
        <w:t xml:space="preserve">Муниципальной программы муниципального района «Сыктывдинский» Республики Коми «Обеспечение доступным и комфортным жильем» </w:t>
      </w:r>
      <w:r w:rsidRPr="005569C4">
        <w:rPr>
          <w:rFonts w:ascii="Times New Roman" w:hAnsi="Times New Roman" w:cs="Times New Roman"/>
          <w:sz w:val="24"/>
          <w:szCs w:val="24"/>
        </w:rPr>
        <w:t xml:space="preserve">является эффективной, при балле </w:t>
      </w:r>
      <w:r w:rsidR="005569C4" w:rsidRPr="005569C4">
        <w:rPr>
          <w:rFonts w:ascii="Times New Roman" w:hAnsi="Times New Roman" w:cs="Times New Roman"/>
          <w:sz w:val="24"/>
          <w:szCs w:val="24"/>
        </w:rPr>
        <w:t>11,90</w:t>
      </w:r>
      <w:r w:rsidR="00451939" w:rsidRPr="005569C4">
        <w:rPr>
          <w:rFonts w:ascii="Times New Roman" w:hAnsi="Times New Roman" w:cs="Times New Roman"/>
          <w:sz w:val="24"/>
          <w:szCs w:val="24"/>
        </w:rPr>
        <w:t xml:space="preserve">. </w:t>
      </w:r>
    </w:p>
    <w:p w14:paraId="1F7B3B7A" w14:textId="7B653B6C" w:rsidR="00961502" w:rsidRPr="005569C4" w:rsidRDefault="00451939" w:rsidP="00F53061">
      <w:pPr>
        <w:pStyle w:val="ConsPlusNormal"/>
        <w:ind w:firstLine="709"/>
        <w:jc w:val="both"/>
        <w:rPr>
          <w:rFonts w:ascii="Times New Roman" w:hAnsi="Times New Roman" w:cs="Times New Roman"/>
          <w:sz w:val="24"/>
          <w:szCs w:val="24"/>
        </w:rPr>
      </w:pPr>
      <w:r w:rsidRPr="005569C4">
        <w:rPr>
          <w:rFonts w:ascii="Times New Roman" w:hAnsi="Times New Roman" w:cs="Times New Roman"/>
          <w:sz w:val="24"/>
          <w:szCs w:val="24"/>
        </w:rPr>
        <w:t xml:space="preserve">Муниципальная программ </w:t>
      </w:r>
      <w:r w:rsidR="00403E27" w:rsidRPr="005569C4">
        <w:rPr>
          <w:rFonts w:ascii="Times New Roman" w:hAnsi="Times New Roman" w:cs="Times New Roman"/>
          <w:sz w:val="24"/>
          <w:szCs w:val="24"/>
        </w:rPr>
        <w:t xml:space="preserve">имеет оценку эффективности </w:t>
      </w:r>
      <w:r w:rsidR="00792BE1" w:rsidRPr="005569C4">
        <w:rPr>
          <w:rFonts w:ascii="Times New Roman" w:hAnsi="Times New Roman" w:cs="Times New Roman"/>
          <w:sz w:val="24"/>
          <w:szCs w:val="24"/>
        </w:rPr>
        <w:t>–</w:t>
      </w:r>
      <w:r w:rsidR="00403E27" w:rsidRPr="005569C4">
        <w:rPr>
          <w:rFonts w:ascii="Times New Roman" w:hAnsi="Times New Roman" w:cs="Times New Roman"/>
          <w:sz w:val="24"/>
          <w:szCs w:val="24"/>
        </w:rPr>
        <w:t xml:space="preserve"> </w:t>
      </w:r>
      <w:r w:rsidR="005569C4" w:rsidRPr="005569C4">
        <w:rPr>
          <w:rFonts w:ascii="Times New Roman" w:hAnsi="Times New Roman" w:cs="Times New Roman"/>
          <w:sz w:val="24"/>
          <w:szCs w:val="24"/>
        </w:rPr>
        <w:t>85,5</w:t>
      </w:r>
      <w:r w:rsidR="00403E27" w:rsidRPr="005569C4">
        <w:rPr>
          <w:rFonts w:ascii="Times New Roman" w:hAnsi="Times New Roman" w:cs="Times New Roman"/>
          <w:sz w:val="24"/>
          <w:szCs w:val="24"/>
        </w:rPr>
        <w:t>%</w:t>
      </w:r>
      <w:r w:rsidR="00961502" w:rsidRPr="005569C4">
        <w:rPr>
          <w:rFonts w:ascii="Times New Roman" w:hAnsi="Times New Roman" w:cs="Times New Roman"/>
          <w:sz w:val="24"/>
          <w:szCs w:val="24"/>
        </w:rPr>
        <w:t xml:space="preserve">, т.е. муниципальная программа </w:t>
      </w:r>
      <w:r w:rsidR="005569C4" w:rsidRPr="005569C4">
        <w:rPr>
          <w:rFonts w:ascii="Times New Roman" w:hAnsi="Times New Roman" w:cs="Times New Roman"/>
          <w:sz w:val="24"/>
          <w:szCs w:val="24"/>
        </w:rPr>
        <w:t xml:space="preserve">УМЕРЕННО </w:t>
      </w:r>
      <w:r w:rsidR="00792BE1" w:rsidRPr="005569C4">
        <w:rPr>
          <w:rFonts w:ascii="Times New Roman" w:hAnsi="Times New Roman" w:cs="Times New Roman"/>
          <w:sz w:val="24"/>
          <w:szCs w:val="24"/>
        </w:rPr>
        <w:t>ЭФФЕКТИВНА</w:t>
      </w:r>
      <w:r w:rsidR="00792BE1" w:rsidRPr="005569C4">
        <w:rPr>
          <w:rFonts w:ascii="Times New Roman" w:hAnsi="Times New Roman" w:cs="Times New Roman"/>
          <w:sz w:val="24"/>
          <w:szCs w:val="24"/>
        </w:rPr>
        <w:tab/>
      </w:r>
      <w:r w:rsidR="00961502" w:rsidRPr="005569C4">
        <w:rPr>
          <w:rFonts w:ascii="Times New Roman" w:hAnsi="Times New Roman" w:cs="Times New Roman"/>
          <w:sz w:val="24"/>
          <w:szCs w:val="24"/>
        </w:rPr>
        <w:t>.</w:t>
      </w:r>
    </w:p>
    <w:p w14:paraId="774FE700" w14:textId="70F0BDD9" w:rsidR="00961502" w:rsidRPr="005569C4" w:rsidRDefault="00792BE1" w:rsidP="00F53061">
      <w:pPr>
        <w:pStyle w:val="ConsPlusNormal"/>
        <w:ind w:firstLine="709"/>
        <w:jc w:val="both"/>
        <w:rPr>
          <w:rFonts w:ascii="Times New Roman" w:hAnsi="Times New Roman" w:cs="Times New Roman"/>
          <w:sz w:val="24"/>
          <w:szCs w:val="24"/>
        </w:rPr>
      </w:pPr>
      <w:r w:rsidRPr="005569C4">
        <w:rPr>
          <w:rFonts w:ascii="Times New Roman" w:hAnsi="Times New Roman" w:cs="Times New Roman"/>
          <w:sz w:val="24"/>
          <w:szCs w:val="24"/>
        </w:rPr>
        <w:t>П</w:t>
      </w:r>
      <w:r w:rsidR="00961502" w:rsidRPr="005569C4">
        <w:rPr>
          <w:rFonts w:ascii="Times New Roman" w:hAnsi="Times New Roman" w:cs="Times New Roman"/>
          <w:sz w:val="24"/>
          <w:szCs w:val="24"/>
        </w:rPr>
        <w:t xml:space="preserve">редложения по </w:t>
      </w:r>
      <w:r w:rsidR="00340CCB" w:rsidRPr="005569C4">
        <w:rPr>
          <w:rFonts w:ascii="Times New Roman" w:hAnsi="Times New Roman" w:cs="Times New Roman"/>
          <w:sz w:val="24"/>
          <w:szCs w:val="24"/>
        </w:rPr>
        <w:t>исполнению</w:t>
      </w:r>
      <w:r w:rsidR="00961502" w:rsidRPr="005569C4">
        <w:rPr>
          <w:rFonts w:ascii="Times New Roman" w:hAnsi="Times New Roman" w:cs="Times New Roman"/>
          <w:sz w:val="24"/>
          <w:szCs w:val="24"/>
        </w:rPr>
        <w:t xml:space="preserve"> </w:t>
      </w:r>
      <w:r w:rsidR="00403E27" w:rsidRPr="005569C4">
        <w:rPr>
          <w:rFonts w:ascii="Times New Roman" w:hAnsi="Times New Roman" w:cs="Times New Roman"/>
          <w:sz w:val="24"/>
          <w:szCs w:val="24"/>
        </w:rPr>
        <w:t>муниципальной программы</w:t>
      </w:r>
      <w:r w:rsidR="00961502" w:rsidRPr="005569C4">
        <w:rPr>
          <w:rFonts w:ascii="Times New Roman" w:hAnsi="Times New Roman" w:cs="Times New Roman"/>
          <w:sz w:val="24"/>
          <w:szCs w:val="24"/>
        </w:rPr>
        <w:t>:</w:t>
      </w:r>
    </w:p>
    <w:p w14:paraId="0D647359" w14:textId="46C2EA51" w:rsidR="00451939" w:rsidRPr="005569C4" w:rsidRDefault="00451939" w:rsidP="00334D77">
      <w:pPr>
        <w:pStyle w:val="ConsPlusNormal"/>
        <w:numPr>
          <w:ilvl w:val="0"/>
          <w:numId w:val="14"/>
        </w:numPr>
        <w:ind w:left="0" w:firstLine="709"/>
        <w:jc w:val="both"/>
        <w:rPr>
          <w:rFonts w:ascii="Times New Roman" w:hAnsi="Times New Roman" w:cs="Times New Roman"/>
          <w:sz w:val="24"/>
          <w:szCs w:val="24"/>
        </w:rPr>
      </w:pPr>
      <w:r w:rsidRPr="005569C4">
        <w:rPr>
          <w:rFonts w:ascii="Times New Roman" w:hAnsi="Times New Roman" w:cs="Times New Roman"/>
          <w:sz w:val="24"/>
          <w:szCs w:val="24"/>
        </w:rPr>
        <w:t xml:space="preserve">Усилить контроль за использованием финансовых </w:t>
      </w:r>
      <w:r w:rsidR="00E52138" w:rsidRPr="005569C4">
        <w:rPr>
          <w:rFonts w:ascii="Times New Roman" w:hAnsi="Times New Roman" w:cs="Times New Roman"/>
          <w:sz w:val="24"/>
          <w:szCs w:val="24"/>
        </w:rPr>
        <w:t>средств</w:t>
      </w:r>
      <w:r w:rsidRPr="005569C4">
        <w:rPr>
          <w:rFonts w:ascii="Times New Roman" w:hAnsi="Times New Roman" w:cs="Times New Roman"/>
          <w:sz w:val="24"/>
          <w:szCs w:val="24"/>
        </w:rPr>
        <w:t xml:space="preserve"> муниципальной программы с целью их своевременного освоения.</w:t>
      </w:r>
    </w:p>
    <w:p w14:paraId="7EEC5B61" w14:textId="77777777" w:rsidR="00C23E93" w:rsidRPr="005569C4" w:rsidRDefault="00C23E93" w:rsidP="00403E27">
      <w:pPr>
        <w:pStyle w:val="ConsPlusNormal"/>
        <w:ind w:firstLine="0"/>
        <w:rPr>
          <w:rFonts w:ascii="Times New Roman" w:hAnsi="Times New Roman" w:cs="Times New Roman"/>
          <w:sz w:val="24"/>
          <w:szCs w:val="24"/>
        </w:rPr>
      </w:pPr>
    </w:p>
    <w:p w14:paraId="0A596517" w14:textId="1D7D606D" w:rsidR="00C23E93" w:rsidRPr="005569C4" w:rsidRDefault="00C23E93" w:rsidP="00C23E93">
      <w:pPr>
        <w:pStyle w:val="ConsPlusNormal"/>
        <w:ind w:firstLine="0"/>
        <w:rPr>
          <w:rFonts w:ascii="Times New Roman" w:hAnsi="Times New Roman" w:cs="Times New Roman"/>
          <w:sz w:val="24"/>
          <w:szCs w:val="24"/>
        </w:rPr>
      </w:pPr>
      <w:r w:rsidRPr="005569C4">
        <w:rPr>
          <w:rFonts w:ascii="Times New Roman" w:hAnsi="Times New Roman" w:cs="Times New Roman"/>
          <w:sz w:val="24"/>
          <w:szCs w:val="24"/>
        </w:rPr>
        <w:t xml:space="preserve">Начальник </w:t>
      </w:r>
      <w:r w:rsidR="00084B00" w:rsidRPr="005569C4">
        <w:rPr>
          <w:rFonts w:ascii="Times New Roman" w:hAnsi="Times New Roman" w:cs="Times New Roman"/>
          <w:sz w:val="24"/>
          <w:szCs w:val="24"/>
        </w:rPr>
        <w:t>управления</w:t>
      </w:r>
      <w:r w:rsidRPr="005569C4">
        <w:rPr>
          <w:rFonts w:ascii="Times New Roman" w:hAnsi="Times New Roman" w:cs="Times New Roman"/>
          <w:sz w:val="24"/>
          <w:szCs w:val="24"/>
        </w:rPr>
        <w:t xml:space="preserve"> </w:t>
      </w:r>
    </w:p>
    <w:p w14:paraId="2287C72C" w14:textId="1BF4878F" w:rsidR="00C23E93" w:rsidRPr="005569C4" w:rsidRDefault="00084B00" w:rsidP="00C23E93">
      <w:pPr>
        <w:pStyle w:val="ConsPlusNormal"/>
        <w:ind w:firstLine="0"/>
        <w:rPr>
          <w:rFonts w:ascii="Times New Roman" w:hAnsi="Times New Roman" w:cs="Times New Roman"/>
          <w:sz w:val="24"/>
          <w:szCs w:val="24"/>
        </w:rPr>
      </w:pPr>
      <w:r w:rsidRPr="005569C4">
        <w:rPr>
          <w:rFonts w:ascii="Times New Roman" w:hAnsi="Times New Roman" w:cs="Times New Roman"/>
          <w:sz w:val="24"/>
          <w:szCs w:val="24"/>
        </w:rPr>
        <w:t>п</w:t>
      </w:r>
      <w:r w:rsidR="00C23E93" w:rsidRPr="005569C4">
        <w:rPr>
          <w:rFonts w:ascii="Times New Roman" w:hAnsi="Times New Roman" w:cs="Times New Roman"/>
          <w:sz w:val="24"/>
          <w:szCs w:val="24"/>
        </w:rPr>
        <w:t>о жилищным вопросам</w:t>
      </w:r>
    </w:p>
    <w:p w14:paraId="4DF0B614" w14:textId="4E32BE0F" w:rsidR="00C23E93" w:rsidRPr="005569C4" w:rsidRDefault="00C23E93" w:rsidP="00F53061">
      <w:pPr>
        <w:pStyle w:val="ConsPlusNormal"/>
        <w:tabs>
          <w:tab w:val="left" w:pos="7513"/>
        </w:tabs>
        <w:ind w:firstLine="0"/>
        <w:rPr>
          <w:rFonts w:ascii="Times New Roman" w:hAnsi="Times New Roman" w:cs="Times New Roman"/>
          <w:sz w:val="24"/>
          <w:szCs w:val="24"/>
        </w:rPr>
      </w:pPr>
      <w:r w:rsidRPr="005569C4">
        <w:rPr>
          <w:rFonts w:ascii="Times New Roman" w:hAnsi="Times New Roman" w:cs="Times New Roman"/>
          <w:sz w:val="24"/>
          <w:szCs w:val="24"/>
        </w:rPr>
        <w:t>администрации МР «</w:t>
      </w:r>
      <w:proofErr w:type="gramStart"/>
      <w:r w:rsidRPr="005569C4">
        <w:rPr>
          <w:rFonts w:ascii="Times New Roman" w:hAnsi="Times New Roman" w:cs="Times New Roman"/>
          <w:sz w:val="24"/>
          <w:szCs w:val="24"/>
        </w:rPr>
        <w:t>Сыктывдинский»</w:t>
      </w:r>
      <w:r w:rsidRPr="005569C4">
        <w:rPr>
          <w:rFonts w:ascii="Times New Roman" w:hAnsi="Times New Roman" w:cs="Times New Roman"/>
          <w:sz w:val="24"/>
          <w:szCs w:val="24"/>
        </w:rPr>
        <w:tab/>
      </w:r>
      <w:proofErr w:type="spellStart"/>
      <w:proofErr w:type="gramEnd"/>
      <w:r w:rsidR="00677818" w:rsidRPr="005569C4">
        <w:rPr>
          <w:rFonts w:ascii="Times New Roman" w:hAnsi="Times New Roman" w:cs="Times New Roman"/>
          <w:sz w:val="24"/>
          <w:szCs w:val="24"/>
        </w:rPr>
        <w:t>Н.К.Букарева</w:t>
      </w:r>
      <w:proofErr w:type="spellEnd"/>
    </w:p>
    <w:p w14:paraId="51DA52D9" w14:textId="77777777" w:rsidR="00C23E93" w:rsidRPr="005569C4" w:rsidRDefault="00C23E93" w:rsidP="00403E27">
      <w:pPr>
        <w:pStyle w:val="ConsPlusNormal"/>
        <w:ind w:firstLine="0"/>
        <w:rPr>
          <w:rFonts w:ascii="Times New Roman" w:hAnsi="Times New Roman" w:cs="Times New Roman"/>
          <w:sz w:val="24"/>
          <w:szCs w:val="24"/>
        </w:rPr>
      </w:pPr>
    </w:p>
    <w:p w14:paraId="2D50BFB9" w14:textId="67862E27" w:rsidR="00C23E93" w:rsidRPr="005569C4" w:rsidRDefault="00C23E93" w:rsidP="00403E27">
      <w:pPr>
        <w:pStyle w:val="ConsPlusNormal"/>
        <w:ind w:firstLine="0"/>
        <w:rPr>
          <w:rFonts w:ascii="Times New Roman" w:hAnsi="Times New Roman" w:cs="Times New Roman"/>
          <w:sz w:val="24"/>
          <w:szCs w:val="24"/>
        </w:rPr>
      </w:pPr>
      <w:r w:rsidRPr="005569C4">
        <w:rPr>
          <w:rFonts w:ascii="Times New Roman" w:hAnsi="Times New Roman" w:cs="Times New Roman"/>
          <w:sz w:val="24"/>
          <w:szCs w:val="24"/>
        </w:rPr>
        <w:t>Согласовано:</w:t>
      </w:r>
    </w:p>
    <w:p w14:paraId="3D4DFFFD" w14:textId="77777777" w:rsidR="00C23E93" w:rsidRPr="005569C4" w:rsidRDefault="00C23E93" w:rsidP="00403E27">
      <w:pPr>
        <w:pStyle w:val="ConsPlusNormal"/>
        <w:ind w:firstLine="0"/>
        <w:rPr>
          <w:rFonts w:ascii="Times New Roman" w:hAnsi="Times New Roman" w:cs="Times New Roman"/>
          <w:sz w:val="24"/>
          <w:szCs w:val="24"/>
        </w:rPr>
      </w:pPr>
    </w:p>
    <w:p w14:paraId="6A19EF41" w14:textId="77777777" w:rsidR="00403E27" w:rsidRPr="005569C4" w:rsidRDefault="00403E27" w:rsidP="00403E27">
      <w:pPr>
        <w:pStyle w:val="ConsPlusNormal"/>
        <w:ind w:firstLine="0"/>
        <w:rPr>
          <w:rFonts w:ascii="Times New Roman" w:hAnsi="Times New Roman" w:cs="Times New Roman"/>
          <w:sz w:val="24"/>
          <w:szCs w:val="24"/>
        </w:rPr>
      </w:pPr>
      <w:r w:rsidRPr="005569C4">
        <w:rPr>
          <w:rFonts w:ascii="Times New Roman" w:hAnsi="Times New Roman" w:cs="Times New Roman"/>
          <w:sz w:val="24"/>
          <w:szCs w:val="24"/>
        </w:rPr>
        <w:t xml:space="preserve">Начальник отдела </w:t>
      </w:r>
    </w:p>
    <w:p w14:paraId="7CD6394F" w14:textId="77777777" w:rsidR="00C23E93" w:rsidRPr="005569C4" w:rsidRDefault="00403E27" w:rsidP="00403E27">
      <w:pPr>
        <w:pStyle w:val="ConsPlusNormal"/>
        <w:ind w:firstLine="0"/>
        <w:rPr>
          <w:rFonts w:ascii="Times New Roman" w:hAnsi="Times New Roman" w:cs="Times New Roman"/>
          <w:sz w:val="24"/>
          <w:szCs w:val="24"/>
        </w:rPr>
      </w:pPr>
      <w:r w:rsidRPr="005569C4">
        <w:rPr>
          <w:rFonts w:ascii="Times New Roman" w:hAnsi="Times New Roman" w:cs="Times New Roman"/>
          <w:sz w:val="24"/>
          <w:szCs w:val="24"/>
        </w:rPr>
        <w:t>экономического развития</w:t>
      </w:r>
    </w:p>
    <w:p w14:paraId="43516A35" w14:textId="6BC21A5E" w:rsidR="00C23E93" w:rsidRPr="005569C4" w:rsidRDefault="00403E27" w:rsidP="00F53061">
      <w:pPr>
        <w:pStyle w:val="ConsPlusNormal"/>
        <w:tabs>
          <w:tab w:val="left" w:pos="7513"/>
        </w:tabs>
        <w:ind w:firstLine="0"/>
        <w:rPr>
          <w:rFonts w:ascii="Times New Roman" w:hAnsi="Times New Roman" w:cs="Times New Roman"/>
          <w:sz w:val="24"/>
          <w:szCs w:val="24"/>
        </w:rPr>
      </w:pPr>
      <w:r w:rsidRPr="005569C4">
        <w:rPr>
          <w:rFonts w:ascii="Times New Roman" w:hAnsi="Times New Roman" w:cs="Times New Roman"/>
          <w:sz w:val="24"/>
          <w:szCs w:val="24"/>
        </w:rPr>
        <w:t>администрации МР «Сыктывдинский»</w:t>
      </w:r>
      <w:r w:rsidR="00C23E93" w:rsidRPr="005569C4">
        <w:rPr>
          <w:rFonts w:ascii="Times New Roman" w:hAnsi="Times New Roman" w:cs="Times New Roman"/>
          <w:sz w:val="24"/>
          <w:szCs w:val="24"/>
        </w:rPr>
        <w:t xml:space="preserve"> РК</w:t>
      </w:r>
      <w:r w:rsidR="00C23E93" w:rsidRPr="005569C4">
        <w:rPr>
          <w:rFonts w:ascii="Times New Roman" w:hAnsi="Times New Roman" w:cs="Times New Roman"/>
          <w:sz w:val="24"/>
          <w:szCs w:val="24"/>
        </w:rPr>
        <w:tab/>
      </w:r>
      <w:r w:rsidR="00084B00" w:rsidRPr="005569C4">
        <w:rPr>
          <w:rFonts w:ascii="Times New Roman" w:hAnsi="Times New Roman" w:cs="Times New Roman"/>
          <w:sz w:val="24"/>
          <w:szCs w:val="24"/>
        </w:rPr>
        <w:t>В.М. Крючков</w:t>
      </w:r>
    </w:p>
    <w:p w14:paraId="192C2098" w14:textId="77777777" w:rsidR="00403E27" w:rsidRPr="005569C4" w:rsidRDefault="00403E27" w:rsidP="00403E27">
      <w:pPr>
        <w:pStyle w:val="ConsPlusNormal"/>
        <w:ind w:firstLine="0"/>
        <w:rPr>
          <w:rFonts w:ascii="Times New Roman" w:hAnsi="Times New Roman" w:cs="Times New Roman"/>
          <w:sz w:val="24"/>
          <w:szCs w:val="24"/>
        </w:rPr>
      </w:pPr>
    </w:p>
    <w:p w14:paraId="606BFBF2" w14:textId="77777777" w:rsidR="00C23E93" w:rsidRPr="005569C4" w:rsidRDefault="00403E27" w:rsidP="00403E27">
      <w:pPr>
        <w:pStyle w:val="ConsPlusNormal"/>
        <w:ind w:firstLine="0"/>
        <w:rPr>
          <w:rFonts w:ascii="Times New Roman" w:hAnsi="Times New Roman" w:cs="Times New Roman"/>
          <w:sz w:val="24"/>
          <w:szCs w:val="24"/>
        </w:rPr>
      </w:pPr>
      <w:r w:rsidRPr="005569C4">
        <w:rPr>
          <w:rFonts w:ascii="Times New Roman" w:hAnsi="Times New Roman" w:cs="Times New Roman"/>
          <w:sz w:val="24"/>
          <w:szCs w:val="24"/>
        </w:rPr>
        <w:t>Начальник управления финансов</w:t>
      </w:r>
    </w:p>
    <w:p w14:paraId="61F8431A" w14:textId="077B767B" w:rsidR="00BE005D" w:rsidRPr="005569C4" w:rsidRDefault="00C23E93" w:rsidP="00F53061">
      <w:pPr>
        <w:pStyle w:val="ConsPlusNormal"/>
        <w:tabs>
          <w:tab w:val="left" w:pos="7513"/>
        </w:tabs>
        <w:ind w:firstLine="0"/>
        <w:rPr>
          <w:rFonts w:ascii="Times New Roman" w:hAnsi="Times New Roman" w:cs="Times New Roman"/>
          <w:sz w:val="24"/>
          <w:szCs w:val="24"/>
        </w:rPr>
      </w:pPr>
      <w:r w:rsidRPr="005569C4">
        <w:rPr>
          <w:rFonts w:ascii="Times New Roman" w:hAnsi="Times New Roman" w:cs="Times New Roman"/>
          <w:sz w:val="24"/>
          <w:szCs w:val="24"/>
        </w:rPr>
        <w:t>администрации МР «Сыктывдинский» РК</w:t>
      </w:r>
      <w:r w:rsidRPr="005569C4">
        <w:rPr>
          <w:rFonts w:ascii="Times New Roman" w:hAnsi="Times New Roman" w:cs="Times New Roman"/>
          <w:sz w:val="24"/>
          <w:szCs w:val="24"/>
        </w:rPr>
        <w:tab/>
      </w:r>
      <w:r w:rsidR="00403E27" w:rsidRPr="005569C4">
        <w:rPr>
          <w:rFonts w:ascii="Times New Roman" w:hAnsi="Times New Roman" w:cs="Times New Roman"/>
          <w:sz w:val="24"/>
          <w:szCs w:val="24"/>
        </w:rPr>
        <w:t>Г.А.</w:t>
      </w:r>
      <w:r w:rsidRPr="005569C4">
        <w:rPr>
          <w:rFonts w:ascii="Times New Roman" w:hAnsi="Times New Roman" w:cs="Times New Roman"/>
          <w:sz w:val="24"/>
          <w:szCs w:val="24"/>
        </w:rPr>
        <w:t xml:space="preserve"> </w:t>
      </w:r>
      <w:r w:rsidR="00403E27" w:rsidRPr="005569C4">
        <w:rPr>
          <w:rFonts w:ascii="Times New Roman" w:hAnsi="Times New Roman" w:cs="Times New Roman"/>
          <w:sz w:val="24"/>
          <w:szCs w:val="24"/>
        </w:rPr>
        <w:t>Щербакова</w:t>
      </w:r>
    </w:p>
    <w:p w14:paraId="4075F184" w14:textId="77777777" w:rsidR="00BE005D" w:rsidRPr="005569C4" w:rsidRDefault="00BE005D" w:rsidP="00BE005D">
      <w:pPr>
        <w:pStyle w:val="ConsPlusNormal"/>
        <w:pageBreakBefore/>
        <w:tabs>
          <w:tab w:val="left" w:pos="7513"/>
        </w:tabs>
        <w:ind w:firstLine="0"/>
        <w:rPr>
          <w:rFonts w:ascii="Times New Roman" w:hAnsi="Times New Roman" w:cs="Times New Roman"/>
          <w:sz w:val="24"/>
          <w:szCs w:val="24"/>
        </w:rPr>
        <w:sectPr w:rsidR="00BE005D" w:rsidRPr="005569C4" w:rsidSect="00A92042">
          <w:pgSz w:w="11906" w:h="16838"/>
          <w:pgMar w:top="851" w:right="851" w:bottom="851" w:left="1701" w:header="709" w:footer="709" w:gutter="0"/>
          <w:cols w:space="708"/>
          <w:docGrid w:linePitch="360"/>
        </w:sectPr>
      </w:pPr>
    </w:p>
    <w:p w14:paraId="1F9A184E" w14:textId="307860B5" w:rsidR="00BE005D" w:rsidRDefault="003B5210" w:rsidP="003B5210">
      <w:pPr>
        <w:pStyle w:val="ConsPlusNormal"/>
        <w:pageBreakBefore/>
        <w:tabs>
          <w:tab w:val="left" w:pos="7513"/>
        </w:tabs>
        <w:ind w:firstLine="0"/>
        <w:jc w:val="right"/>
        <w:rPr>
          <w:rFonts w:ascii="Times New Roman" w:hAnsi="Times New Roman" w:cs="Times New Roman"/>
          <w:sz w:val="25"/>
          <w:szCs w:val="25"/>
        </w:rPr>
      </w:pPr>
      <w:r>
        <w:rPr>
          <w:rFonts w:ascii="Times New Roman" w:hAnsi="Times New Roman" w:cs="Times New Roman"/>
          <w:sz w:val="25"/>
          <w:szCs w:val="25"/>
        </w:rPr>
        <w:lastRenderedPageBreak/>
        <w:t>Приложение №1</w:t>
      </w:r>
    </w:p>
    <w:tbl>
      <w:tblPr>
        <w:tblStyle w:val="a6"/>
        <w:tblW w:w="15902" w:type="dxa"/>
        <w:tblInd w:w="-284" w:type="dxa"/>
        <w:tblLayout w:type="fixed"/>
        <w:tblLook w:val="04A0" w:firstRow="1" w:lastRow="0" w:firstColumn="1" w:lastColumn="0" w:noHBand="0" w:noVBand="1"/>
      </w:tblPr>
      <w:tblGrid>
        <w:gridCol w:w="640"/>
        <w:gridCol w:w="2054"/>
        <w:gridCol w:w="1327"/>
        <w:gridCol w:w="941"/>
        <w:gridCol w:w="2694"/>
        <w:gridCol w:w="744"/>
        <w:gridCol w:w="972"/>
        <w:gridCol w:w="642"/>
        <w:gridCol w:w="579"/>
        <w:gridCol w:w="565"/>
        <w:gridCol w:w="565"/>
        <w:gridCol w:w="565"/>
        <w:gridCol w:w="337"/>
        <w:gridCol w:w="337"/>
        <w:gridCol w:w="337"/>
        <w:gridCol w:w="337"/>
        <w:gridCol w:w="565"/>
        <w:gridCol w:w="1701"/>
      </w:tblGrid>
      <w:tr w:rsidR="003B5210" w:rsidRPr="003B5210" w14:paraId="07327A49" w14:textId="77777777" w:rsidTr="005569C4">
        <w:trPr>
          <w:trHeight w:val="315"/>
        </w:trPr>
        <w:tc>
          <w:tcPr>
            <w:tcW w:w="15902" w:type="dxa"/>
            <w:gridSpan w:val="18"/>
            <w:tcBorders>
              <w:top w:val="nil"/>
              <w:left w:val="nil"/>
              <w:bottom w:val="nil"/>
              <w:right w:val="nil"/>
            </w:tcBorders>
            <w:hideMark/>
          </w:tcPr>
          <w:p w14:paraId="5B989254" w14:textId="13C50D80" w:rsidR="003B5210" w:rsidRPr="003B5210" w:rsidRDefault="003B5210" w:rsidP="003B5210">
            <w:pPr>
              <w:pStyle w:val="ConsPlusNormal"/>
              <w:tabs>
                <w:tab w:val="left" w:pos="7513"/>
              </w:tabs>
              <w:ind w:firstLine="0"/>
              <w:jc w:val="center"/>
              <w:rPr>
                <w:rFonts w:ascii="Times New Roman" w:hAnsi="Times New Roman" w:cs="Times New Roman"/>
                <w:b/>
                <w:bCs/>
                <w:sz w:val="18"/>
                <w:szCs w:val="18"/>
              </w:rPr>
            </w:pPr>
            <w:r>
              <w:rPr>
                <w:rFonts w:ascii="Times New Roman" w:hAnsi="Times New Roman" w:cs="Times New Roman"/>
                <w:b/>
                <w:bCs/>
                <w:sz w:val="18"/>
                <w:szCs w:val="18"/>
              </w:rPr>
              <w:t xml:space="preserve">Исполнение </w:t>
            </w:r>
            <w:r w:rsidRPr="003B5210">
              <w:rPr>
                <w:rFonts w:ascii="Times New Roman" w:hAnsi="Times New Roman" w:cs="Times New Roman"/>
                <w:b/>
                <w:bCs/>
                <w:sz w:val="18"/>
                <w:szCs w:val="18"/>
              </w:rPr>
              <w:t>Комплексн</w:t>
            </w:r>
            <w:r>
              <w:rPr>
                <w:rFonts w:ascii="Times New Roman" w:hAnsi="Times New Roman" w:cs="Times New Roman"/>
                <w:b/>
                <w:bCs/>
                <w:sz w:val="18"/>
                <w:szCs w:val="18"/>
              </w:rPr>
              <w:t>ого</w:t>
            </w:r>
            <w:r w:rsidRPr="003B5210">
              <w:rPr>
                <w:rFonts w:ascii="Times New Roman" w:hAnsi="Times New Roman" w:cs="Times New Roman"/>
                <w:b/>
                <w:bCs/>
                <w:sz w:val="18"/>
                <w:szCs w:val="18"/>
              </w:rPr>
              <w:t xml:space="preserve"> план</w:t>
            </w:r>
            <w:r>
              <w:rPr>
                <w:rFonts w:ascii="Times New Roman" w:hAnsi="Times New Roman" w:cs="Times New Roman"/>
                <w:b/>
                <w:bCs/>
                <w:sz w:val="18"/>
                <w:szCs w:val="18"/>
              </w:rPr>
              <w:t>а</w:t>
            </w:r>
            <w:r w:rsidRPr="003B5210">
              <w:rPr>
                <w:rFonts w:ascii="Times New Roman" w:hAnsi="Times New Roman" w:cs="Times New Roman"/>
                <w:b/>
                <w:bCs/>
                <w:sz w:val="18"/>
                <w:szCs w:val="18"/>
              </w:rPr>
              <w:t xml:space="preserve"> мероприятий по реализации муниципальной программы муниципального района «Сыктывдинский»</w:t>
            </w:r>
          </w:p>
        </w:tc>
      </w:tr>
      <w:tr w:rsidR="003B5210" w:rsidRPr="003B5210" w14:paraId="636A636E" w14:textId="77777777" w:rsidTr="005569C4">
        <w:trPr>
          <w:trHeight w:val="315"/>
        </w:trPr>
        <w:tc>
          <w:tcPr>
            <w:tcW w:w="15902" w:type="dxa"/>
            <w:gridSpan w:val="18"/>
            <w:tcBorders>
              <w:top w:val="nil"/>
              <w:left w:val="nil"/>
              <w:bottom w:val="nil"/>
              <w:right w:val="nil"/>
            </w:tcBorders>
            <w:hideMark/>
          </w:tcPr>
          <w:p w14:paraId="3689E6DC" w14:textId="77777777" w:rsidR="003B5210" w:rsidRPr="003B5210" w:rsidRDefault="003B5210" w:rsidP="003B5210">
            <w:pPr>
              <w:pStyle w:val="ConsPlusNormal"/>
              <w:tabs>
                <w:tab w:val="left" w:pos="7513"/>
              </w:tabs>
              <w:ind w:firstLine="0"/>
              <w:jc w:val="center"/>
              <w:rPr>
                <w:rFonts w:ascii="Times New Roman" w:hAnsi="Times New Roman" w:cs="Times New Roman"/>
                <w:b/>
                <w:bCs/>
                <w:sz w:val="18"/>
                <w:szCs w:val="18"/>
              </w:rPr>
            </w:pPr>
            <w:r w:rsidRPr="003B5210">
              <w:rPr>
                <w:rFonts w:ascii="Times New Roman" w:hAnsi="Times New Roman" w:cs="Times New Roman"/>
                <w:b/>
                <w:bCs/>
                <w:sz w:val="18"/>
                <w:szCs w:val="18"/>
              </w:rPr>
              <w:t>«Обеспечение доступным и комфортным жильем» на 2023 год</w:t>
            </w:r>
          </w:p>
        </w:tc>
      </w:tr>
      <w:tr w:rsidR="003B5210" w:rsidRPr="003B5210" w14:paraId="60B48E15" w14:textId="77777777" w:rsidTr="005569C4">
        <w:trPr>
          <w:trHeight w:val="330"/>
        </w:trPr>
        <w:tc>
          <w:tcPr>
            <w:tcW w:w="640" w:type="dxa"/>
            <w:tcBorders>
              <w:top w:val="nil"/>
              <w:left w:val="nil"/>
              <w:bottom w:val="single" w:sz="4" w:space="0" w:color="auto"/>
              <w:right w:val="nil"/>
            </w:tcBorders>
            <w:hideMark/>
          </w:tcPr>
          <w:p w14:paraId="0375672E"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 </w:t>
            </w:r>
          </w:p>
        </w:tc>
        <w:tc>
          <w:tcPr>
            <w:tcW w:w="2054" w:type="dxa"/>
            <w:tcBorders>
              <w:top w:val="nil"/>
              <w:left w:val="nil"/>
              <w:bottom w:val="single" w:sz="4" w:space="0" w:color="auto"/>
              <w:right w:val="nil"/>
            </w:tcBorders>
            <w:hideMark/>
          </w:tcPr>
          <w:p w14:paraId="4A03F89F"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 </w:t>
            </w:r>
          </w:p>
        </w:tc>
        <w:tc>
          <w:tcPr>
            <w:tcW w:w="1327" w:type="dxa"/>
            <w:tcBorders>
              <w:top w:val="nil"/>
              <w:left w:val="nil"/>
              <w:bottom w:val="single" w:sz="4" w:space="0" w:color="auto"/>
              <w:right w:val="nil"/>
            </w:tcBorders>
            <w:hideMark/>
          </w:tcPr>
          <w:p w14:paraId="1565CC59"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 </w:t>
            </w:r>
          </w:p>
        </w:tc>
        <w:tc>
          <w:tcPr>
            <w:tcW w:w="941" w:type="dxa"/>
            <w:tcBorders>
              <w:top w:val="nil"/>
              <w:left w:val="nil"/>
              <w:bottom w:val="single" w:sz="4" w:space="0" w:color="auto"/>
              <w:right w:val="nil"/>
            </w:tcBorders>
            <w:hideMark/>
          </w:tcPr>
          <w:p w14:paraId="7D5D2AF9"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 </w:t>
            </w:r>
          </w:p>
        </w:tc>
        <w:tc>
          <w:tcPr>
            <w:tcW w:w="2694" w:type="dxa"/>
            <w:tcBorders>
              <w:top w:val="nil"/>
              <w:left w:val="nil"/>
              <w:bottom w:val="single" w:sz="4" w:space="0" w:color="auto"/>
              <w:right w:val="nil"/>
            </w:tcBorders>
            <w:hideMark/>
          </w:tcPr>
          <w:p w14:paraId="7A469EF2"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 </w:t>
            </w:r>
          </w:p>
        </w:tc>
        <w:tc>
          <w:tcPr>
            <w:tcW w:w="744" w:type="dxa"/>
            <w:tcBorders>
              <w:top w:val="nil"/>
              <w:left w:val="nil"/>
              <w:bottom w:val="single" w:sz="4" w:space="0" w:color="auto"/>
              <w:right w:val="nil"/>
            </w:tcBorders>
            <w:hideMark/>
          </w:tcPr>
          <w:p w14:paraId="024C99F0"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 </w:t>
            </w:r>
          </w:p>
        </w:tc>
        <w:tc>
          <w:tcPr>
            <w:tcW w:w="972" w:type="dxa"/>
            <w:tcBorders>
              <w:top w:val="nil"/>
              <w:left w:val="nil"/>
              <w:bottom w:val="single" w:sz="4" w:space="0" w:color="auto"/>
              <w:right w:val="nil"/>
            </w:tcBorders>
            <w:hideMark/>
          </w:tcPr>
          <w:p w14:paraId="4FBA2E94"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 </w:t>
            </w:r>
          </w:p>
        </w:tc>
        <w:tc>
          <w:tcPr>
            <w:tcW w:w="642" w:type="dxa"/>
            <w:tcBorders>
              <w:top w:val="nil"/>
              <w:left w:val="nil"/>
              <w:bottom w:val="single" w:sz="4" w:space="0" w:color="auto"/>
              <w:right w:val="nil"/>
            </w:tcBorders>
            <w:hideMark/>
          </w:tcPr>
          <w:p w14:paraId="3499CBEB"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 </w:t>
            </w:r>
          </w:p>
        </w:tc>
        <w:tc>
          <w:tcPr>
            <w:tcW w:w="579" w:type="dxa"/>
            <w:tcBorders>
              <w:top w:val="nil"/>
              <w:left w:val="nil"/>
              <w:bottom w:val="single" w:sz="4" w:space="0" w:color="auto"/>
              <w:right w:val="nil"/>
            </w:tcBorders>
            <w:hideMark/>
          </w:tcPr>
          <w:p w14:paraId="0B30D349"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 </w:t>
            </w:r>
          </w:p>
        </w:tc>
        <w:tc>
          <w:tcPr>
            <w:tcW w:w="565" w:type="dxa"/>
            <w:tcBorders>
              <w:top w:val="nil"/>
              <w:left w:val="nil"/>
              <w:bottom w:val="single" w:sz="4" w:space="0" w:color="auto"/>
              <w:right w:val="nil"/>
            </w:tcBorders>
            <w:hideMark/>
          </w:tcPr>
          <w:p w14:paraId="6B2653FC"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 </w:t>
            </w:r>
          </w:p>
        </w:tc>
        <w:tc>
          <w:tcPr>
            <w:tcW w:w="565" w:type="dxa"/>
            <w:tcBorders>
              <w:top w:val="nil"/>
              <w:left w:val="nil"/>
              <w:bottom w:val="single" w:sz="4" w:space="0" w:color="auto"/>
              <w:right w:val="nil"/>
            </w:tcBorders>
            <w:hideMark/>
          </w:tcPr>
          <w:p w14:paraId="3870DACA"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 </w:t>
            </w:r>
          </w:p>
        </w:tc>
        <w:tc>
          <w:tcPr>
            <w:tcW w:w="565" w:type="dxa"/>
            <w:tcBorders>
              <w:top w:val="nil"/>
              <w:left w:val="nil"/>
              <w:bottom w:val="single" w:sz="4" w:space="0" w:color="auto"/>
              <w:right w:val="nil"/>
            </w:tcBorders>
            <w:hideMark/>
          </w:tcPr>
          <w:p w14:paraId="5C86551E"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 </w:t>
            </w:r>
          </w:p>
        </w:tc>
        <w:tc>
          <w:tcPr>
            <w:tcW w:w="337" w:type="dxa"/>
            <w:tcBorders>
              <w:top w:val="nil"/>
              <w:left w:val="nil"/>
              <w:bottom w:val="single" w:sz="4" w:space="0" w:color="auto"/>
              <w:right w:val="nil"/>
            </w:tcBorders>
            <w:hideMark/>
          </w:tcPr>
          <w:p w14:paraId="287C42A8"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 </w:t>
            </w:r>
          </w:p>
        </w:tc>
        <w:tc>
          <w:tcPr>
            <w:tcW w:w="337" w:type="dxa"/>
            <w:tcBorders>
              <w:top w:val="nil"/>
              <w:left w:val="nil"/>
              <w:bottom w:val="single" w:sz="4" w:space="0" w:color="auto"/>
              <w:right w:val="nil"/>
            </w:tcBorders>
            <w:hideMark/>
          </w:tcPr>
          <w:p w14:paraId="4215E9F1"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 </w:t>
            </w:r>
          </w:p>
        </w:tc>
        <w:tc>
          <w:tcPr>
            <w:tcW w:w="337" w:type="dxa"/>
            <w:tcBorders>
              <w:top w:val="nil"/>
              <w:left w:val="nil"/>
              <w:bottom w:val="single" w:sz="4" w:space="0" w:color="auto"/>
              <w:right w:val="nil"/>
            </w:tcBorders>
            <w:hideMark/>
          </w:tcPr>
          <w:p w14:paraId="5DBCA441"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 </w:t>
            </w:r>
          </w:p>
        </w:tc>
        <w:tc>
          <w:tcPr>
            <w:tcW w:w="337" w:type="dxa"/>
            <w:tcBorders>
              <w:top w:val="nil"/>
              <w:left w:val="nil"/>
              <w:bottom w:val="single" w:sz="4" w:space="0" w:color="auto"/>
              <w:right w:val="nil"/>
            </w:tcBorders>
            <w:hideMark/>
          </w:tcPr>
          <w:p w14:paraId="28F64C6C"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 </w:t>
            </w:r>
          </w:p>
        </w:tc>
        <w:tc>
          <w:tcPr>
            <w:tcW w:w="565" w:type="dxa"/>
            <w:tcBorders>
              <w:top w:val="nil"/>
              <w:left w:val="nil"/>
              <w:bottom w:val="single" w:sz="4" w:space="0" w:color="auto"/>
              <w:right w:val="nil"/>
            </w:tcBorders>
            <w:hideMark/>
          </w:tcPr>
          <w:p w14:paraId="0BDE99EA"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 </w:t>
            </w:r>
          </w:p>
        </w:tc>
        <w:tc>
          <w:tcPr>
            <w:tcW w:w="1701" w:type="dxa"/>
            <w:tcBorders>
              <w:top w:val="nil"/>
              <w:left w:val="nil"/>
              <w:bottom w:val="single" w:sz="4" w:space="0" w:color="auto"/>
              <w:right w:val="nil"/>
            </w:tcBorders>
            <w:hideMark/>
          </w:tcPr>
          <w:p w14:paraId="75C34ED7"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 </w:t>
            </w:r>
          </w:p>
        </w:tc>
      </w:tr>
      <w:tr w:rsidR="003B5210" w:rsidRPr="003B5210" w14:paraId="1BD0F5E5" w14:textId="77777777" w:rsidTr="005569C4">
        <w:trPr>
          <w:trHeight w:val="1155"/>
        </w:trPr>
        <w:tc>
          <w:tcPr>
            <w:tcW w:w="640" w:type="dxa"/>
            <w:vMerge w:val="restart"/>
            <w:tcBorders>
              <w:top w:val="single" w:sz="4" w:space="0" w:color="auto"/>
            </w:tcBorders>
            <w:hideMark/>
          </w:tcPr>
          <w:p w14:paraId="09BB9EC3"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r w:rsidRPr="003B5210">
              <w:rPr>
                <w:rFonts w:ascii="Times New Roman" w:hAnsi="Times New Roman" w:cs="Times New Roman"/>
                <w:sz w:val="18"/>
                <w:szCs w:val="18"/>
              </w:rPr>
              <w:t>№</w:t>
            </w:r>
          </w:p>
        </w:tc>
        <w:tc>
          <w:tcPr>
            <w:tcW w:w="2054" w:type="dxa"/>
            <w:vMerge w:val="restart"/>
            <w:tcBorders>
              <w:top w:val="single" w:sz="4" w:space="0" w:color="auto"/>
            </w:tcBorders>
            <w:hideMark/>
          </w:tcPr>
          <w:p w14:paraId="7DC65E3A"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r w:rsidRPr="003B5210">
              <w:rPr>
                <w:rFonts w:ascii="Times New Roman" w:hAnsi="Times New Roman" w:cs="Times New Roman"/>
                <w:sz w:val="18"/>
                <w:szCs w:val="18"/>
              </w:rPr>
              <w:t>Наименование основного мероприятия, ВЦП, мероприятия, контрольного события программы</w:t>
            </w:r>
          </w:p>
        </w:tc>
        <w:tc>
          <w:tcPr>
            <w:tcW w:w="1327" w:type="dxa"/>
            <w:vMerge w:val="restart"/>
            <w:tcBorders>
              <w:top w:val="single" w:sz="4" w:space="0" w:color="auto"/>
            </w:tcBorders>
            <w:hideMark/>
          </w:tcPr>
          <w:p w14:paraId="3E19CA89"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r w:rsidRPr="003B5210">
              <w:rPr>
                <w:rFonts w:ascii="Times New Roman" w:hAnsi="Times New Roman" w:cs="Times New Roman"/>
                <w:sz w:val="18"/>
                <w:szCs w:val="18"/>
              </w:rPr>
              <w:t>Ответственный руководитель, заместитель руководителя ОМСУ (Ф.И.О., должность)</w:t>
            </w:r>
          </w:p>
        </w:tc>
        <w:tc>
          <w:tcPr>
            <w:tcW w:w="941" w:type="dxa"/>
            <w:vMerge w:val="restart"/>
            <w:tcBorders>
              <w:top w:val="single" w:sz="4" w:space="0" w:color="auto"/>
            </w:tcBorders>
            <w:hideMark/>
          </w:tcPr>
          <w:p w14:paraId="7E7BC029"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r w:rsidRPr="003B5210">
              <w:rPr>
                <w:rFonts w:ascii="Times New Roman" w:hAnsi="Times New Roman" w:cs="Times New Roman"/>
                <w:sz w:val="18"/>
                <w:szCs w:val="18"/>
              </w:rPr>
              <w:t>Ответственное структурное подразделение ОМСУ</w:t>
            </w:r>
          </w:p>
        </w:tc>
        <w:tc>
          <w:tcPr>
            <w:tcW w:w="2694" w:type="dxa"/>
            <w:vMerge w:val="restart"/>
            <w:tcBorders>
              <w:top w:val="single" w:sz="4" w:space="0" w:color="auto"/>
            </w:tcBorders>
            <w:hideMark/>
          </w:tcPr>
          <w:p w14:paraId="6C87CF4A"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r w:rsidRPr="003B5210">
              <w:rPr>
                <w:rFonts w:ascii="Times New Roman" w:hAnsi="Times New Roman" w:cs="Times New Roman"/>
                <w:sz w:val="18"/>
                <w:szCs w:val="18"/>
              </w:rPr>
              <w:t>Ожидаемый непосредственный результат реализации основного мероприятия ВПП. мероприятия</w:t>
            </w:r>
          </w:p>
        </w:tc>
        <w:tc>
          <w:tcPr>
            <w:tcW w:w="744" w:type="dxa"/>
            <w:vMerge w:val="restart"/>
            <w:tcBorders>
              <w:top w:val="single" w:sz="4" w:space="0" w:color="auto"/>
            </w:tcBorders>
            <w:hideMark/>
          </w:tcPr>
          <w:p w14:paraId="31284764"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r w:rsidRPr="003B5210">
              <w:rPr>
                <w:rFonts w:ascii="Times New Roman" w:hAnsi="Times New Roman" w:cs="Times New Roman"/>
                <w:sz w:val="18"/>
                <w:szCs w:val="18"/>
              </w:rPr>
              <w:t>Срок начала реализации</w:t>
            </w:r>
          </w:p>
        </w:tc>
        <w:tc>
          <w:tcPr>
            <w:tcW w:w="972" w:type="dxa"/>
            <w:vMerge w:val="restart"/>
            <w:tcBorders>
              <w:top w:val="single" w:sz="4" w:space="0" w:color="auto"/>
            </w:tcBorders>
            <w:hideMark/>
          </w:tcPr>
          <w:p w14:paraId="71478464"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r w:rsidRPr="003B5210">
              <w:rPr>
                <w:rFonts w:ascii="Times New Roman" w:hAnsi="Times New Roman" w:cs="Times New Roman"/>
                <w:sz w:val="18"/>
                <w:szCs w:val="18"/>
              </w:rPr>
              <w:t>Срок окончания реализации</w:t>
            </w:r>
          </w:p>
        </w:tc>
        <w:tc>
          <w:tcPr>
            <w:tcW w:w="2916" w:type="dxa"/>
            <w:gridSpan w:val="5"/>
            <w:tcBorders>
              <w:top w:val="single" w:sz="4" w:space="0" w:color="auto"/>
            </w:tcBorders>
            <w:hideMark/>
          </w:tcPr>
          <w:p w14:paraId="5FAEF1F4"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r w:rsidRPr="003B5210">
              <w:rPr>
                <w:rFonts w:ascii="Times New Roman" w:hAnsi="Times New Roman" w:cs="Times New Roman"/>
                <w:sz w:val="18"/>
                <w:szCs w:val="18"/>
              </w:rPr>
              <w:t>Объем ресурсного обеспечения на текущий финансовый год, тыс. руб.</w:t>
            </w:r>
          </w:p>
        </w:tc>
        <w:tc>
          <w:tcPr>
            <w:tcW w:w="1348" w:type="dxa"/>
            <w:gridSpan w:val="4"/>
            <w:tcBorders>
              <w:top w:val="single" w:sz="4" w:space="0" w:color="auto"/>
            </w:tcBorders>
            <w:hideMark/>
          </w:tcPr>
          <w:p w14:paraId="558500C5"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r w:rsidRPr="003B5210">
              <w:rPr>
                <w:rFonts w:ascii="Times New Roman" w:hAnsi="Times New Roman" w:cs="Times New Roman"/>
                <w:sz w:val="18"/>
                <w:szCs w:val="18"/>
              </w:rPr>
              <w:t>График реализации на текущий финансовый год</w:t>
            </w:r>
          </w:p>
        </w:tc>
        <w:tc>
          <w:tcPr>
            <w:tcW w:w="2266" w:type="dxa"/>
            <w:gridSpan w:val="2"/>
            <w:vMerge w:val="restart"/>
            <w:tcBorders>
              <w:top w:val="single" w:sz="4" w:space="0" w:color="auto"/>
            </w:tcBorders>
            <w:hideMark/>
          </w:tcPr>
          <w:p w14:paraId="6A7B6B51"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r w:rsidRPr="003B5210">
              <w:rPr>
                <w:rFonts w:ascii="Times New Roman" w:hAnsi="Times New Roman" w:cs="Times New Roman"/>
                <w:sz w:val="18"/>
                <w:szCs w:val="18"/>
              </w:rPr>
              <w:t xml:space="preserve">Выполнение мероприятий </w:t>
            </w:r>
            <w:r w:rsidRPr="003B5210">
              <w:rPr>
                <w:rFonts w:ascii="Times New Roman" w:hAnsi="Times New Roman" w:cs="Times New Roman"/>
                <w:sz w:val="18"/>
                <w:szCs w:val="18"/>
              </w:rPr>
              <w:br/>
              <w:t>в 2023 году</w:t>
            </w:r>
          </w:p>
        </w:tc>
      </w:tr>
      <w:tr w:rsidR="003B5210" w:rsidRPr="003B5210" w14:paraId="5E457073" w14:textId="77777777" w:rsidTr="005569C4">
        <w:trPr>
          <w:trHeight w:val="420"/>
        </w:trPr>
        <w:tc>
          <w:tcPr>
            <w:tcW w:w="640" w:type="dxa"/>
            <w:vMerge/>
            <w:hideMark/>
          </w:tcPr>
          <w:p w14:paraId="3A760225"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p>
        </w:tc>
        <w:tc>
          <w:tcPr>
            <w:tcW w:w="2054" w:type="dxa"/>
            <w:vMerge/>
            <w:hideMark/>
          </w:tcPr>
          <w:p w14:paraId="5C3D28DF"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p>
        </w:tc>
        <w:tc>
          <w:tcPr>
            <w:tcW w:w="1327" w:type="dxa"/>
            <w:vMerge/>
            <w:hideMark/>
          </w:tcPr>
          <w:p w14:paraId="3155CE47"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p>
        </w:tc>
        <w:tc>
          <w:tcPr>
            <w:tcW w:w="941" w:type="dxa"/>
            <w:vMerge/>
            <w:hideMark/>
          </w:tcPr>
          <w:p w14:paraId="43D73669"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p>
        </w:tc>
        <w:tc>
          <w:tcPr>
            <w:tcW w:w="2694" w:type="dxa"/>
            <w:vMerge/>
            <w:hideMark/>
          </w:tcPr>
          <w:p w14:paraId="324F31F6"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p>
        </w:tc>
        <w:tc>
          <w:tcPr>
            <w:tcW w:w="744" w:type="dxa"/>
            <w:vMerge/>
            <w:hideMark/>
          </w:tcPr>
          <w:p w14:paraId="233C7FB6"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p>
        </w:tc>
        <w:tc>
          <w:tcPr>
            <w:tcW w:w="972" w:type="dxa"/>
            <w:vMerge/>
            <w:hideMark/>
          </w:tcPr>
          <w:p w14:paraId="62FC3EAF"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p>
        </w:tc>
        <w:tc>
          <w:tcPr>
            <w:tcW w:w="642" w:type="dxa"/>
            <w:vMerge w:val="restart"/>
            <w:hideMark/>
          </w:tcPr>
          <w:p w14:paraId="01FDAA0D"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r w:rsidRPr="003B5210">
              <w:rPr>
                <w:rFonts w:ascii="Times New Roman" w:hAnsi="Times New Roman" w:cs="Times New Roman"/>
                <w:sz w:val="18"/>
                <w:szCs w:val="18"/>
              </w:rPr>
              <w:t>Всего:</w:t>
            </w:r>
          </w:p>
        </w:tc>
        <w:tc>
          <w:tcPr>
            <w:tcW w:w="2274" w:type="dxa"/>
            <w:gridSpan w:val="4"/>
            <w:hideMark/>
          </w:tcPr>
          <w:p w14:paraId="7B716C77"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r w:rsidRPr="003B5210">
              <w:rPr>
                <w:rFonts w:ascii="Times New Roman" w:hAnsi="Times New Roman" w:cs="Times New Roman"/>
                <w:sz w:val="18"/>
                <w:szCs w:val="18"/>
              </w:rPr>
              <w:t>в том числе за счет средств:</w:t>
            </w:r>
          </w:p>
        </w:tc>
        <w:tc>
          <w:tcPr>
            <w:tcW w:w="1348" w:type="dxa"/>
            <w:gridSpan w:val="4"/>
            <w:hideMark/>
          </w:tcPr>
          <w:p w14:paraId="495B16D4"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r w:rsidRPr="003B5210">
              <w:rPr>
                <w:rFonts w:ascii="Times New Roman" w:hAnsi="Times New Roman" w:cs="Times New Roman"/>
                <w:sz w:val="18"/>
                <w:szCs w:val="18"/>
              </w:rPr>
              <w:t>квартал</w:t>
            </w:r>
          </w:p>
        </w:tc>
        <w:tc>
          <w:tcPr>
            <w:tcW w:w="2266" w:type="dxa"/>
            <w:gridSpan w:val="2"/>
            <w:vMerge/>
            <w:hideMark/>
          </w:tcPr>
          <w:p w14:paraId="4687AEB0"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p>
        </w:tc>
      </w:tr>
      <w:tr w:rsidR="003B5210" w:rsidRPr="003B5210" w14:paraId="51D6AEB0" w14:textId="77777777" w:rsidTr="005569C4">
        <w:trPr>
          <w:trHeight w:val="840"/>
        </w:trPr>
        <w:tc>
          <w:tcPr>
            <w:tcW w:w="640" w:type="dxa"/>
            <w:vMerge/>
            <w:hideMark/>
          </w:tcPr>
          <w:p w14:paraId="28F7D5CD"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p>
        </w:tc>
        <w:tc>
          <w:tcPr>
            <w:tcW w:w="2054" w:type="dxa"/>
            <w:vMerge/>
            <w:hideMark/>
          </w:tcPr>
          <w:p w14:paraId="46D1F423"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p>
        </w:tc>
        <w:tc>
          <w:tcPr>
            <w:tcW w:w="1327" w:type="dxa"/>
            <w:vMerge/>
            <w:hideMark/>
          </w:tcPr>
          <w:p w14:paraId="7F8FB44F"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p>
        </w:tc>
        <w:tc>
          <w:tcPr>
            <w:tcW w:w="941" w:type="dxa"/>
            <w:vMerge/>
            <w:hideMark/>
          </w:tcPr>
          <w:p w14:paraId="4705337C"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p>
        </w:tc>
        <w:tc>
          <w:tcPr>
            <w:tcW w:w="2694" w:type="dxa"/>
            <w:vMerge/>
            <w:hideMark/>
          </w:tcPr>
          <w:p w14:paraId="2D94EE65"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p>
        </w:tc>
        <w:tc>
          <w:tcPr>
            <w:tcW w:w="744" w:type="dxa"/>
            <w:vMerge/>
            <w:hideMark/>
          </w:tcPr>
          <w:p w14:paraId="458A6412"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p>
        </w:tc>
        <w:tc>
          <w:tcPr>
            <w:tcW w:w="972" w:type="dxa"/>
            <w:vMerge/>
            <w:hideMark/>
          </w:tcPr>
          <w:p w14:paraId="692DD609"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p>
        </w:tc>
        <w:tc>
          <w:tcPr>
            <w:tcW w:w="642" w:type="dxa"/>
            <w:vMerge/>
            <w:hideMark/>
          </w:tcPr>
          <w:p w14:paraId="1E790CC2"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p>
        </w:tc>
        <w:tc>
          <w:tcPr>
            <w:tcW w:w="579" w:type="dxa"/>
            <w:hideMark/>
          </w:tcPr>
          <w:p w14:paraId="24EB4120"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r w:rsidRPr="003B5210">
              <w:rPr>
                <w:rFonts w:ascii="Times New Roman" w:hAnsi="Times New Roman" w:cs="Times New Roman"/>
                <w:sz w:val="18"/>
                <w:szCs w:val="18"/>
              </w:rPr>
              <w:t>Фонд</w:t>
            </w:r>
          </w:p>
        </w:tc>
        <w:tc>
          <w:tcPr>
            <w:tcW w:w="565" w:type="dxa"/>
            <w:hideMark/>
          </w:tcPr>
          <w:p w14:paraId="702E2983"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r w:rsidRPr="003B5210">
              <w:rPr>
                <w:rFonts w:ascii="Times New Roman" w:hAnsi="Times New Roman" w:cs="Times New Roman"/>
                <w:sz w:val="18"/>
                <w:szCs w:val="18"/>
              </w:rPr>
              <w:t>ФБ</w:t>
            </w:r>
          </w:p>
        </w:tc>
        <w:tc>
          <w:tcPr>
            <w:tcW w:w="565" w:type="dxa"/>
            <w:hideMark/>
          </w:tcPr>
          <w:p w14:paraId="35FB6BF8"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r w:rsidRPr="003B5210">
              <w:rPr>
                <w:rFonts w:ascii="Times New Roman" w:hAnsi="Times New Roman" w:cs="Times New Roman"/>
                <w:sz w:val="18"/>
                <w:szCs w:val="18"/>
              </w:rPr>
              <w:t>РБ</w:t>
            </w:r>
          </w:p>
        </w:tc>
        <w:tc>
          <w:tcPr>
            <w:tcW w:w="565" w:type="dxa"/>
            <w:hideMark/>
          </w:tcPr>
          <w:p w14:paraId="0969D9CC"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r w:rsidRPr="003B5210">
              <w:rPr>
                <w:rFonts w:ascii="Times New Roman" w:hAnsi="Times New Roman" w:cs="Times New Roman"/>
                <w:sz w:val="18"/>
                <w:szCs w:val="18"/>
              </w:rPr>
              <w:t>МБ</w:t>
            </w:r>
          </w:p>
        </w:tc>
        <w:tc>
          <w:tcPr>
            <w:tcW w:w="337" w:type="dxa"/>
            <w:hideMark/>
          </w:tcPr>
          <w:p w14:paraId="3CD50C46"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r w:rsidRPr="003B5210">
              <w:rPr>
                <w:rFonts w:ascii="Times New Roman" w:hAnsi="Times New Roman" w:cs="Times New Roman"/>
                <w:sz w:val="18"/>
                <w:szCs w:val="18"/>
              </w:rPr>
              <w:t>1</w:t>
            </w:r>
          </w:p>
        </w:tc>
        <w:tc>
          <w:tcPr>
            <w:tcW w:w="337" w:type="dxa"/>
            <w:hideMark/>
          </w:tcPr>
          <w:p w14:paraId="5444B6DD"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r w:rsidRPr="003B5210">
              <w:rPr>
                <w:rFonts w:ascii="Times New Roman" w:hAnsi="Times New Roman" w:cs="Times New Roman"/>
                <w:sz w:val="18"/>
                <w:szCs w:val="18"/>
              </w:rPr>
              <w:t>2</w:t>
            </w:r>
          </w:p>
        </w:tc>
        <w:tc>
          <w:tcPr>
            <w:tcW w:w="337" w:type="dxa"/>
            <w:hideMark/>
          </w:tcPr>
          <w:p w14:paraId="6B282987"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r w:rsidRPr="003B5210">
              <w:rPr>
                <w:rFonts w:ascii="Times New Roman" w:hAnsi="Times New Roman" w:cs="Times New Roman"/>
                <w:sz w:val="18"/>
                <w:szCs w:val="18"/>
              </w:rPr>
              <w:t>3</w:t>
            </w:r>
          </w:p>
        </w:tc>
        <w:tc>
          <w:tcPr>
            <w:tcW w:w="337" w:type="dxa"/>
            <w:hideMark/>
          </w:tcPr>
          <w:p w14:paraId="7ECE19CC"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r w:rsidRPr="003B5210">
              <w:rPr>
                <w:rFonts w:ascii="Times New Roman" w:hAnsi="Times New Roman" w:cs="Times New Roman"/>
                <w:sz w:val="18"/>
                <w:szCs w:val="18"/>
              </w:rPr>
              <w:t>4</w:t>
            </w:r>
          </w:p>
        </w:tc>
        <w:tc>
          <w:tcPr>
            <w:tcW w:w="2266" w:type="dxa"/>
            <w:gridSpan w:val="2"/>
            <w:vMerge/>
            <w:hideMark/>
          </w:tcPr>
          <w:p w14:paraId="43C0ADC1" w14:textId="77777777" w:rsidR="003B5210" w:rsidRPr="003B5210" w:rsidRDefault="003B5210" w:rsidP="003B5210">
            <w:pPr>
              <w:pStyle w:val="ConsPlusNormal"/>
              <w:tabs>
                <w:tab w:val="left" w:pos="7513"/>
              </w:tabs>
              <w:ind w:firstLine="0"/>
              <w:jc w:val="center"/>
              <w:rPr>
                <w:rFonts w:ascii="Times New Roman" w:hAnsi="Times New Roman" w:cs="Times New Roman"/>
                <w:sz w:val="18"/>
                <w:szCs w:val="18"/>
              </w:rPr>
            </w:pPr>
          </w:p>
        </w:tc>
      </w:tr>
      <w:tr w:rsidR="003B5210" w:rsidRPr="003B5210" w14:paraId="19AD637B" w14:textId="77777777" w:rsidTr="005569C4">
        <w:trPr>
          <w:trHeight w:val="330"/>
        </w:trPr>
        <w:tc>
          <w:tcPr>
            <w:tcW w:w="640" w:type="dxa"/>
            <w:hideMark/>
          </w:tcPr>
          <w:p w14:paraId="33F86D28" w14:textId="77777777" w:rsidR="003B5210" w:rsidRPr="003B5210" w:rsidRDefault="003B5210" w:rsidP="003B5210">
            <w:pPr>
              <w:pStyle w:val="ConsPlusNormal"/>
              <w:tabs>
                <w:tab w:val="left" w:pos="7513"/>
              </w:tabs>
              <w:ind w:firstLine="0"/>
              <w:jc w:val="center"/>
              <w:rPr>
                <w:rFonts w:ascii="Times New Roman" w:hAnsi="Times New Roman" w:cs="Times New Roman"/>
                <w:sz w:val="14"/>
                <w:szCs w:val="14"/>
              </w:rPr>
            </w:pPr>
            <w:r w:rsidRPr="003B5210">
              <w:rPr>
                <w:rFonts w:ascii="Times New Roman" w:hAnsi="Times New Roman" w:cs="Times New Roman"/>
                <w:sz w:val="14"/>
                <w:szCs w:val="14"/>
              </w:rPr>
              <w:t>1</w:t>
            </w:r>
          </w:p>
        </w:tc>
        <w:tc>
          <w:tcPr>
            <w:tcW w:w="2054" w:type="dxa"/>
            <w:hideMark/>
          </w:tcPr>
          <w:p w14:paraId="5C805B7D" w14:textId="77777777" w:rsidR="003B5210" w:rsidRPr="003B5210" w:rsidRDefault="003B5210" w:rsidP="003B5210">
            <w:pPr>
              <w:pStyle w:val="ConsPlusNormal"/>
              <w:tabs>
                <w:tab w:val="left" w:pos="7513"/>
              </w:tabs>
              <w:ind w:firstLine="0"/>
              <w:jc w:val="center"/>
              <w:rPr>
                <w:rFonts w:ascii="Times New Roman" w:hAnsi="Times New Roman" w:cs="Times New Roman"/>
                <w:sz w:val="14"/>
                <w:szCs w:val="14"/>
              </w:rPr>
            </w:pPr>
            <w:r w:rsidRPr="003B5210">
              <w:rPr>
                <w:rFonts w:ascii="Times New Roman" w:hAnsi="Times New Roman" w:cs="Times New Roman"/>
                <w:sz w:val="14"/>
                <w:szCs w:val="14"/>
              </w:rPr>
              <w:t>2</w:t>
            </w:r>
          </w:p>
        </w:tc>
        <w:tc>
          <w:tcPr>
            <w:tcW w:w="1327" w:type="dxa"/>
            <w:hideMark/>
          </w:tcPr>
          <w:p w14:paraId="4342C0F2" w14:textId="77777777" w:rsidR="003B5210" w:rsidRPr="003B5210" w:rsidRDefault="003B5210" w:rsidP="003B5210">
            <w:pPr>
              <w:pStyle w:val="ConsPlusNormal"/>
              <w:tabs>
                <w:tab w:val="left" w:pos="7513"/>
              </w:tabs>
              <w:ind w:firstLine="0"/>
              <w:jc w:val="center"/>
              <w:rPr>
                <w:rFonts w:ascii="Times New Roman" w:hAnsi="Times New Roman" w:cs="Times New Roman"/>
                <w:sz w:val="14"/>
                <w:szCs w:val="14"/>
              </w:rPr>
            </w:pPr>
            <w:r w:rsidRPr="003B5210">
              <w:rPr>
                <w:rFonts w:ascii="Times New Roman" w:hAnsi="Times New Roman" w:cs="Times New Roman"/>
                <w:sz w:val="14"/>
                <w:szCs w:val="14"/>
              </w:rPr>
              <w:t>3</w:t>
            </w:r>
          </w:p>
        </w:tc>
        <w:tc>
          <w:tcPr>
            <w:tcW w:w="941" w:type="dxa"/>
            <w:hideMark/>
          </w:tcPr>
          <w:p w14:paraId="72F0EB63" w14:textId="77777777" w:rsidR="003B5210" w:rsidRPr="003B5210" w:rsidRDefault="003B5210" w:rsidP="003B5210">
            <w:pPr>
              <w:pStyle w:val="ConsPlusNormal"/>
              <w:tabs>
                <w:tab w:val="left" w:pos="7513"/>
              </w:tabs>
              <w:ind w:firstLine="0"/>
              <w:jc w:val="center"/>
              <w:rPr>
                <w:rFonts w:ascii="Times New Roman" w:hAnsi="Times New Roman" w:cs="Times New Roman"/>
                <w:sz w:val="14"/>
                <w:szCs w:val="14"/>
              </w:rPr>
            </w:pPr>
            <w:r w:rsidRPr="003B5210">
              <w:rPr>
                <w:rFonts w:ascii="Times New Roman" w:hAnsi="Times New Roman" w:cs="Times New Roman"/>
                <w:sz w:val="14"/>
                <w:szCs w:val="14"/>
              </w:rPr>
              <w:t>4</w:t>
            </w:r>
          </w:p>
        </w:tc>
        <w:tc>
          <w:tcPr>
            <w:tcW w:w="2694" w:type="dxa"/>
            <w:hideMark/>
          </w:tcPr>
          <w:p w14:paraId="1F832F40" w14:textId="77777777" w:rsidR="003B5210" w:rsidRPr="003B5210" w:rsidRDefault="003B5210" w:rsidP="003B5210">
            <w:pPr>
              <w:pStyle w:val="ConsPlusNormal"/>
              <w:tabs>
                <w:tab w:val="left" w:pos="7513"/>
              </w:tabs>
              <w:ind w:firstLine="0"/>
              <w:jc w:val="center"/>
              <w:rPr>
                <w:rFonts w:ascii="Times New Roman" w:hAnsi="Times New Roman" w:cs="Times New Roman"/>
                <w:sz w:val="14"/>
                <w:szCs w:val="14"/>
              </w:rPr>
            </w:pPr>
            <w:r w:rsidRPr="003B5210">
              <w:rPr>
                <w:rFonts w:ascii="Times New Roman" w:hAnsi="Times New Roman" w:cs="Times New Roman"/>
                <w:sz w:val="14"/>
                <w:szCs w:val="14"/>
              </w:rPr>
              <w:t>5</w:t>
            </w:r>
          </w:p>
        </w:tc>
        <w:tc>
          <w:tcPr>
            <w:tcW w:w="744" w:type="dxa"/>
            <w:hideMark/>
          </w:tcPr>
          <w:p w14:paraId="06B86E83" w14:textId="77777777" w:rsidR="003B5210" w:rsidRPr="003B5210" w:rsidRDefault="003B5210" w:rsidP="003B5210">
            <w:pPr>
              <w:pStyle w:val="ConsPlusNormal"/>
              <w:tabs>
                <w:tab w:val="left" w:pos="7513"/>
              </w:tabs>
              <w:ind w:firstLine="0"/>
              <w:jc w:val="center"/>
              <w:rPr>
                <w:rFonts w:ascii="Times New Roman" w:hAnsi="Times New Roman" w:cs="Times New Roman"/>
                <w:sz w:val="14"/>
                <w:szCs w:val="14"/>
              </w:rPr>
            </w:pPr>
            <w:r w:rsidRPr="003B5210">
              <w:rPr>
                <w:rFonts w:ascii="Times New Roman" w:hAnsi="Times New Roman" w:cs="Times New Roman"/>
                <w:sz w:val="14"/>
                <w:szCs w:val="14"/>
              </w:rPr>
              <w:t>6</w:t>
            </w:r>
          </w:p>
        </w:tc>
        <w:tc>
          <w:tcPr>
            <w:tcW w:w="972" w:type="dxa"/>
            <w:hideMark/>
          </w:tcPr>
          <w:p w14:paraId="6C745D45" w14:textId="77777777" w:rsidR="003B5210" w:rsidRPr="003B5210" w:rsidRDefault="003B5210" w:rsidP="003B5210">
            <w:pPr>
              <w:pStyle w:val="ConsPlusNormal"/>
              <w:tabs>
                <w:tab w:val="left" w:pos="7513"/>
              </w:tabs>
              <w:ind w:firstLine="0"/>
              <w:jc w:val="center"/>
              <w:rPr>
                <w:rFonts w:ascii="Times New Roman" w:hAnsi="Times New Roman" w:cs="Times New Roman"/>
                <w:sz w:val="14"/>
                <w:szCs w:val="14"/>
              </w:rPr>
            </w:pPr>
            <w:r w:rsidRPr="003B5210">
              <w:rPr>
                <w:rFonts w:ascii="Times New Roman" w:hAnsi="Times New Roman" w:cs="Times New Roman"/>
                <w:sz w:val="14"/>
                <w:szCs w:val="14"/>
              </w:rPr>
              <w:t>7</w:t>
            </w:r>
          </w:p>
        </w:tc>
        <w:tc>
          <w:tcPr>
            <w:tcW w:w="642" w:type="dxa"/>
            <w:hideMark/>
          </w:tcPr>
          <w:p w14:paraId="472B1D6C" w14:textId="77777777" w:rsidR="003B5210" w:rsidRPr="003B5210" w:rsidRDefault="003B5210" w:rsidP="003B5210">
            <w:pPr>
              <w:pStyle w:val="ConsPlusNormal"/>
              <w:tabs>
                <w:tab w:val="left" w:pos="7513"/>
              </w:tabs>
              <w:ind w:firstLine="0"/>
              <w:jc w:val="center"/>
              <w:rPr>
                <w:rFonts w:ascii="Times New Roman" w:hAnsi="Times New Roman" w:cs="Times New Roman"/>
                <w:sz w:val="14"/>
                <w:szCs w:val="14"/>
              </w:rPr>
            </w:pPr>
            <w:r w:rsidRPr="003B5210">
              <w:rPr>
                <w:rFonts w:ascii="Times New Roman" w:hAnsi="Times New Roman" w:cs="Times New Roman"/>
                <w:sz w:val="14"/>
                <w:szCs w:val="14"/>
              </w:rPr>
              <w:t>8</w:t>
            </w:r>
          </w:p>
        </w:tc>
        <w:tc>
          <w:tcPr>
            <w:tcW w:w="579" w:type="dxa"/>
            <w:hideMark/>
          </w:tcPr>
          <w:p w14:paraId="5C148DBA" w14:textId="77777777" w:rsidR="003B5210" w:rsidRPr="003B5210" w:rsidRDefault="003B5210" w:rsidP="003B5210">
            <w:pPr>
              <w:pStyle w:val="ConsPlusNormal"/>
              <w:tabs>
                <w:tab w:val="left" w:pos="7513"/>
              </w:tabs>
              <w:ind w:firstLine="0"/>
              <w:jc w:val="center"/>
              <w:rPr>
                <w:rFonts w:ascii="Times New Roman" w:hAnsi="Times New Roman" w:cs="Times New Roman"/>
                <w:sz w:val="14"/>
                <w:szCs w:val="14"/>
              </w:rPr>
            </w:pPr>
            <w:r w:rsidRPr="003B5210">
              <w:rPr>
                <w:rFonts w:ascii="Times New Roman" w:hAnsi="Times New Roman" w:cs="Times New Roman"/>
                <w:sz w:val="14"/>
                <w:szCs w:val="14"/>
              </w:rPr>
              <w:t>9</w:t>
            </w:r>
          </w:p>
        </w:tc>
        <w:tc>
          <w:tcPr>
            <w:tcW w:w="565" w:type="dxa"/>
            <w:hideMark/>
          </w:tcPr>
          <w:p w14:paraId="1B8DFC14" w14:textId="77777777" w:rsidR="003B5210" w:rsidRPr="003B5210" w:rsidRDefault="003B5210" w:rsidP="003B5210">
            <w:pPr>
              <w:pStyle w:val="ConsPlusNormal"/>
              <w:tabs>
                <w:tab w:val="left" w:pos="7513"/>
              </w:tabs>
              <w:ind w:firstLine="0"/>
              <w:jc w:val="center"/>
              <w:rPr>
                <w:rFonts w:ascii="Times New Roman" w:hAnsi="Times New Roman" w:cs="Times New Roman"/>
                <w:sz w:val="14"/>
                <w:szCs w:val="14"/>
              </w:rPr>
            </w:pPr>
            <w:r w:rsidRPr="003B5210">
              <w:rPr>
                <w:rFonts w:ascii="Times New Roman" w:hAnsi="Times New Roman" w:cs="Times New Roman"/>
                <w:sz w:val="14"/>
                <w:szCs w:val="14"/>
              </w:rPr>
              <w:t>10</w:t>
            </w:r>
          </w:p>
        </w:tc>
        <w:tc>
          <w:tcPr>
            <w:tcW w:w="565" w:type="dxa"/>
            <w:hideMark/>
          </w:tcPr>
          <w:p w14:paraId="310C4722" w14:textId="77777777" w:rsidR="003B5210" w:rsidRPr="003B5210" w:rsidRDefault="003B5210" w:rsidP="003B5210">
            <w:pPr>
              <w:pStyle w:val="ConsPlusNormal"/>
              <w:tabs>
                <w:tab w:val="left" w:pos="7513"/>
              </w:tabs>
              <w:ind w:firstLine="0"/>
              <w:jc w:val="center"/>
              <w:rPr>
                <w:rFonts w:ascii="Times New Roman" w:hAnsi="Times New Roman" w:cs="Times New Roman"/>
                <w:sz w:val="14"/>
                <w:szCs w:val="14"/>
              </w:rPr>
            </w:pPr>
            <w:r w:rsidRPr="003B5210">
              <w:rPr>
                <w:rFonts w:ascii="Times New Roman" w:hAnsi="Times New Roman" w:cs="Times New Roman"/>
                <w:sz w:val="14"/>
                <w:szCs w:val="14"/>
              </w:rPr>
              <w:t>11</w:t>
            </w:r>
          </w:p>
        </w:tc>
        <w:tc>
          <w:tcPr>
            <w:tcW w:w="565" w:type="dxa"/>
            <w:hideMark/>
          </w:tcPr>
          <w:p w14:paraId="3F11C236" w14:textId="77777777" w:rsidR="003B5210" w:rsidRPr="003B5210" w:rsidRDefault="003B5210" w:rsidP="003B5210">
            <w:pPr>
              <w:pStyle w:val="ConsPlusNormal"/>
              <w:tabs>
                <w:tab w:val="left" w:pos="7513"/>
              </w:tabs>
              <w:ind w:firstLine="0"/>
              <w:jc w:val="center"/>
              <w:rPr>
                <w:rFonts w:ascii="Times New Roman" w:hAnsi="Times New Roman" w:cs="Times New Roman"/>
                <w:sz w:val="14"/>
                <w:szCs w:val="14"/>
              </w:rPr>
            </w:pPr>
            <w:r w:rsidRPr="003B5210">
              <w:rPr>
                <w:rFonts w:ascii="Times New Roman" w:hAnsi="Times New Roman" w:cs="Times New Roman"/>
                <w:sz w:val="14"/>
                <w:szCs w:val="14"/>
              </w:rPr>
              <w:t>12</w:t>
            </w:r>
          </w:p>
        </w:tc>
        <w:tc>
          <w:tcPr>
            <w:tcW w:w="337" w:type="dxa"/>
            <w:hideMark/>
          </w:tcPr>
          <w:p w14:paraId="275469CF" w14:textId="77777777" w:rsidR="003B5210" w:rsidRPr="003B5210" w:rsidRDefault="003B5210" w:rsidP="003B5210">
            <w:pPr>
              <w:pStyle w:val="ConsPlusNormal"/>
              <w:tabs>
                <w:tab w:val="left" w:pos="7513"/>
              </w:tabs>
              <w:ind w:firstLine="0"/>
              <w:jc w:val="center"/>
              <w:rPr>
                <w:rFonts w:ascii="Times New Roman" w:hAnsi="Times New Roman" w:cs="Times New Roman"/>
                <w:sz w:val="14"/>
                <w:szCs w:val="14"/>
              </w:rPr>
            </w:pPr>
            <w:r w:rsidRPr="003B5210">
              <w:rPr>
                <w:rFonts w:ascii="Times New Roman" w:hAnsi="Times New Roman" w:cs="Times New Roman"/>
                <w:sz w:val="14"/>
                <w:szCs w:val="14"/>
              </w:rPr>
              <w:t>13</w:t>
            </w:r>
          </w:p>
        </w:tc>
        <w:tc>
          <w:tcPr>
            <w:tcW w:w="337" w:type="dxa"/>
            <w:hideMark/>
          </w:tcPr>
          <w:p w14:paraId="6C6BFC05" w14:textId="77777777" w:rsidR="003B5210" w:rsidRPr="003B5210" w:rsidRDefault="003B5210" w:rsidP="003B5210">
            <w:pPr>
              <w:pStyle w:val="ConsPlusNormal"/>
              <w:tabs>
                <w:tab w:val="left" w:pos="7513"/>
              </w:tabs>
              <w:ind w:firstLine="0"/>
              <w:jc w:val="center"/>
              <w:rPr>
                <w:rFonts w:ascii="Times New Roman" w:hAnsi="Times New Roman" w:cs="Times New Roman"/>
                <w:sz w:val="14"/>
                <w:szCs w:val="14"/>
              </w:rPr>
            </w:pPr>
            <w:r w:rsidRPr="003B5210">
              <w:rPr>
                <w:rFonts w:ascii="Times New Roman" w:hAnsi="Times New Roman" w:cs="Times New Roman"/>
                <w:sz w:val="14"/>
                <w:szCs w:val="14"/>
              </w:rPr>
              <w:t>14</w:t>
            </w:r>
          </w:p>
        </w:tc>
        <w:tc>
          <w:tcPr>
            <w:tcW w:w="337" w:type="dxa"/>
            <w:hideMark/>
          </w:tcPr>
          <w:p w14:paraId="05B03325" w14:textId="77777777" w:rsidR="003B5210" w:rsidRPr="003B5210" w:rsidRDefault="003B5210" w:rsidP="003B5210">
            <w:pPr>
              <w:pStyle w:val="ConsPlusNormal"/>
              <w:tabs>
                <w:tab w:val="left" w:pos="7513"/>
              </w:tabs>
              <w:ind w:firstLine="0"/>
              <w:jc w:val="center"/>
              <w:rPr>
                <w:rFonts w:ascii="Times New Roman" w:hAnsi="Times New Roman" w:cs="Times New Roman"/>
                <w:sz w:val="14"/>
                <w:szCs w:val="14"/>
              </w:rPr>
            </w:pPr>
            <w:r w:rsidRPr="003B5210">
              <w:rPr>
                <w:rFonts w:ascii="Times New Roman" w:hAnsi="Times New Roman" w:cs="Times New Roman"/>
                <w:sz w:val="14"/>
                <w:szCs w:val="14"/>
              </w:rPr>
              <w:t>15</w:t>
            </w:r>
          </w:p>
        </w:tc>
        <w:tc>
          <w:tcPr>
            <w:tcW w:w="337" w:type="dxa"/>
            <w:hideMark/>
          </w:tcPr>
          <w:p w14:paraId="53A6D880" w14:textId="77777777" w:rsidR="003B5210" w:rsidRPr="003B5210" w:rsidRDefault="003B5210" w:rsidP="003B5210">
            <w:pPr>
              <w:pStyle w:val="ConsPlusNormal"/>
              <w:tabs>
                <w:tab w:val="left" w:pos="7513"/>
              </w:tabs>
              <w:ind w:firstLine="0"/>
              <w:jc w:val="center"/>
              <w:rPr>
                <w:rFonts w:ascii="Times New Roman" w:hAnsi="Times New Roman" w:cs="Times New Roman"/>
                <w:sz w:val="14"/>
                <w:szCs w:val="14"/>
              </w:rPr>
            </w:pPr>
            <w:r w:rsidRPr="003B5210">
              <w:rPr>
                <w:rFonts w:ascii="Times New Roman" w:hAnsi="Times New Roman" w:cs="Times New Roman"/>
                <w:sz w:val="14"/>
                <w:szCs w:val="14"/>
              </w:rPr>
              <w:t>16</w:t>
            </w:r>
          </w:p>
        </w:tc>
        <w:tc>
          <w:tcPr>
            <w:tcW w:w="565" w:type="dxa"/>
            <w:hideMark/>
          </w:tcPr>
          <w:p w14:paraId="42CC79F8" w14:textId="77777777" w:rsidR="003B5210" w:rsidRPr="003B5210" w:rsidRDefault="003B5210" w:rsidP="003B5210">
            <w:pPr>
              <w:pStyle w:val="ConsPlusNormal"/>
              <w:tabs>
                <w:tab w:val="left" w:pos="7513"/>
              </w:tabs>
              <w:ind w:firstLine="0"/>
              <w:jc w:val="center"/>
              <w:rPr>
                <w:rFonts w:ascii="Times New Roman" w:hAnsi="Times New Roman" w:cs="Times New Roman"/>
                <w:sz w:val="14"/>
                <w:szCs w:val="14"/>
              </w:rPr>
            </w:pPr>
            <w:r w:rsidRPr="003B5210">
              <w:rPr>
                <w:rFonts w:ascii="Times New Roman" w:hAnsi="Times New Roman" w:cs="Times New Roman"/>
                <w:sz w:val="14"/>
                <w:szCs w:val="14"/>
              </w:rPr>
              <w:t>17</w:t>
            </w:r>
          </w:p>
        </w:tc>
        <w:tc>
          <w:tcPr>
            <w:tcW w:w="1701" w:type="dxa"/>
            <w:hideMark/>
          </w:tcPr>
          <w:p w14:paraId="39700645" w14:textId="77777777" w:rsidR="003B5210" w:rsidRPr="003B5210" w:rsidRDefault="003B5210" w:rsidP="003B5210">
            <w:pPr>
              <w:pStyle w:val="ConsPlusNormal"/>
              <w:tabs>
                <w:tab w:val="left" w:pos="7513"/>
              </w:tabs>
              <w:ind w:firstLine="0"/>
              <w:jc w:val="center"/>
              <w:rPr>
                <w:rFonts w:ascii="Times New Roman" w:hAnsi="Times New Roman" w:cs="Times New Roman"/>
                <w:sz w:val="14"/>
                <w:szCs w:val="14"/>
              </w:rPr>
            </w:pPr>
            <w:r w:rsidRPr="003B5210">
              <w:rPr>
                <w:rFonts w:ascii="Times New Roman" w:hAnsi="Times New Roman" w:cs="Times New Roman"/>
                <w:sz w:val="14"/>
                <w:szCs w:val="14"/>
              </w:rPr>
              <w:t>18</w:t>
            </w:r>
          </w:p>
        </w:tc>
      </w:tr>
      <w:tr w:rsidR="003B5210" w:rsidRPr="003B5210" w14:paraId="1BE4945D" w14:textId="77777777" w:rsidTr="005569C4">
        <w:trPr>
          <w:trHeight w:val="549"/>
        </w:trPr>
        <w:tc>
          <w:tcPr>
            <w:tcW w:w="15902" w:type="dxa"/>
            <w:gridSpan w:val="18"/>
            <w:hideMark/>
          </w:tcPr>
          <w:p w14:paraId="2BCE141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Цель программы: Улучшение жилищных условий граждан, проживающих (проживавших) на территории муниципального района «Сыктывдинский» Республики Коми, а также обеспечение социальной защищенности отдельных категорий граждан, включая детей-сирот и детей, оставшихся без попечения родителей, лиц из их числа</w:t>
            </w:r>
          </w:p>
        </w:tc>
      </w:tr>
      <w:tr w:rsidR="003B5210" w:rsidRPr="003B5210" w14:paraId="7D61739C" w14:textId="77777777" w:rsidTr="005569C4">
        <w:trPr>
          <w:trHeight w:val="260"/>
        </w:trPr>
        <w:tc>
          <w:tcPr>
            <w:tcW w:w="15902" w:type="dxa"/>
            <w:gridSpan w:val="18"/>
            <w:hideMark/>
          </w:tcPr>
          <w:p w14:paraId="2B1C728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Подпрограмма 1 "Переселение граждан из домов, признанными аварийными и подлежащими сносу"</w:t>
            </w:r>
          </w:p>
        </w:tc>
      </w:tr>
      <w:tr w:rsidR="003B5210" w:rsidRPr="003B5210" w14:paraId="0D579667" w14:textId="77777777" w:rsidTr="005569C4">
        <w:trPr>
          <w:trHeight w:val="277"/>
        </w:trPr>
        <w:tc>
          <w:tcPr>
            <w:tcW w:w="15902" w:type="dxa"/>
            <w:gridSpan w:val="18"/>
            <w:hideMark/>
          </w:tcPr>
          <w:p w14:paraId="1E9D231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Задача 1 Переселение граждан из аварийного жилищного фонда</w:t>
            </w:r>
          </w:p>
        </w:tc>
      </w:tr>
      <w:tr w:rsidR="003B5210" w:rsidRPr="003B5210" w14:paraId="3B99CCDA" w14:textId="77777777" w:rsidTr="005569C4">
        <w:trPr>
          <w:trHeight w:val="3000"/>
        </w:trPr>
        <w:tc>
          <w:tcPr>
            <w:tcW w:w="640" w:type="dxa"/>
            <w:hideMark/>
          </w:tcPr>
          <w:p w14:paraId="7431A29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w:t>
            </w:r>
          </w:p>
        </w:tc>
        <w:tc>
          <w:tcPr>
            <w:tcW w:w="2054" w:type="dxa"/>
            <w:hideMark/>
          </w:tcPr>
          <w:p w14:paraId="2F385FE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Основное мероприятие 1.1.1 </w:t>
            </w:r>
            <w:r w:rsidRPr="003B5210">
              <w:rPr>
                <w:rFonts w:ascii="Times New Roman" w:hAnsi="Times New Roman" w:cs="Times New Roman"/>
                <w:sz w:val="18"/>
                <w:szCs w:val="18"/>
              </w:rPr>
              <w:br/>
              <w:t>Приобретение жилых помещений у лиц, не являющихся застройщиками</w:t>
            </w:r>
          </w:p>
        </w:tc>
        <w:tc>
          <w:tcPr>
            <w:tcW w:w="1327" w:type="dxa"/>
            <w:hideMark/>
          </w:tcPr>
          <w:p w14:paraId="20C3753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Заместитель руководителя администрации муниципального района П.В. Карин (далее - П.В. Карин)</w:t>
            </w:r>
          </w:p>
        </w:tc>
        <w:tc>
          <w:tcPr>
            <w:tcW w:w="941" w:type="dxa"/>
            <w:hideMark/>
          </w:tcPr>
          <w:p w14:paraId="05755C9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Управление по жилищным вопросам (далее - УЖВ), </w:t>
            </w:r>
            <w:proofErr w:type="spellStart"/>
            <w:r w:rsidRPr="003B5210">
              <w:rPr>
                <w:rFonts w:ascii="Times New Roman" w:hAnsi="Times New Roman" w:cs="Times New Roman"/>
                <w:sz w:val="18"/>
                <w:szCs w:val="18"/>
              </w:rPr>
              <w:t>ОИиАО</w:t>
            </w:r>
            <w:proofErr w:type="spellEnd"/>
            <w:r w:rsidRPr="003B5210">
              <w:rPr>
                <w:rFonts w:ascii="Times New Roman" w:hAnsi="Times New Roman" w:cs="Times New Roman"/>
                <w:sz w:val="18"/>
                <w:szCs w:val="18"/>
              </w:rPr>
              <w:t xml:space="preserve"> (далее - </w:t>
            </w:r>
            <w:proofErr w:type="spellStart"/>
            <w:r w:rsidRPr="003B5210">
              <w:rPr>
                <w:rFonts w:ascii="Times New Roman" w:hAnsi="Times New Roman" w:cs="Times New Roman"/>
                <w:sz w:val="18"/>
                <w:szCs w:val="18"/>
              </w:rPr>
              <w:t>ОИиАО</w:t>
            </w:r>
            <w:proofErr w:type="spellEnd"/>
            <w:r w:rsidRPr="003B5210">
              <w:rPr>
                <w:rFonts w:ascii="Times New Roman" w:hAnsi="Times New Roman" w:cs="Times New Roman"/>
                <w:sz w:val="18"/>
                <w:szCs w:val="18"/>
              </w:rPr>
              <w:t>)</w:t>
            </w:r>
          </w:p>
        </w:tc>
        <w:tc>
          <w:tcPr>
            <w:tcW w:w="2694" w:type="dxa"/>
            <w:hideMark/>
          </w:tcPr>
          <w:p w14:paraId="026E900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Размещение аукционов в единой информационной системе в сфере закупок, путем проведения электронных процедур на приобретение жилых помещений у лиц, не являющимися застройщиками.</w:t>
            </w:r>
          </w:p>
        </w:tc>
        <w:tc>
          <w:tcPr>
            <w:tcW w:w="744" w:type="dxa"/>
            <w:hideMark/>
          </w:tcPr>
          <w:p w14:paraId="6698680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7FDCE98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58F7EE5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13 485,2</w:t>
            </w:r>
          </w:p>
        </w:tc>
        <w:tc>
          <w:tcPr>
            <w:tcW w:w="579" w:type="dxa"/>
            <w:hideMark/>
          </w:tcPr>
          <w:p w14:paraId="3A7F0A5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36BBC4A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5C7424D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13 485,2</w:t>
            </w:r>
          </w:p>
        </w:tc>
        <w:tc>
          <w:tcPr>
            <w:tcW w:w="565" w:type="dxa"/>
            <w:hideMark/>
          </w:tcPr>
          <w:p w14:paraId="6EB634B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1348" w:type="dxa"/>
            <w:gridSpan w:val="4"/>
            <w:hideMark/>
          </w:tcPr>
          <w:p w14:paraId="5F10CD1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22997E6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13 485,2</w:t>
            </w:r>
          </w:p>
        </w:tc>
        <w:tc>
          <w:tcPr>
            <w:tcW w:w="1701" w:type="dxa"/>
            <w:vMerge w:val="restart"/>
            <w:hideMark/>
          </w:tcPr>
          <w:p w14:paraId="7593A12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Исполнение 100%. Приобретено по результатам аукционов и предоставлено гражданам 4 жилых помещения (переселение из аварийного дома по адресу: </w:t>
            </w:r>
            <w:proofErr w:type="spellStart"/>
            <w:r w:rsidRPr="003B5210">
              <w:rPr>
                <w:rFonts w:ascii="Times New Roman" w:hAnsi="Times New Roman" w:cs="Times New Roman"/>
                <w:sz w:val="18"/>
                <w:szCs w:val="18"/>
              </w:rPr>
              <w:t>Усть</w:t>
            </w:r>
            <w:proofErr w:type="spellEnd"/>
            <w:r w:rsidRPr="003B5210">
              <w:rPr>
                <w:rFonts w:ascii="Times New Roman" w:hAnsi="Times New Roman" w:cs="Times New Roman"/>
                <w:sz w:val="18"/>
                <w:szCs w:val="18"/>
              </w:rPr>
              <w:t xml:space="preserve">-Пожег, </w:t>
            </w:r>
            <w:proofErr w:type="spellStart"/>
            <w:r w:rsidRPr="003B5210">
              <w:rPr>
                <w:rFonts w:ascii="Times New Roman" w:hAnsi="Times New Roman" w:cs="Times New Roman"/>
                <w:sz w:val="18"/>
                <w:szCs w:val="18"/>
              </w:rPr>
              <w:t>ул.Лесная</w:t>
            </w:r>
            <w:proofErr w:type="spellEnd"/>
            <w:r w:rsidRPr="003B5210">
              <w:rPr>
                <w:rFonts w:ascii="Times New Roman" w:hAnsi="Times New Roman" w:cs="Times New Roman"/>
                <w:sz w:val="18"/>
                <w:szCs w:val="18"/>
              </w:rPr>
              <w:t>, 30)</w:t>
            </w:r>
          </w:p>
        </w:tc>
      </w:tr>
      <w:tr w:rsidR="003B5210" w:rsidRPr="003B5210" w14:paraId="0DC12A8C" w14:textId="77777777" w:rsidTr="005569C4">
        <w:trPr>
          <w:trHeight w:val="2404"/>
        </w:trPr>
        <w:tc>
          <w:tcPr>
            <w:tcW w:w="640" w:type="dxa"/>
            <w:hideMark/>
          </w:tcPr>
          <w:p w14:paraId="16549AE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lastRenderedPageBreak/>
              <w:t>2</w:t>
            </w:r>
          </w:p>
        </w:tc>
        <w:tc>
          <w:tcPr>
            <w:tcW w:w="2054" w:type="dxa"/>
            <w:hideMark/>
          </w:tcPr>
          <w:p w14:paraId="46C6F28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Мероприятие 1.1.1.1 </w:t>
            </w:r>
            <w:r w:rsidRPr="003B5210">
              <w:rPr>
                <w:rFonts w:ascii="Times New Roman" w:hAnsi="Times New Roman" w:cs="Times New Roman"/>
                <w:sz w:val="18"/>
                <w:szCs w:val="18"/>
              </w:rPr>
              <w:br/>
              <w:t>Организация конкурентных процедур по приобретению жилых помещений у лиц, не являющихся застройщиками (подготовка аукционной документации)</w:t>
            </w:r>
          </w:p>
        </w:tc>
        <w:tc>
          <w:tcPr>
            <w:tcW w:w="1327" w:type="dxa"/>
            <w:hideMark/>
          </w:tcPr>
          <w:p w14:paraId="5953B6E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7B9CB82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УЖВ</w:t>
            </w:r>
          </w:p>
        </w:tc>
        <w:tc>
          <w:tcPr>
            <w:tcW w:w="2694" w:type="dxa"/>
            <w:hideMark/>
          </w:tcPr>
          <w:p w14:paraId="465169C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Определение поставщика</w:t>
            </w:r>
          </w:p>
        </w:tc>
        <w:tc>
          <w:tcPr>
            <w:tcW w:w="744" w:type="dxa"/>
            <w:hideMark/>
          </w:tcPr>
          <w:p w14:paraId="3C54381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05F8655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2554305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79" w:type="dxa"/>
            <w:hideMark/>
          </w:tcPr>
          <w:p w14:paraId="29CF57D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126AA67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2080A2E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01F768C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1348" w:type="dxa"/>
            <w:gridSpan w:val="4"/>
            <w:hideMark/>
          </w:tcPr>
          <w:p w14:paraId="0B7BEF8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2CA1590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44E12E7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0A741D23" w14:textId="77777777" w:rsidTr="005569C4">
        <w:trPr>
          <w:trHeight w:val="1404"/>
        </w:trPr>
        <w:tc>
          <w:tcPr>
            <w:tcW w:w="640" w:type="dxa"/>
            <w:hideMark/>
          </w:tcPr>
          <w:p w14:paraId="4689F06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3</w:t>
            </w:r>
          </w:p>
        </w:tc>
        <w:tc>
          <w:tcPr>
            <w:tcW w:w="2054" w:type="dxa"/>
            <w:hideMark/>
          </w:tcPr>
          <w:p w14:paraId="34D8C4C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Контрольное событие №1. Организация конкурентных процедур по определению независимого оценщика</w:t>
            </w:r>
          </w:p>
        </w:tc>
        <w:tc>
          <w:tcPr>
            <w:tcW w:w="1327" w:type="dxa"/>
            <w:hideMark/>
          </w:tcPr>
          <w:p w14:paraId="7B02284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1CD06D7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ООЗ (далее - ООЗ), УЖВ</w:t>
            </w:r>
          </w:p>
        </w:tc>
        <w:tc>
          <w:tcPr>
            <w:tcW w:w="2694" w:type="dxa"/>
            <w:hideMark/>
          </w:tcPr>
          <w:p w14:paraId="0304F65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Подготовка заявки на проведение электронного аукциона, обоснование начальной (максимальной) цены муниципального контракта, подготовка технического задания на оценку</w:t>
            </w:r>
          </w:p>
        </w:tc>
        <w:tc>
          <w:tcPr>
            <w:tcW w:w="744" w:type="dxa"/>
            <w:hideMark/>
          </w:tcPr>
          <w:p w14:paraId="706BBF6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709A8AB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73C7829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79" w:type="dxa"/>
            <w:hideMark/>
          </w:tcPr>
          <w:p w14:paraId="47E9B00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6B13AA6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6C7E114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3B69D06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1348" w:type="dxa"/>
            <w:gridSpan w:val="4"/>
            <w:hideMark/>
          </w:tcPr>
          <w:p w14:paraId="656C996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124678D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349670D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48CA449F" w14:textId="77777777" w:rsidTr="005569C4">
        <w:trPr>
          <w:trHeight w:val="1134"/>
        </w:trPr>
        <w:tc>
          <w:tcPr>
            <w:tcW w:w="640" w:type="dxa"/>
            <w:hideMark/>
          </w:tcPr>
          <w:p w14:paraId="238E753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w:t>
            </w:r>
          </w:p>
        </w:tc>
        <w:tc>
          <w:tcPr>
            <w:tcW w:w="2054" w:type="dxa"/>
            <w:hideMark/>
          </w:tcPr>
          <w:p w14:paraId="2B32E2D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Контрольное событие №2. Оформление результатов конкурентных процедур</w:t>
            </w:r>
          </w:p>
        </w:tc>
        <w:tc>
          <w:tcPr>
            <w:tcW w:w="1327" w:type="dxa"/>
            <w:hideMark/>
          </w:tcPr>
          <w:p w14:paraId="5A345C1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25BDDB5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ООЗ</w:t>
            </w:r>
          </w:p>
        </w:tc>
        <w:tc>
          <w:tcPr>
            <w:tcW w:w="2694" w:type="dxa"/>
            <w:hideMark/>
          </w:tcPr>
          <w:p w14:paraId="7F944B2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Рассмотрения заявок на участие в аукционе, подведение итогов аукциона, публикация протоколов</w:t>
            </w:r>
          </w:p>
        </w:tc>
        <w:tc>
          <w:tcPr>
            <w:tcW w:w="744" w:type="dxa"/>
            <w:hideMark/>
          </w:tcPr>
          <w:p w14:paraId="771514D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7ECDD3D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39441D6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79" w:type="dxa"/>
            <w:hideMark/>
          </w:tcPr>
          <w:p w14:paraId="05287A2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7CE297B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1BE3ED4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1212788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1348" w:type="dxa"/>
            <w:gridSpan w:val="4"/>
            <w:hideMark/>
          </w:tcPr>
          <w:p w14:paraId="69A60A8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21EE240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47E8CB4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573FA188" w14:textId="77777777" w:rsidTr="005569C4">
        <w:trPr>
          <w:trHeight w:val="1364"/>
        </w:trPr>
        <w:tc>
          <w:tcPr>
            <w:tcW w:w="640" w:type="dxa"/>
            <w:hideMark/>
          </w:tcPr>
          <w:p w14:paraId="12B7509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5</w:t>
            </w:r>
          </w:p>
        </w:tc>
        <w:tc>
          <w:tcPr>
            <w:tcW w:w="2054" w:type="dxa"/>
            <w:hideMark/>
          </w:tcPr>
          <w:p w14:paraId="1D9B9FF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Мероприятие 1.1.1.2 </w:t>
            </w:r>
            <w:r w:rsidRPr="003B5210">
              <w:rPr>
                <w:rFonts w:ascii="Times New Roman" w:hAnsi="Times New Roman" w:cs="Times New Roman"/>
                <w:sz w:val="18"/>
                <w:szCs w:val="18"/>
              </w:rPr>
              <w:br/>
              <w:t>Заключение муниципальных контрактов на приобретение жилого помещения</w:t>
            </w:r>
          </w:p>
        </w:tc>
        <w:tc>
          <w:tcPr>
            <w:tcW w:w="1327" w:type="dxa"/>
            <w:hideMark/>
          </w:tcPr>
          <w:p w14:paraId="7654FB9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3545559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УЖВ</w:t>
            </w:r>
          </w:p>
        </w:tc>
        <w:tc>
          <w:tcPr>
            <w:tcW w:w="2694" w:type="dxa"/>
            <w:hideMark/>
          </w:tcPr>
          <w:p w14:paraId="3FF0FAB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Наличие договора (контракта).</w:t>
            </w:r>
          </w:p>
        </w:tc>
        <w:tc>
          <w:tcPr>
            <w:tcW w:w="744" w:type="dxa"/>
            <w:hideMark/>
          </w:tcPr>
          <w:p w14:paraId="1ACFF4B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36EAB71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657FAFB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79" w:type="dxa"/>
            <w:hideMark/>
          </w:tcPr>
          <w:p w14:paraId="6E84298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5F3A5FD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5D7C54C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05CC8E8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1348" w:type="dxa"/>
            <w:gridSpan w:val="4"/>
            <w:hideMark/>
          </w:tcPr>
          <w:p w14:paraId="138410F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4C8C3B6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3ACFF6E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578BE962" w14:textId="77777777" w:rsidTr="005569C4">
        <w:trPr>
          <w:trHeight w:val="1695"/>
        </w:trPr>
        <w:tc>
          <w:tcPr>
            <w:tcW w:w="640" w:type="dxa"/>
            <w:hideMark/>
          </w:tcPr>
          <w:p w14:paraId="3F24BF4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6</w:t>
            </w:r>
          </w:p>
        </w:tc>
        <w:tc>
          <w:tcPr>
            <w:tcW w:w="2054" w:type="dxa"/>
            <w:hideMark/>
          </w:tcPr>
          <w:p w14:paraId="7FCB4E6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Мероприятие 1.1.1.3 </w:t>
            </w:r>
            <w:r w:rsidRPr="003B5210">
              <w:rPr>
                <w:rFonts w:ascii="Times New Roman" w:hAnsi="Times New Roman" w:cs="Times New Roman"/>
                <w:sz w:val="18"/>
                <w:szCs w:val="18"/>
              </w:rPr>
              <w:br/>
              <w:t>Оформление правоустанавливающих документов на жилое помещение для принятия в муниципальную собственность</w:t>
            </w:r>
          </w:p>
        </w:tc>
        <w:tc>
          <w:tcPr>
            <w:tcW w:w="1327" w:type="dxa"/>
            <w:hideMark/>
          </w:tcPr>
          <w:p w14:paraId="358B9B1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47C87FF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УЖВ, </w:t>
            </w:r>
            <w:proofErr w:type="spellStart"/>
            <w:r w:rsidRPr="003B5210">
              <w:rPr>
                <w:rFonts w:ascii="Times New Roman" w:hAnsi="Times New Roman" w:cs="Times New Roman"/>
                <w:sz w:val="18"/>
                <w:szCs w:val="18"/>
              </w:rPr>
              <w:t>ОИиАО</w:t>
            </w:r>
            <w:proofErr w:type="spellEnd"/>
          </w:p>
        </w:tc>
        <w:tc>
          <w:tcPr>
            <w:tcW w:w="2694" w:type="dxa"/>
            <w:hideMark/>
          </w:tcPr>
          <w:p w14:paraId="71E207A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Принятие жилого помещения в казну МР «Сыктывдинский»</w:t>
            </w:r>
          </w:p>
        </w:tc>
        <w:tc>
          <w:tcPr>
            <w:tcW w:w="744" w:type="dxa"/>
            <w:hideMark/>
          </w:tcPr>
          <w:p w14:paraId="074DC66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4DC2153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29B3F19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13 485,2</w:t>
            </w:r>
          </w:p>
        </w:tc>
        <w:tc>
          <w:tcPr>
            <w:tcW w:w="579" w:type="dxa"/>
            <w:hideMark/>
          </w:tcPr>
          <w:p w14:paraId="7747D9D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1A7CD87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4289DCB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13 485,2</w:t>
            </w:r>
          </w:p>
        </w:tc>
        <w:tc>
          <w:tcPr>
            <w:tcW w:w="565" w:type="dxa"/>
            <w:hideMark/>
          </w:tcPr>
          <w:p w14:paraId="3DE475B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1348" w:type="dxa"/>
            <w:gridSpan w:val="4"/>
            <w:hideMark/>
          </w:tcPr>
          <w:p w14:paraId="00852AF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0FCE7A7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7F3CB8D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4F03ADB5" w14:textId="77777777" w:rsidTr="005569C4">
        <w:trPr>
          <w:trHeight w:val="1275"/>
        </w:trPr>
        <w:tc>
          <w:tcPr>
            <w:tcW w:w="640" w:type="dxa"/>
            <w:hideMark/>
          </w:tcPr>
          <w:p w14:paraId="2D852B9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lastRenderedPageBreak/>
              <w:t>7</w:t>
            </w:r>
          </w:p>
        </w:tc>
        <w:tc>
          <w:tcPr>
            <w:tcW w:w="2054" w:type="dxa"/>
            <w:hideMark/>
          </w:tcPr>
          <w:p w14:paraId="68E63BA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Контрольное событие № 13. Комиссионная приемка квартир</w:t>
            </w:r>
          </w:p>
        </w:tc>
        <w:tc>
          <w:tcPr>
            <w:tcW w:w="1327" w:type="dxa"/>
            <w:hideMark/>
          </w:tcPr>
          <w:p w14:paraId="638AB8C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5BDE841A" w14:textId="69C6DA80" w:rsidR="003B5210" w:rsidRPr="003B5210" w:rsidRDefault="005569C4" w:rsidP="003B5210">
            <w:pPr>
              <w:pStyle w:val="ConsPlusNormal"/>
              <w:tabs>
                <w:tab w:val="left" w:pos="7513"/>
              </w:tabs>
              <w:ind w:firstLine="0"/>
              <w:jc w:val="both"/>
              <w:rPr>
                <w:rFonts w:ascii="Times New Roman" w:hAnsi="Times New Roman" w:cs="Times New Roman"/>
                <w:sz w:val="18"/>
                <w:szCs w:val="18"/>
              </w:rPr>
            </w:pPr>
            <w:r>
              <w:rPr>
                <w:rFonts w:ascii="Times New Roman" w:hAnsi="Times New Roman" w:cs="Times New Roman"/>
                <w:sz w:val="18"/>
                <w:szCs w:val="18"/>
              </w:rPr>
              <w:t xml:space="preserve">УЖВ, структурные </w:t>
            </w:r>
            <w:proofErr w:type="spellStart"/>
            <w:r>
              <w:rPr>
                <w:rFonts w:ascii="Times New Roman" w:hAnsi="Times New Roman" w:cs="Times New Roman"/>
                <w:sz w:val="18"/>
                <w:szCs w:val="18"/>
              </w:rPr>
              <w:t>подразделения</w:t>
            </w:r>
            <w:r w:rsidR="003B5210" w:rsidRPr="003B5210">
              <w:rPr>
                <w:rFonts w:ascii="Times New Roman" w:hAnsi="Times New Roman" w:cs="Times New Roman"/>
                <w:sz w:val="18"/>
                <w:szCs w:val="18"/>
              </w:rPr>
              <w:t>администрации</w:t>
            </w:r>
            <w:proofErr w:type="spellEnd"/>
            <w:r w:rsidR="003B5210" w:rsidRPr="003B5210">
              <w:rPr>
                <w:rFonts w:ascii="Times New Roman" w:hAnsi="Times New Roman" w:cs="Times New Roman"/>
                <w:sz w:val="18"/>
                <w:szCs w:val="18"/>
              </w:rPr>
              <w:t xml:space="preserve"> района</w:t>
            </w:r>
          </w:p>
        </w:tc>
        <w:tc>
          <w:tcPr>
            <w:tcW w:w="2694" w:type="dxa"/>
            <w:hideMark/>
          </w:tcPr>
          <w:p w14:paraId="027EB7E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Приемка квартир комиссией по приемке жилых помещений, подписание акта приема-передачи</w:t>
            </w:r>
          </w:p>
        </w:tc>
        <w:tc>
          <w:tcPr>
            <w:tcW w:w="744" w:type="dxa"/>
            <w:hideMark/>
          </w:tcPr>
          <w:p w14:paraId="5263012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3B30DB6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5C5E479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79" w:type="dxa"/>
            <w:hideMark/>
          </w:tcPr>
          <w:p w14:paraId="27EDAD7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6424BC3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7055923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1DD690E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1348" w:type="dxa"/>
            <w:gridSpan w:val="4"/>
            <w:hideMark/>
          </w:tcPr>
          <w:p w14:paraId="4B82012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55730C1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39A3767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650DA80E" w14:textId="77777777" w:rsidTr="005569C4">
        <w:trPr>
          <w:trHeight w:val="2111"/>
        </w:trPr>
        <w:tc>
          <w:tcPr>
            <w:tcW w:w="640" w:type="dxa"/>
            <w:hideMark/>
          </w:tcPr>
          <w:p w14:paraId="5B2BDEB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8</w:t>
            </w:r>
          </w:p>
        </w:tc>
        <w:tc>
          <w:tcPr>
            <w:tcW w:w="2054" w:type="dxa"/>
            <w:hideMark/>
          </w:tcPr>
          <w:p w14:paraId="3D0C8DF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Контрольное событие №14. Приемка квартир в муниципальную собственность</w:t>
            </w:r>
          </w:p>
        </w:tc>
        <w:tc>
          <w:tcPr>
            <w:tcW w:w="1327" w:type="dxa"/>
            <w:hideMark/>
          </w:tcPr>
          <w:p w14:paraId="25AE208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2421D96B" w14:textId="7C7314DD"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УЖ</w:t>
            </w:r>
            <w:r w:rsidR="005569C4">
              <w:rPr>
                <w:rFonts w:ascii="Times New Roman" w:hAnsi="Times New Roman" w:cs="Times New Roman"/>
                <w:sz w:val="18"/>
                <w:szCs w:val="18"/>
              </w:rPr>
              <w:t xml:space="preserve">В, отдел бухгалтерского учета </w:t>
            </w:r>
            <w:proofErr w:type="spellStart"/>
            <w:r w:rsidR="005569C4">
              <w:rPr>
                <w:rFonts w:ascii="Times New Roman" w:hAnsi="Times New Roman" w:cs="Times New Roman"/>
                <w:sz w:val="18"/>
                <w:szCs w:val="18"/>
              </w:rPr>
              <w:t>и</w:t>
            </w:r>
            <w:r w:rsidRPr="003B5210">
              <w:rPr>
                <w:rFonts w:ascii="Times New Roman" w:hAnsi="Times New Roman" w:cs="Times New Roman"/>
                <w:sz w:val="18"/>
                <w:szCs w:val="18"/>
              </w:rPr>
              <w:t>отчетности</w:t>
            </w:r>
            <w:proofErr w:type="spellEnd"/>
            <w:r w:rsidRPr="003B5210">
              <w:rPr>
                <w:rFonts w:ascii="Times New Roman" w:hAnsi="Times New Roman" w:cs="Times New Roman"/>
                <w:sz w:val="18"/>
                <w:szCs w:val="18"/>
              </w:rPr>
              <w:t xml:space="preserve">, ООЗ, </w:t>
            </w:r>
            <w:proofErr w:type="spellStart"/>
            <w:r w:rsidRPr="003B5210">
              <w:rPr>
                <w:rFonts w:ascii="Times New Roman" w:hAnsi="Times New Roman" w:cs="Times New Roman"/>
                <w:sz w:val="18"/>
                <w:szCs w:val="18"/>
              </w:rPr>
              <w:t>ОИиАО</w:t>
            </w:r>
            <w:proofErr w:type="spellEnd"/>
          </w:p>
        </w:tc>
        <w:tc>
          <w:tcPr>
            <w:tcW w:w="2694" w:type="dxa"/>
            <w:hideMark/>
          </w:tcPr>
          <w:p w14:paraId="419EAE9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Регистрация сделки по приобретению жилого помещения в Управлении </w:t>
            </w:r>
            <w:proofErr w:type="spellStart"/>
            <w:r w:rsidRPr="003B5210">
              <w:rPr>
                <w:rFonts w:ascii="Times New Roman" w:hAnsi="Times New Roman" w:cs="Times New Roman"/>
                <w:sz w:val="18"/>
                <w:szCs w:val="18"/>
              </w:rPr>
              <w:t>Росреестра</w:t>
            </w:r>
            <w:proofErr w:type="spellEnd"/>
            <w:r w:rsidRPr="003B5210">
              <w:rPr>
                <w:rFonts w:ascii="Times New Roman" w:hAnsi="Times New Roman" w:cs="Times New Roman"/>
                <w:sz w:val="18"/>
                <w:szCs w:val="18"/>
              </w:rPr>
              <w:t xml:space="preserve"> по Республике Коми (МФЦ), оплата муниципального контракта, принятие жилого помещения в казну МР «Сыктывдинский»</w:t>
            </w:r>
          </w:p>
        </w:tc>
        <w:tc>
          <w:tcPr>
            <w:tcW w:w="744" w:type="dxa"/>
            <w:hideMark/>
          </w:tcPr>
          <w:p w14:paraId="7F9BE29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1A4FB21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7E70C97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79" w:type="dxa"/>
            <w:hideMark/>
          </w:tcPr>
          <w:p w14:paraId="47EEC12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2D7437F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5E93561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555BABD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1348" w:type="dxa"/>
            <w:gridSpan w:val="4"/>
            <w:hideMark/>
          </w:tcPr>
          <w:p w14:paraId="38DD3DD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1A9B157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4A922E7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6F4476B0" w14:textId="77777777" w:rsidTr="005569C4">
        <w:trPr>
          <w:trHeight w:val="2512"/>
        </w:trPr>
        <w:tc>
          <w:tcPr>
            <w:tcW w:w="640" w:type="dxa"/>
            <w:hideMark/>
          </w:tcPr>
          <w:p w14:paraId="57F5019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9</w:t>
            </w:r>
          </w:p>
        </w:tc>
        <w:tc>
          <w:tcPr>
            <w:tcW w:w="2054" w:type="dxa"/>
            <w:hideMark/>
          </w:tcPr>
          <w:p w14:paraId="6D4AFC4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Мероприятие 1.1.1.4 </w:t>
            </w:r>
            <w:r w:rsidRPr="003B5210">
              <w:rPr>
                <w:rFonts w:ascii="Times New Roman" w:hAnsi="Times New Roman" w:cs="Times New Roman"/>
                <w:sz w:val="18"/>
                <w:szCs w:val="18"/>
              </w:rPr>
              <w:br/>
              <w:t>Предоставление жилых помещений по договорам социального найма и договорам мены гражданам чьи квартиры расположены в многоквартирных домах, признанных в установленном порядке аварийными и подлежащим сносу</w:t>
            </w:r>
          </w:p>
        </w:tc>
        <w:tc>
          <w:tcPr>
            <w:tcW w:w="1327" w:type="dxa"/>
            <w:hideMark/>
          </w:tcPr>
          <w:p w14:paraId="70BC5A3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04DE2C6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УЖВ, </w:t>
            </w:r>
            <w:proofErr w:type="spellStart"/>
            <w:r w:rsidRPr="003B5210">
              <w:rPr>
                <w:rFonts w:ascii="Times New Roman" w:hAnsi="Times New Roman" w:cs="Times New Roman"/>
                <w:sz w:val="18"/>
                <w:szCs w:val="18"/>
              </w:rPr>
              <w:t>ОИиАО</w:t>
            </w:r>
            <w:proofErr w:type="spellEnd"/>
          </w:p>
        </w:tc>
        <w:tc>
          <w:tcPr>
            <w:tcW w:w="2694" w:type="dxa"/>
            <w:hideMark/>
          </w:tcPr>
          <w:p w14:paraId="5A5B24D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Наличие заключенных договоров социального найма</w:t>
            </w:r>
          </w:p>
        </w:tc>
        <w:tc>
          <w:tcPr>
            <w:tcW w:w="744" w:type="dxa"/>
            <w:hideMark/>
          </w:tcPr>
          <w:p w14:paraId="75A144B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46D6F16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3EF9030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79" w:type="dxa"/>
            <w:hideMark/>
          </w:tcPr>
          <w:p w14:paraId="71F5AC8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78E8D5D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175F88D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471293A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1348" w:type="dxa"/>
            <w:gridSpan w:val="4"/>
            <w:hideMark/>
          </w:tcPr>
          <w:p w14:paraId="2EB8245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69563AC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2C19A7B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57835EF2" w14:textId="77777777" w:rsidTr="005569C4">
        <w:trPr>
          <w:trHeight w:val="705"/>
        </w:trPr>
        <w:tc>
          <w:tcPr>
            <w:tcW w:w="640" w:type="dxa"/>
            <w:hideMark/>
          </w:tcPr>
          <w:p w14:paraId="308A424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10</w:t>
            </w:r>
          </w:p>
        </w:tc>
        <w:tc>
          <w:tcPr>
            <w:tcW w:w="2054" w:type="dxa"/>
            <w:hideMark/>
          </w:tcPr>
          <w:p w14:paraId="431CD5C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Контрольное событие №15.  Осмотр жилого помещения</w:t>
            </w:r>
          </w:p>
        </w:tc>
        <w:tc>
          <w:tcPr>
            <w:tcW w:w="1327" w:type="dxa"/>
            <w:hideMark/>
          </w:tcPr>
          <w:p w14:paraId="44426AD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430AA13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УЖВ, </w:t>
            </w:r>
            <w:proofErr w:type="spellStart"/>
            <w:r w:rsidRPr="003B5210">
              <w:rPr>
                <w:rFonts w:ascii="Times New Roman" w:hAnsi="Times New Roman" w:cs="Times New Roman"/>
                <w:sz w:val="18"/>
                <w:szCs w:val="18"/>
              </w:rPr>
              <w:t>ОИиАО</w:t>
            </w:r>
            <w:proofErr w:type="spellEnd"/>
          </w:p>
        </w:tc>
        <w:tc>
          <w:tcPr>
            <w:tcW w:w="2694" w:type="dxa"/>
            <w:hideMark/>
          </w:tcPr>
          <w:p w14:paraId="09D86BC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Согласие гражданина на вселение в жилое помещение</w:t>
            </w:r>
          </w:p>
        </w:tc>
        <w:tc>
          <w:tcPr>
            <w:tcW w:w="744" w:type="dxa"/>
            <w:hideMark/>
          </w:tcPr>
          <w:p w14:paraId="4EABFAE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36C6281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6AFC097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79" w:type="dxa"/>
            <w:hideMark/>
          </w:tcPr>
          <w:p w14:paraId="6202F1C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2602C60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5372ABE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7139250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1348" w:type="dxa"/>
            <w:gridSpan w:val="4"/>
            <w:hideMark/>
          </w:tcPr>
          <w:p w14:paraId="384DE67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1F8F3F2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5577299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053ABF97" w14:textId="77777777" w:rsidTr="005569C4">
        <w:trPr>
          <w:trHeight w:val="985"/>
        </w:trPr>
        <w:tc>
          <w:tcPr>
            <w:tcW w:w="640" w:type="dxa"/>
            <w:hideMark/>
          </w:tcPr>
          <w:p w14:paraId="65DE42A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11</w:t>
            </w:r>
          </w:p>
        </w:tc>
        <w:tc>
          <w:tcPr>
            <w:tcW w:w="2054" w:type="dxa"/>
            <w:hideMark/>
          </w:tcPr>
          <w:p w14:paraId="1AAEF6B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Контрольное событие №16.  Заключение договоров социального найма</w:t>
            </w:r>
          </w:p>
        </w:tc>
        <w:tc>
          <w:tcPr>
            <w:tcW w:w="1327" w:type="dxa"/>
            <w:hideMark/>
          </w:tcPr>
          <w:p w14:paraId="453C080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2B0DA35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УЖВ, </w:t>
            </w:r>
            <w:proofErr w:type="spellStart"/>
            <w:r w:rsidRPr="003B5210">
              <w:rPr>
                <w:rFonts w:ascii="Times New Roman" w:hAnsi="Times New Roman" w:cs="Times New Roman"/>
                <w:sz w:val="18"/>
                <w:szCs w:val="18"/>
              </w:rPr>
              <w:t>ОИиАО</w:t>
            </w:r>
            <w:proofErr w:type="spellEnd"/>
          </w:p>
        </w:tc>
        <w:tc>
          <w:tcPr>
            <w:tcW w:w="2694" w:type="dxa"/>
            <w:hideMark/>
          </w:tcPr>
          <w:p w14:paraId="453FA7B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Заключенный договор социального найма</w:t>
            </w:r>
          </w:p>
        </w:tc>
        <w:tc>
          <w:tcPr>
            <w:tcW w:w="744" w:type="dxa"/>
            <w:hideMark/>
          </w:tcPr>
          <w:p w14:paraId="36127F1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7EA233C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2FA9296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79" w:type="dxa"/>
            <w:hideMark/>
          </w:tcPr>
          <w:p w14:paraId="07A5C1E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7D0CE6A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72F97AC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67E8ADC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1348" w:type="dxa"/>
            <w:gridSpan w:val="4"/>
            <w:hideMark/>
          </w:tcPr>
          <w:p w14:paraId="645F00F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2BB49F2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4B4A877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166B4B8A" w14:textId="77777777" w:rsidTr="005569C4">
        <w:trPr>
          <w:trHeight w:val="1412"/>
        </w:trPr>
        <w:tc>
          <w:tcPr>
            <w:tcW w:w="640" w:type="dxa"/>
            <w:hideMark/>
          </w:tcPr>
          <w:p w14:paraId="39D4A68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lastRenderedPageBreak/>
              <w:t>12</w:t>
            </w:r>
          </w:p>
        </w:tc>
        <w:tc>
          <w:tcPr>
            <w:tcW w:w="2054" w:type="dxa"/>
            <w:hideMark/>
          </w:tcPr>
          <w:p w14:paraId="2E06268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Основное мероприятие 1.1.2 </w:t>
            </w:r>
            <w:r w:rsidRPr="003B5210">
              <w:rPr>
                <w:rFonts w:ascii="Times New Roman" w:hAnsi="Times New Roman" w:cs="Times New Roman"/>
                <w:sz w:val="18"/>
                <w:szCs w:val="18"/>
              </w:rPr>
              <w:br/>
              <w:t>Приобретение жилых помещений у лиц, являющихся застройщиками</w:t>
            </w:r>
          </w:p>
        </w:tc>
        <w:tc>
          <w:tcPr>
            <w:tcW w:w="1327" w:type="dxa"/>
            <w:hideMark/>
          </w:tcPr>
          <w:p w14:paraId="3D00981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5AD80AD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roofErr w:type="spellStart"/>
            <w:r w:rsidRPr="003B5210">
              <w:rPr>
                <w:rFonts w:ascii="Times New Roman" w:hAnsi="Times New Roman" w:cs="Times New Roman"/>
                <w:sz w:val="18"/>
                <w:szCs w:val="18"/>
              </w:rPr>
              <w:t>УАиКС</w:t>
            </w:r>
            <w:proofErr w:type="spellEnd"/>
            <w:r w:rsidRPr="003B5210">
              <w:rPr>
                <w:rFonts w:ascii="Times New Roman" w:hAnsi="Times New Roman" w:cs="Times New Roman"/>
                <w:sz w:val="18"/>
                <w:szCs w:val="18"/>
              </w:rPr>
              <w:t xml:space="preserve">, УЖВ, </w:t>
            </w:r>
            <w:proofErr w:type="spellStart"/>
            <w:r w:rsidRPr="003B5210">
              <w:rPr>
                <w:rFonts w:ascii="Times New Roman" w:hAnsi="Times New Roman" w:cs="Times New Roman"/>
                <w:sz w:val="18"/>
                <w:szCs w:val="18"/>
              </w:rPr>
              <w:t>ОИиАО</w:t>
            </w:r>
            <w:proofErr w:type="spellEnd"/>
          </w:p>
        </w:tc>
        <w:tc>
          <w:tcPr>
            <w:tcW w:w="2694" w:type="dxa"/>
            <w:hideMark/>
          </w:tcPr>
          <w:p w14:paraId="2D24BB7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Размещение аукционов в единой информационной системе в сфере закупок, путем проведения электронных процедур на приобретение жилых помещений у лиц, не являющимися застройщиками.</w:t>
            </w:r>
          </w:p>
        </w:tc>
        <w:tc>
          <w:tcPr>
            <w:tcW w:w="744" w:type="dxa"/>
            <w:hideMark/>
          </w:tcPr>
          <w:p w14:paraId="75378FA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6F8EDCF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56BF23A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16 857,2</w:t>
            </w:r>
          </w:p>
        </w:tc>
        <w:tc>
          <w:tcPr>
            <w:tcW w:w="579" w:type="dxa"/>
            <w:hideMark/>
          </w:tcPr>
          <w:p w14:paraId="7DC8961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1333B07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4105046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16 857,2</w:t>
            </w:r>
          </w:p>
        </w:tc>
        <w:tc>
          <w:tcPr>
            <w:tcW w:w="565" w:type="dxa"/>
            <w:hideMark/>
          </w:tcPr>
          <w:p w14:paraId="7887522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1348" w:type="dxa"/>
            <w:gridSpan w:val="4"/>
            <w:hideMark/>
          </w:tcPr>
          <w:p w14:paraId="7A66FDA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5C1EC48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16 857,2</w:t>
            </w:r>
          </w:p>
        </w:tc>
        <w:tc>
          <w:tcPr>
            <w:tcW w:w="1701" w:type="dxa"/>
            <w:vMerge w:val="restart"/>
            <w:hideMark/>
          </w:tcPr>
          <w:p w14:paraId="2365E0B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Исполнение 100%. Приобретено по результатам аукционов и предоставлено гражданам 4 жилых помещения (переселение из аварийного дома по адресу: </w:t>
            </w:r>
            <w:proofErr w:type="spellStart"/>
            <w:r w:rsidRPr="003B5210">
              <w:rPr>
                <w:rFonts w:ascii="Times New Roman" w:hAnsi="Times New Roman" w:cs="Times New Roman"/>
                <w:sz w:val="18"/>
                <w:szCs w:val="18"/>
              </w:rPr>
              <w:t>Выльгорт</w:t>
            </w:r>
            <w:proofErr w:type="spellEnd"/>
            <w:r w:rsidRPr="003B5210">
              <w:rPr>
                <w:rFonts w:ascii="Times New Roman" w:hAnsi="Times New Roman" w:cs="Times New Roman"/>
                <w:sz w:val="18"/>
                <w:szCs w:val="18"/>
              </w:rPr>
              <w:t xml:space="preserve">, </w:t>
            </w:r>
            <w:proofErr w:type="spellStart"/>
            <w:r w:rsidRPr="003B5210">
              <w:rPr>
                <w:rFonts w:ascii="Times New Roman" w:hAnsi="Times New Roman" w:cs="Times New Roman"/>
                <w:sz w:val="18"/>
                <w:szCs w:val="18"/>
              </w:rPr>
              <w:t>ул.Железнодорожная</w:t>
            </w:r>
            <w:proofErr w:type="spellEnd"/>
            <w:r w:rsidRPr="003B5210">
              <w:rPr>
                <w:rFonts w:ascii="Times New Roman" w:hAnsi="Times New Roman" w:cs="Times New Roman"/>
                <w:sz w:val="18"/>
                <w:szCs w:val="18"/>
              </w:rPr>
              <w:t>, 16Б)</w:t>
            </w:r>
          </w:p>
        </w:tc>
      </w:tr>
      <w:tr w:rsidR="003B5210" w:rsidRPr="003B5210" w14:paraId="1B3D7858" w14:textId="77777777" w:rsidTr="005569C4">
        <w:trPr>
          <w:trHeight w:val="2232"/>
        </w:trPr>
        <w:tc>
          <w:tcPr>
            <w:tcW w:w="640" w:type="dxa"/>
            <w:hideMark/>
          </w:tcPr>
          <w:p w14:paraId="2D3DAC4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13</w:t>
            </w:r>
          </w:p>
        </w:tc>
        <w:tc>
          <w:tcPr>
            <w:tcW w:w="2054" w:type="dxa"/>
            <w:hideMark/>
          </w:tcPr>
          <w:p w14:paraId="3207BE2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Мероприятие 1.1.2.3 </w:t>
            </w:r>
            <w:r w:rsidRPr="003B5210">
              <w:rPr>
                <w:rFonts w:ascii="Times New Roman" w:hAnsi="Times New Roman" w:cs="Times New Roman"/>
                <w:sz w:val="18"/>
                <w:szCs w:val="18"/>
              </w:rPr>
              <w:br/>
              <w:t>Организация конкурентных процедур по приобретению жилых помещений у лиц, являющихся застройщиками (подготовка аукционной документации)</w:t>
            </w:r>
          </w:p>
        </w:tc>
        <w:tc>
          <w:tcPr>
            <w:tcW w:w="1327" w:type="dxa"/>
            <w:hideMark/>
          </w:tcPr>
          <w:p w14:paraId="6E175A4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10F01E4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roofErr w:type="spellStart"/>
            <w:r w:rsidRPr="003B5210">
              <w:rPr>
                <w:rFonts w:ascii="Times New Roman" w:hAnsi="Times New Roman" w:cs="Times New Roman"/>
                <w:sz w:val="18"/>
                <w:szCs w:val="18"/>
              </w:rPr>
              <w:t>УАиКС</w:t>
            </w:r>
            <w:proofErr w:type="spellEnd"/>
            <w:r w:rsidRPr="003B5210">
              <w:rPr>
                <w:rFonts w:ascii="Times New Roman" w:hAnsi="Times New Roman" w:cs="Times New Roman"/>
                <w:sz w:val="18"/>
                <w:szCs w:val="18"/>
              </w:rPr>
              <w:t>, УЖВ</w:t>
            </w:r>
          </w:p>
        </w:tc>
        <w:tc>
          <w:tcPr>
            <w:tcW w:w="2694" w:type="dxa"/>
            <w:hideMark/>
          </w:tcPr>
          <w:p w14:paraId="66C66F9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Определение поставщика</w:t>
            </w:r>
          </w:p>
        </w:tc>
        <w:tc>
          <w:tcPr>
            <w:tcW w:w="744" w:type="dxa"/>
            <w:hideMark/>
          </w:tcPr>
          <w:p w14:paraId="65B4FAD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6B078F9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1C1BDE3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79" w:type="dxa"/>
            <w:hideMark/>
          </w:tcPr>
          <w:p w14:paraId="74286EF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4E36FB0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2E487BE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2DC72B2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1348" w:type="dxa"/>
            <w:gridSpan w:val="4"/>
            <w:hideMark/>
          </w:tcPr>
          <w:p w14:paraId="4CCE90B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2B93974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581E3E0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3BE50FA1" w14:textId="77777777" w:rsidTr="005569C4">
        <w:trPr>
          <w:trHeight w:val="1528"/>
        </w:trPr>
        <w:tc>
          <w:tcPr>
            <w:tcW w:w="640" w:type="dxa"/>
            <w:hideMark/>
          </w:tcPr>
          <w:p w14:paraId="203E827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14</w:t>
            </w:r>
          </w:p>
        </w:tc>
        <w:tc>
          <w:tcPr>
            <w:tcW w:w="2054" w:type="dxa"/>
            <w:hideMark/>
          </w:tcPr>
          <w:p w14:paraId="1920C9E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Контрольное событие №1. Организация конкурентных процедур по определению независимого оценщика</w:t>
            </w:r>
          </w:p>
        </w:tc>
        <w:tc>
          <w:tcPr>
            <w:tcW w:w="1327" w:type="dxa"/>
            <w:hideMark/>
          </w:tcPr>
          <w:p w14:paraId="19EF851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14D227E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ООЗ (далее - ООЗ), УЖВ</w:t>
            </w:r>
          </w:p>
        </w:tc>
        <w:tc>
          <w:tcPr>
            <w:tcW w:w="2694" w:type="dxa"/>
            <w:hideMark/>
          </w:tcPr>
          <w:p w14:paraId="5D51097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Подготовка заявки на проведение электронного аукциона, обоснование начальной (максимальной) цены муниципального контракта, подготовка технического задания на оценку</w:t>
            </w:r>
          </w:p>
        </w:tc>
        <w:tc>
          <w:tcPr>
            <w:tcW w:w="744" w:type="dxa"/>
            <w:hideMark/>
          </w:tcPr>
          <w:p w14:paraId="08E486C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421244E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51E9FA8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79" w:type="dxa"/>
            <w:hideMark/>
          </w:tcPr>
          <w:p w14:paraId="183CF81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7607600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13FBD12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3E945CB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1348" w:type="dxa"/>
            <w:gridSpan w:val="4"/>
            <w:hideMark/>
          </w:tcPr>
          <w:p w14:paraId="5CB619F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510E329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28B8280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26ADC64C" w14:textId="77777777" w:rsidTr="005569C4">
        <w:trPr>
          <w:trHeight w:val="1116"/>
        </w:trPr>
        <w:tc>
          <w:tcPr>
            <w:tcW w:w="640" w:type="dxa"/>
            <w:hideMark/>
          </w:tcPr>
          <w:p w14:paraId="5D9560F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15</w:t>
            </w:r>
          </w:p>
        </w:tc>
        <w:tc>
          <w:tcPr>
            <w:tcW w:w="2054" w:type="dxa"/>
            <w:hideMark/>
          </w:tcPr>
          <w:p w14:paraId="46B5B68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Контрольное событие №2. Оформление результатов конкурентных процедур</w:t>
            </w:r>
          </w:p>
        </w:tc>
        <w:tc>
          <w:tcPr>
            <w:tcW w:w="1327" w:type="dxa"/>
            <w:hideMark/>
          </w:tcPr>
          <w:p w14:paraId="442827D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538E4CC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ООЗ</w:t>
            </w:r>
          </w:p>
        </w:tc>
        <w:tc>
          <w:tcPr>
            <w:tcW w:w="2694" w:type="dxa"/>
            <w:hideMark/>
          </w:tcPr>
          <w:p w14:paraId="15248C6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Рассмотрения заявок на участие в аукционе, </w:t>
            </w:r>
            <w:proofErr w:type="spellStart"/>
            <w:proofErr w:type="gramStart"/>
            <w:r w:rsidRPr="003B5210">
              <w:rPr>
                <w:rFonts w:ascii="Times New Roman" w:hAnsi="Times New Roman" w:cs="Times New Roman"/>
                <w:sz w:val="18"/>
                <w:szCs w:val="18"/>
              </w:rPr>
              <w:t>подве-дение</w:t>
            </w:r>
            <w:proofErr w:type="spellEnd"/>
            <w:proofErr w:type="gramEnd"/>
            <w:r w:rsidRPr="003B5210">
              <w:rPr>
                <w:rFonts w:ascii="Times New Roman" w:hAnsi="Times New Roman" w:cs="Times New Roman"/>
                <w:sz w:val="18"/>
                <w:szCs w:val="18"/>
              </w:rPr>
              <w:t xml:space="preserve"> итогов аукциона, публикация протоколов</w:t>
            </w:r>
          </w:p>
        </w:tc>
        <w:tc>
          <w:tcPr>
            <w:tcW w:w="744" w:type="dxa"/>
            <w:hideMark/>
          </w:tcPr>
          <w:p w14:paraId="362ABC3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20831BF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60D49CF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79" w:type="dxa"/>
            <w:hideMark/>
          </w:tcPr>
          <w:p w14:paraId="5797499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61EFCC3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477B804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67F4F32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1348" w:type="dxa"/>
            <w:gridSpan w:val="4"/>
            <w:hideMark/>
          </w:tcPr>
          <w:p w14:paraId="3B2093A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6BCC626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1AE6E36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3B44C42F" w14:textId="77777777" w:rsidTr="005569C4">
        <w:trPr>
          <w:trHeight w:val="1655"/>
        </w:trPr>
        <w:tc>
          <w:tcPr>
            <w:tcW w:w="640" w:type="dxa"/>
            <w:hideMark/>
          </w:tcPr>
          <w:p w14:paraId="739D251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16</w:t>
            </w:r>
          </w:p>
        </w:tc>
        <w:tc>
          <w:tcPr>
            <w:tcW w:w="2054" w:type="dxa"/>
            <w:hideMark/>
          </w:tcPr>
          <w:p w14:paraId="6EA4577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Мероприятие 1.1.2.4 </w:t>
            </w:r>
            <w:r w:rsidRPr="003B5210">
              <w:rPr>
                <w:rFonts w:ascii="Times New Roman" w:hAnsi="Times New Roman" w:cs="Times New Roman"/>
                <w:sz w:val="18"/>
                <w:szCs w:val="18"/>
              </w:rPr>
              <w:br/>
              <w:t>Оформление правоустанавливающих документов на жилое помещение для принятия в муниципальную собственность</w:t>
            </w:r>
          </w:p>
        </w:tc>
        <w:tc>
          <w:tcPr>
            <w:tcW w:w="1327" w:type="dxa"/>
            <w:hideMark/>
          </w:tcPr>
          <w:p w14:paraId="31BB688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7DA62B8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УЖВ</w:t>
            </w:r>
          </w:p>
        </w:tc>
        <w:tc>
          <w:tcPr>
            <w:tcW w:w="2694" w:type="dxa"/>
            <w:hideMark/>
          </w:tcPr>
          <w:p w14:paraId="6AE1D3F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Принятие жилого помещения в казну МР «Сыктывдинский»</w:t>
            </w:r>
          </w:p>
        </w:tc>
        <w:tc>
          <w:tcPr>
            <w:tcW w:w="744" w:type="dxa"/>
            <w:hideMark/>
          </w:tcPr>
          <w:p w14:paraId="748E258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0C4210F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5D92CA9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16 857,2</w:t>
            </w:r>
          </w:p>
        </w:tc>
        <w:tc>
          <w:tcPr>
            <w:tcW w:w="579" w:type="dxa"/>
            <w:hideMark/>
          </w:tcPr>
          <w:p w14:paraId="63731FC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5296169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62ED72C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16 857,2</w:t>
            </w:r>
          </w:p>
        </w:tc>
        <w:tc>
          <w:tcPr>
            <w:tcW w:w="565" w:type="dxa"/>
            <w:hideMark/>
          </w:tcPr>
          <w:p w14:paraId="4A59008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1348" w:type="dxa"/>
            <w:gridSpan w:val="4"/>
            <w:hideMark/>
          </w:tcPr>
          <w:p w14:paraId="53770D4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1944E71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0360FFD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148C24DC" w14:textId="77777777" w:rsidTr="005569C4">
        <w:trPr>
          <w:trHeight w:val="1275"/>
        </w:trPr>
        <w:tc>
          <w:tcPr>
            <w:tcW w:w="640" w:type="dxa"/>
            <w:hideMark/>
          </w:tcPr>
          <w:p w14:paraId="5827256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lastRenderedPageBreak/>
              <w:t>17</w:t>
            </w:r>
          </w:p>
        </w:tc>
        <w:tc>
          <w:tcPr>
            <w:tcW w:w="2054" w:type="dxa"/>
            <w:hideMark/>
          </w:tcPr>
          <w:p w14:paraId="70D3A51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Контрольное событие № 13. Комиссионная приемка квартир</w:t>
            </w:r>
          </w:p>
        </w:tc>
        <w:tc>
          <w:tcPr>
            <w:tcW w:w="1327" w:type="dxa"/>
            <w:hideMark/>
          </w:tcPr>
          <w:p w14:paraId="0270F25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420DDA08" w14:textId="5B9C7842" w:rsidR="003B5210" w:rsidRPr="003B5210" w:rsidRDefault="005569C4" w:rsidP="003B5210">
            <w:pPr>
              <w:pStyle w:val="ConsPlusNormal"/>
              <w:tabs>
                <w:tab w:val="left" w:pos="7513"/>
              </w:tabs>
              <w:ind w:firstLine="0"/>
              <w:jc w:val="both"/>
              <w:rPr>
                <w:rFonts w:ascii="Times New Roman" w:hAnsi="Times New Roman" w:cs="Times New Roman"/>
                <w:sz w:val="18"/>
                <w:szCs w:val="18"/>
              </w:rPr>
            </w:pPr>
            <w:r>
              <w:rPr>
                <w:rFonts w:ascii="Times New Roman" w:hAnsi="Times New Roman" w:cs="Times New Roman"/>
                <w:sz w:val="18"/>
                <w:szCs w:val="18"/>
              </w:rPr>
              <w:t xml:space="preserve">УЖВ, структурные </w:t>
            </w:r>
            <w:proofErr w:type="spellStart"/>
            <w:r>
              <w:rPr>
                <w:rFonts w:ascii="Times New Roman" w:hAnsi="Times New Roman" w:cs="Times New Roman"/>
                <w:sz w:val="18"/>
                <w:szCs w:val="18"/>
              </w:rPr>
              <w:t>подразделения</w:t>
            </w:r>
            <w:r w:rsidR="003B5210" w:rsidRPr="003B5210">
              <w:rPr>
                <w:rFonts w:ascii="Times New Roman" w:hAnsi="Times New Roman" w:cs="Times New Roman"/>
                <w:sz w:val="18"/>
                <w:szCs w:val="18"/>
              </w:rPr>
              <w:t>администрации</w:t>
            </w:r>
            <w:proofErr w:type="spellEnd"/>
            <w:r w:rsidR="003B5210" w:rsidRPr="003B5210">
              <w:rPr>
                <w:rFonts w:ascii="Times New Roman" w:hAnsi="Times New Roman" w:cs="Times New Roman"/>
                <w:sz w:val="18"/>
                <w:szCs w:val="18"/>
              </w:rPr>
              <w:t xml:space="preserve"> района</w:t>
            </w:r>
          </w:p>
        </w:tc>
        <w:tc>
          <w:tcPr>
            <w:tcW w:w="2694" w:type="dxa"/>
            <w:hideMark/>
          </w:tcPr>
          <w:p w14:paraId="28724A5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Приемка квартир комиссией по приемке жилых помещений, подписание акта приема-передачи</w:t>
            </w:r>
          </w:p>
        </w:tc>
        <w:tc>
          <w:tcPr>
            <w:tcW w:w="744" w:type="dxa"/>
            <w:hideMark/>
          </w:tcPr>
          <w:p w14:paraId="439B9A0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4370693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4A80393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79" w:type="dxa"/>
            <w:hideMark/>
          </w:tcPr>
          <w:p w14:paraId="341EF61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22D3189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1763ED1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6F8C669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1348" w:type="dxa"/>
            <w:gridSpan w:val="4"/>
            <w:hideMark/>
          </w:tcPr>
          <w:p w14:paraId="7847E49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7919C1A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6C264E0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20DF34CC" w14:textId="77777777" w:rsidTr="005569C4">
        <w:trPr>
          <w:trHeight w:val="2112"/>
        </w:trPr>
        <w:tc>
          <w:tcPr>
            <w:tcW w:w="640" w:type="dxa"/>
            <w:hideMark/>
          </w:tcPr>
          <w:p w14:paraId="5F6EB5F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18</w:t>
            </w:r>
          </w:p>
        </w:tc>
        <w:tc>
          <w:tcPr>
            <w:tcW w:w="2054" w:type="dxa"/>
            <w:hideMark/>
          </w:tcPr>
          <w:p w14:paraId="35474E0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Контрольное событие №14. Приемка квартир в муниципальную собственность</w:t>
            </w:r>
          </w:p>
        </w:tc>
        <w:tc>
          <w:tcPr>
            <w:tcW w:w="1327" w:type="dxa"/>
            <w:hideMark/>
          </w:tcPr>
          <w:p w14:paraId="0B8903B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22612F0C" w14:textId="6361AAB4"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УЖ</w:t>
            </w:r>
            <w:r w:rsidR="005569C4">
              <w:rPr>
                <w:rFonts w:ascii="Times New Roman" w:hAnsi="Times New Roman" w:cs="Times New Roman"/>
                <w:sz w:val="18"/>
                <w:szCs w:val="18"/>
              </w:rPr>
              <w:t xml:space="preserve">В, отдел бухгалтерского учета </w:t>
            </w:r>
            <w:proofErr w:type="spellStart"/>
            <w:r w:rsidR="005569C4">
              <w:rPr>
                <w:rFonts w:ascii="Times New Roman" w:hAnsi="Times New Roman" w:cs="Times New Roman"/>
                <w:sz w:val="18"/>
                <w:szCs w:val="18"/>
              </w:rPr>
              <w:t>и</w:t>
            </w:r>
            <w:r w:rsidRPr="003B5210">
              <w:rPr>
                <w:rFonts w:ascii="Times New Roman" w:hAnsi="Times New Roman" w:cs="Times New Roman"/>
                <w:sz w:val="18"/>
                <w:szCs w:val="18"/>
              </w:rPr>
              <w:t>отчетности</w:t>
            </w:r>
            <w:proofErr w:type="spellEnd"/>
            <w:r w:rsidRPr="003B5210">
              <w:rPr>
                <w:rFonts w:ascii="Times New Roman" w:hAnsi="Times New Roman" w:cs="Times New Roman"/>
                <w:sz w:val="18"/>
                <w:szCs w:val="18"/>
              </w:rPr>
              <w:t xml:space="preserve">, ООЗ, </w:t>
            </w:r>
            <w:proofErr w:type="spellStart"/>
            <w:r w:rsidRPr="003B5210">
              <w:rPr>
                <w:rFonts w:ascii="Times New Roman" w:hAnsi="Times New Roman" w:cs="Times New Roman"/>
                <w:sz w:val="18"/>
                <w:szCs w:val="18"/>
              </w:rPr>
              <w:t>ОИиАО</w:t>
            </w:r>
            <w:proofErr w:type="spellEnd"/>
          </w:p>
        </w:tc>
        <w:tc>
          <w:tcPr>
            <w:tcW w:w="2694" w:type="dxa"/>
            <w:hideMark/>
          </w:tcPr>
          <w:p w14:paraId="05569A7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Регистрация сделки по приобретению жилого помещения в Управлении </w:t>
            </w:r>
            <w:proofErr w:type="spellStart"/>
            <w:r w:rsidRPr="003B5210">
              <w:rPr>
                <w:rFonts w:ascii="Times New Roman" w:hAnsi="Times New Roman" w:cs="Times New Roman"/>
                <w:sz w:val="18"/>
                <w:szCs w:val="18"/>
              </w:rPr>
              <w:t>Росреестра</w:t>
            </w:r>
            <w:proofErr w:type="spellEnd"/>
            <w:r w:rsidRPr="003B5210">
              <w:rPr>
                <w:rFonts w:ascii="Times New Roman" w:hAnsi="Times New Roman" w:cs="Times New Roman"/>
                <w:sz w:val="18"/>
                <w:szCs w:val="18"/>
              </w:rPr>
              <w:t xml:space="preserve"> по Республике Коми (МФЦ), оплата муниципального контракта, принятие жилого помещения в казну МР «Сыктывдинский»</w:t>
            </w:r>
          </w:p>
        </w:tc>
        <w:tc>
          <w:tcPr>
            <w:tcW w:w="744" w:type="dxa"/>
            <w:hideMark/>
          </w:tcPr>
          <w:p w14:paraId="6671203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1CEE05B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725F3E7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79" w:type="dxa"/>
            <w:hideMark/>
          </w:tcPr>
          <w:p w14:paraId="4AEC190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5E89B5A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640AAEC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08DF930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1348" w:type="dxa"/>
            <w:gridSpan w:val="4"/>
            <w:hideMark/>
          </w:tcPr>
          <w:p w14:paraId="04178C9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1679670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4A72602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6261CF46" w14:textId="77777777" w:rsidTr="005569C4">
        <w:trPr>
          <w:trHeight w:val="2550"/>
        </w:trPr>
        <w:tc>
          <w:tcPr>
            <w:tcW w:w="640" w:type="dxa"/>
            <w:hideMark/>
          </w:tcPr>
          <w:p w14:paraId="2DF9494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19</w:t>
            </w:r>
          </w:p>
        </w:tc>
        <w:tc>
          <w:tcPr>
            <w:tcW w:w="2054" w:type="dxa"/>
            <w:hideMark/>
          </w:tcPr>
          <w:p w14:paraId="4F7D1A7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Мероприятие 1.1.2.5 </w:t>
            </w:r>
            <w:r w:rsidRPr="003B5210">
              <w:rPr>
                <w:rFonts w:ascii="Times New Roman" w:hAnsi="Times New Roman" w:cs="Times New Roman"/>
                <w:sz w:val="18"/>
                <w:szCs w:val="18"/>
              </w:rPr>
              <w:br/>
              <w:t>Предоставление жилых помещений по договорам социального найма и договорам мены гражданам чьи квартиры расположены в многоквартирных домах, признанных в установленном порядке аварийными и подлежащим сносу</w:t>
            </w:r>
          </w:p>
        </w:tc>
        <w:tc>
          <w:tcPr>
            <w:tcW w:w="1327" w:type="dxa"/>
            <w:hideMark/>
          </w:tcPr>
          <w:p w14:paraId="0D6CE96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2642C14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УЖВ, </w:t>
            </w:r>
            <w:proofErr w:type="spellStart"/>
            <w:r w:rsidRPr="003B5210">
              <w:rPr>
                <w:rFonts w:ascii="Times New Roman" w:hAnsi="Times New Roman" w:cs="Times New Roman"/>
                <w:sz w:val="18"/>
                <w:szCs w:val="18"/>
              </w:rPr>
              <w:t>ОИиАО</w:t>
            </w:r>
            <w:proofErr w:type="spellEnd"/>
          </w:p>
        </w:tc>
        <w:tc>
          <w:tcPr>
            <w:tcW w:w="2694" w:type="dxa"/>
            <w:hideMark/>
          </w:tcPr>
          <w:p w14:paraId="69FE793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Наличие заключенных договоров социального найма</w:t>
            </w:r>
          </w:p>
        </w:tc>
        <w:tc>
          <w:tcPr>
            <w:tcW w:w="744" w:type="dxa"/>
            <w:hideMark/>
          </w:tcPr>
          <w:p w14:paraId="627E2A4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1D29793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5B1C9B2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79" w:type="dxa"/>
            <w:hideMark/>
          </w:tcPr>
          <w:p w14:paraId="737A303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3199900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6B36CD0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3064951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1348" w:type="dxa"/>
            <w:gridSpan w:val="4"/>
            <w:hideMark/>
          </w:tcPr>
          <w:p w14:paraId="1DB9078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5E635E6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252A49E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7D45DF67" w14:textId="77777777" w:rsidTr="005569C4">
        <w:trPr>
          <w:trHeight w:val="689"/>
        </w:trPr>
        <w:tc>
          <w:tcPr>
            <w:tcW w:w="640" w:type="dxa"/>
            <w:hideMark/>
          </w:tcPr>
          <w:p w14:paraId="5D599EA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20</w:t>
            </w:r>
          </w:p>
        </w:tc>
        <w:tc>
          <w:tcPr>
            <w:tcW w:w="2054" w:type="dxa"/>
            <w:hideMark/>
          </w:tcPr>
          <w:p w14:paraId="5228279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Контрольное событие №15.  Осмотр жилого помещения</w:t>
            </w:r>
          </w:p>
        </w:tc>
        <w:tc>
          <w:tcPr>
            <w:tcW w:w="1327" w:type="dxa"/>
            <w:hideMark/>
          </w:tcPr>
          <w:p w14:paraId="6982904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50E70E1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УЖВ, </w:t>
            </w:r>
            <w:proofErr w:type="spellStart"/>
            <w:r w:rsidRPr="003B5210">
              <w:rPr>
                <w:rFonts w:ascii="Times New Roman" w:hAnsi="Times New Roman" w:cs="Times New Roman"/>
                <w:sz w:val="18"/>
                <w:szCs w:val="18"/>
              </w:rPr>
              <w:t>ОИиАО</w:t>
            </w:r>
            <w:proofErr w:type="spellEnd"/>
          </w:p>
        </w:tc>
        <w:tc>
          <w:tcPr>
            <w:tcW w:w="2694" w:type="dxa"/>
            <w:hideMark/>
          </w:tcPr>
          <w:p w14:paraId="4B14C86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Согласие гражданина на вселение в жилое помещение</w:t>
            </w:r>
          </w:p>
        </w:tc>
        <w:tc>
          <w:tcPr>
            <w:tcW w:w="744" w:type="dxa"/>
            <w:hideMark/>
          </w:tcPr>
          <w:p w14:paraId="7758B96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21CEC30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141B8B3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79" w:type="dxa"/>
            <w:hideMark/>
          </w:tcPr>
          <w:p w14:paraId="7FB8FAB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76767B9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3A6F621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5E12BBE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1348" w:type="dxa"/>
            <w:gridSpan w:val="4"/>
            <w:hideMark/>
          </w:tcPr>
          <w:p w14:paraId="0FC0A6C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6CCAE9C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3F78183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45EA9B1A" w14:textId="77777777" w:rsidTr="005569C4">
        <w:trPr>
          <w:trHeight w:val="845"/>
        </w:trPr>
        <w:tc>
          <w:tcPr>
            <w:tcW w:w="640" w:type="dxa"/>
            <w:hideMark/>
          </w:tcPr>
          <w:p w14:paraId="7C98620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21</w:t>
            </w:r>
          </w:p>
        </w:tc>
        <w:tc>
          <w:tcPr>
            <w:tcW w:w="2054" w:type="dxa"/>
            <w:hideMark/>
          </w:tcPr>
          <w:p w14:paraId="7CF6CC2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Контрольное событие №16.  Заключение договоров социального найма</w:t>
            </w:r>
          </w:p>
        </w:tc>
        <w:tc>
          <w:tcPr>
            <w:tcW w:w="1327" w:type="dxa"/>
            <w:hideMark/>
          </w:tcPr>
          <w:p w14:paraId="230344B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4F6F279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УЖВ, </w:t>
            </w:r>
            <w:proofErr w:type="spellStart"/>
            <w:r w:rsidRPr="003B5210">
              <w:rPr>
                <w:rFonts w:ascii="Times New Roman" w:hAnsi="Times New Roman" w:cs="Times New Roman"/>
                <w:sz w:val="18"/>
                <w:szCs w:val="18"/>
              </w:rPr>
              <w:t>ОИиАО</w:t>
            </w:r>
            <w:proofErr w:type="spellEnd"/>
          </w:p>
        </w:tc>
        <w:tc>
          <w:tcPr>
            <w:tcW w:w="2694" w:type="dxa"/>
            <w:hideMark/>
          </w:tcPr>
          <w:p w14:paraId="764FD91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Заключенный договор социального найма</w:t>
            </w:r>
          </w:p>
        </w:tc>
        <w:tc>
          <w:tcPr>
            <w:tcW w:w="744" w:type="dxa"/>
            <w:hideMark/>
          </w:tcPr>
          <w:p w14:paraId="70497CB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4E42351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5CFBD7F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79" w:type="dxa"/>
            <w:hideMark/>
          </w:tcPr>
          <w:p w14:paraId="449947C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4763220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411CB7F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05C94CC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1348" w:type="dxa"/>
            <w:gridSpan w:val="4"/>
            <w:hideMark/>
          </w:tcPr>
          <w:p w14:paraId="169338E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28FB8C4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554151C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32E27176" w14:textId="77777777" w:rsidTr="005569C4">
        <w:trPr>
          <w:trHeight w:val="1270"/>
        </w:trPr>
        <w:tc>
          <w:tcPr>
            <w:tcW w:w="640" w:type="dxa"/>
            <w:hideMark/>
          </w:tcPr>
          <w:p w14:paraId="544D188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22</w:t>
            </w:r>
          </w:p>
        </w:tc>
        <w:tc>
          <w:tcPr>
            <w:tcW w:w="2054" w:type="dxa"/>
            <w:hideMark/>
          </w:tcPr>
          <w:p w14:paraId="2CB3A67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Основное мероприятие 1.1.3 </w:t>
            </w:r>
            <w:r w:rsidRPr="003B5210">
              <w:rPr>
                <w:rFonts w:ascii="Times New Roman" w:hAnsi="Times New Roman" w:cs="Times New Roman"/>
                <w:sz w:val="18"/>
                <w:szCs w:val="18"/>
              </w:rPr>
              <w:br/>
              <w:t>Организация работ по изъятию жилых помещений у собственников</w:t>
            </w:r>
          </w:p>
        </w:tc>
        <w:tc>
          <w:tcPr>
            <w:tcW w:w="1327" w:type="dxa"/>
            <w:hideMark/>
          </w:tcPr>
          <w:p w14:paraId="0306543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24D976C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УЖВ, </w:t>
            </w:r>
            <w:proofErr w:type="spellStart"/>
            <w:r w:rsidRPr="003B5210">
              <w:rPr>
                <w:rFonts w:ascii="Times New Roman" w:hAnsi="Times New Roman" w:cs="Times New Roman"/>
                <w:sz w:val="18"/>
                <w:szCs w:val="18"/>
              </w:rPr>
              <w:t>ОИиАО</w:t>
            </w:r>
            <w:proofErr w:type="spellEnd"/>
          </w:p>
        </w:tc>
        <w:tc>
          <w:tcPr>
            <w:tcW w:w="2694" w:type="dxa"/>
            <w:hideMark/>
          </w:tcPr>
          <w:p w14:paraId="45AF98D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Выкуп аварийного жилья у собственников (заключение соглашений).</w:t>
            </w:r>
          </w:p>
        </w:tc>
        <w:tc>
          <w:tcPr>
            <w:tcW w:w="744" w:type="dxa"/>
            <w:hideMark/>
          </w:tcPr>
          <w:p w14:paraId="7C87AFC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7C6F0AD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4AFF675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24 222,8</w:t>
            </w:r>
          </w:p>
        </w:tc>
        <w:tc>
          <w:tcPr>
            <w:tcW w:w="579" w:type="dxa"/>
            <w:hideMark/>
          </w:tcPr>
          <w:p w14:paraId="432D60D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3EE8A37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7DD509F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24 222,8</w:t>
            </w:r>
          </w:p>
        </w:tc>
        <w:tc>
          <w:tcPr>
            <w:tcW w:w="565" w:type="dxa"/>
            <w:hideMark/>
          </w:tcPr>
          <w:p w14:paraId="70ED1A5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1348" w:type="dxa"/>
            <w:gridSpan w:val="4"/>
            <w:hideMark/>
          </w:tcPr>
          <w:p w14:paraId="5319012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014F1FC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24 222,8</w:t>
            </w:r>
          </w:p>
        </w:tc>
        <w:tc>
          <w:tcPr>
            <w:tcW w:w="1701" w:type="dxa"/>
            <w:vMerge w:val="restart"/>
            <w:hideMark/>
          </w:tcPr>
          <w:p w14:paraId="5381BAA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Исполнение 100%. С гражданами - собственниками жилых помещений заключены соглашения об </w:t>
            </w:r>
            <w:r w:rsidRPr="003B5210">
              <w:rPr>
                <w:rFonts w:ascii="Times New Roman" w:hAnsi="Times New Roman" w:cs="Times New Roman"/>
                <w:sz w:val="18"/>
                <w:szCs w:val="18"/>
              </w:rPr>
              <w:lastRenderedPageBreak/>
              <w:t xml:space="preserve">изъятии 8 жилых помещений, оплата по соглашениям произведена в полном объеме (переселение из аварийного дома по адресу: </w:t>
            </w:r>
            <w:proofErr w:type="spellStart"/>
            <w:r w:rsidRPr="003B5210">
              <w:rPr>
                <w:rFonts w:ascii="Times New Roman" w:hAnsi="Times New Roman" w:cs="Times New Roman"/>
                <w:sz w:val="18"/>
                <w:szCs w:val="18"/>
              </w:rPr>
              <w:t>Выльгорт</w:t>
            </w:r>
            <w:proofErr w:type="spellEnd"/>
            <w:r w:rsidRPr="003B5210">
              <w:rPr>
                <w:rFonts w:ascii="Times New Roman" w:hAnsi="Times New Roman" w:cs="Times New Roman"/>
                <w:sz w:val="18"/>
                <w:szCs w:val="18"/>
              </w:rPr>
              <w:t xml:space="preserve">, </w:t>
            </w:r>
            <w:proofErr w:type="spellStart"/>
            <w:r w:rsidRPr="003B5210">
              <w:rPr>
                <w:rFonts w:ascii="Times New Roman" w:hAnsi="Times New Roman" w:cs="Times New Roman"/>
                <w:sz w:val="18"/>
                <w:szCs w:val="18"/>
              </w:rPr>
              <w:t>ул.Железнодорожная</w:t>
            </w:r>
            <w:proofErr w:type="spellEnd"/>
            <w:r w:rsidRPr="003B5210">
              <w:rPr>
                <w:rFonts w:ascii="Times New Roman" w:hAnsi="Times New Roman" w:cs="Times New Roman"/>
                <w:sz w:val="18"/>
                <w:szCs w:val="18"/>
              </w:rPr>
              <w:t>, 16Б)</w:t>
            </w:r>
          </w:p>
        </w:tc>
      </w:tr>
      <w:tr w:rsidR="003B5210" w:rsidRPr="003B5210" w14:paraId="7DE418B8" w14:textId="77777777" w:rsidTr="005569C4">
        <w:trPr>
          <w:trHeight w:val="1408"/>
        </w:trPr>
        <w:tc>
          <w:tcPr>
            <w:tcW w:w="640" w:type="dxa"/>
            <w:hideMark/>
          </w:tcPr>
          <w:p w14:paraId="3427842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lastRenderedPageBreak/>
              <w:t>23</w:t>
            </w:r>
          </w:p>
        </w:tc>
        <w:tc>
          <w:tcPr>
            <w:tcW w:w="2054" w:type="dxa"/>
            <w:hideMark/>
          </w:tcPr>
          <w:p w14:paraId="6B0670B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Мероприятие 1.1.3.1 </w:t>
            </w:r>
            <w:r w:rsidRPr="003B5210">
              <w:rPr>
                <w:rFonts w:ascii="Times New Roman" w:hAnsi="Times New Roman" w:cs="Times New Roman"/>
                <w:sz w:val="18"/>
                <w:szCs w:val="18"/>
              </w:rPr>
              <w:br/>
              <w:t>Организация работ по изъятию жилых помещений у собственников</w:t>
            </w:r>
          </w:p>
        </w:tc>
        <w:tc>
          <w:tcPr>
            <w:tcW w:w="1327" w:type="dxa"/>
            <w:hideMark/>
          </w:tcPr>
          <w:p w14:paraId="711DEE9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245640C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УЖВ, </w:t>
            </w:r>
            <w:proofErr w:type="spellStart"/>
            <w:r w:rsidRPr="003B5210">
              <w:rPr>
                <w:rFonts w:ascii="Times New Roman" w:hAnsi="Times New Roman" w:cs="Times New Roman"/>
                <w:sz w:val="18"/>
                <w:szCs w:val="18"/>
              </w:rPr>
              <w:t>ОИиАО</w:t>
            </w:r>
            <w:proofErr w:type="spellEnd"/>
          </w:p>
        </w:tc>
        <w:tc>
          <w:tcPr>
            <w:tcW w:w="2694" w:type="dxa"/>
            <w:hideMark/>
          </w:tcPr>
          <w:p w14:paraId="1BFF5E1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Заключение с собственниками соглашений о выкупе изымаемых жилых помещений, регистрация перехода права собственности на жилые помещения, выплата гражданам компенсации</w:t>
            </w:r>
          </w:p>
        </w:tc>
        <w:tc>
          <w:tcPr>
            <w:tcW w:w="744" w:type="dxa"/>
            <w:hideMark/>
          </w:tcPr>
          <w:p w14:paraId="2EC89B3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60F7CCD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1D7B67D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79" w:type="dxa"/>
            <w:hideMark/>
          </w:tcPr>
          <w:p w14:paraId="224AB0D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266F01D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0BA792B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36B453F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1348" w:type="dxa"/>
            <w:gridSpan w:val="4"/>
            <w:hideMark/>
          </w:tcPr>
          <w:p w14:paraId="3F07052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0B5C6BE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73A4372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6559E046" w14:textId="77777777" w:rsidTr="005569C4">
        <w:trPr>
          <w:trHeight w:val="1541"/>
        </w:trPr>
        <w:tc>
          <w:tcPr>
            <w:tcW w:w="640" w:type="dxa"/>
            <w:hideMark/>
          </w:tcPr>
          <w:p w14:paraId="3295575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24</w:t>
            </w:r>
          </w:p>
        </w:tc>
        <w:tc>
          <w:tcPr>
            <w:tcW w:w="2054" w:type="dxa"/>
            <w:hideMark/>
          </w:tcPr>
          <w:p w14:paraId="264447E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Мероприятие 1.1.3.2</w:t>
            </w:r>
            <w:r w:rsidRPr="003B5210">
              <w:rPr>
                <w:rFonts w:ascii="Times New Roman" w:hAnsi="Times New Roman" w:cs="Times New Roman"/>
                <w:sz w:val="18"/>
                <w:szCs w:val="18"/>
              </w:rPr>
              <w:br/>
              <w:t>Организация работ по выплате собственникам жилых помещений выкупной стоимости за изымаемое жилое помещение</w:t>
            </w:r>
          </w:p>
        </w:tc>
        <w:tc>
          <w:tcPr>
            <w:tcW w:w="1327" w:type="dxa"/>
            <w:hideMark/>
          </w:tcPr>
          <w:p w14:paraId="24870B3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6BC6DDFA" w14:textId="0E813FAA"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УЖ</w:t>
            </w:r>
            <w:r w:rsidR="005569C4">
              <w:rPr>
                <w:rFonts w:ascii="Times New Roman" w:hAnsi="Times New Roman" w:cs="Times New Roman"/>
                <w:sz w:val="18"/>
                <w:szCs w:val="18"/>
              </w:rPr>
              <w:t xml:space="preserve">В, отдел бухгалтерского учета </w:t>
            </w:r>
            <w:proofErr w:type="spellStart"/>
            <w:r w:rsidR="005569C4">
              <w:rPr>
                <w:rFonts w:ascii="Times New Roman" w:hAnsi="Times New Roman" w:cs="Times New Roman"/>
                <w:sz w:val="18"/>
                <w:szCs w:val="18"/>
              </w:rPr>
              <w:t>и</w:t>
            </w:r>
            <w:r w:rsidRPr="003B5210">
              <w:rPr>
                <w:rFonts w:ascii="Times New Roman" w:hAnsi="Times New Roman" w:cs="Times New Roman"/>
                <w:sz w:val="18"/>
                <w:szCs w:val="18"/>
              </w:rPr>
              <w:t>отчетност</w:t>
            </w:r>
            <w:proofErr w:type="spellEnd"/>
            <w:r w:rsidRPr="003B5210">
              <w:rPr>
                <w:rFonts w:ascii="Times New Roman" w:hAnsi="Times New Roman" w:cs="Times New Roman"/>
                <w:sz w:val="18"/>
                <w:szCs w:val="18"/>
              </w:rPr>
              <w:t xml:space="preserve">, </w:t>
            </w:r>
            <w:proofErr w:type="spellStart"/>
            <w:r w:rsidRPr="003B5210">
              <w:rPr>
                <w:rFonts w:ascii="Times New Roman" w:hAnsi="Times New Roman" w:cs="Times New Roman"/>
                <w:sz w:val="18"/>
                <w:szCs w:val="18"/>
              </w:rPr>
              <w:t>ОИиАО</w:t>
            </w:r>
            <w:proofErr w:type="spellEnd"/>
          </w:p>
        </w:tc>
        <w:tc>
          <w:tcPr>
            <w:tcW w:w="2694" w:type="dxa"/>
            <w:hideMark/>
          </w:tcPr>
          <w:p w14:paraId="473EB03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Подготовка и направление собственникам проектов соглашений об изъятии жилых помещений для муниципальных нужд, Заключение соглашений </w:t>
            </w:r>
          </w:p>
        </w:tc>
        <w:tc>
          <w:tcPr>
            <w:tcW w:w="744" w:type="dxa"/>
            <w:hideMark/>
          </w:tcPr>
          <w:p w14:paraId="4AFAF32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184E78A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157790F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24 222,8</w:t>
            </w:r>
          </w:p>
        </w:tc>
        <w:tc>
          <w:tcPr>
            <w:tcW w:w="579" w:type="dxa"/>
            <w:hideMark/>
          </w:tcPr>
          <w:p w14:paraId="26FFFAB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4542FD4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35FC483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24 222,8</w:t>
            </w:r>
          </w:p>
        </w:tc>
        <w:tc>
          <w:tcPr>
            <w:tcW w:w="565" w:type="dxa"/>
            <w:hideMark/>
          </w:tcPr>
          <w:p w14:paraId="2A6C412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1348" w:type="dxa"/>
            <w:gridSpan w:val="4"/>
            <w:hideMark/>
          </w:tcPr>
          <w:p w14:paraId="160B30D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465E1F4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23E3630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13EFA0AA" w14:textId="77777777" w:rsidTr="005569C4">
        <w:trPr>
          <w:trHeight w:val="1286"/>
        </w:trPr>
        <w:tc>
          <w:tcPr>
            <w:tcW w:w="640" w:type="dxa"/>
            <w:hideMark/>
          </w:tcPr>
          <w:p w14:paraId="43FDBF2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25</w:t>
            </w:r>
          </w:p>
        </w:tc>
        <w:tc>
          <w:tcPr>
            <w:tcW w:w="2054" w:type="dxa"/>
            <w:hideMark/>
          </w:tcPr>
          <w:p w14:paraId="789A762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Основное мероприятие 1.1.4. Проведение оценочных процедур по определению рыночной стоимости жилого помещения</w:t>
            </w:r>
          </w:p>
        </w:tc>
        <w:tc>
          <w:tcPr>
            <w:tcW w:w="1327" w:type="dxa"/>
            <w:hideMark/>
          </w:tcPr>
          <w:p w14:paraId="58B3D19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057B9D6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УЖВ, ООЗ</w:t>
            </w:r>
          </w:p>
        </w:tc>
        <w:tc>
          <w:tcPr>
            <w:tcW w:w="2694" w:type="dxa"/>
            <w:hideMark/>
          </w:tcPr>
          <w:p w14:paraId="7251C68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Заключение договора с независимым оценщиком по определению рыночной стоимости жилого помещения, подлежащего изъятию.</w:t>
            </w:r>
          </w:p>
        </w:tc>
        <w:tc>
          <w:tcPr>
            <w:tcW w:w="744" w:type="dxa"/>
            <w:hideMark/>
          </w:tcPr>
          <w:p w14:paraId="463990D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29766EA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3F80FC9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439,6</w:t>
            </w:r>
          </w:p>
        </w:tc>
        <w:tc>
          <w:tcPr>
            <w:tcW w:w="579" w:type="dxa"/>
            <w:hideMark/>
          </w:tcPr>
          <w:p w14:paraId="52676F4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652577C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6971A7F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4846C82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439,6</w:t>
            </w:r>
          </w:p>
        </w:tc>
        <w:tc>
          <w:tcPr>
            <w:tcW w:w="1348" w:type="dxa"/>
            <w:gridSpan w:val="4"/>
            <w:hideMark/>
          </w:tcPr>
          <w:p w14:paraId="5E78D32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5C48B92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439,6</w:t>
            </w:r>
          </w:p>
        </w:tc>
        <w:tc>
          <w:tcPr>
            <w:tcW w:w="1701" w:type="dxa"/>
            <w:vMerge w:val="restart"/>
            <w:hideMark/>
          </w:tcPr>
          <w:p w14:paraId="6CF5274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Исполнение 100%. Проведена оценка рыночной стоимости выкупаемых жилых помещений</w:t>
            </w:r>
          </w:p>
        </w:tc>
      </w:tr>
      <w:tr w:rsidR="003B5210" w:rsidRPr="003B5210" w14:paraId="1A9BD6F5" w14:textId="77777777" w:rsidTr="005569C4">
        <w:trPr>
          <w:trHeight w:val="1262"/>
        </w:trPr>
        <w:tc>
          <w:tcPr>
            <w:tcW w:w="640" w:type="dxa"/>
            <w:hideMark/>
          </w:tcPr>
          <w:p w14:paraId="6AF3482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26</w:t>
            </w:r>
          </w:p>
        </w:tc>
        <w:tc>
          <w:tcPr>
            <w:tcW w:w="2054" w:type="dxa"/>
            <w:hideMark/>
          </w:tcPr>
          <w:p w14:paraId="1223514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Мероприятие 1.1.4.1. Организация работ по заключению договора с независимым оценщиком</w:t>
            </w:r>
          </w:p>
        </w:tc>
        <w:tc>
          <w:tcPr>
            <w:tcW w:w="1327" w:type="dxa"/>
            <w:hideMark/>
          </w:tcPr>
          <w:p w14:paraId="6FF15C9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19790FB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УЖВ, ООЗ</w:t>
            </w:r>
          </w:p>
        </w:tc>
        <w:tc>
          <w:tcPr>
            <w:tcW w:w="2694" w:type="dxa"/>
            <w:hideMark/>
          </w:tcPr>
          <w:p w14:paraId="545D1F8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Заключение договора с независимым оценщиком по определению рыночной стоимости жилого помещения, подлежащего изъятию.</w:t>
            </w:r>
          </w:p>
        </w:tc>
        <w:tc>
          <w:tcPr>
            <w:tcW w:w="744" w:type="dxa"/>
            <w:hideMark/>
          </w:tcPr>
          <w:p w14:paraId="138F201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74CDCB1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15F63EC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79" w:type="dxa"/>
            <w:hideMark/>
          </w:tcPr>
          <w:p w14:paraId="22D31BF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17E43A4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299D93E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1D410A3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1348" w:type="dxa"/>
            <w:gridSpan w:val="4"/>
            <w:hideMark/>
          </w:tcPr>
          <w:p w14:paraId="6332E53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3290FA2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7EDA5FD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30258762" w14:textId="77777777" w:rsidTr="005569C4">
        <w:trPr>
          <w:trHeight w:val="1412"/>
        </w:trPr>
        <w:tc>
          <w:tcPr>
            <w:tcW w:w="640" w:type="dxa"/>
            <w:hideMark/>
          </w:tcPr>
          <w:p w14:paraId="679247A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27</w:t>
            </w:r>
          </w:p>
        </w:tc>
        <w:tc>
          <w:tcPr>
            <w:tcW w:w="2054" w:type="dxa"/>
            <w:hideMark/>
          </w:tcPr>
          <w:p w14:paraId="71D3928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Контрольное событие №1. Организация конкурентных процедур по определению независимого оценщика</w:t>
            </w:r>
          </w:p>
        </w:tc>
        <w:tc>
          <w:tcPr>
            <w:tcW w:w="1327" w:type="dxa"/>
            <w:hideMark/>
          </w:tcPr>
          <w:p w14:paraId="5CAA36F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090B726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УЖВ, ООЗ</w:t>
            </w:r>
          </w:p>
        </w:tc>
        <w:tc>
          <w:tcPr>
            <w:tcW w:w="2694" w:type="dxa"/>
            <w:hideMark/>
          </w:tcPr>
          <w:p w14:paraId="1731B17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Подготовка заявки на проведение электронного аукциона, обоснование начальной (максимальной) цены муниципального контракта, подготовка технического задания на оценку</w:t>
            </w:r>
          </w:p>
        </w:tc>
        <w:tc>
          <w:tcPr>
            <w:tcW w:w="744" w:type="dxa"/>
            <w:hideMark/>
          </w:tcPr>
          <w:p w14:paraId="6872E5D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1AE87CB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64054BE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79" w:type="dxa"/>
            <w:hideMark/>
          </w:tcPr>
          <w:p w14:paraId="3A3CB09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454F26A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088AF5C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560327E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1348" w:type="dxa"/>
            <w:gridSpan w:val="4"/>
            <w:hideMark/>
          </w:tcPr>
          <w:p w14:paraId="521EE8F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06DC24F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468324B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72D8F9C1" w14:textId="77777777" w:rsidTr="005569C4">
        <w:trPr>
          <w:trHeight w:val="1092"/>
        </w:trPr>
        <w:tc>
          <w:tcPr>
            <w:tcW w:w="640" w:type="dxa"/>
            <w:hideMark/>
          </w:tcPr>
          <w:p w14:paraId="2AC785D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28</w:t>
            </w:r>
          </w:p>
        </w:tc>
        <w:tc>
          <w:tcPr>
            <w:tcW w:w="2054" w:type="dxa"/>
            <w:hideMark/>
          </w:tcPr>
          <w:p w14:paraId="4365FDF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Контрольное событие №2. Оформление результатов конкурентных процедур</w:t>
            </w:r>
          </w:p>
        </w:tc>
        <w:tc>
          <w:tcPr>
            <w:tcW w:w="1327" w:type="dxa"/>
            <w:hideMark/>
          </w:tcPr>
          <w:p w14:paraId="3ACBDDE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3A0D524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УЖВ, ООЗ</w:t>
            </w:r>
          </w:p>
        </w:tc>
        <w:tc>
          <w:tcPr>
            <w:tcW w:w="2694" w:type="dxa"/>
            <w:hideMark/>
          </w:tcPr>
          <w:p w14:paraId="2C19E900" w14:textId="649AAD85"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Рассмотрения заявок на участие в аукционе, подведение итогов аукциона, публикаци</w:t>
            </w:r>
            <w:r>
              <w:rPr>
                <w:rFonts w:ascii="Times New Roman" w:hAnsi="Times New Roman" w:cs="Times New Roman"/>
                <w:sz w:val="18"/>
                <w:szCs w:val="18"/>
              </w:rPr>
              <w:t>я</w:t>
            </w:r>
            <w:r w:rsidRPr="003B5210">
              <w:rPr>
                <w:rFonts w:ascii="Times New Roman" w:hAnsi="Times New Roman" w:cs="Times New Roman"/>
                <w:sz w:val="18"/>
                <w:szCs w:val="18"/>
              </w:rPr>
              <w:t xml:space="preserve"> протоколов</w:t>
            </w:r>
          </w:p>
        </w:tc>
        <w:tc>
          <w:tcPr>
            <w:tcW w:w="744" w:type="dxa"/>
            <w:hideMark/>
          </w:tcPr>
          <w:p w14:paraId="790C66D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6BD2F92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17AD81D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79" w:type="dxa"/>
            <w:hideMark/>
          </w:tcPr>
          <w:p w14:paraId="765A2CB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7C72DAC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5D40AE6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1570A89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1348" w:type="dxa"/>
            <w:gridSpan w:val="4"/>
            <w:hideMark/>
          </w:tcPr>
          <w:p w14:paraId="1DFFD77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7AFA7FD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77076C7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38AD8D14" w14:textId="77777777" w:rsidTr="005569C4">
        <w:trPr>
          <w:trHeight w:val="1129"/>
        </w:trPr>
        <w:tc>
          <w:tcPr>
            <w:tcW w:w="640" w:type="dxa"/>
            <w:hideMark/>
          </w:tcPr>
          <w:p w14:paraId="08F249F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lastRenderedPageBreak/>
              <w:t>29</w:t>
            </w:r>
          </w:p>
        </w:tc>
        <w:tc>
          <w:tcPr>
            <w:tcW w:w="2054" w:type="dxa"/>
            <w:hideMark/>
          </w:tcPr>
          <w:p w14:paraId="520B5A8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Мероприятие 1.1.4.2. Заключение договора (контракта) с независимым оценщиком</w:t>
            </w:r>
          </w:p>
        </w:tc>
        <w:tc>
          <w:tcPr>
            <w:tcW w:w="1327" w:type="dxa"/>
            <w:hideMark/>
          </w:tcPr>
          <w:p w14:paraId="189C947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49F814C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roofErr w:type="gramStart"/>
            <w:r w:rsidRPr="003B5210">
              <w:rPr>
                <w:rFonts w:ascii="Times New Roman" w:hAnsi="Times New Roman" w:cs="Times New Roman"/>
                <w:sz w:val="18"/>
                <w:szCs w:val="18"/>
              </w:rPr>
              <w:t>УЖВ,ООЗ</w:t>
            </w:r>
            <w:proofErr w:type="gramEnd"/>
            <w:r w:rsidRPr="003B5210">
              <w:rPr>
                <w:rFonts w:ascii="Times New Roman" w:hAnsi="Times New Roman" w:cs="Times New Roman"/>
                <w:sz w:val="18"/>
                <w:szCs w:val="18"/>
              </w:rPr>
              <w:t>, Отдел бухгалтерского учета и отчетности</w:t>
            </w:r>
          </w:p>
        </w:tc>
        <w:tc>
          <w:tcPr>
            <w:tcW w:w="2694" w:type="dxa"/>
            <w:hideMark/>
          </w:tcPr>
          <w:p w14:paraId="4D432DE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Заключение и контроль исполнения договора (контракта), оплата по договору (контракту).</w:t>
            </w:r>
          </w:p>
        </w:tc>
        <w:tc>
          <w:tcPr>
            <w:tcW w:w="744" w:type="dxa"/>
            <w:hideMark/>
          </w:tcPr>
          <w:p w14:paraId="2544D58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5CC16BD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0354283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439,6</w:t>
            </w:r>
          </w:p>
        </w:tc>
        <w:tc>
          <w:tcPr>
            <w:tcW w:w="579" w:type="dxa"/>
            <w:hideMark/>
          </w:tcPr>
          <w:p w14:paraId="4E96EC5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0EF6A2B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26CC81A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0E958D6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439,6</w:t>
            </w:r>
          </w:p>
        </w:tc>
        <w:tc>
          <w:tcPr>
            <w:tcW w:w="1348" w:type="dxa"/>
            <w:gridSpan w:val="4"/>
            <w:hideMark/>
          </w:tcPr>
          <w:p w14:paraId="1A5D62D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0BA55FB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6256D81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5FFF8937" w14:textId="77777777" w:rsidTr="005569C4">
        <w:trPr>
          <w:trHeight w:val="1272"/>
        </w:trPr>
        <w:tc>
          <w:tcPr>
            <w:tcW w:w="640" w:type="dxa"/>
            <w:hideMark/>
          </w:tcPr>
          <w:p w14:paraId="750A091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30</w:t>
            </w:r>
          </w:p>
        </w:tc>
        <w:tc>
          <w:tcPr>
            <w:tcW w:w="2054" w:type="dxa"/>
            <w:hideMark/>
          </w:tcPr>
          <w:p w14:paraId="1D0C770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Контрольное событие №3. Заключение контракта с победителем конкурентной процедуры </w:t>
            </w:r>
          </w:p>
        </w:tc>
        <w:tc>
          <w:tcPr>
            <w:tcW w:w="1327" w:type="dxa"/>
            <w:hideMark/>
          </w:tcPr>
          <w:p w14:paraId="023E105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2205D58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УЖВ, ООЗ, Отдел бухгалтерского учета и отчетности</w:t>
            </w:r>
          </w:p>
        </w:tc>
        <w:tc>
          <w:tcPr>
            <w:tcW w:w="2694" w:type="dxa"/>
            <w:hideMark/>
          </w:tcPr>
          <w:p w14:paraId="54DDD33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Заключение </w:t>
            </w:r>
            <w:proofErr w:type="spellStart"/>
            <w:r w:rsidRPr="003B5210">
              <w:rPr>
                <w:rFonts w:ascii="Times New Roman" w:hAnsi="Times New Roman" w:cs="Times New Roman"/>
                <w:sz w:val="18"/>
                <w:szCs w:val="18"/>
              </w:rPr>
              <w:t>контранта</w:t>
            </w:r>
            <w:proofErr w:type="spellEnd"/>
          </w:p>
        </w:tc>
        <w:tc>
          <w:tcPr>
            <w:tcW w:w="744" w:type="dxa"/>
            <w:hideMark/>
          </w:tcPr>
          <w:p w14:paraId="5CFDE6A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1385D16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0FBE721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79" w:type="dxa"/>
            <w:hideMark/>
          </w:tcPr>
          <w:p w14:paraId="182BE63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672BFAF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1D46A80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3AA9AC8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1348" w:type="dxa"/>
            <w:gridSpan w:val="4"/>
            <w:hideMark/>
          </w:tcPr>
          <w:p w14:paraId="1A4D6F0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27A9E05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3B0F962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04B30D09" w14:textId="77777777" w:rsidTr="005569C4">
        <w:trPr>
          <w:trHeight w:val="1137"/>
        </w:trPr>
        <w:tc>
          <w:tcPr>
            <w:tcW w:w="640" w:type="dxa"/>
            <w:hideMark/>
          </w:tcPr>
          <w:p w14:paraId="693FEE4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31</w:t>
            </w:r>
          </w:p>
        </w:tc>
        <w:tc>
          <w:tcPr>
            <w:tcW w:w="2054" w:type="dxa"/>
            <w:hideMark/>
          </w:tcPr>
          <w:p w14:paraId="54A4F7D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Контрольное событие №4. исполнение контракта</w:t>
            </w:r>
          </w:p>
        </w:tc>
        <w:tc>
          <w:tcPr>
            <w:tcW w:w="1327" w:type="dxa"/>
            <w:hideMark/>
          </w:tcPr>
          <w:p w14:paraId="57C4584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227B9AF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УЖВ, ООЗ, Отдел бухгалтерского учета и отчетности</w:t>
            </w:r>
          </w:p>
        </w:tc>
        <w:tc>
          <w:tcPr>
            <w:tcW w:w="2694" w:type="dxa"/>
            <w:hideMark/>
          </w:tcPr>
          <w:p w14:paraId="7AF4191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Принятие выполненных работ, оплата по контракту</w:t>
            </w:r>
          </w:p>
        </w:tc>
        <w:tc>
          <w:tcPr>
            <w:tcW w:w="744" w:type="dxa"/>
            <w:hideMark/>
          </w:tcPr>
          <w:p w14:paraId="017480A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6D771CD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0D995B9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79" w:type="dxa"/>
            <w:hideMark/>
          </w:tcPr>
          <w:p w14:paraId="4F5B70D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0203EE4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6BD8BFE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7547F8C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1348" w:type="dxa"/>
            <w:gridSpan w:val="4"/>
            <w:hideMark/>
          </w:tcPr>
          <w:p w14:paraId="651F1F9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760BBA1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3AEF2D8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7EE11F7C" w14:textId="77777777" w:rsidTr="005569C4">
        <w:trPr>
          <w:trHeight w:val="1696"/>
        </w:trPr>
        <w:tc>
          <w:tcPr>
            <w:tcW w:w="640" w:type="dxa"/>
            <w:hideMark/>
          </w:tcPr>
          <w:p w14:paraId="6407B61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32</w:t>
            </w:r>
          </w:p>
        </w:tc>
        <w:tc>
          <w:tcPr>
            <w:tcW w:w="2054" w:type="dxa"/>
            <w:hideMark/>
          </w:tcPr>
          <w:p w14:paraId="16E13D1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Основное мероприятие 1.1.5. Ремонт жилых помещений</w:t>
            </w:r>
          </w:p>
        </w:tc>
        <w:tc>
          <w:tcPr>
            <w:tcW w:w="1327" w:type="dxa"/>
            <w:hideMark/>
          </w:tcPr>
          <w:p w14:paraId="59F15FB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1BF0D5F4" w14:textId="35DFFF5D"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УЖВ, О</w:t>
            </w:r>
            <w:r w:rsidR="005569C4">
              <w:rPr>
                <w:rFonts w:ascii="Times New Roman" w:hAnsi="Times New Roman" w:cs="Times New Roman"/>
                <w:sz w:val="18"/>
                <w:szCs w:val="18"/>
              </w:rPr>
              <w:t xml:space="preserve">ОЗ, Отдел бухгалтерского </w:t>
            </w:r>
            <w:proofErr w:type="gramStart"/>
            <w:r w:rsidR="005569C4">
              <w:rPr>
                <w:rFonts w:ascii="Times New Roman" w:hAnsi="Times New Roman" w:cs="Times New Roman"/>
                <w:sz w:val="18"/>
                <w:szCs w:val="18"/>
              </w:rPr>
              <w:t xml:space="preserve">учета </w:t>
            </w:r>
            <w:r w:rsidRPr="003B5210">
              <w:rPr>
                <w:rFonts w:ascii="Times New Roman" w:hAnsi="Times New Roman" w:cs="Times New Roman"/>
                <w:sz w:val="18"/>
                <w:szCs w:val="18"/>
              </w:rPr>
              <w:t xml:space="preserve"> отчетности</w:t>
            </w:r>
            <w:proofErr w:type="gramEnd"/>
          </w:p>
        </w:tc>
        <w:tc>
          <w:tcPr>
            <w:tcW w:w="2694" w:type="dxa"/>
            <w:hideMark/>
          </w:tcPr>
          <w:p w14:paraId="014CC48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Заключение муниципального контракта (договора) на выполнение ремонтных работу, приемка и оплата работ</w:t>
            </w:r>
          </w:p>
        </w:tc>
        <w:tc>
          <w:tcPr>
            <w:tcW w:w="744" w:type="dxa"/>
            <w:hideMark/>
          </w:tcPr>
          <w:p w14:paraId="791BAB6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358AA79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234D35B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713,0</w:t>
            </w:r>
          </w:p>
        </w:tc>
        <w:tc>
          <w:tcPr>
            <w:tcW w:w="579" w:type="dxa"/>
            <w:hideMark/>
          </w:tcPr>
          <w:p w14:paraId="641159E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08B20EB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31EC481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713,0</w:t>
            </w:r>
          </w:p>
        </w:tc>
        <w:tc>
          <w:tcPr>
            <w:tcW w:w="565" w:type="dxa"/>
            <w:hideMark/>
          </w:tcPr>
          <w:p w14:paraId="5097907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1348" w:type="dxa"/>
            <w:gridSpan w:val="4"/>
            <w:hideMark/>
          </w:tcPr>
          <w:p w14:paraId="618E492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2A9A074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713,0</w:t>
            </w:r>
          </w:p>
        </w:tc>
        <w:tc>
          <w:tcPr>
            <w:tcW w:w="1701" w:type="dxa"/>
            <w:hideMark/>
          </w:tcPr>
          <w:p w14:paraId="721731D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Исполнение 100%. Произведен ремонт жилого помещения, заключен договор социального найма (переселение из аварийного дома по адресу: </w:t>
            </w:r>
            <w:proofErr w:type="spellStart"/>
            <w:r w:rsidRPr="003B5210">
              <w:rPr>
                <w:rFonts w:ascii="Times New Roman" w:hAnsi="Times New Roman" w:cs="Times New Roman"/>
                <w:sz w:val="18"/>
                <w:szCs w:val="18"/>
              </w:rPr>
              <w:t>Гарьинский</w:t>
            </w:r>
            <w:proofErr w:type="spellEnd"/>
            <w:r w:rsidRPr="003B5210">
              <w:rPr>
                <w:rFonts w:ascii="Times New Roman" w:hAnsi="Times New Roman" w:cs="Times New Roman"/>
                <w:sz w:val="18"/>
                <w:szCs w:val="18"/>
              </w:rPr>
              <w:t>, Нагорная, 3)</w:t>
            </w:r>
          </w:p>
        </w:tc>
      </w:tr>
      <w:tr w:rsidR="003B5210" w:rsidRPr="003B5210" w14:paraId="401A3C35" w14:textId="77777777" w:rsidTr="005569C4">
        <w:trPr>
          <w:trHeight w:val="1827"/>
        </w:trPr>
        <w:tc>
          <w:tcPr>
            <w:tcW w:w="640" w:type="dxa"/>
            <w:hideMark/>
          </w:tcPr>
          <w:p w14:paraId="1D81D26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33</w:t>
            </w:r>
          </w:p>
        </w:tc>
        <w:tc>
          <w:tcPr>
            <w:tcW w:w="2054" w:type="dxa"/>
            <w:hideMark/>
          </w:tcPr>
          <w:p w14:paraId="1871AB1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Основное мероприятие 1.1.6. Региональный проект «Обеспечение устойчивого сокращения непригодного для проживания жилищного фонда»</w:t>
            </w:r>
          </w:p>
        </w:tc>
        <w:tc>
          <w:tcPr>
            <w:tcW w:w="1327" w:type="dxa"/>
            <w:hideMark/>
          </w:tcPr>
          <w:p w14:paraId="5BBD338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046E6EE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УЖВ, ООЗ, Отдел бухгалтерского учета и отчетности</w:t>
            </w:r>
          </w:p>
        </w:tc>
        <w:tc>
          <w:tcPr>
            <w:tcW w:w="2694" w:type="dxa"/>
            <w:hideMark/>
          </w:tcPr>
          <w:p w14:paraId="1BA24C5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Расселение граждан из аварийного жилищного фонда</w:t>
            </w:r>
          </w:p>
        </w:tc>
        <w:tc>
          <w:tcPr>
            <w:tcW w:w="744" w:type="dxa"/>
            <w:hideMark/>
          </w:tcPr>
          <w:p w14:paraId="3C589CE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2E88DD5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53A0BACF"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1 906 448,2</w:t>
            </w:r>
          </w:p>
        </w:tc>
        <w:tc>
          <w:tcPr>
            <w:tcW w:w="579" w:type="dxa"/>
            <w:hideMark/>
          </w:tcPr>
          <w:p w14:paraId="582B6D5E"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1 539 812,4</w:t>
            </w:r>
          </w:p>
        </w:tc>
        <w:tc>
          <w:tcPr>
            <w:tcW w:w="565" w:type="dxa"/>
            <w:hideMark/>
          </w:tcPr>
          <w:p w14:paraId="150F84A5"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0,0</w:t>
            </w:r>
          </w:p>
        </w:tc>
        <w:tc>
          <w:tcPr>
            <w:tcW w:w="565" w:type="dxa"/>
            <w:hideMark/>
          </w:tcPr>
          <w:p w14:paraId="0F606B16"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350 141,7</w:t>
            </w:r>
          </w:p>
        </w:tc>
        <w:tc>
          <w:tcPr>
            <w:tcW w:w="565" w:type="dxa"/>
            <w:hideMark/>
          </w:tcPr>
          <w:p w14:paraId="00F8E6DD"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16 494,1</w:t>
            </w:r>
          </w:p>
        </w:tc>
        <w:tc>
          <w:tcPr>
            <w:tcW w:w="1348" w:type="dxa"/>
            <w:gridSpan w:val="4"/>
            <w:hideMark/>
          </w:tcPr>
          <w:p w14:paraId="67BD64C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67D024D9"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1 310 628,4</w:t>
            </w:r>
          </w:p>
        </w:tc>
        <w:tc>
          <w:tcPr>
            <w:tcW w:w="1701" w:type="dxa"/>
            <w:vMerge w:val="restart"/>
            <w:hideMark/>
          </w:tcPr>
          <w:p w14:paraId="3722761E" w14:textId="28CB983E"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Исполнение составило 68,7%. </w:t>
            </w:r>
            <w:r w:rsidRPr="003B5210">
              <w:rPr>
                <w:rFonts w:ascii="Times New Roman" w:hAnsi="Times New Roman" w:cs="Times New Roman"/>
                <w:sz w:val="18"/>
                <w:szCs w:val="18"/>
              </w:rPr>
              <w:br/>
            </w:r>
            <w:r w:rsidRPr="003B5210">
              <w:rPr>
                <w:rFonts w:ascii="Times New Roman" w:hAnsi="Times New Roman" w:cs="Times New Roman"/>
                <w:sz w:val="18"/>
                <w:szCs w:val="18"/>
              </w:rPr>
              <w:br/>
            </w:r>
          </w:p>
        </w:tc>
      </w:tr>
      <w:tr w:rsidR="003B5210" w:rsidRPr="003B5210" w14:paraId="72E48AED" w14:textId="77777777" w:rsidTr="005569C4">
        <w:trPr>
          <w:trHeight w:val="2121"/>
        </w:trPr>
        <w:tc>
          <w:tcPr>
            <w:tcW w:w="640" w:type="dxa"/>
            <w:hideMark/>
          </w:tcPr>
          <w:p w14:paraId="498498E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lastRenderedPageBreak/>
              <w:t>34</w:t>
            </w:r>
          </w:p>
        </w:tc>
        <w:tc>
          <w:tcPr>
            <w:tcW w:w="2054" w:type="dxa"/>
            <w:hideMark/>
          </w:tcPr>
          <w:p w14:paraId="7EEA424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Мероприятие 1.1.6.1. Организация конкурентных процедур по приобретению жилых помещений и предоставление жилых помещений по договорам социального найма гражданам</w:t>
            </w:r>
          </w:p>
        </w:tc>
        <w:tc>
          <w:tcPr>
            <w:tcW w:w="1327" w:type="dxa"/>
            <w:hideMark/>
          </w:tcPr>
          <w:p w14:paraId="7BFDD41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53BE7402" w14:textId="05F3AA4F"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УЖВ, ООЗ, Отдел бухгалте</w:t>
            </w:r>
            <w:r w:rsidR="005569C4">
              <w:rPr>
                <w:rFonts w:ascii="Times New Roman" w:hAnsi="Times New Roman" w:cs="Times New Roman"/>
                <w:sz w:val="18"/>
                <w:szCs w:val="18"/>
              </w:rPr>
              <w:t xml:space="preserve">рского учета </w:t>
            </w:r>
            <w:proofErr w:type="spellStart"/>
            <w:r w:rsidR="005569C4">
              <w:rPr>
                <w:rFonts w:ascii="Times New Roman" w:hAnsi="Times New Roman" w:cs="Times New Roman"/>
                <w:sz w:val="18"/>
                <w:szCs w:val="18"/>
              </w:rPr>
              <w:t>и</w:t>
            </w:r>
            <w:r w:rsidRPr="003B5210">
              <w:rPr>
                <w:rFonts w:ascii="Times New Roman" w:hAnsi="Times New Roman" w:cs="Times New Roman"/>
                <w:sz w:val="18"/>
                <w:szCs w:val="18"/>
              </w:rPr>
              <w:t>отчетности</w:t>
            </w:r>
            <w:proofErr w:type="spellEnd"/>
          </w:p>
        </w:tc>
        <w:tc>
          <w:tcPr>
            <w:tcW w:w="2694" w:type="dxa"/>
            <w:hideMark/>
          </w:tcPr>
          <w:p w14:paraId="4C75621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Заключение муниципального контракта на приобретение жилого помещения с победителем электронного аукциона, приемка жилых помещений, заключение с гражданами договоров социального найма </w:t>
            </w:r>
          </w:p>
        </w:tc>
        <w:tc>
          <w:tcPr>
            <w:tcW w:w="744" w:type="dxa"/>
            <w:hideMark/>
          </w:tcPr>
          <w:p w14:paraId="4E4105B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2F86076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43D6581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1 154 117,4</w:t>
            </w:r>
          </w:p>
        </w:tc>
        <w:tc>
          <w:tcPr>
            <w:tcW w:w="579" w:type="dxa"/>
            <w:hideMark/>
          </w:tcPr>
          <w:p w14:paraId="10FEAFF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842 210,4</w:t>
            </w:r>
          </w:p>
        </w:tc>
        <w:tc>
          <w:tcPr>
            <w:tcW w:w="565" w:type="dxa"/>
            <w:hideMark/>
          </w:tcPr>
          <w:p w14:paraId="15B089D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30A5D0E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302 773,3</w:t>
            </w:r>
          </w:p>
        </w:tc>
        <w:tc>
          <w:tcPr>
            <w:tcW w:w="565" w:type="dxa"/>
            <w:hideMark/>
          </w:tcPr>
          <w:p w14:paraId="644C242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9 133,7</w:t>
            </w:r>
          </w:p>
        </w:tc>
        <w:tc>
          <w:tcPr>
            <w:tcW w:w="1348" w:type="dxa"/>
            <w:gridSpan w:val="4"/>
            <w:hideMark/>
          </w:tcPr>
          <w:p w14:paraId="5813DE2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0D3DA2C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1099AF3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4CEA3868" w14:textId="77777777" w:rsidTr="005569C4">
        <w:trPr>
          <w:trHeight w:val="1258"/>
        </w:trPr>
        <w:tc>
          <w:tcPr>
            <w:tcW w:w="640" w:type="dxa"/>
            <w:hideMark/>
          </w:tcPr>
          <w:p w14:paraId="44B2A92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35</w:t>
            </w:r>
          </w:p>
        </w:tc>
        <w:tc>
          <w:tcPr>
            <w:tcW w:w="2054" w:type="dxa"/>
            <w:hideMark/>
          </w:tcPr>
          <w:p w14:paraId="150FE4C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Контрольное событие №5. Приобретение жилых помещений</w:t>
            </w:r>
          </w:p>
        </w:tc>
        <w:tc>
          <w:tcPr>
            <w:tcW w:w="1327" w:type="dxa"/>
            <w:hideMark/>
          </w:tcPr>
          <w:p w14:paraId="1DC9900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58A7F4B3" w14:textId="00A4F0FF"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УЖВ, ОО</w:t>
            </w:r>
            <w:r w:rsidR="005569C4">
              <w:rPr>
                <w:rFonts w:ascii="Times New Roman" w:hAnsi="Times New Roman" w:cs="Times New Roman"/>
                <w:sz w:val="18"/>
                <w:szCs w:val="18"/>
              </w:rPr>
              <w:t xml:space="preserve">З, Отдел бухгалтерского учета </w:t>
            </w:r>
            <w:proofErr w:type="spellStart"/>
            <w:r w:rsidR="005569C4">
              <w:rPr>
                <w:rFonts w:ascii="Times New Roman" w:hAnsi="Times New Roman" w:cs="Times New Roman"/>
                <w:sz w:val="18"/>
                <w:szCs w:val="18"/>
              </w:rPr>
              <w:t>и</w:t>
            </w:r>
            <w:r w:rsidRPr="003B5210">
              <w:rPr>
                <w:rFonts w:ascii="Times New Roman" w:hAnsi="Times New Roman" w:cs="Times New Roman"/>
                <w:sz w:val="18"/>
                <w:szCs w:val="18"/>
              </w:rPr>
              <w:t>отчетности</w:t>
            </w:r>
            <w:proofErr w:type="spellEnd"/>
          </w:p>
        </w:tc>
        <w:tc>
          <w:tcPr>
            <w:tcW w:w="2694" w:type="dxa"/>
            <w:hideMark/>
          </w:tcPr>
          <w:p w14:paraId="3E6356C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Проведение аукциона на приобретение жилых помещений, заключение муниципальных контрактов, приемка квартир</w:t>
            </w:r>
          </w:p>
        </w:tc>
        <w:tc>
          <w:tcPr>
            <w:tcW w:w="744" w:type="dxa"/>
            <w:hideMark/>
          </w:tcPr>
          <w:p w14:paraId="04053C1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57DF9E8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38D1FFF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79" w:type="dxa"/>
            <w:hideMark/>
          </w:tcPr>
          <w:p w14:paraId="6B551C1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3B23802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5BF79A3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44E38E6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1348" w:type="dxa"/>
            <w:gridSpan w:val="4"/>
            <w:hideMark/>
          </w:tcPr>
          <w:p w14:paraId="68DB43F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3ECB0AD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0E6B7EC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4C4B5AF6" w14:textId="77777777" w:rsidTr="005569C4">
        <w:trPr>
          <w:trHeight w:val="1979"/>
        </w:trPr>
        <w:tc>
          <w:tcPr>
            <w:tcW w:w="640" w:type="dxa"/>
            <w:hideMark/>
          </w:tcPr>
          <w:p w14:paraId="5082D18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36</w:t>
            </w:r>
          </w:p>
        </w:tc>
        <w:tc>
          <w:tcPr>
            <w:tcW w:w="2054" w:type="dxa"/>
            <w:hideMark/>
          </w:tcPr>
          <w:p w14:paraId="45AC5F5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Контрольное событие №6. Заключение договоров социального найма</w:t>
            </w:r>
          </w:p>
        </w:tc>
        <w:tc>
          <w:tcPr>
            <w:tcW w:w="1327" w:type="dxa"/>
            <w:hideMark/>
          </w:tcPr>
          <w:p w14:paraId="00D3454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4415B47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УЖВ, </w:t>
            </w:r>
            <w:proofErr w:type="spellStart"/>
            <w:r w:rsidRPr="003B5210">
              <w:rPr>
                <w:rFonts w:ascii="Times New Roman" w:hAnsi="Times New Roman" w:cs="Times New Roman"/>
                <w:sz w:val="18"/>
                <w:szCs w:val="18"/>
              </w:rPr>
              <w:t>ОИиАО</w:t>
            </w:r>
            <w:proofErr w:type="spellEnd"/>
          </w:p>
        </w:tc>
        <w:tc>
          <w:tcPr>
            <w:tcW w:w="2694" w:type="dxa"/>
            <w:hideMark/>
          </w:tcPr>
          <w:p w14:paraId="0FB94D3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Регистрация сделки по приобретению жилого помещения в Управлении </w:t>
            </w:r>
            <w:proofErr w:type="spellStart"/>
            <w:r w:rsidRPr="003B5210">
              <w:rPr>
                <w:rFonts w:ascii="Times New Roman" w:hAnsi="Times New Roman" w:cs="Times New Roman"/>
                <w:sz w:val="18"/>
                <w:szCs w:val="18"/>
              </w:rPr>
              <w:t>Росреестра</w:t>
            </w:r>
            <w:proofErr w:type="spellEnd"/>
            <w:r w:rsidRPr="003B5210">
              <w:rPr>
                <w:rFonts w:ascii="Times New Roman" w:hAnsi="Times New Roman" w:cs="Times New Roman"/>
                <w:sz w:val="18"/>
                <w:szCs w:val="18"/>
              </w:rPr>
              <w:t xml:space="preserve"> по Республике Коми (МФЦ), оплата муниципального контракта, принятие жилого помещения в казну МР «Сыктывдинский», заключение договоров социального найма</w:t>
            </w:r>
          </w:p>
        </w:tc>
        <w:tc>
          <w:tcPr>
            <w:tcW w:w="744" w:type="dxa"/>
            <w:hideMark/>
          </w:tcPr>
          <w:p w14:paraId="52D4125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2CCF976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32EF119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79" w:type="dxa"/>
            <w:hideMark/>
          </w:tcPr>
          <w:p w14:paraId="1881E3C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4A0B5B8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30C2F98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42EC4FD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1348" w:type="dxa"/>
            <w:gridSpan w:val="4"/>
            <w:hideMark/>
          </w:tcPr>
          <w:p w14:paraId="7EBFDF1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21DE7C7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6F5934C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7BFE47DB" w14:textId="77777777" w:rsidTr="005569C4">
        <w:trPr>
          <w:trHeight w:val="1845"/>
        </w:trPr>
        <w:tc>
          <w:tcPr>
            <w:tcW w:w="640" w:type="dxa"/>
            <w:hideMark/>
          </w:tcPr>
          <w:p w14:paraId="01ED7C1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37</w:t>
            </w:r>
          </w:p>
        </w:tc>
        <w:tc>
          <w:tcPr>
            <w:tcW w:w="2054" w:type="dxa"/>
            <w:hideMark/>
          </w:tcPr>
          <w:p w14:paraId="0EBE475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Мероприятие 1.1.6.2. Организация работ по изъятию жилых помещений у собственников</w:t>
            </w:r>
          </w:p>
        </w:tc>
        <w:tc>
          <w:tcPr>
            <w:tcW w:w="1327" w:type="dxa"/>
            <w:hideMark/>
          </w:tcPr>
          <w:p w14:paraId="34C384F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4BCFBBB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УЖВ, ООЗ, Отдел бухгалтерского учета и отчетности</w:t>
            </w:r>
          </w:p>
        </w:tc>
        <w:tc>
          <w:tcPr>
            <w:tcW w:w="2694" w:type="dxa"/>
            <w:hideMark/>
          </w:tcPr>
          <w:p w14:paraId="7B61FF3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Заключение с собственниками соглашений о выкупе изымаемых жилых помещений, регистрация перехода права собственности на жилые помещения, выплата гражданам компенсации</w:t>
            </w:r>
          </w:p>
        </w:tc>
        <w:tc>
          <w:tcPr>
            <w:tcW w:w="744" w:type="dxa"/>
            <w:hideMark/>
          </w:tcPr>
          <w:p w14:paraId="798A1FE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42F7B3A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33B4889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752 330,8</w:t>
            </w:r>
          </w:p>
        </w:tc>
        <w:tc>
          <w:tcPr>
            <w:tcW w:w="579" w:type="dxa"/>
            <w:hideMark/>
          </w:tcPr>
          <w:p w14:paraId="2FE961D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697 602,0</w:t>
            </w:r>
          </w:p>
        </w:tc>
        <w:tc>
          <w:tcPr>
            <w:tcW w:w="565" w:type="dxa"/>
            <w:hideMark/>
          </w:tcPr>
          <w:p w14:paraId="275B9CD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009DE51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47 368,4</w:t>
            </w:r>
          </w:p>
        </w:tc>
        <w:tc>
          <w:tcPr>
            <w:tcW w:w="565" w:type="dxa"/>
            <w:hideMark/>
          </w:tcPr>
          <w:p w14:paraId="446A612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7 360,4</w:t>
            </w:r>
          </w:p>
        </w:tc>
        <w:tc>
          <w:tcPr>
            <w:tcW w:w="1348" w:type="dxa"/>
            <w:gridSpan w:val="4"/>
            <w:hideMark/>
          </w:tcPr>
          <w:p w14:paraId="401EA93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734E1B7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16815DF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4DC906C2" w14:textId="77777777" w:rsidTr="005569C4">
        <w:trPr>
          <w:trHeight w:val="1170"/>
        </w:trPr>
        <w:tc>
          <w:tcPr>
            <w:tcW w:w="640" w:type="dxa"/>
            <w:hideMark/>
          </w:tcPr>
          <w:p w14:paraId="6517A42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38</w:t>
            </w:r>
          </w:p>
        </w:tc>
        <w:tc>
          <w:tcPr>
            <w:tcW w:w="2054" w:type="dxa"/>
            <w:hideMark/>
          </w:tcPr>
          <w:p w14:paraId="570249D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Контрольное событие №7. Заключение соглашений об изъятии имущества для муниципальных нужд</w:t>
            </w:r>
          </w:p>
        </w:tc>
        <w:tc>
          <w:tcPr>
            <w:tcW w:w="1327" w:type="dxa"/>
            <w:hideMark/>
          </w:tcPr>
          <w:p w14:paraId="0DD84BE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3DE47B4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УЖВ, </w:t>
            </w:r>
            <w:proofErr w:type="spellStart"/>
            <w:r w:rsidRPr="003B5210">
              <w:rPr>
                <w:rFonts w:ascii="Times New Roman" w:hAnsi="Times New Roman" w:cs="Times New Roman"/>
                <w:sz w:val="18"/>
                <w:szCs w:val="18"/>
              </w:rPr>
              <w:t>ОИиАО</w:t>
            </w:r>
            <w:proofErr w:type="spellEnd"/>
          </w:p>
        </w:tc>
        <w:tc>
          <w:tcPr>
            <w:tcW w:w="2694" w:type="dxa"/>
            <w:hideMark/>
          </w:tcPr>
          <w:p w14:paraId="0159A8D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Подготовка и направление собственникам проектов соглашений об изъятии жилых помещений для муниципальных нужд, Заключение соглашений </w:t>
            </w:r>
          </w:p>
        </w:tc>
        <w:tc>
          <w:tcPr>
            <w:tcW w:w="744" w:type="dxa"/>
            <w:hideMark/>
          </w:tcPr>
          <w:p w14:paraId="67AED80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39A19C6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07F9A19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79" w:type="dxa"/>
            <w:hideMark/>
          </w:tcPr>
          <w:p w14:paraId="0EB7E71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4029CFD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1F16A36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4287606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1348" w:type="dxa"/>
            <w:gridSpan w:val="4"/>
            <w:hideMark/>
          </w:tcPr>
          <w:p w14:paraId="5E8A8C9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04412F2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53BB26B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720EEE3F" w14:textId="77777777" w:rsidTr="005569C4">
        <w:trPr>
          <w:trHeight w:val="1318"/>
        </w:trPr>
        <w:tc>
          <w:tcPr>
            <w:tcW w:w="640" w:type="dxa"/>
            <w:hideMark/>
          </w:tcPr>
          <w:p w14:paraId="341516D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lastRenderedPageBreak/>
              <w:t>39</w:t>
            </w:r>
          </w:p>
        </w:tc>
        <w:tc>
          <w:tcPr>
            <w:tcW w:w="2054" w:type="dxa"/>
            <w:hideMark/>
          </w:tcPr>
          <w:p w14:paraId="281B2D0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Контрольное событие №8. Принятие имущества в казну МР "Сыктывдинский"</w:t>
            </w:r>
          </w:p>
        </w:tc>
        <w:tc>
          <w:tcPr>
            <w:tcW w:w="1327" w:type="dxa"/>
            <w:hideMark/>
          </w:tcPr>
          <w:p w14:paraId="359BFC8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3C329DD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УЖВ, </w:t>
            </w:r>
            <w:proofErr w:type="spellStart"/>
            <w:r w:rsidRPr="003B5210">
              <w:rPr>
                <w:rFonts w:ascii="Times New Roman" w:hAnsi="Times New Roman" w:cs="Times New Roman"/>
                <w:sz w:val="18"/>
                <w:szCs w:val="18"/>
              </w:rPr>
              <w:t>ОИиАО</w:t>
            </w:r>
            <w:proofErr w:type="spellEnd"/>
          </w:p>
        </w:tc>
        <w:tc>
          <w:tcPr>
            <w:tcW w:w="2694" w:type="dxa"/>
            <w:hideMark/>
          </w:tcPr>
          <w:p w14:paraId="7CDEAED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Перечисление денежных средств по заключенным соглашениям, приемка жилых помещений, включение жилых помещений в казну МР "Сыктывдинский"</w:t>
            </w:r>
          </w:p>
        </w:tc>
        <w:tc>
          <w:tcPr>
            <w:tcW w:w="744" w:type="dxa"/>
            <w:hideMark/>
          </w:tcPr>
          <w:p w14:paraId="05E6C84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019EE30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4779429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79" w:type="dxa"/>
            <w:hideMark/>
          </w:tcPr>
          <w:p w14:paraId="11FC5EA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19C893D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3EDBC6F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106DC0B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1348" w:type="dxa"/>
            <w:gridSpan w:val="4"/>
            <w:hideMark/>
          </w:tcPr>
          <w:p w14:paraId="5D87CA8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3D7296C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700E5CE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67EE62D5" w14:textId="77777777" w:rsidTr="005569C4">
        <w:trPr>
          <w:trHeight w:val="286"/>
        </w:trPr>
        <w:tc>
          <w:tcPr>
            <w:tcW w:w="15902" w:type="dxa"/>
            <w:gridSpan w:val="18"/>
            <w:hideMark/>
          </w:tcPr>
          <w:p w14:paraId="41D6C91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Подпрограмма 3 "Обеспечение жилыми помещениями детей-сирот и детей, оставшихся без попечения родителей, лиц из их числа"</w:t>
            </w:r>
          </w:p>
        </w:tc>
      </w:tr>
      <w:tr w:rsidR="003B5210" w:rsidRPr="003B5210" w14:paraId="56E7CFD5" w14:textId="77777777" w:rsidTr="005569C4">
        <w:trPr>
          <w:trHeight w:val="417"/>
        </w:trPr>
        <w:tc>
          <w:tcPr>
            <w:tcW w:w="15902" w:type="dxa"/>
            <w:gridSpan w:val="18"/>
            <w:hideMark/>
          </w:tcPr>
          <w:p w14:paraId="3F52648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Задача 1 Обеспечение социальной защищенности детей-сирот и детей, оставшихся без попечения родителей, лиц из их числа</w:t>
            </w:r>
          </w:p>
        </w:tc>
      </w:tr>
      <w:tr w:rsidR="003B5210" w:rsidRPr="003B5210" w14:paraId="72C8BB7F" w14:textId="77777777" w:rsidTr="005569C4">
        <w:trPr>
          <w:trHeight w:val="3964"/>
        </w:trPr>
        <w:tc>
          <w:tcPr>
            <w:tcW w:w="640" w:type="dxa"/>
            <w:hideMark/>
          </w:tcPr>
          <w:p w14:paraId="161D061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40</w:t>
            </w:r>
          </w:p>
        </w:tc>
        <w:tc>
          <w:tcPr>
            <w:tcW w:w="2054" w:type="dxa"/>
            <w:hideMark/>
          </w:tcPr>
          <w:p w14:paraId="727F161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Основное мероприятие 3.1.2 Приобретение жилых помещений у лиц, не являющихся застройщиками и лиц, являющихся застройщиками</w:t>
            </w:r>
          </w:p>
        </w:tc>
        <w:tc>
          <w:tcPr>
            <w:tcW w:w="1327" w:type="dxa"/>
            <w:hideMark/>
          </w:tcPr>
          <w:p w14:paraId="107F4E9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7EF7CA5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УЖВ</w:t>
            </w:r>
          </w:p>
        </w:tc>
        <w:tc>
          <w:tcPr>
            <w:tcW w:w="2694" w:type="dxa"/>
            <w:hideMark/>
          </w:tcPr>
          <w:p w14:paraId="031ADF6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Предоставление по договорам специализированного жилищного фонда жилых помещений гражданам, состоящим в списке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tc>
        <w:tc>
          <w:tcPr>
            <w:tcW w:w="744" w:type="dxa"/>
            <w:hideMark/>
          </w:tcPr>
          <w:p w14:paraId="38FA0E7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6C0A027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570C624B"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19 728,2</w:t>
            </w:r>
          </w:p>
        </w:tc>
        <w:tc>
          <w:tcPr>
            <w:tcW w:w="579" w:type="dxa"/>
            <w:hideMark/>
          </w:tcPr>
          <w:p w14:paraId="1123CEC3"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0,0</w:t>
            </w:r>
          </w:p>
        </w:tc>
        <w:tc>
          <w:tcPr>
            <w:tcW w:w="565" w:type="dxa"/>
            <w:hideMark/>
          </w:tcPr>
          <w:p w14:paraId="25BFB774"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6 790,5</w:t>
            </w:r>
          </w:p>
        </w:tc>
        <w:tc>
          <w:tcPr>
            <w:tcW w:w="565" w:type="dxa"/>
            <w:hideMark/>
          </w:tcPr>
          <w:p w14:paraId="46EDA1DA"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12 916,0</w:t>
            </w:r>
          </w:p>
        </w:tc>
        <w:tc>
          <w:tcPr>
            <w:tcW w:w="565" w:type="dxa"/>
            <w:hideMark/>
          </w:tcPr>
          <w:p w14:paraId="2566F154"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21,7</w:t>
            </w:r>
          </w:p>
        </w:tc>
        <w:tc>
          <w:tcPr>
            <w:tcW w:w="1348" w:type="dxa"/>
            <w:gridSpan w:val="4"/>
            <w:hideMark/>
          </w:tcPr>
          <w:p w14:paraId="7944E1C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62968D52"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19 728,2</w:t>
            </w:r>
          </w:p>
        </w:tc>
        <w:tc>
          <w:tcPr>
            <w:tcW w:w="1701" w:type="dxa"/>
            <w:vMerge w:val="restart"/>
            <w:hideMark/>
          </w:tcPr>
          <w:p w14:paraId="44B870B5" w14:textId="2979C116"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Освоение составило 100%. </w:t>
            </w:r>
            <w:r w:rsidRPr="003B5210">
              <w:rPr>
                <w:rFonts w:ascii="Times New Roman" w:hAnsi="Times New Roman" w:cs="Times New Roman"/>
                <w:sz w:val="18"/>
                <w:szCs w:val="18"/>
              </w:rPr>
              <w:br/>
            </w:r>
            <w:r w:rsidRPr="003B5210">
              <w:rPr>
                <w:rFonts w:ascii="Times New Roman" w:hAnsi="Times New Roman" w:cs="Times New Roman"/>
                <w:sz w:val="18"/>
                <w:szCs w:val="18"/>
              </w:rPr>
              <w:br/>
            </w:r>
          </w:p>
        </w:tc>
      </w:tr>
      <w:tr w:rsidR="003B5210" w:rsidRPr="003B5210" w14:paraId="11FF05B8" w14:textId="77777777" w:rsidTr="005569C4">
        <w:trPr>
          <w:trHeight w:val="2532"/>
        </w:trPr>
        <w:tc>
          <w:tcPr>
            <w:tcW w:w="640" w:type="dxa"/>
            <w:hideMark/>
          </w:tcPr>
          <w:p w14:paraId="19CDFEF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41</w:t>
            </w:r>
          </w:p>
        </w:tc>
        <w:tc>
          <w:tcPr>
            <w:tcW w:w="2054" w:type="dxa"/>
            <w:hideMark/>
          </w:tcPr>
          <w:p w14:paraId="0EBBC92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Мероприятие 3.1.2.1. Организация конкурентных процедур по приобретению жилых помещений у лиц, не являющихся застройщиками и лиц, являющихся застройщиками (подготовка аукционной документации)</w:t>
            </w:r>
          </w:p>
        </w:tc>
        <w:tc>
          <w:tcPr>
            <w:tcW w:w="1327" w:type="dxa"/>
            <w:hideMark/>
          </w:tcPr>
          <w:p w14:paraId="55210BE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6FD266D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УЖВ, ООЗ</w:t>
            </w:r>
          </w:p>
        </w:tc>
        <w:tc>
          <w:tcPr>
            <w:tcW w:w="2694" w:type="dxa"/>
            <w:hideMark/>
          </w:tcPr>
          <w:p w14:paraId="75C15D9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Подготовка заявки на проведение электронного аукциона, обоснование начальной (максимальной) цены муниципального контракта, подготовка технического задания на приобретение жилого помещения, согласование аукционной документации со структурными подразделениями</w:t>
            </w:r>
          </w:p>
        </w:tc>
        <w:tc>
          <w:tcPr>
            <w:tcW w:w="744" w:type="dxa"/>
            <w:hideMark/>
          </w:tcPr>
          <w:p w14:paraId="162F548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30CA723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618CAA8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79" w:type="dxa"/>
            <w:hideMark/>
          </w:tcPr>
          <w:p w14:paraId="6C7600B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06071F6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5A4BF2C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2EAE9A8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1348" w:type="dxa"/>
            <w:gridSpan w:val="4"/>
            <w:hideMark/>
          </w:tcPr>
          <w:p w14:paraId="7B6A469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3723E9A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w:t>
            </w:r>
          </w:p>
        </w:tc>
        <w:tc>
          <w:tcPr>
            <w:tcW w:w="1701" w:type="dxa"/>
            <w:vMerge/>
            <w:hideMark/>
          </w:tcPr>
          <w:p w14:paraId="77C66AE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535B937B" w14:textId="77777777" w:rsidTr="005569C4">
        <w:trPr>
          <w:trHeight w:val="1837"/>
        </w:trPr>
        <w:tc>
          <w:tcPr>
            <w:tcW w:w="640" w:type="dxa"/>
            <w:hideMark/>
          </w:tcPr>
          <w:p w14:paraId="7F8B1E8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lastRenderedPageBreak/>
              <w:t>42</w:t>
            </w:r>
          </w:p>
        </w:tc>
        <w:tc>
          <w:tcPr>
            <w:tcW w:w="2054" w:type="dxa"/>
            <w:hideMark/>
          </w:tcPr>
          <w:p w14:paraId="171E6A0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Контрольное событие № 9. Размещение закупки путем проведения электронного аукциона на приобретение жилых помещений </w:t>
            </w:r>
          </w:p>
        </w:tc>
        <w:tc>
          <w:tcPr>
            <w:tcW w:w="1327" w:type="dxa"/>
            <w:hideMark/>
          </w:tcPr>
          <w:p w14:paraId="04D71BE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4B56936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УЖВ, ООЗ</w:t>
            </w:r>
          </w:p>
        </w:tc>
        <w:tc>
          <w:tcPr>
            <w:tcW w:w="2694" w:type="dxa"/>
            <w:hideMark/>
          </w:tcPr>
          <w:p w14:paraId="5361EDD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Передача заявки на проведение электронного аукциона на приобретение жилого помещения в Управление финансов администрации МР «</w:t>
            </w:r>
            <w:proofErr w:type="gramStart"/>
            <w:r w:rsidRPr="003B5210">
              <w:rPr>
                <w:rFonts w:ascii="Times New Roman" w:hAnsi="Times New Roman" w:cs="Times New Roman"/>
                <w:sz w:val="18"/>
                <w:szCs w:val="18"/>
              </w:rPr>
              <w:t>Сыктывдинский»  для</w:t>
            </w:r>
            <w:proofErr w:type="gramEnd"/>
            <w:r w:rsidRPr="003B5210">
              <w:rPr>
                <w:rFonts w:ascii="Times New Roman" w:hAnsi="Times New Roman" w:cs="Times New Roman"/>
                <w:sz w:val="18"/>
                <w:szCs w:val="18"/>
              </w:rPr>
              <w:t xml:space="preserve"> размещения аукциона в единой информационной системе в сфере закупок</w:t>
            </w:r>
          </w:p>
        </w:tc>
        <w:tc>
          <w:tcPr>
            <w:tcW w:w="744" w:type="dxa"/>
            <w:hideMark/>
          </w:tcPr>
          <w:p w14:paraId="6EEE7B5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4DFEACD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3E38C3A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79" w:type="dxa"/>
            <w:hideMark/>
          </w:tcPr>
          <w:p w14:paraId="22B62BC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41B9D91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11CA2DD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144E16F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1348" w:type="dxa"/>
            <w:gridSpan w:val="4"/>
            <w:hideMark/>
          </w:tcPr>
          <w:p w14:paraId="12D46EA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7AA5E3D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4922B3E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0219A427" w14:textId="77777777" w:rsidTr="005569C4">
        <w:trPr>
          <w:trHeight w:val="1699"/>
        </w:trPr>
        <w:tc>
          <w:tcPr>
            <w:tcW w:w="640" w:type="dxa"/>
            <w:hideMark/>
          </w:tcPr>
          <w:p w14:paraId="7B35C03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43</w:t>
            </w:r>
          </w:p>
        </w:tc>
        <w:tc>
          <w:tcPr>
            <w:tcW w:w="2054" w:type="dxa"/>
            <w:hideMark/>
          </w:tcPr>
          <w:p w14:paraId="581C7C8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Контрольное событие № 10. Подведение итогов электронного аукциона на приобретение жилых помещений у лиц, не являющихся застройщиками</w:t>
            </w:r>
          </w:p>
        </w:tc>
        <w:tc>
          <w:tcPr>
            <w:tcW w:w="1327" w:type="dxa"/>
            <w:hideMark/>
          </w:tcPr>
          <w:p w14:paraId="57E188C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0249164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Аукционная комиссия </w:t>
            </w:r>
          </w:p>
        </w:tc>
        <w:tc>
          <w:tcPr>
            <w:tcW w:w="2694" w:type="dxa"/>
            <w:hideMark/>
          </w:tcPr>
          <w:p w14:paraId="48E98A4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Рассмотрение заявок участников закупок на соответствии требования технического задания на приобретение жилого помещения, оформление протоколов подведения итогов электронного аукциона</w:t>
            </w:r>
          </w:p>
        </w:tc>
        <w:tc>
          <w:tcPr>
            <w:tcW w:w="744" w:type="dxa"/>
            <w:hideMark/>
          </w:tcPr>
          <w:p w14:paraId="426A746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09005D2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6E024A7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79" w:type="dxa"/>
            <w:hideMark/>
          </w:tcPr>
          <w:p w14:paraId="68EF213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38D9927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0DD3EEF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1684360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1348" w:type="dxa"/>
            <w:gridSpan w:val="4"/>
            <w:hideMark/>
          </w:tcPr>
          <w:p w14:paraId="691892E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6EC7F61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0838B23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2CE697B6" w14:textId="77777777" w:rsidTr="005569C4">
        <w:trPr>
          <w:trHeight w:val="1556"/>
        </w:trPr>
        <w:tc>
          <w:tcPr>
            <w:tcW w:w="640" w:type="dxa"/>
            <w:hideMark/>
          </w:tcPr>
          <w:p w14:paraId="2CBB1A2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44</w:t>
            </w:r>
          </w:p>
        </w:tc>
        <w:tc>
          <w:tcPr>
            <w:tcW w:w="2054" w:type="dxa"/>
            <w:hideMark/>
          </w:tcPr>
          <w:p w14:paraId="20E7F80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Мероприятие 3.1.2.2. Заключение муниципальных контрактов на приобретение жилого помещения</w:t>
            </w:r>
          </w:p>
        </w:tc>
        <w:tc>
          <w:tcPr>
            <w:tcW w:w="1327" w:type="dxa"/>
            <w:hideMark/>
          </w:tcPr>
          <w:p w14:paraId="7E241B6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4A3C5B5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УЖВ, ООЗ</w:t>
            </w:r>
          </w:p>
        </w:tc>
        <w:tc>
          <w:tcPr>
            <w:tcW w:w="2694" w:type="dxa"/>
            <w:hideMark/>
          </w:tcPr>
          <w:p w14:paraId="08881A0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Заключение муниципального контракта на приобретение жилого помещения с победителем электронного аукциона по итогам рассмотрения заявок участников</w:t>
            </w:r>
          </w:p>
        </w:tc>
        <w:tc>
          <w:tcPr>
            <w:tcW w:w="744" w:type="dxa"/>
            <w:hideMark/>
          </w:tcPr>
          <w:p w14:paraId="685C469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370C7E2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75503E3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19 728,2</w:t>
            </w:r>
          </w:p>
        </w:tc>
        <w:tc>
          <w:tcPr>
            <w:tcW w:w="579" w:type="dxa"/>
            <w:hideMark/>
          </w:tcPr>
          <w:p w14:paraId="22707A1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500956D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6 790,5</w:t>
            </w:r>
          </w:p>
        </w:tc>
        <w:tc>
          <w:tcPr>
            <w:tcW w:w="565" w:type="dxa"/>
            <w:hideMark/>
          </w:tcPr>
          <w:p w14:paraId="1154772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12 916,0</w:t>
            </w:r>
          </w:p>
        </w:tc>
        <w:tc>
          <w:tcPr>
            <w:tcW w:w="565" w:type="dxa"/>
            <w:hideMark/>
          </w:tcPr>
          <w:p w14:paraId="706CDEB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21,7</w:t>
            </w:r>
          </w:p>
        </w:tc>
        <w:tc>
          <w:tcPr>
            <w:tcW w:w="1348" w:type="dxa"/>
            <w:gridSpan w:val="4"/>
            <w:hideMark/>
          </w:tcPr>
          <w:p w14:paraId="1BA9563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4A5C80B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59C31AC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6BB79B19" w14:textId="77777777" w:rsidTr="005569C4">
        <w:trPr>
          <w:trHeight w:val="1408"/>
        </w:trPr>
        <w:tc>
          <w:tcPr>
            <w:tcW w:w="640" w:type="dxa"/>
            <w:hideMark/>
          </w:tcPr>
          <w:p w14:paraId="2556F80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45</w:t>
            </w:r>
          </w:p>
        </w:tc>
        <w:tc>
          <w:tcPr>
            <w:tcW w:w="2054" w:type="dxa"/>
            <w:hideMark/>
          </w:tcPr>
          <w:p w14:paraId="14763FB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Контрольное событие № 11. Подготовка проекта муниципального контракта на приобретение жилого помещения</w:t>
            </w:r>
          </w:p>
        </w:tc>
        <w:tc>
          <w:tcPr>
            <w:tcW w:w="1327" w:type="dxa"/>
            <w:hideMark/>
          </w:tcPr>
          <w:p w14:paraId="1777568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583E527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УЖВ, ООЗ</w:t>
            </w:r>
          </w:p>
        </w:tc>
        <w:tc>
          <w:tcPr>
            <w:tcW w:w="2694" w:type="dxa"/>
            <w:hideMark/>
          </w:tcPr>
          <w:p w14:paraId="69EEF45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Подготовка проекта муниципального контракта на приобретение жилого помещения </w:t>
            </w:r>
            <w:proofErr w:type="gramStart"/>
            <w:r w:rsidRPr="003B5210">
              <w:rPr>
                <w:rFonts w:ascii="Times New Roman" w:hAnsi="Times New Roman" w:cs="Times New Roman"/>
                <w:sz w:val="18"/>
                <w:szCs w:val="18"/>
              </w:rPr>
              <w:t>и  размещение</w:t>
            </w:r>
            <w:proofErr w:type="gramEnd"/>
            <w:r w:rsidRPr="003B5210">
              <w:rPr>
                <w:rFonts w:ascii="Times New Roman" w:hAnsi="Times New Roman" w:cs="Times New Roman"/>
                <w:sz w:val="18"/>
                <w:szCs w:val="18"/>
              </w:rPr>
              <w:t xml:space="preserve"> в единой информационной системе в сфере закупок</w:t>
            </w:r>
          </w:p>
        </w:tc>
        <w:tc>
          <w:tcPr>
            <w:tcW w:w="744" w:type="dxa"/>
            <w:hideMark/>
          </w:tcPr>
          <w:p w14:paraId="0F20047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5A58542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09A1068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79" w:type="dxa"/>
            <w:hideMark/>
          </w:tcPr>
          <w:p w14:paraId="01834E6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25632FC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692C391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6096DFE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1348" w:type="dxa"/>
            <w:gridSpan w:val="4"/>
            <w:hideMark/>
          </w:tcPr>
          <w:p w14:paraId="1717F65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0D52FAA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4367446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2D5450CC" w14:textId="77777777" w:rsidTr="005569C4">
        <w:trPr>
          <w:trHeight w:val="1550"/>
        </w:trPr>
        <w:tc>
          <w:tcPr>
            <w:tcW w:w="640" w:type="dxa"/>
            <w:hideMark/>
          </w:tcPr>
          <w:p w14:paraId="7DC6081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46</w:t>
            </w:r>
          </w:p>
        </w:tc>
        <w:tc>
          <w:tcPr>
            <w:tcW w:w="2054" w:type="dxa"/>
            <w:hideMark/>
          </w:tcPr>
          <w:p w14:paraId="313042E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Контрольное событие № 12. Заключение муниципальных контрактов на приобретение жилого помещения</w:t>
            </w:r>
          </w:p>
        </w:tc>
        <w:tc>
          <w:tcPr>
            <w:tcW w:w="1327" w:type="dxa"/>
            <w:hideMark/>
          </w:tcPr>
          <w:p w14:paraId="2384545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26A46A1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ООЗ</w:t>
            </w:r>
          </w:p>
        </w:tc>
        <w:tc>
          <w:tcPr>
            <w:tcW w:w="2694" w:type="dxa"/>
            <w:hideMark/>
          </w:tcPr>
          <w:p w14:paraId="0C85ED9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Подписание муниципальных контрактов на приобретение жилого помещения в единой информационной системе в сфере закупок</w:t>
            </w:r>
          </w:p>
        </w:tc>
        <w:tc>
          <w:tcPr>
            <w:tcW w:w="744" w:type="dxa"/>
            <w:hideMark/>
          </w:tcPr>
          <w:p w14:paraId="08F7698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169947E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116912B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79" w:type="dxa"/>
            <w:hideMark/>
          </w:tcPr>
          <w:p w14:paraId="06FE974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6FFE07C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7F7D7C1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0C0D6E1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1348" w:type="dxa"/>
            <w:gridSpan w:val="4"/>
            <w:hideMark/>
          </w:tcPr>
          <w:p w14:paraId="7A465BE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7841639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7F95B52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19F6A2A5" w14:textId="77777777" w:rsidTr="005569C4">
        <w:trPr>
          <w:trHeight w:val="1755"/>
        </w:trPr>
        <w:tc>
          <w:tcPr>
            <w:tcW w:w="640" w:type="dxa"/>
            <w:hideMark/>
          </w:tcPr>
          <w:p w14:paraId="16AC66A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lastRenderedPageBreak/>
              <w:t>47</w:t>
            </w:r>
          </w:p>
        </w:tc>
        <w:tc>
          <w:tcPr>
            <w:tcW w:w="2054" w:type="dxa"/>
            <w:hideMark/>
          </w:tcPr>
          <w:p w14:paraId="6EEB8FA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Мероприятие 3.1.2.3. Оформление правоустанавливающих документов на жилое помещение для принятия в муниципальную собственность</w:t>
            </w:r>
          </w:p>
        </w:tc>
        <w:tc>
          <w:tcPr>
            <w:tcW w:w="1327" w:type="dxa"/>
            <w:hideMark/>
          </w:tcPr>
          <w:p w14:paraId="5DF3CCB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6D0185D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УЖВ, </w:t>
            </w:r>
            <w:proofErr w:type="spellStart"/>
            <w:r w:rsidRPr="003B5210">
              <w:rPr>
                <w:rFonts w:ascii="Times New Roman" w:hAnsi="Times New Roman" w:cs="Times New Roman"/>
                <w:sz w:val="18"/>
                <w:szCs w:val="18"/>
              </w:rPr>
              <w:t>ОИиАО</w:t>
            </w:r>
            <w:proofErr w:type="spellEnd"/>
          </w:p>
        </w:tc>
        <w:tc>
          <w:tcPr>
            <w:tcW w:w="2694" w:type="dxa"/>
            <w:hideMark/>
          </w:tcPr>
          <w:p w14:paraId="6E78382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Принятие жилого помещения в казну МР «Сыктывдинский»</w:t>
            </w:r>
          </w:p>
        </w:tc>
        <w:tc>
          <w:tcPr>
            <w:tcW w:w="744" w:type="dxa"/>
            <w:hideMark/>
          </w:tcPr>
          <w:p w14:paraId="150F596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08E6B76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1616366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79" w:type="dxa"/>
            <w:hideMark/>
          </w:tcPr>
          <w:p w14:paraId="6D327E7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452A5BA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050B910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27C8891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1348" w:type="dxa"/>
            <w:gridSpan w:val="4"/>
            <w:hideMark/>
          </w:tcPr>
          <w:p w14:paraId="533F603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415AEE4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5874F56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5B24E2E7" w14:textId="77777777" w:rsidTr="005569C4">
        <w:trPr>
          <w:trHeight w:val="1058"/>
        </w:trPr>
        <w:tc>
          <w:tcPr>
            <w:tcW w:w="640" w:type="dxa"/>
            <w:hideMark/>
          </w:tcPr>
          <w:p w14:paraId="25CA58F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48</w:t>
            </w:r>
          </w:p>
        </w:tc>
        <w:tc>
          <w:tcPr>
            <w:tcW w:w="2054" w:type="dxa"/>
            <w:hideMark/>
          </w:tcPr>
          <w:p w14:paraId="5EC3474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Контрольное </w:t>
            </w:r>
            <w:proofErr w:type="spellStart"/>
            <w:r w:rsidRPr="003B5210">
              <w:rPr>
                <w:rFonts w:ascii="Times New Roman" w:hAnsi="Times New Roman" w:cs="Times New Roman"/>
                <w:sz w:val="18"/>
                <w:szCs w:val="18"/>
              </w:rPr>
              <w:t>событин</w:t>
            </w:r>
            <w:proofErr w:type="spellEnd"/>
            <w:r w:rsidRPr="003B5210">
              <w:rPr>
                <w:rFonts w:ascii="Times New Roman" w:hAnsi="Times New Roman" w:cs="Times New Roman"/>
                <w:sz w:val="18"/>
                <w:szCs w:val="18"/>
              </w:rPr>
              <w:t xml:space="preserve"> № 13. Комиссионная приемка квартир </w:t>
            </w:r>
          </w:p>
        </w:tc>
        <w:tc>
          <w:tcPr>
            <w:tcW w:w="1327" w:type="dxa"/>
            <w:hideMark/>
          </w:tcPr>
          <w:p w14:paraId="0492694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7FDE8822" w14:textId="1341FE7A" w:rsidR="003B5210" w:rsidRPr="003B5210" w:rsidRDefault="005569C4" w:rsidP="003B5210">
            <w:pPr>
              <w:pStyle w:val="ConsPlusNormal"/>
              <w:tabs>
                <w:tab w:val="left" w:pos="7513"/>
              </w:tabs>
              <w:ind w:firstLine="0"/>
              <w:jc w:val="both"/>
              <w:rPr>
                <w:rFonts w:ascii="Times New Roman" w:hAnsi="Times New Roman" w:cs="Times New Roman"/>
                <w:sz w:val="18"/>
                <w:szCs w:val="18"/>
              </w:rPr>
            </w:pPr>
            <w:proofErr w:type="spellStart"/>
            <w:proofErr w:type="gramStart"/>
            <w:r>
              <w:rPr>
                <w:rFonts w:ascii="Times New Roman" w:hAnsi="Times New Roman" w:cs="Times New Roman"/>
                <w:sz w:val="18"/>
                <w:szCs w:val="18"/>
              </w:rPr>
              <w:t>УЖВ,Комиссия</w:t>
            </w:r>
            <w:proofErr w:type="spellEnd"/>
            <w:proofErr w:type="gramEnd"/>
            <w:r>
              <w:rPr>
                <w:rFonts w:ascii="Times New Roman" w:hAnsi="Times New Roman" w:cs="Times New Roman"/>
                <w:sz w:val="18"/>
                <w:szCs w:val="18"/>
              </w:rPr>
              <w:t xml:space="preserve"> по </w:t>
            </w:r>
            <w:proofErr w:type="spellStart"/>
            <w:r>
              <w:rPr>
                <w:rFonts w:ascii="Times New Roman" w:hAnsi="Times New Roman" w:cs="Times New Roman"/>
                <w:sz w:val="18"/>
                <w:szCs w:val="18"/>
              </w:rPr>
              <w:t>приемке</w:t>
            </w:r>
            <w:r w:rsidR="003B5210" w:rsidRPr="003B5210">
              <w:rPr>
                <w:rFonts w:ascii="Times New Roman" w:hAnsi="Times New Roman" w:cs="Times New Roman"/>
                <w:sz w:val="18"/>
                <w:szCs w:val="18"/>
              </w:rPr>
              <w:t>квартир</w:t>
            </w:r>
            <w:proofErr w:type="spellEnd"/>
          </w:p>
        </w:tc>
        <w:tc>
          <w:tcPr>
            <w:tcW w:w="2694" w:type="dxa"/>
            <w:hideMark/>
          </w:tcPr>
          <w:p w14:paraId="1719866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Приемка квартир комиссией по приемке жилых помещений, подписание акта приема-передачи</w:t>
            </w:r>
          </w:p>
        </w:tc>
        <w:tc>
          <w:tcPr>
            <w:tcW w:w="744" w:type="dxa"/>
            <w:hideMark/>
          </w:tcPr>
          <w:p w14:paraId="4945CF3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162C75B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42AC881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79" w:type="dxa"/>
            <w:hideMark/>
          </w:tcPr>
          <w:p w14:paraId="6FED539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7EAD7A8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6042C52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7C91DB2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1348" w:type="dxa"/>
            <w:gridSpan w:val="4"/>
            <w:hideMark/>
          </w:tcPr>
          <w:p w14:paraId="029168A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1F6856F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00DDE19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53F385D8" w14:textId="77777777" w:rsidTr="005569C4">
        <w:trPr>
          <w:trHeight w:val="2790"/>
        </w:trPr>
        <w:tc>
          <w:tcPr>
            <w:tcW w:w="640" w:type="dxa"/>
            <w:hideMark/>
          </w:tcPr>
          <w:p w14:paraId="3121B1D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49</w:t>
            </w:r>
          </w:p>
        </w:tc>
        <w:tc>
          <w:tcPr>
            <w:tcW w:w="2054" w:type="dxa"/>
            <w:hideMark/>
          </w:tcPr>
          <w:p w14:paraId="74AFE54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Контрольное событие №14. Приемка квартир в муниципальную собственность</w:t>
            </w:r>
          </w:p>
        </w:tc>
        <w:tc>
          <w:tcPr>
            <w:tcW w:w="1327" w:type="dxa"/>
            <w:hideMark/>
          </w:tcPr>
          <w:p w14:paraId="1AFB0D9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2C46049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УЖВ, </w:t>
            </w:r>
            <w:proofErr w:type="spellStart"/>
            <w:r w:rsidRPr="003B5210">
              <w:rPr>
                <w:rFonts w:ascii="Times New Roman" w:hAnsi="Times New Roman" w:cs="Times New Roman"/>
                <w:sz w:val="18"/>
                <w:szCs w:val="18"/>
              </w:rPr>
              <w:t>ОИиАО</w:t>
            </w:r>
            <w:proofErr w:type="spellEnd"/>
          </w:p>
        </w:tc>
        <w:tc>
          <w:tcPr>
            <w:tcW w:w="2694" w:type="dxa"/>
            <w:hideMark/>
          </w:tcPr>
          <w:p w14:paraId="152B1CC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Регистрация сделки по приобретению жилого помещения в Управлении </w:t>
            </w:r>
            <w:proofErr w:type="spellStart"/>
            <w:r w:rsidRPr="003B5210">
              <w:rPr>
                <w:rFonts w:ascii="Times New Roman" w:hAnsi="Times New Roman" w:cs="Times New Roman"/>
                <w:sz w:val="18"/>
                <w:szCs w:val="18"/>
              </w:rPr>
              <w:t>Росреестра</w:t>
            </w:r>
            <w:proofErr w:type="spellEnd"/>
            <w:r w:rsidRPr="003B5210">
              <w:rPr>
                <w:rFonts w:ascii="Times New Roman" w:hAnsi="Times New Roman" w:cs="Times New Roman"/>
                <w:sz w:val="18"/>
                <w:szCs w:val="18"/>
              </w:rPr>
              <w:t xml:space="preserve"> по Республике Коми (МФЦ), оплата муниципального контракта, принятие жилого помещения в казну МР «Сыктывдинский»</w:t>
            </w:r>
          </w:p>
        </w:tc>
        <w:tc>
          <w:tcPr>
            <w:tcW w:w="744" w:type="dxa"/>
            <w:hideMark/>
          </w:tcPr>
          <w:p w14:paraId="31FBC4C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22B9C36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4B89A1C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79" w:type="dxa"/>
            <w:hideMark/>
          </w:tcPr>
          <w:p w14:paraId="7A102FF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5A0C634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284896B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03C9FB9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1348" w:type="dxa"/>
            <w:gridSpan w:val="4"/>
            <w:hideMark/>
          </w:tcPr>
          <w:p w14:paraId="76C589E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13491A2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767DD22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2A04234B" w14:textId="77777777" w:rsidTr="005569C4">
        <w:trPr>
          <w:trHeight w:val="5806"/>
        </w:trPr>
        <w:tc>
          <w:tcPr>
            <w:tcW w:w="640" w:type="dxa"/>
            <w:hideMark/>
          </w:tcPr>
          <w:p w14:paraId="4062967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lastRenderedPageBreak/>
              <w:t>50</w:t>
            </w:r>
          </w:p>
        </w:tc>
        <w:tc>
          <w:tcPr>
            <w:tcW w:w="2054" w:type="dxa"/>
            <w:hideMark/>
          </w:tcPr>
          <w:p w14:paraId="2134569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Мероприятие 3.1.2.4. Предоставление жилых помещений  по договорам найма специализированного жилищного фонда жилых помещений гражданам, состоящим в списке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tc>
        <w:tc>
          <w:tcPr>
            <w:tcW w:w="1327" w:type="dxa"/>
            <w:hideMark/>
          </w:tcPr>
          <w:p w14:paraId="6FEB7BA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37F3C5D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roofErr w:type="spellStart"/>
            <w:r w:rsidRPr="003B5210">
              <w:rPr>
                <w:rFonts w:ascii="Times New Roman" w:hAnsi="Times New Roman" w:cs="Times New Roman"/>
                <w:sz w:val="18"/>
                <w:szCs w:val="18"/>
              </w:rPr>
              <w:t>ОИиАО</w:t>
            </w:r>
            <w:proofErr w:type="spellEnd"/>
          </w:p>
        </w:tc>
        <w:tc>
          <w:tcPr>
            <w:tcW w:w="2694" w:type="dxa"/>
            <w:hideMark/>
          </w:tcPr>
          <w:p w14:paraId="1DF9422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Заключение договоров найма специализированного жилищного фонда жилых помещений в отношении граждан, состоящих в списке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tc>
        <w:tc>
          <w:tcPr>
            <w:tcW w:w="744" w:type="dxa"/>
            <w:hideMark/>
          </w:tcPr>
          <w:p w14:paraId="7E6B16A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6D51BC2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73ABB46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79" w:type="dxa"/>
            <w:hideMark/>
          </w:tcPr>
          <w:p w14:paraId="1D35A37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2DCD25C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322E644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38CA121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1348" w:type="dxa"/>
            <w:gridSpan w:val="4"/>
            <w:hideMark/>
          </w:tcPr>
          <w:p w14:paraId="3B24164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7278790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12C8522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034DF6C4" w14:textId="77777777" w:rsidTr="005569C4">
        <w:trPr>
          <w:trHeight w:val="987"/>
        </w:trPr>
        <w:tc>
          <w:tcPr>
            <w:tcW w:w="640" w:type="dxa"/>
            <w:hideMark/>
          </w:tcPr>
          <w:p w14:paraId="7BCAC38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51</w:t>
            </w:r>
          </w:p>
        </w:tc>
        <w:tc>
          <w:tcPr>
            <w:tcW w:w="2054" w:type="dxa"/>
            <w:hideMark/>
          </w:tcPr>
          <w:p w14:paraId="2CBBA5E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Контрольное событие №15.  Осмотр жилого помещения</w:t>
            </w:r>
          </w:p>
        </w:tc>
        <w:tc>
          <w:tcPr>
            <w:tcW w:w="1327" w:type="dxa"/>
            <w:hideMark/>
          </w:tcPr>
          <w:p w14:paraId="35D847A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4541254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roofErr w:type="spellStart"/>
            <w:r w:rsidRPr="003B5210">
              <w:rPr>
                <w:rFonts w:ascii="Times New Roman" w:hAnsi="Times New Roman" w:cs="Times New Roman"/>
                <w:sz w:val="18"/>
                <w:szCs w:val="18"/>
              </w:rPr>
              <w:t>ОИиАО</w:t>
            </w:r>
            <w:proofErr w:type="spellEnd"/>
          </w:p>
        </w:tc>
        <w:tc>
          <w:tcPr>
            <w:tcW w:w="2694" w:type="dxa"/>
            <w:hideMark/>
          </w:tcPr>
          <w:p w14:paraId="6F41338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Согласие гражданина на вселение в жилое помещение</w:t>
            </w:r>
          </w:p>
        </w:tc>
        <w:tc>
          <w:tcPr>
            <w:tcW w:w="744" w:type="dxa"/>
            <w:hideMark/>
          </w:tcPr>
          <w:p w14:paraId="33625DC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5FB40A2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18F5A3B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79" w:type="dxa"/>
            <w:hideMark/>
          </w:tcPr>
          <w:p w14:paraId="2295F2B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6D8CB3B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49D7428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6220272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1348" w:type="dxa"/>
            <w:gridSpan w:val="4"/>
            <w:hideMark/>
          </w:tcPr>
          <w:p w14:paraId="068B1BE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21B91AE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554997B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1A78DA0E" w14:textId="77777777" w:rsidTr="005569C4">
        <w:trPr>
          <w:trHeight w:val="4389"/>
        </w:trPr>
        <w:tc>
          <w:tcPr>
            <w:tcW w:w="640" w:type="dxa"/>
            <w:hideMark/>
          </w:tcPr>
          <w:p w14:paraId="610061E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lastRenderedPageBreak/>
              <w:t>52</w:t>
            </w:r>
          </w:p>
        </w:tc>
        <w:tc>
          <w:tcPr>
            <w:tcW w:w="2054" w:type="dxa"/>
            <w:hideMark/>
          </w:tcPr>
          <w:p w14:paraId="66B94E5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Контрольное событие №16.  Заключение договоров найма специализированного жилищного фонда.</w:t>
            </w:r>
          </w:p>
        </w:tc>
        <w:tc>
          <w:tcPr>
            <w:tcW w:w="1327" w:type="dxa"/>
            <w:hideMark/>
          </w:tcPr>
          <w:p w14:paraId="6E00160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145A1F5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roofErr w:type="spellStart"/>
            <w:r w:rsidRPr="003B5210">
              <w:rPr>
                <w:rFonts w:ascii="Times New Roman" w:hAnsi="Times New Roman" w:cs="Times New Roman"/>
                <w:sz w:val="18"/>
                <w:szCs w:val="18"/>
              </w:rPr>
              <w:t>ОИиАО</w:t>
            </w:r>
            <w:proofErr w:type="spellEnd"/>
          </w:p>
        </w:tc>
        <w:tc>
          <w:tcPr>
            <w:tcW w:w="2694" w:type="dxa"/>
            <w:hideMark/>
          </w:tcPr>
          <w:p w14:paraId="60718FA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Заключение договоров найма специализированного жилищного фонда жилых помещений в отношении граждан, состоящих в списке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подписание акта приема-передачи</w:t>
            </w:r>
          </w:p>
        </w:tc>
        <w:tc>
          <w:tcPr>
            <w:tcW w:w="744" w:type="dxa"/>
            <w:hideMark/>
          </w:tcPr>
          <w:p w14:paraId="7FA07F8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4B48A4D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3CE9E89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79" w:type="dxa"/>
            <w:hideMark/>
          </w:tcPr>
          <w:p w14:paraId="748C99B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50F19F1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6070928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59B19A0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1348" w:type="dxa"/>
            <w:gridSpan w:val="4"/>
            <w:hideMark/>
          </w:tcPr>
          <w:p w14:paraId="0D6F1B1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течение 2023 года</w:t>
            </w:r>
          </w:p>
        </w:tc>
        <w:tc>
          <w:tcPr>
            <w:tcW w:w="565" w:type="dxa"/>
            <w:hideMark/>
          </w:tcPr>
          <w:p w14:paraId="7A6E462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7386EE8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4A4C2439" w14:textId="77777777" w:rsidTr="005569C4">
        <w:trPr>
          <w:trHeight w:val="280"/>
        </w:trPr>
        <w:tc>
          <w:tcPr>
            <w:tcW w:w="15902" w:type="dxa"/>
            <w:gridSpan w:val="18"/>
            <w:hideMark/>
          </w:tcPr>
          <w:p w14:paraId="2952030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Подпрограмма 4 "Предоставление поддержки отдельным категориям граждан для улучшения их жилищных условий"</w:t>
            </w:r>
          </w:p>
        </w:tc>
      </w:tr>
      <w:tr w:rsidR="003B5210" w:rsidRPr="003B5210" w14:paraId="0A3A8095" w14:textId="77777777" w:rsidTr="005569C4">
        <w:trPr>
          <w:trHeight w:val="630"/>
        </w:trPr>
        <w:tc>
          <w:tcPr>
            <w:tcW w:w="15902" w:type="dxa"/>
            <w:gridSpan w:val="18"/>
            <w:hideMark/>
          </w:tcPr>
          <w:p w14:paraId="66168D6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Задача 1 Предоставление социальных выплат (жилых помещений) направленных на улучшение жилищных условий отдельных категорий граждан, проживающих на территории муниципального района «Сыктывдинский» Республики Коми</w:t>
            </w:r>
          </w:p>
        </w:tc>
      </w:tr>
      <w:tr w:rsidR="003B5210" w:rsidRPr="003B5210" w14:paraId="2566F1F4" w14:textId="77777777" w:rsidTr="005569C4">
        <w:trPr>
          <w:trHeight w:val="3538"/>
        </w:trPr>
        <w:tc>
          <w:tcPr>
            <w:tcW w:w="640" w:type="dxa"/>
            <w:hideMark/>
          </w:tcPr>
          <w:p w14:paraId="01638C6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53</w:t>
            </w:r>
          </w:p>
        </w:tc>
        <w:tc>
          <w:tcPr>
            <w:tcW w:w="2054" w:type="dxa"/>
            <w:hideMark/>
          </w:tcPr>
          <w:p w14:paraId="630E0EB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Основное мероприятие 4.1.3 </w:t>
            </w:r>
            <w:r w:rsidRPr="003B5210">
              <w:rPr>
                <w:rFonts w:ascii="Times New Roman" w:hAnsi="Times New Roman" w:cs="Times New Roman"/>
                <w:sz w:val="18"/>
                <w:szCs w:val="18"/>
              </w:rPr>
              <w:br/>
              <w:t>Предоставление социальных выплат молодым семьям</w:t>
            </w:r>
          </w:p>
        </w:tc>
        <w:tc>
          <w:tcPr>
            <w:tcW w:w="1327" w:type="dxa"/>
            <w:hideMark/>
          </w:tcPr>
          <w:p w14:paraId="2D56ED9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7AE5121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УЖВ</w:t>
            </w:r>
          </w:p>
        </w:tc>
        <w:tc>
          <w:tcPr>
            <w:tcW w:w="2694" w:type="dxa"/>
            <w:hideMark/>
          </w:tcPr>
          <w:p w14:paraId="40F3051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Информирование граждан о возможности получить социальные выплаты на приобретение жилого помещения или создание объекта индивидуального жилищного строительства для улучшения жилищных условий. Предоставление социальных выплат молодым семьям на приобретение жилого помещения или создание объекта индивидуального жилищного строительства для улучшения жилищных условий в пределах плановых значений, установленных муниципальной программой.</w:t>
            </w:r>
          </w:p>
        </w:tc>
        <w:tc>
          <w:tcPr>
            <w:tcW w:w="744" w:type="dxa"/>
            <w:hideMark/>
          </w:tcPr>
          <w:p w14:paraId="461656C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620C2F4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087F14A9"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28,4</w:t>
            </w:r>
          </w:p>
        </w:tc>
        <w:tc>
          <w:tcPr>
            <w:tcW w:w="579" w:type="dxa"/>
            <w:hideMark/>
          </w:tcPr>
          <w:p w14:paraId="0E4844A8"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0,0</w:t>
            </w:r>
          </w:p>
        </w:tc>
        <w:tc>
          <w:tcPr>
            <w:tcW w:w="565" w:type="dxa"/>
            <w:hideMark/>
          </w:tcPr>
          <w:p w14:paraId="057E896C"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0,0</w:t>
            </w:r>
          </w:p>
        </w:tc>
        <w:tc>
          <w:tcPr>
            <w:tcW w:w="565" w:type="dxa"/>
            <w:hideMark/>
          </w:tcPr>
          <w:p w14:paraId="626AA409"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0,0</w:t>
            </w:r>
          </w:p>
        </w:tc>
        <w:tc>
          <w:tcPr>
            <w:tcW w:w="565" w:type="dxa"/>
            <w:hideMark/>
          </w:tcPr>
          <w:p w14:paraId="3023E921"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28,4</w:t>
            </w:r>
          </w:p>
        </w:tc>
        <w:tc>
          <w:tcPr>
            <w:tcW w:w="1348" w:type="dxa"/>
            <w:gridSpan w:val="4"/>
            <w:hideMark/>
          </w:tcPr>
          <w:p w14:paraId="6CB3542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течении 2023 года</w:t>
            </w:r>
          </w:p>
        </w:tc>
        <w:tc>
          <w:tcPr>
            <w:tcW w:w="565" w:type="dxa"/>
            <w:hideMark/>
          </w:tcPr>
          <w:p w14:paraId="36AF5838"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0,0</w:t>
            </w:r>
          </w:p>
        </w:tc>
        <w:tc>
          <w:tcPr>
            <w:tcW w:w="1701" w:type="dxa"/>
            <w:vMerge w:val="restart"/>
            <w:hideMark/>
          </w:tcPr>
          <w:p w14:paraId="7FD83B4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Не исполнено.</w:t>
            </w:r>
            <w:r w:rsidRPr="003B5210">
              <w:rPr>
                <w:rFonts w:ascii="Times New Roman" w:hAnsi="Times New Roman" w:cs="Times New Roman"/>
                <w:sz w:val="18"/>
                <w:szCs w:val="18"/>
              </w:rPr>
              <w:br/>
              <w:t xml:space="preserve"> МР "Сыктывдинский" в 2023 году не участвовал в мероприятиях по обеспечению молодых семей жилыми помещениями.</w:t>
            </w:r>
          </w:p>
        </w:tc>
      </w:tr>
      <w:tr w:rsidR="003B5210" w:rsidRPr="003B5210" w14:paraId="4CEB7870" w14:textId="77777777" w:rsidTr="005569C4">
        <w:trPr>
          <w:trHeight w:val="703"/>
        </w:trPr>
        <w:tc>
          <w:tcPr>
            <w:tcW w:w="640" w:type="dxa"/>
            <w:hideMark/>
          </w:tcPr>
          <w:p w14:paraId="795CEB7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lastRenderedPageBreak/>
              <w:t>54</w:t>
            </w:r>
          </w:p>
        </w:tc>
        <w:tc>
          <w:tcPr>
            <w:tcW w:w="2054" w:type="dxa"/>
            <w:hideMark/>
          </w:tcPr>
          <w:p w14:paraId="7CC3100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Мероприятие 4.1.2.1. уведомление граждан о выплатах</w:t>
            </w:r>
          </w:p>
        </w:tc>
        <w:tc>
          <w:tcPr>
            <w:tcW w:w="1327" w:type="dxa"/>
            <w:hideMark/>
          </w:tcPr>
          <w:p w14:paraId="624B7D1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050AC86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УЖВ</w:t>
            </w:r>
          </w:p>
        </w:tc>
        <w:tc>
          <w:tcPr>
            <w:tcW w:w="2694" w:type="dxa"/>
            <w:hideMark/>
          </w:tcPr>
          <w:p w14:paraId="09B5EFB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Вручение сертификата </w:t>
            </w:r>
            <w:proofErr w:type="gramStart"/>
            <w:r w:rsidRPr="003B5210">
              <w:rPr>
                <w:rFonts w:ascii="Times New Roman" w:hAnsi="Times New Roman" w:cs="Times New Roman"/>
                <w:sz w:val="18"/>
                <w:szCs w:val="18"/>
              </w:rPr>
              <w:t>гражданам</w:t>
            </w:r>
            <w:proofErr w:type="gramEnd"/>
            <w:r w:rsidRPr="003B5210">
              <w:rPr>
                <w:rFonts w:ascii="Times New Roman" w:hAnsi="Times New Roman" w:cs="Times New Roman"/>
                <w:sz w:val="18"/>
                <w:szCs w:val="18"/>
              </w:rPr>
              <w:t xml:space="preserve"> состоящим в списке </w:t>
            </w:r>
          </w:p>
        </w:tc>
        <w:tc>
          <w:tcPr>
            <w:tcW w:w="744" w:type="dxa"/>
            <w:hideMark/>
          </w:tcPr>
          <w:p w14:paraId="23BA9F2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4978097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1D10B8F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79" w:type="dxa"/>
            <w:hideMark/>
          </w:tcPr>
          <w:p w14:paraId="2595545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6CD181A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3C6864D3"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0BF0B51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1348" w:type="dxa"/>
            <w:gridSpan w:val="4"/>
            <w:hideMark/>
          </w:tcPr>
          <w:p w14:paraId="2C60F7C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течении 2023 года</w:t>
            </w:r>
          </w:p>
        </w:tc>
        <w:tc>
          <w:tcPr>
            <w:tcW w:w="565" w:type="dxa"/>
            <w:hideMark/>
          </w:tcPr>
          <w:p w14:paraId="1F0F13E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207BEAC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3763B698" w14:textId="77777777" w:rsidTr="005569C4">
        <w:trPr>
          <w:trHeight w:val="1272"/>
        </w:trPr>
        <w:tc>
          <w:tcPr>
            <w:tcW w:w="640" w:type="dxa"/>
            <w:hideMark/>
          </w:tcPr>
          <w:p w14:paraId="007842D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55</w:t>
            </w:r>
          </w:p>
        </w:tc>
        <w:tc>
          <w:tcPr>
            <w:tcW w:w="2054" w:type="dxa"/>
            <w:hideMark/>
          </w:tcPr>
          <w:p w14:paraId="20A9305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Контрольное событие №17. Направление гражданам уведомления о предоставлении социальной выплаты</w:t>
            </w:r>
          </w:p>
        </w:tc>
        <w:tc>
          <w:tcPr>
            <w:tcW w:w="1327" w:type="dxa"/>
            <w:hideMark/>
          </w:tcPr>
          <w:p w14:paraId="15B115B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459BAA3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УЖВ</w:t>
            </w:r>
          </w:p>
        </w:tc>
        <w:tc>
          <w:tcPr>
            <w:tcW w:w="2694" w:type="dxa"/>
            <w:hideMark/>
          </w:tcPr>
          <w:p w14:paraId="7FDF060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Получение заявления (согласия) гражданина на получение социальной выплаты</w:t>
            </w:r>
          </w:p>
        </w:tc>
        <w:tc>
          <w:tcPr>
            <w:tcW w:w="744" w:type="dxa"/>
            <w:hideMark/>
          </w:tcPr>
          <w:p w14:paraId="29F6C8C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7B8167E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2E7C4BE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79" w:type="dxa"/>
            <w:hideMark/>
          </w:tcPr>
          <w:p w14:paraId="7177E8D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202CE58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756E99C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2F0F2FE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1348" w:type="dxa"/>
            <w:gridSpan w:val="4"/>
            <w:hideMark/>
          </w:tcPr>
          <w:p w14:paraId="74AE8B0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течении 2023 года</w:t>
            </w:r>
          </w:p>
        </w:tc>
        <w:tc>
          <w:tcPr>
            <w:tcW w:w="565" w:type="dxa"/>
            <w:hideMark/>
          </w:tcPr>
          <w:p w14:paraId="6717CBD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16F45B6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513A60A7" w14:textId="77777777" w:rsidTr="005569C4">
        <w:trPr>
          <w:trHeight w:val="701"/>
        </w:trPr>
        <w:tc>
          <w:tcPr>
            <w:tcW w:w="640" w:type="dxa"/>
            <w:hideMark/>
          </w:tcPr>
          <w:p w14:paraId="0760AAD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56</w:t>
            </w:r>
          </w:p>
        </w:tc>
        <w:tc>
          <w:tcPr>
            <w:tcW w:w="2054" w:type="dxa"/>
            <w:hideMark/>
          </w:tcPr>
          <w:p w14:paraId="2286570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Контрольное событие № 18. Вручение сертификата</w:t>
            </w:r>
          </w:p>
        </w:tc>
        <w:tc>
          <w:tcPr>
            <w:tcW w:w="1327" w:type="dxa"/>
            <w:hideMark/>
          </w:tcPr>
          <w:p w14:paraId="16C5F42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4335182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УЖВ</w:t>
            </w:r>
          </w:p>
        </w:tc>
        <w:tc>
          <w:tcPr>
            <w:tcW w:w="2694" w:type="dxa"/>
            <w:hideMark/>
          </w:tcPr>
          <w:p w14:paraId="66EC2D50"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Вручение сертификата гражданам, состоящим в списке</w:t>
            </w:r>
          </w:p>
        </w:tc>
        <w:tc>
          <w:tcPr>
            <w:tcW w:w="744" w:type="dxa"/>
            <w:hideMark/>
          </w:tcPr>
          <w:p w14:paraId="0D93492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666A370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13CD196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79" w:type="dxa"/>
            <w:hideMark/>
          </w:tcPr>
          <w:p w14:paraId="3E54377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3FDFDEA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0A6D055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137259D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1348" w:type="dxa"/>
            <w:gridSpan w:val="4"/>
            <w:hideMark/>
          </w:tcPr>
          <w:p w14:paraId="24EE077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течении 2023 года</w:t>
            </w:r>
          </w:p>
        </w:tc>
        <w:tc>
          <w:tcPr>
            <w:tcW w:w="565" w:type="dxa"/>
            <w:hideMark/>
          </w:tcPr>
          <w:p w14:paraId="5AA04E9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52F30CA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4DBBC20D" w14:textId="77777777" w:rsidTr="005569C4">
        <w:trPr>
          <w:trHeight w:val="1125"/>
        </w:trPr>
        <w:tc>
          <w:tcPr>
            <w:tcW w:w="640" w:type="dxa"/>
            <w:hideMark/>
          </w:tcPr>
          <w:p w14:paraId="479AC0A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57</w:t>
            </w:r>
          </w:p>
        </w:tc>
        <w:tc>
          <w:tcPr>
            <w:tcW w:w="2054" w:type="dxa"/>
            <w:hideMark/>
          </w:tcPr>
          <w:p w14:paraId="16DDCCA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Мероприятие 4.1.3.2. Перечисление суммы социальной выплаты</w:t>
            </w:r>
          </w:p>
        </w:tc>
        <w:tc>
          <w:tcPr>
            <w:tcW w:w="1327" w:type="dxa"/>
            <w:hideMark/>
          </w:tcPr>
          <w:p w14:paraId="560080B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6C572E8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УЖВ, отдел бухгалтерского учета и отчетности</w:t>
            </w:r>
          </w:p>
        </w:tc>
        <w:tc>
          <w:tcPr>
            <w:tcW w:w="2694" w:type="dxa"/>
            <w:hideMark/>
          </w:tcPr>
          <w:p w14:paraId="67A1759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Перечисление денежных средств продавцу.</w:t>
            </w:r>
          </w:p>
        </w:tc>
        <w:tc>
          <w:tcPr>
            <w:tcW w:w="744" w:type="dxa"/>
            <w:hideMark/>
          </w:tcPr>
          <w:p w14:paraId="38282B3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780FD51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126FD9CF"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28,4</w:t>
            </w:r>
          </w:p>
        </w:tc>
        <w:tc>
          <w:tcPr>
            <w:tcW w:w="579" w:type="dxa"/>
            <w:hideMark/>
          </w:tcPr>
          <w:p w14:paraId="6803A20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6E6CD45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601B04F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0,0</w:t>
            </w:r>
          </w:p>
        </w:tc>
        <w:tc>
          <w:tcPr>
            <w:tcW w:w="565" w:type="dxa"/>
            <w:hideMark/>
          </w:tcPr>
          <w:p w14:paraId="079A5F36"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28,4</w:t>
            </w:r>
          </w:p>
        </w:tc>
        <w:tc>
          <w:tcPr>
            <w:tcW w:w="1348" w:type="dxa"/>
            <w:gridSpan w:val="4"/>
            <w:hideMark/>
          </w:tcPr>
          <w:p w14:paraId="4843482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течении 2023 года</w:t>
            </w:r>
          </w:p>
        </w:tc>
        <w:tc>
          <w:tcPr>
            <w:tcW w:w="565" w:type="dxa"/>
            <w:hideMark/>
          </w:tcPr>
          <w:p w14:paraId="5834AA9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7781E85A"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74FD3F28" w14:textId="77777777" w:rsidTr="005569C4">
        <w:trPr>
          <w:trHeight w:val="1713"/>
        </w:trPr>
        <w:tc>
          <w:tcPr>
            <w:tcW w:w="640" w:type="dxa"/>
            <w:hideMark/>
          </w:tcPr>
          <w:p w14:paraId="3710423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58</w:t>
            </w:r>
          </w:p>
        </w:tc>
        <w:tc>
          <w:tcPr>
            <w:tcW w:w="2054" w:type="dxa"/>
            <w:hideMark/>
          </w:tcPr>
          <w:p w14:paraId="05C91B7D"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Контрольное событие №19. Перечисление денежных средств</w:t>
            </w:r>
          </w:p>
        </w:tc>
        <w:tc>
          <w:tcPr>
            <w:tcW w:w="1327" w:type="dxa"/>
            <w:hideMark/>
          </w:tcPr>
          <w:p w14:paraId="0F304648"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П.В. Карин</w:t>
            </w:r>
          </w:p>
        </w:tc>
        <w:tc>
          <w:tcPr>
            <w:tcW w:w="941" w:type="dxa"/>
            <w:hideMark/>
          </w:tcPr>
          <w:p w14:paraId="4A04F0A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УЖВ, отдел бухгалтерского учета и отчетности</w:t>
            </w:r>
          </w:p>
        </w:tc>
        <w:tc>
          <w:tcPr>
            <w:tcW w:w="2694" w:type="dxa"/>
            <w:hideMark/>
          </w:tcPr>
          <w:p w14:paraId="3A910EDC"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xml:space="preserve">Проверка </w:t>
            </w:r>
            <w:proofErr w:type="gramStart"/>
            <w:r w:rsidRPr="003B5210">
              <w:rPr>
                <w:rFonts w:ascii="Times New Roman" w:hAnsi="Times New Roman" w:cs="Times New Roman"/>
                <w:sz w:val="18"/>
                <w:szCs w:val="18"/>
              </w:rPr>
              <w:t>документов</w:t>
            </w:r>
            <w:proofErr w:type="gramEnd"/>
            <w:r w:rsidRPr="003B5210">
              <w:rPr>
                <w:rFonts w:ascii="Times New Roman" w:hAnsi="Times New Roman" w:cs="Times New Roman"/>
                <w:sz w:val="18"/>
                <w:szCs w:val="18"/>
              </w:rPr>
              <w:t xml:space="preserve"> предоставляемых гражданами о целевом назначении суммы социальной выплаты (проверка договора купли-продажи), перечисление денежных средств продавцу.</w:t>
            </w:r>
          </w:p>
        </w:tc>
        <w:tc>
          <w:tcPr>
            <w:tcW w:w="744" w:type="dxa"/>
            <w:hideMark/>
          </w:tcPr>
          <w:p w14:paraId="69F3DFB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1 квартал 2023</w:t>
            </w:r>
          </w:p>
        </w:tc>
        <w:tc>
          <w:tcPr>
            <w:tcW w:w="972" w:type="dxa"/>
            <w:hideMark/>
          </w:tcPr>
          <w:p w14:paraId="4BDB6359"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4 квартал 2023</w:t>
            </w:r>
          </w:p>
        </w:tc>
        <w:tc>
          <w:tcPr>
            <w:tcW w:w="642" w:type="dxa"/>
            <w:hideMark/>
          </w:tcPr>
          <w:p w14:paraId="3A7F39AE"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79" w:type="dxa"/>
            <w:hideMark/>
          </w:tcPr>
          <w:p w14:paraId="3DD494B7"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1F59F56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5928C18B"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565" w:type="dxa"/>
            <w:hideMark/>
          </w:tcPr>
          <w:p w14:paraId="0B95C9C4"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X</w:t>
            </w:r>
          </w:p>
        </w:tc>
        <w:tc>
          <w:tcPr>
            <w:tcW w:w="1348" w:type="dxa"/>
            <w:gridSpan w:val="4"/>
            <w:hideMark/>
          </w:tcPr>
          <w:p w14:paraId="0C6A16A2"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В течении 2023 года</w:t>
            </w:r>
          </w:p>
        </w:tc>
        <w:tc>
          <w:tcPr>
            <w:tcW w:w="565" w:type="dxa"/>
            <w:hideMark/>
          </w:tcPr>
          <w:p w14:paraId="5CF301B1"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r w:rsidRPr="003B5210">
              <w:rPr>
                <w:rFonts w:ascii="Times New Roman" w:hAnsi="Times New Roman" w:cs="Times New Roman"/>
                <w:sz w:val="18"/>
                <w:szCs w:val="18"/>
              </w:rPr>
              <w:t> </w:t>
            </w:r>
          </w:p>
        </w:tc>
        <w:tc>
          <w:tcPr>
            <w:tcW w:w="1701" w:type="dxa"/>
            <w:vMerge/>
            <w:hideMark/>
          </w:tcPr>
          <w:p w14:paraId="7194D005" w14:textId="77777777" w:rsidR="003B5210" w:rsidRPr="003B5210" w:rsidRDefault="003B5210" w:rsidP="003B5210">
            <w:pPr>
              <w:pStyle w:val="ConsPlusNormal"/>
              <w:tabs>
                <w:tab w:val="left" w:pos="7513"/>
              </w:tabs>
              <w:ind w:firstLine="0"/>
              <w:jc w:val="both"/>
              <w:rPr>
                <w:rFonts w:ascii="Times New Roman" w:hAnsi="Times New Roman" w:cs="Times New Roman"/>
                <w:sz w:val="18"/>
                <w:szCs w:val="18"/>
              </w:rPr>
            </w:pPr>
          </w:p>
        </w:tc>
      </w:tr>
      <w:tr w:rsidR="003B5210" w:rsidRPr="003B5210" w14:paraId="07CE5E1E" w14:textId="77777777" w:rsidTr="005569C4">
        <w:trPr>
          <w:trHeight w:val="330"/>
        </w:trPr>
        <w:tc>
          <w:tcPr>
            <w:tcW w:w="640" w:type="dxa"/>
            <w:hideMark/>
          </w:tcPr>
          <w:p w14:paraId="326CDEBD"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Итого</w:t>
            </w:r>
          </w:p>
        </w:tc>
        <w:tc>
          <w:tcPr>
            <w:tcW w:w="2054" w:type="dxa"/>
            <w:hideMark/>
          </w:tcPr>
          <w:p w14:paraId="15A9C038"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 </w:t>
            </w:r>
          </w:p>
        </w:tc>
        <w:tc>
          <w:tcPr>
            <w:tcW w:w="1327" w:type="dxa"/>
            <w:hideMark/>
          </w:tcPr>
          <w:p w14:paraId="2C3FE9BB"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 </w:t>
            </w:r>
          </w:p>
        </w:tc>
        <w:tc>
          <w:tcPr>
            <w:tcW w:w="941" w:type="dxa"/>
            <w:hideMark/>
          </w:tcPr>
          <w:p w14:paraId="2AF6660E"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 </w:t>
            </w:r>
          </w:p>
        </w:tc>
        <w:tc>
          <w:tcPr>
            <w:tcW w:w="2694" w:type="dxa"/>
            <w:hideMark/>
          </w:tcPr>
          <w:p w14:paraId="49B5E6A0"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 </w:t>
            </w:r>
          </w:p>
        </w:tc>
        <w:tc>
          <w:tcPr>
            <w:tcW w:w="744" w:type="dxa"/>
            <w:hideMark/>
          </w:tcPr>
          <w:p w14:paraId="625D6329"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 </w:t>
            </w:r>
          </w:p>
        </w:tc>
        <w:tc>
          <w:tcPr>
            <w:tcW w:w="972" w:type="dxa"/>
            <w:hideMark/>
          </w:tcPr>
          <w:p w14:paraId="33B21056"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 </w:t>
            </w:r>
          </w:p>
        </w:tc>
        <w:tc>
          <w:tcPr>
            <w:tcW w:w="642" w:type="dxa"/>
            <w:hideMark/>
          </w:tcPr>
          <w:p w14:paraId="5129710F"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1 981 922,6</w:t>
            </w:r>
          </w:p>
        </w:tc>
        <w:tc>
          <w:tcPr>
            <w:tcW w:w="579" w:type="dxa"/>
            <w:hideMark/>
          </w:tcPr>
          <w:p w14:paraId="3DE320AB"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1 539 812,4</w:t>
            </w:r>
          </w:p>
        </w:tc>
        <w:tc>
          <w:tcPr>
            <w:tcW w:w="565" w:type="dxa"/>
            <w:hideMark/>
          </w:tcPr>
          <w:p w14:paraId="4D692041"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6 790,5</w:t>
            </w:r>
          </w:p>
        </w:tc>
        <w:tc>
          <w:tcPr>
            <w:tcW w:w="565" w:type="dxa"/>
            <w:hideMark/>
          </w:tcPr>
          <w:p w14:paraId="5507392D"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418 335,9</w:t>
            </w:r>
          </w:p>
        </w:tc>
        <w:tc>
          <w:tcPr>
            <w:tcW w:w="565" w:type="dxa"/>
            <w:hideMark/>
          </w:tcPr>
          <w:p w14:paraId="11294BD7"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16 983,8</w:t>
            </w:r>
          </w:p>
        </w:tc>
        <w:tc>
          <w:tcPr>
            <w:tcW w:w="1348" w:type="dxa"/>
            <w:gridSpan w:val="4"/>
            <w:hideMark/>
          </w:tcPr>
          <w:p w14:paraId="784F3E6F"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 </w:t>
            </w:r>
          </w:p>
        </w:tc>
        <w:tc>
          <w:tcPr>
            <w:tcW w:w="565" w:type="dxa"/>
            <w:hideMark/>
          </w:tcPr>
          <w:p w14:paraId="131B2588"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1 386 074,4</w:t>
            </w:r>
          </w:p>
        </w:tc>
        <w:tc>
          <w:tcPr>
            <w:tcW w:w="1701" w:type="dxa"/>
            <w:hideMark/>
          </w:tcPr>
          <w:p w14:paraId="137B99F7" w14:textId="77777777" w:rsidR="003B5210" w:rsidRPr="003B5210" w:rsidRDefault="003B5210" w:rsidP="003B5210">
            <w:pPr>
              <w:pStyle w:val="ConsPlusNormal"/>
              <w:tabs>
                <w:tab w:val="left" w:pos="7513"/>
              </w:tabs>
              <w:ind w:firstLine="0"/>
              <w:jc w:val="both"/>
              <w:rPr>
                <w:rFonts w:ascii="Times New Roman" w:hAnsi="Times New Roman" w:cs="Times New Roman"/>
                <w:b/>
                <w:bCs/>
                <w:sz w:val="18"/>
                <w:szCs w:val="18"/>
              </w:rPr>
            </w:pPr>
            <w:r w:rsidRPr="003B5210">
              <w:rPr>
                <w:rFonts w:ascii="Times New Roman" w:hAnsi="Times New Roman" w:cs="Times New Roman"/>
                <w:b/>
                <w:bCs/>
                <w:sz w:val="18"/>
                <w:szCs w:val="18"/>
              </w:rPr>
              <w:t> </w:t>
            </w:r>
          </w:p>
        </w:tc>
      </w:tr>
    </w:tbl>
    <w:p w14:paraId="0FEFCF66" w14:textId="77777777" w:rsidR="00BE005D" w:rsidRDefault="00BE005D" w:rsidP="00F53061">
      <w:pPr>
        <w:pStyle w:val="ConsPlusNormal"/>
        <w:tabs>
          <w:tab w:val="left" w:pos="7513"/>
        </w:tabs>
        <w:ind w:firstLine="0"/>
        <w:rPr>
          <w:rFonts w:ascii="Times New Roman" w:hAnsi="Times New Roman" w:cs="Times New Roman"/>
          <w:sz w:val="25"/>
          <w:szCs w:val="25"/>
        </w:rPr>
      </w:pPr>
    </w:p>
    <w:p w14:paraId="1C0403C1" w14:textId="77777777" w:rsidR="00BE005D" w:rsidRDefault="00BE005D" w:rsidP="00F53061">
      <w:pPr>
        <w:pStyle w:val="ConsPlusNormal"/>
        <w:tabs>
          <w:tab w:val="left" w:pos="7513"/>
        </w:tabs>
        <w:ind w:firstLine="0"/>
        <w:rPr>
          <w:rFonts w:ascii="Times New Roman" w:hAnsi="Times New Roman" w:cs="Times New Roman"/>
          <w:sz w:val="25"/>
          <w:szCs w:val="25"/>
        </w:rPr>
      </w:pPr>
    </w:p>
    <w:p w14:paraId="78CCB8B2" w14:textId="77777777" w:rsidR="000529A4" w:rsidRDefault="000529A4" w:rsidP="000529A4">
      <w:pPr>
        <w:pStyle w:val="ConsPlusNormal"/>
        <w:pageBreakBefore/>
        <w:tabs>
          <w:tab w:val="left" w:pos="7513"/>
        </w:tabs>
        <w:ind w:firstLine="0"/>
        <w:rPr>
          <w:rFonts w:ascii="Times New Roman" w:hAnsi="Times New Roman" w:cs="Times New Roman"/>
          <w:sz w:val="25"/>
          <w:szCs w:val="25"/>
        </w:rPr>
        <w:sectPr w:rsidR="000529A4" w:rsidSect="00A92042">
          <w:pgSz w:w="16838" w:h="11906" w:orient="landscape"/>
          <w:pgMar w:top="1701" w:right="851" w:bottom="851" w:left="851" w:header="709" w:footer="709" w:gutter="0"/>
          <w:cols w:space="708"/>
          <w:docGrid w:linePitch="360"/>
        </w:sectPr>
      </w:pPr>
    </w:p>
    <w:p w14:paraId="1BF79D3F" w14:textId="77777777" w:rsidR="00677818" w:rsidRDefault="00677818" w:rsidP="000529A4">
      <w:pPr>
        <w:pStyle w:val="ConsPlusNormal"/>
        <w:pageBreakBefore/>
        <w:tabs>
          <w:tab w:val="left" w:pos="7513"/>
        </w:tabs>
        <w:ind w:firstLine="0"/>
        <w:rPr>
          <w:rFonts w:ascii="Times New Roman" w:hAnsi="Times New Roman" w:cs="Times New Roman"/>
          <w:sz w:val="25"/>
          <w:szCs w:val="25"/>
        </w:rPr>
      </w:pPr>
    </w:p>
    <w:tbl>
      <w:tblPr>
        <w:tblW w:w="9923" w:type="dxa"/>
        <w:tblInd w:w="-426" w:type="dxa"/>
        <w:tblLayout w:type="fixed"/>
        <w:tblLook w:val="04A0" w:firstRow="1" w:lastRow="0" w:firstColumn="1" w:lastColumn="0" w:noHBand="0" w:noVBand="1"/>
      </w:tblPr>
      <w:tblGrid>
        <w:gridCol w:w="700"/>
        <w:gridCol w:w="1710"/>
        <w:gridCol w:w="3828"/>
        <w:gridCol w:w="850"/>
        <w:gridCol w:w="1134"/>
        <w:gridCol w:w="851"/>
        <w:gridCol w:w="850"/>
      </w:tblGrid>
      <w:tr w:rsidR="00961502" w:rsidRPr="00E270FA" w14:paraId="7CD282C7" w14:textId="77777777" w:rsidTr="00676B3B">
        <w:trPr>
          <w:trHeight w:val="330"/>
        </w:trPr>
        <w:tc>
          <w:tcPr>
            <w:tcW w:w="700" w:type="dxa"/>
            <w:tcBorders>
              <w:top w:val="nil"/>
              <w:left w:val="nil"/>
              <w:bottom w:val="nil"/>
              <w:right w:val="nil"/>
            </w:tcBorders>
            <w:shd w:val="clear" w:color="auto" w:fill="auto"/>
            <w:noWrap/>
            <w:vAlign w:val="bottom"/>
            <w:hideMark/>
          </w:tcPr>
          <w:p w14:paraId="32F2F773" w14:textId="77777777" w:rsidR="00961502" w:rsidRPr="00961502" w:rsidRDefault="00961502" w:rsidP="00961502">
            <w:pPr>
              <w:suppressAutoHyphens w:val="0"/>
              <w:rPr>
                <w:sz w:val="24"/>
                <w:szCs w:val="24"/>
                <w:lang w:eastAsia="ru-RU"/>
              </w:rPr>
            </w:pPr>
          </w:p>
        </w:tc>
        <w:tc>
          <w:tcPr>
            <w:tcW w:w="1710" w:type="dxa"/>
            <w:tcBorders>
              <w:top w:val="nil"/>
              <w:left w:val="nil"/>
              <w:bottom w:val="nil"/>
              <w:right w:val="nil"/>
            </w:tcBorders>
            <w:shd w:val="clear" w:color="auto" w:fill="auto"/>
            <w:noWrap/>
            <w:vAlign w:val="bottom"/>
            <w:hideMark/>
          </w:tcPr>
          <w:p w14:paraId="2E0BCBBF" w14:textId="77777777" w:rsidR="00961502" w:rsidRPr="00961502" w:rsidRDefault="00961502" w:rsidP="00961502">
            <w:pPr>
              <w:suppressAutoHyphens w:val="0"/>
              <w:rPr>
                <w:lang w:eastAsia="ru-RU"/>
              </w:rPr>
            </w:pPr>
          </w:p>
        </w:tc>
        <w:tc>
          <w:tcPr>
            <w:tcW w:w="3828" w:type="dxa"/>
            <w:tcBorders>
              <w:top w:val="nil"/>
              <w:left w:val="nil"/>
              <w:bottom w:val="nil"/>
              <w:right w:val="nil"/>
            </w:tcBorders>
            <w:shd w:val="clear" w:color="auto" w:fill="auto"/>
            <w:noWrap/>
            <w:vAlign w:val="bottom"/>
            <w:hideMark/>
          </w:tcPr>
          <w:p w14:paraId="1594377B" w14:textId="77777777" w:rsidR="00961502" w:rsidRPr="00961502" w:rsidRDefault="00961502" w:rsidP="00961502">
            <w:pPr>
              <w:suppressAutoHyphens w:val="0"/>
              <w:rPr>
                <w:lang w:eastAsia="ru-RU"/>
              </w:rPr>
            </w:pPr>
          </w:p>
        </w:tc>
        <w:tc>
          <w:tcPr>
            <w:tcW w:w="850" w:type="dxa"/>
            <w:tcBorders>
              <w:top w:val="nil"/>
              <w:left w:val="nil"/>
              <w:bottom w:val="nil"/>
              <w:right w:val="nil"/>
            </w:tcBorders>
            <w:shd w:val="clear" w:color="auto" w:fill="auto"/>
            <w:noWrap/>
            <w:vAlign w:val="bottom"/>
            <w:hideMark/>
          </w:tcPr>
          <w:p w14:paraId="72211C08" w14:textId="77777777" w:rsidR="00961502" w:rsidRPr="00961502" w:rsidRDefault="00961502" w:rsidP="00961502">
            <w:pPr>
              <w:suppressAutoHyphens w:val="0"/>
              <w:rPr>
                <w:lang w:eastAsia="ru-RU"/>
              </w:rPr>
            </w:pPr>
          </w:p>
        </w:tc>
        <w:tc>
          <w:tcPr>
            <w:tcW w:w="2835" w:type="dxa"/>
            <w:gridSpan w:val="3"/>
            <w:tcBorders>
              <w:top w:val="nil"/>
              <w:left w:val="nil"/>
              <w:bottom w:val="nil"/>
              <w:right w:val="nil"/>
            </w:tcBorders>
            <w:shd w:val="clear" w:color="auto" w:fill="auto"/>
            <w:noWrap/>
            <w:vAlign w:val="bottom"/>
            <w:hideMark/>
          </w:tcPr>
          <w:p w14:paraId="7B3D6181" w14:textId="54C1F52D" w:rsidR="00961502" w:rsidRPr="00E270FA" w:rsidRDefault="00961502" w:rsidP="00677818">
            <w:pPr>
              <w:pageBreakBefore/>
              <w:suppressAutoHyphens w:val="0"/>
              <w:jc w:val="right"/>
              <w:rPr>
                <w:bCs/>
                <w:sz w:val="24"/>
                <w:szCs w:val="24"/>
                <w:lang w:eastAsia="ru-RU"/>
              </w:rPr>
            </w:pPr>
            <w:r w:rsidRPr="00E270FA">
              <w:rPr>
                <w:bCs/>
                <w:sz w:val="24"/>
                <w:szCs w:val="24"/>
                <w:lang w:eastAsia="ru-RU"/>
              </w:rPr>
              <w:t>Приложение</w:t>
            </w:r>
            <w:r w:rsidR="00BE005D" w:rsidRPr="00E270FA">
              <w:rPr>
                <w:bCs/>
                <w:sz w:val="24"/>
                <w:szCs w:val="24"/>
                <w:lang w:eastAsia="ru-RU"/>
              </w:rPr>
              <w:t xml:space="preserve"> №2</w:t>
            </w:r>
            <w:r w:rsidRPr="00E270FA">
              <w:rPr>
                <w:bCs/>
                <w:sz w:val="24"/>
                <w:szCs w:val="24"/>
                <w:lang w:eastAsia="ru-RU"/>
              </w:rPr>
              <w:t xml:space="preserve"> </w:t>
            </w:r>
          </w:p>
        </w:tc>
      </w:tr>
      <w:tr w:rsidR="00961502" w:rsidRPr="00961502" w14:paraId="4CBD52F0" w14:textId="77777777" w:rsidTr="00676B3B">
        <w:trPr>
          <w:trHeight w:val="330"/>
        </w:trPr>
        <w:tc>
          <w:tcPr>
            <w:tcW w:w="700" w:type="dxa"/>
            <w:tcBorders>
              <w:top w:val="nil"/>
              <w:left w:val="nil"/>
              <w:bottom w:val="nil"/>
              <w:right w:val="nil"/>
            </w:tcBorders>
            <w:shd w:val="clear" w:color="auto" w:fill="auto"/>
            <w:noWrap/>
            <w:vAlign w:val="bottom"/>
            <w:hideMark/>
          </w:tcPr>
          <w:p w14:paraId="32F0024E" w14:textId="77777777" w:rsidR="00961502" w:rsidRPr="00961502" w:rsidRDefault="00961502" w:rsidP="00961502">
            <w:pPr>
              <w:suppressAutoHyphens w:val="0"/>
              <w:jc w:val="right"/>
              <w:rPr>
                <w:b/>
                <w:bCs/>
                <w:sz w:val="28"/>
                <w:szCs w:val="28"/>
                <w:lang w:eastAsia="ru-RU"/>
              </w:rPr>
            </w:pPr>
          </w:p>
        </w:tc>
        <w:tc>
          <w:tcPr>
            <w:tcW w:w="1710" w:type="dxa"/>
            <w:tcBorders>
              <w:top w:val="nil"/>
              <w:left w:val="nil"/>
              <w:bottom w:val="nil"/>
              <w:right w:val="nil"/>
            </w:tcBorders>
            <w:shd w:val="clear" w:color="auto" w:fill="auto"/>
            <w:noWrap/>
            <w:vAlign w:val="bottom"/>
            <w:hideMark/>
          </w:tcPr>
          <w:p w14:paraId="3C954779" w14:textId="77777777" w:rsidR="00961502" w:rsidRPr="00961502" w:rsidRDefault="00961502" w:rsidP="00961502">
            <w:pPr>
              <w:suppressAutoHyphens w:val="0"/>
              <w:rPr>
                <w:lang w:eastAsia="ru-RU"/>
              </w:rPr>
            </w:pPr>
          </w:p>
        </w:tc>
        <w:tc>
          <w:tcPr>
            <w:tcW w:w="3828" w:type="dxa"/>
            <w:tcBorders>
              <w:top w:val="nil"/>
              <w:left w:val="nil"/>
              <w:bottom w:val="nil"/>
              <w:right w:val="nil"/>
            </w:tcBorders>
            <w:shd w:val="clear" w:color="auto" w:fill="auto"/>
            <w:noWrap/>
            <w:vAlign w:val="bottom"/>
            <w:hideMark/>
          </w:tcPr>
          <w:p w14:paraId="45E3BE54" w14:textId="77777777" w:rsidR="00961502" w:rsidRPr="00961502" w:rsidRDefault="00961502" w:rsidP="00961502">
            <w:pPr>
              <w:suppressAutoHyphens w:val="0"/>
              <w:rPr>
                <w:lang w:eastAsia="ru-RU"/>
              </w:rPr>
            </w:pPr>
          </w:p>
        </w:tc>
        <w:tc>
          <w:tcPr>
            <w:tcW w:w="850" w:type="dxa"/>
            <w:tcBorders>
              <w:top w:val="nil"/>
              <w:left w:val="nil"/>
              <w:bottom w:val="nil"/>
              <w:right w:val="nil"/>
            </w:tcBorders>
            <w:shd w:val="clear" w:color="auto" w:fill="auto"/>
            <w:noWrap/>
            <w:vAlign w:val="bottom"/>
            <w:hideMark/>
          </w:tcPr>
          <w:p w14:paraId="4D098065" w14:textId="77777777" w:rsidR="00961502" w:rsidRPr="00961502" w:rsidRDefault="00961502" w:rsidP="00961502">
            <w:pPr>
              <w:suppressAutoHyphens w:val="0"/>
              <w:rPr>
                <w:lang w:eastAsia="ru-RU"/>
              </w:rPr>
            </w:pPr>
          </w:p>
        </w:tc>
        <w:tc>
          <w:tcPr>
            <w:tcW w:w="1134" w:type="dxa"/>
            <w:tcBorders>
              <w:top w:val="nil"/>
              <w:left w:val="nil"/>
              <w:bottom w:val="nil"/>
              <w:right w:val="nil"/>
            </w:tcBorders>
            <w:shd w:val="clear" w:color="auto" w:fill="auto"/>
            <w:noWrap/>
            <w:vAlign w:val="bottom"/>
            <w:hideMark/>
          </w:tcPr>
          <w:p w14:paraId="008F8168" w14:textId="77777777" w:rsidR="00961502" w:rsidRPr="00961502" w:rsidRDefault="00961502" w:rsidP="00961502">
            <w:pPr>
              <w:suppressAutoHyphens w:val="0"/>
              <w:rPr>
                <w:lang w:eastAsia="ru-RU"/>
              </w:rPr>
            </w:pPr>
          </w:p>
        </w:tc>
        <w:tc>
          <w:tcPr>
            <w:tcW w:w="851" w:type="dxa"/>
            <w:tcBorders>
              <w:top w:val="nil"/>
              <w:left w:val="nil"/>
              <w:bottom w:val="nil"/>
              <w:right w:val="nil"/>
            </w:tcBorders>
            <w:shd w:val="clear" w:color="auto" w:fill="auto"/>
            <w:noWrap/>
            <w:vAlign w:val="bottom"/>
            <w:hideMark/>
          </w:tcPr>
          <w:p w14:paraId="1C6416AD" w14:textId="77777777" w:rsidR="00961502" w:rsidRPr="00961502" w:rsidRDefault="00961502" w:rsidP="00961502">
            <w:pPr>
              <w:suppressAutoHyphens w:val="0"/>
              <w:jc w:val="right"/>
              <w:rPr>
                <w:lang w:eastAsia="ru-RU"/>
              </w:rPr>
            </w:pPr>
          </w:p>
        </w:tc>
        <w:tc>
          <w:tcPr>
            <w:tcW w:w="850" w:type="dxa"/>
            <w:tcBorders>
              <w:top w:val="nil"/>
              <w:left w:val="nil"/>
              <w:bottom w:val="nil"/>
              <w:right w:val="nil"/>
            </w:tcBorders>
            <w:shd w:val="clear" w:color="auto" w:fill="auto"/>
            <w:noWrap/>
            <w:vAlign w:val="bottom"/>
            <w:hideMark/>
          </w:tcPr>
          <w:p w14:paraId="46C69E8D" w14:textId="77777777" w:rsidR="00961502" w:rsidRPr="00961502" w:rsidRDefault="00961502" w:rsidP="00961502">
            <w:pPr>
              <w:suppressAutoHyphens w:val="0"/>
              <w:jc w:val="right"/>
              <w:rPr>
                <w:sz w:val="24"/>
                <w:szCs w:val="24"/>
                <w:lang w:eastAsia="ru-RU"/>
              </w:rPr>
            </w:pPr>
          </w:p>
        </w:tc>
      </w:tr>
      <w:tr w:rsidR="00961502" w:rsidRPr="00961502" w14:paraId="6F4709FB" w14:textId="77777777" w:rsidTr="00676B3B">
        <w:trPr>
          <w:trHeight w:val="1178"/>
        </w:trPr>
        <w:tc>
          <w:tcPr>
            <w:tcW w:w="9923" w:type="dxa"/>
            <w:gridSpan w:val="7"/>
            <w:tcBorders>
              <w:top w:val="nil"/>
              <w:left w:val="nil"/>
              <w:bottom w:val="nil"/>
              <w:right w:val="nil"/>
            </w:tcBorders>
            <w:shd w:val="clear" w:color="auto" w:fill="auto"/>
            <w:hideMark/>
          </w:tcPr>
          <w:p w14:paraId="000B6B1F" w14:textId="77777777" w:rsidR="00961502" w:rsidRDefault="00961502" w:rsidP="00961502">
            <w:pPr>
              <w:suppressAutoHyphens w:val="0"/>
              <w:jc w:val="center"/>
              <w:rPr>
                <w:b/>
                <w:bCs/>
                <w:sz w:val="24"/>
                <w:szCs w:val="24"/>
                <w:lang w:eastAsia="ru-RU"/>
              </w:rPr>
            </w:pPr>
            <w:r w:rsidRPr="00961502">
              <w:rPr>
                <w:b/>
                <w:bCs/>
                <w:sz w:val="24"/>
                <w:szCs w:val="24"/>
                <w:lang w:eastAsia="ru-RU"/>
              </w:rPr>
              <w:t xml:space="preserve">Анкета для оценки эффективности </w:t>
            </w:r>
            <w:r w:rsidR="00084B00" w:rsidRPr="00084B00">
              <w:rPr>
                <w:b/>
                <w:bCs/>
                <w:sz w:val="24"/>
                <w:szCs w:val="24"/>
                <w:lang w:eastAsia="ru-RU"/>
              </w:rPr>
              <w:t>Муниципальн</w:t>
            </w:r>
            <w:r w:rsidR="00084B00">
              <w:rPr>
                <w:b/>
                <w:bCs/>
                <w:sz w:val="24"/>
                <w:szCs w:val="24"/>
                <w:lang w:eastAsia="ru-RU"/>
              </w:rPr>
              <w:t>ой</w:t>
            </w:r>
            <w:r w:rsidR="00084B00" w:rsidRPr="00084B00">
              <w:rPr>
                <w:b/>
                <w:bCs/>
                <w:sz w:val="24"/>
                <w:szCs w:val="24"/>
                <w:lang w:eastAsia="ru-RU"/>
              </w:rPr>
              <w:t xml:space="preserve"> программ</w:t>
            </w:r>
            <w:r w:rsidR="00084B00">
              <w:rPr>
                <w:b/>
                <w:bCs/>
                <w:sz w:val="24"/>
                <w:szCs w:val="24"/>
                <w:lang w:eastAsia="ru-RU"/>
              </w:rPr>
              <w:t>ы</w:t>
            </w:r>
            <w:r w:rsidR="00084B00" w:rsidRPr="00084B00">
              <w:rPr>
                <w:b/>
                <w:bCs/>
                <w:sz w:val="24"/>
                <w:szCs w:val="24"/>
                <w:lang w:eastAsia="ru-RU"/>
              </w:rPr>
              <w:t xml:space="preserve"> муниципального района «Сыктывдинский» Республики Коми «Обеспечение доступным и комфортным жильем»</w:t>
            </w:r>
            <w:r w:rsidR="00084B00">
              <w:rPr>
                <w:b/>
                <w:bCs/>
                <w:sz w:val="24"/>
                <w:szCs w:val="24"/>
                <w:lang w:eastAsia="ru-RU"/>
              </w:rPr>
              <w:t xml:space="preserve"> </w:t>
            </w:r>
            <w:r w:rsidRPr="00961502">
              <w:rPr>
                <w:b/>
                <w:bCs/>
                <w:sz w:val="24"/>
                <w:szCs w:val="24"/>
                <w:lang w:eastAsia="ru-RU"/>
              </w:rPr>
              <w:t>за 202</w:t>
            </w:r>
            <w:r w:rsidR="00340CCB">
              <w:rPr>
                <w:b/>
                <w:bCs/>
                <w:sz w:val="24"/>
                <w:szCs w:val="24"/>
                <w:lang w:eastAsia="ru-RU"/>
              </w:rPr>
              <w:t>3</w:t>
            </w:r>
            <w:r w:rsidRPr="00961502">
              <w:rPr>
                <w:b/>
                <w:bCs/>
                <w:sz w:val="24"/>
                <w:szCs w:val="24"/>
                <w:lang w:eastAsia="ru-RU"/>
              </w:rPr>
              <w:t xml:space="preserve"> год</w:t>
            </w:r>
          </w:p>
          <w:tbl>
            <w:tblPr>
              <w:tblW w:w="9811" w:type="dxa"/>
              <w:tblLayout w:type="fixed"/>
              <w:tblLook w:val="04A0" w:firstRow="1" w:lastRow="0" w:firstColumn="1" w:lastColumn="0" w:noHBand="0" w:noVBand="1"/>
            </w:tblPr>
            <w:tblGrid>
              <w:gridCol w:w="455"/>
              <w:gridCol w:w="2268"/>
              <w:gridCol w:w="4105"/>
              <w:gridCol w:w="850"/>
              <w:gridCol w:w="710"/>
              <w:gridCol w:w="709"/>
              <w:gridCol w:w="714"/>
            </w:tblGrid>
            <w:tr w:rsidR="00E270FA" w:rsidRPr="00E270FA" w14:paraId="0B69B328" w14:textId="77777777" w:rsidTr="00854702">
              <w:trPr>
                <w:trHeight w:val="828"/>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9EBA9" w14:textId="77777777" w:rsidR="00E270FA" w:rsidRPr="00E270FA" w:rsidRDefault="00E270FA" w:rsidP="00E270FA">
                  <w:pPr>
                    <w:suppressAutoHyphens w:val="0"/>
                    <w:jc w:val="center"/>
                    <w:rPr>
                      <w:sz w:val="16"/>
                      <w:szCs w:val="16"/>
                      <w:lang w:eastAsia="ru-RU"/>
                    </w:rPr>
                  </w:pPr>
                  <w:r w:rsidRPr="00E270FA">
                    <w:rPr>
                      <w:sz w:val="16"/>
                      <w:szCs w:val="16"/>
                      <w:lang w:eastAsia="ru-RU"/>
                    </w:rPr>
                    <w:t>№ п/п</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7E288DE" w14:textId="77777777" w:rsidR="00E270FA" w:rsidRPr="00E270FA" w:rsidRDefault="00E270FA" w:rsidP="00E270FA">
                  <w:pPr>
                    <w:suppressAutoHyphens w:val="0"/>
                    <w:jc w:val="center"/>
                    <w:rPr>
                      <w:sz w:val="16"/>
                      <w:szCs w:val="16"/>
                      <w:lang w:eastAsia="ru-RU"/>
                    </w:rPr>
                  </w:pPr>
                  <w:r w:rsidRPr="00E270FA">
                    <w:rPr>
                      <w:sz w:val="16"/>
                      <w:szCs w:val="16"/>
                      <w:lang w:eastAsia="ru-RU"/>
                    </w:rPr>
                    <w:t xml:space="preserve">Вопросы для оценки </w:t>
                  </w:r>
                </w:p>
              </w:tc>
              <w:tc>
                <w:tcPr>
                  <w:tcW w:w="4105" w:type="dxa"/>
                  <w:tcBorders>
                    <w:top w:val="single" w:sz="4" w:space="0" w:color="auto"/>
                    <w:left w:val="nil"/>
                    <w:bottom w:val="single" w:sz="4" w:space="0" w:color="auto"/>
                    <w:right w:val="single" w:sz="4" w:space="0" w:color="auto"/>
                  </w:tcBorders>
                  <w:shd w:val="clear" w:color="auto" w:fill="auto"/>
                  <w:vAlign w:val="center"/>
                  <w:hideMark/>
                </w:tcPr>
                <w:p w14:paraId="18A9514B" w14:textId="77777777" w:rsidR="00E270FA" w:rsidRPr="00E270FA" w:rsidRDefault="00E270FA" w:rsidP="00E270FA">
                  <w:pPr>
                    <w:suppressAutoHyphens w:val="0"/>
                    <w:jc w:val="center"/>
                    <w:rPr>
                      <w:sz w:val="16"/>
                      <w:szCs w:val="16"/>
                      <w:lang w:eastAsia="ru-RU"/>
                    </w:rPr>
                  </w:pPr>
                  <w:r w:rsidRPr="00E270FA">
                    <w:rPr>
                      <w:sz w:val="16"/>
                      <w:szCs w:val="16"/>
                      <w:lang w:eastAsia="ru-RU"/>
                    </w:rPr>
                    <w:t>Методика определения ответа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2A056E8" w14:textId="77777777" w:rsidR="00E270FA" w:rsidRPr="00E270FA" w:rsidRDefault="00E270FA" w:rsidP="00E270FA">
                  <w:pPr>
                    <w:suppressAutoHyphens w:val="0"/>
                    <w:jc w:val="center"/>
                    <w:rPr>
                      <w:sz w:val="16"/>
                      <w:szCs w:val="16"/>
                      <w:lang w:eastAsia="ru-RU"/>
                    </w:rPr>
                  </w:pPr>
                  <w:r w:rsidRPr="00E270FA">
                    <w:rPr>
                      <w:sz w:val="16"/>
                      <w:szCs w:val="16"/>
                      <w:lang w:eastAsia="ru-RU"/>
                    </w:rPr>
                    <w:t>Ответственный исполнитель</w:t>
                  </w:r>
                </w:p>
              </w:tc>
              <w:tc>
                <w:tcPr>
                  <w:tcW w:w="710" w:type="dxa"/>
                  <w:tcBorders>
                    <w:top w:val="single" w:sz="4" w:space="0" w:color="auto"/>
                    <w:left w:val="nil"/>
                    <w:bottom w:val="single" w:sz="4" w:space="0" w:color="auto"/>
                    <w:right w:val="single" w:sz="4" w:space="0" w:color="auto"/>
                  </w:tcBorders>
                  <w:shd w:val="clear" w:color="000000" w:fill="EBF1DE"/>
                  <w:vAlign w:val="center"/>
                  <w:hideMark/>
                </w:tcPr>
                <w:p w14:paraId="4C32BFA6" w14:textId="77777777" w:rsidR="00E270FA" w:rsidRPr="00E270FA" w:rsidRDefault="00E270FA" w:rsidP="00E270FA">
                  <w:pPr>
                    <w:suppressAutoHyphens w:val="0"/>
                    <w:jc w:val="center"/>
                    <w:rPr>
                      <w:sz w:val="16"/>
                      <w:szCs w:val="16"/>
                      <w:lang w:eastAsia="ru-RU"/>
                    </w:rPr>
                  </w:pPr>
                  <w:r w:rsidRPr="00E270FA">
                    <w:rPr>
                      <w:sz w:val="16"/>
                      <w:szCs w:val="16"/>
                      <w:lang w:eastAsia="ru-RU"/>
                    </w:rPr>
                    <w:t xml:space="preserve">Ответ (ДА/НЕТ коэффициент исполнения)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1EF1414" w14:textId="77777777" w:rsidR="00E270FA" w:rsidRPr="00E270FA" w:rsidRDefault="00E270FA" w:rsidP="00E270FA">
                  <w:pPr>
                    <w:suppressAutoHyphens w:val="0"/>
                    <w:jc w:val="center"/>
                    <w:rPr>
                      <w:sz w:val="16"/>
                      <w:szCs w:val="16"/>
                      <w:lang w:eastAsia="ru-RU"/>
                    </w:rPr>
                  </w:pPr>
                  <w:r w:rsidRPr="00E270FA">
                    <w:rPr>
                      <w:sz w:val="16"/>
                      <w:szCs w:val="16"/>
                      <w:lang w:eastAsia="ru-RU"/>
                    </w:rPr>
                    <w:t>Балл</w:t>
                  </w:r>
                </w:p>
              </w:tc>
              <w:tc>
                <w:tcPr>
                  <w:tcW w:w="714" w:type="dxa"/>
                  <w:tcBorders>
                    <w:top w:val="single" w:sz="4" w:space="0" w:color="auto"/>
                    <w:left w:val="nil"/>
                    <w:bottom w:val="single" w:sz="4" w:space="0" w:color="auto"/>
                    <w:right w:val="single" w:sz="4" w:space="0" w:color="auto"/>
                  </w:tcBorders>
                  <w:shd w:val="clear" w:color="auto" w:fill="auto"/>
                  <w:vAlign w:val="center"/>
                  <w:hideMark/>
                </w:tcPr>
                <w:p w14:paraId="5BE215C3" w14:textId="77777777" w:rsidR="00E270FA" w:rsidRPr="00E270FA" w:rsidRDefault="00E270FA" w:rsidP="00E270FA">
                  <w:pPr>
                    <w:suppressAutoHyphens w:val="0"/>
                    <w:jc w:val="center"/>
                    <w:rPr>
                      <w:sz w:val="16"/>
                      <w:szCs w:val="16"/>
                      <w:lang w:eastAsia="ru-RU"/>
                    </w:rPr>
                  </w:pPr>
                  <w:r w:rsidRPr="00E270FA">
                    <w:rPr>
                      <w:sz w:val="16"/>
                      <w:szCs w:val="16"/>
                      <w:lang w:eastAsia="ru-RU"/>
                    </w:rPr>
                    <w:t>Итоги оценки</w:t>
                  </w:r>
                </w:p>
              </w:tc>
            </w:tr>
            <w:tr w:rsidR="00E270FA" w:rsidRPr="00E270FA" w14:paraId="3ADFD215" w14:textId="77777777" w:rsidTr="00854702">
              <w:trPr>
                <w:trHeight w:val="288"/>
              </w:trPr>
              <w:tc>
                <w:tcPr>
                  <w:tcW w:w="455" w:type="dxa"/>
                  <w:tcBorders>
                    <w:top w:val="nil"/>
                    <w:left w:val="single" w:sz="4" w:space="0" w:color="auto"/>
                    <w:bottom w:val="single" w:sz="4" w:space="0" w:color="auto"/>
                    <w:right w:val="single" w:sz="4" w:space="0" w:color="auto"/>
                  </w:tcBorders>
                  <w:shd w:val="clear" w:color="auto" w:fill="auto"/>
                  <w:vAlign w:val="center"/>
                  <w:hideMark/>
                </w:tcPr>
                <w:p w14:paraId="710ACCC9" w14:textId="77777777" w:rsidR="00E270FA" w:rsidRPr="00E270FA" w:rsidRDefault="00E270FA" w:rsidP="00E270FA">
                  <w:pPr>
                    <w:suppressAutoHyphens w:val="0"/>
                    <w:jc w:val="center"/>
                    <w:rPr>
                      <w:sz w:val="16"/>
                      <w:szCs w:val="16"/>
                      <w:lang w:eastAsia="ru-RU"/>
                    </w:rPr>
                  </w:pPr>
                  <w:r w:rsidRPr="00E270FA">
                    <w:rPr>
                      <w:sz w:val="16"/>
                      <w:szCs w:val="16"/>
                      <w:lang w:eastAsia="ru-RU"/>
                    </w:rPr>
                    <w:t>1</w:t>
                  </w:r>
                </w:p>
              </w:tc>
              <w:tc>
                <w:tcPr>
                  <w:tcW w:w="2268" w:type="dxa"/>
                  <w:tcBorders>
                    <w:top w:val="nil"/>
                    <w:left w:val="nil"/>
                    <w:bottom w:val="single" w:sz="4" w:space="0" w:color="auto"/>
                    <w:right w:val="single" w:sz="4" w:space="0" w:color="auto"/>
                  </w:tcBorders>
                  <w:shd w:val="clear" w:color="auto" w:fill="auto"/>
                  <w:vAlign w:val="center"/>
                  <w:hideMark/>
                </w:tcPr>
                <w:p w14:paraId="465F3142" w14:textId="77777777" w:rsidR="00E270FA" w:rsidRPr="00E270FA" w:rsidRDefault="00E270FA" w:rsidP="00E270FA">
                  <w:pPr>
                    <w:suppressAutoHyphens w:val="0"/>
                    <w:jc w:val="center"/>
                    <w:rPr>
                      <w:sz w:val="16"/>
                      <w:szCs w:val="16"/>
                      <w:lang w:eastAsia="ru-RU"/>
                    </w:rPr>
                  </w:pPr>
                  <w:r w:rsidRPr="00E270FA">
                    <w:rPr>
                      <w:sz w:val="16"/>
                      <w:szCs w:val="16"/>
                      <w:lang w:eastAsia="ru-RU"/>
                    </w:rPr>
                    <w:t>2</w:t>
                  </w:r>
                </w:p>
              </w:tc>
              <w:tc>
                <w:tcPr>
                  <w:tcW w:w="4105" w:type="dxa"/>
                  <w:tcBorders>
                    <w:top w:val="nil"/>
                    <w:left w:val="nil"/>
                    <w:bottom w:val="single" w:sz="4" w:space="0" w:color="auto"/>
                    <w:right w:val="single" w:sz="4" w:space="0" w:color="auto"/>
                  </w:tcBorders>
                  <w:shd w:val="clear" w:color="auto" w:fill="auto"/>
                  <w:vAlign w:val="center"/>
                  <w:hideMark/>
                </w:tcPr>
                <w:p w14:paraId="4CF17CBB" w14:textId="77777777" w:rsidR="00E270FA" w:rsidRPr="00E270FA" w:rsidRDefault="00E270FA" w:rsidP="00E270FA">
                  <w:pPr>
                    <w:suppressAutoHyphens w:val="0"/>
                    <w:jc w:val="center"/>
                    <w:rPr>
                      <w:sz w:val="16"/>
                      <w:szCs w:val="16"/>
                      <w:lang w:eastAsia="ru-RU"/>
                    </w:rPr>
                  </w:pPr>
                  <w:r w:rsidRPr="00E270FA">
                    <w:rPr>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14:paraId="674ADDE9" w14:textId="77777777" w:rsidR="00E270FA" w:rsidRPr="00E270FA" w:rsidRDefault="00E270FA" w:rsidP="00E270FA">
                  <w:pPr>
                    <w:suppressAutoHyphens w:val="0"/>
                    <w:jc w:val="center"/>
                    <w:rPr>
                      <w:sz w:val="16"/>
                      <w:szCs w:val="16"/>
                      <w:lang w:eastAsia="ru-RU"/>
                    </w:rPr>
                  </w:pPr>
                  <w:r w:rsidRPr="00E270FA">
                    <w:rPr>
                      <w:sz w:val="16"/>
                      <w:szCs w:val="16"/>
                      <w:lang w:eastAsia="ru-RU"/>
                    </w:rPr>
                    <w:t>4</w:t>
                  </w:r>
                </w:p>
              </w:tc>
              <w:tc>
                <w:tcPr>
                  <w:tcW w:w="710" w:type="dxa"/>
                  <w:tcBorders>
                    <w:top w:val="nil"/>
                    <w:left w:val="nil"/>
                    <w:bottom w:val="single" w:sz="4" w:space="0" w:color="auto"/>
                    <w:right w:val="single" w:sz="4" w:space="0" w:color="auto"/>
                  </w:tcBorders>
                  <w:shd w:val="clear" w:color="000000" w:fill="EBF1DE"/>
                  <w:vAlign w:val="center"/>
                  <w:hideMark/>
                </w:tcPr>
                <w:p w14:paraId="3E301487" w14:textId="77777777" w:rsidR="00E270FA" w:rsidRPr="00E270FA" w:rsidRDefault="00E270FA" w:rsidP="00E270FA">
                  <w:pPr>
                    <w:suppressAutoHyphens w:val="0"/>
                    <w:jc w:val="center"/>
                    <w:rPr>
                      <w:sz w:val="16"/>
                      <w:szCs w:val="16"/>
                      <w:lang w:eastAsia="ru-RU"/>
                    </w:rPr>
                  </w:pPr>
                  <w:r w:rsidRPr="00E270FA">
                    <w:rPr>
                      <w:sz w:val="16"/>
                      <w:szCs w:val="16"/>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14:paraId="55905390" w14:textId="77777777" w:rsidR="00E270FA" w:rsidRPr="00E270FA" w:rsidRDefault="00E270FA" w:rsidP="00E270FA">
                  <w:pPr>
                    <w:suppressAutoHyphens w:val="0"/>
                    <w:jc w:val="center"/>
                    <w:rPr>
                      <w:sz w:val="16"/>
                      <w:szCs w:val="16"/>
                      <w:lang w:eastAsia="ru-RU"/>
                    </w:rPr>
                  </w:pPr>
                  <w:r w:rsidRPr="00E270FA">
                    <w:rPr>
                      <w:sz w:val="16"/>
                      <w:szCs w:val="16"/>
                      <w:lang w:eastAsia="ru-RU"/>
                    </w:rPr>
                    <w:t>6</w:t>
                  </w:r>
                </w:p>
              </w:tc>
              <w:tc>
                <w:tcPr>
                  <w:tcW w:w="714" w:type="dxa"/>
                  <w:tcBorders>
                    <w:top w:val="nil"/>
                    <w:left w:val="nil"/>
                    <w:bottom w:val="single" w:sz="4" w:space="0" w:color="auto"/>
                    <w:right w:val="single" w:sz="4" w:space="0" w:color="auto"/>
                  </w:tcBorders>
                  <w:shd w:val="clear" w:color="auto" w:fill="auto"/>
                  <w:vAlign w:val="center"/>
                  <w:hideMark/>
                </w:tcPr>
                <w:p w14:paraId="1CE290F5" w14:textId="77777777" w:rsidR="00E270FA" w:rsidRPr="00E270FA" w:rsidRDefault="00E270FA" w:rsidP="00E270FA">
                  <w:pPr>
                    <w:suppressAutoHyphens w:val="0"/>
                    <w:jc w:val="center"/>
                    <w:rPr>
                      <w:sz w:val="16"/>
                      <w:szCs w:val="16"/>
                      <w:lang w:eastAsia="ru-RU"/>
                    </w:rPr>
                  </w:pPr>
                  <w:r w:rsidRPr="00E270FA">
                    <w:rPr>
                      <w:sz w:val="16"/>
                      <w:szCs w:val="16"/>
                      <w:lang w:eastAsia="ru-RU"/>
                    </w:rPr>
                    <w:t>7</w:t>
                  </w:r>
                </w:p>
              </w:tc>
            </w:tr>
            <w:tr w:rsidR="00E270FA" w:rsidRPr="00E270FA" w14:paraId="51564165" w14:textId="77777777" w:rsidTr="00854702">
              <w:trPr>
                <w:trHeight w:val="451"/>
              </w:trPr>
              <w:tc>
                <w:tcPr>
                  <w:tcW w:w="455" w:type="dxa"/>
                  <w:tcBorders>
                    <w:top w:val="nil"/>
                    <w:left w:val="single" w:sz="4" w:space="0" w:color="auto"/>
                    <w:bottom w:val="single" w:sz="4" w:space="0" w:color="auto"/>
                    <w:right w:val="single" w:sz="4" w:space="0" w:color="auto"/>
                  </w:tcBorders>
                  <w:shd w:val="clear" w:color="000000" w:fill="D9D9D9"/>
                  <w:hideMark/>
                </w:tcPr>
                <w:p w14:paraId="378B499E" w14:textId="77777777" w:rsidR="00E270FA" w:rsidRPr="00E270FA" w:rsidRDefault="00E270FA" w:rsidP="00E270FA">
                  <w:pPr>
                    <w:suppressAutoHyphens w:val="0"/>
                    <w:rPr>
                      <w:b/>
                      <w:bCs/>
                      <w:sz w:val="16"/>
                      <w:szCs w:val="16"/>
                      <w:lang w:eastAsia="ru-RU"/>
                    </w:rPr>
                  </w:pPr>
                  <w:r w:rsidRPr="00E270FA">
                    <w:rPr>
                      <w:b/>
                      <w:bCs/>
                      <w:sz w:val="16"/>
                      <w:szCs w:val="16"/>
                      <w:lang w:eastAsia="ru-RU"/>
                    </w:rPr>
                    <w:t> </w:t>
                  </w:r>
                </w:p>
              </w:tc>
              <w:tc>
                <w:tcPr>
                  <w:tcW w:w="2268" w:type="dxa"/>
                  <w:tcBorders>
                    <w:top w:val="nil"/>
                    <w:left w:val="nil"/>
                    <w:bottom w:val="single" w:sz="4" w:space="0" w:color="auto"/>
                    <w:right w:val="single" w:sz="4" w:space="0" w:color="auto"/>
                  </w:tcBorders>
                  <w:shd w:val="clear" w:color="000000" w:fill="D9D9D9"/>
                  <w:hideMark/>
                </w:tcPr>
                <w:p w14:paraId="75941201" w14:textId="77777777" w:rsidR="00E270FA" w:rsidRPr="00E270FA" w:rsidRDefault="00E270FA" w:rsidP="00E270FA">
                  <w:pPr>
                    <w:suppressAutoHyphens w:val="0"/>
                    <w:rPr>
                      <w:b/>
                      <w:bCs/>
                      <w:sz w:val="16"/>
                      <w:szCs w:val="16"/>
                      <w:lang w:eastAsia="ru-RU"/>
                    </w:rPr>
                  </w:pPr>
                  <w:r w:rsidRPr="00E270FA">
                    <w:rPr>
                      <w:b/>
                      <w:bCs/>
                      <w:sz w:val="16"/>
                      <w:szCs w:val="16"/>
                      <w:lang w:eastAsia="ru-RU"/>
                    </w:rPr>
                    <w:t>Блок 1. Качество формирования</w:t>
                  </w:r>
                </w:p>
              </w:tc>
              <w:tc>
                <w:tcPr>
                  <w:tcW w:w="4105" w:type="dxa"/>
                  <w:tcBorders>
                    <w:top w:val="nil"/>
                    <w:left w:val="nil"/>
                    <w:bottom w:val="single" w:sz="4" w:space="0" w:color="auto"/>
                    <w:right w:val="single" w:sz="4" w:space="0" w:color="auto"/>
                  </w:tcBorders>
                  <w:shd w:val="clear" w:color="000000" w:fill="D9D9D9"/>
                  <w:hideMark/>
                </w:tcPr>
                <w:p w14:paraId="4C83A7E0" w14:textId="77777777" w:rsidR="00E270FA" w:rsidRPr="00E270FA" w:rsidRDefault="00E270FA" w:rsidP="00E270FA">
                  <w:pPr>
                    <w:suppressAutoHyphens w:val="0"/>
                    <w:rPr>
                      <w:b/>
                      <w:bCs/>
                      <w:sz w:val="16"/>
                      <w:szCs w:val="16"/>
                      <w:lang w:eastAsia="ru-RU"/>
                    </w:rPr>
                  </w:pPr>
                  <w:r w:rsidRPr="00E270FA">
                    <w:rPr>
                      <w:b/>
                      <w:bCs/>
                      <w:sz w:val="16"/>
                      <w:szCs w:val="16"/>
                      <w:lang w:eastAsia="ru-RU"/>
                    </w:rPr>
                    <w:t> </w:t>
                  </w:r>
                </w:p>
              </w:tc>
              <w:tc>
                <w:tcPr>
                  <w:tcW w:w="850" w:type="dxa"/>
                  <w:tcBorders>
                    <w:top w:val="nil"/>
                    <w:left w:val="nil"/>
                    <w:bottom w:val="single" w:sz="4" w:space="0" w:color="auto"/>
                    <w:right w:val="single" w:sz="4" w:space="0" w:color="auto"/>
                  </w:tcBorders>
                  <w:shd w:val="clear" w:color="000000" w:fill="D9D9D9"/>
                  <w:hideMark/>
                </w:tcPr>
                <w:p w14:paraId="71CC0B6C" w14:textId="77777777" w:rsidR="00E270FA" w:rsidRPr="00E270FA" w:rsidRDefault="00E270FA" w:rsidP="00E270FA">
                  <w:pPr>
                    <w:suppressAutoHyphens w:val="0"/>
                    <w:rPr>
                      <w:b/>
                      <w:bCs/>
                      <w:sz w:val="16"/>
                      <w:szCs w:val="16"/>
                      <w:lang w:eastAsia="ru-RU"/>
                    </w:rPr>
                  </w:pPr>
                  <w:r w:rsidRPr="00E270FA">
                    <w:rPr>
                      <w:b/>
                      <w:bCs/>
                      <w:sz w:val="16"/>
                      <w:szCs w:val="16"/>
                      <w:lang w:eastAsia="ru-RU"/>
                    </w:rPr>
                    <w:t> </w:t>
                  </w:r>
                </w:p>
              </w:tc>
              <w:tc>
                <w:tcPr>
                  <w:tcW w:w="710" w:type="dxa"/>
                  <w:tcBorders>
                    <w:top w:val="nil"/>
                    <w:left w:val="nil"/>
                    <w:bottom w:val="single" w:sz="4" w:space="0" w:color="auto"/>
                    <w:right w:val="single" w:sz="4" w:space="0" w:color="auto"/>
                  </w:tcBorders>
                  <w:shd w:val="clear" w:color="000000" w:fill="D9D9D9"/>
                  <w:hideMark/>
                </w:tcPr>
                <w:p w14:paraId="3BDF2047" w14:textId="77777777" w:rsidR="00E270FA" w:rsidRPr="00E270FA" w:rsidRDefault="00E270FA" w:rsidP="00E270FA">
                  <w:pPr>
                    <w:suppressAutoHyphens w:val="0"/>
                    <w:rPr>
                      <w:b/>
                      <w:bCs/>
                      <w:sz w:val="16"/>
                      <w:szCs w:val="16"/>
                      <w:lang w:eastAsia="ru-RU"/>
                    </w:rPr>
                  </w:pPr>
                  <w:r w:rsidRPr="00E270FA">
                    <w:rPr>
                      <w:b/>
                      <w:bCs/>
                      <w:sz w:val="16"/>
                      <w:szCs w:val="16"/>
                      <w:lang w:eastAsia="ru-RU"/>
                    </w:rPr>
                    <w:t> </w:t>
                  </w:r>
                </w:p>
              </w:tc>
              <w:tc>
                <w:tcPr>
                  <w:tcW w:w="709" w:type="dxa"/>
                  <w:tcBorders>
                    <w:top w:val="nil"/>
                    <w:left w:val="nil"/>
                    <w:bottom w:val="single" w:sz="4" w:space="0" w:color="auto"/>
                    <w:right w:val="single" w:sz="4" w:space="0" w:color="auto"/>
                  </w:tcBorders>
                  <w:shd w:val="clear" w:color="000000" w:fill="D9D9D9"/>
                  <w:hideMark/>
                </w:tcPr>
                <w:p w14:paraId="79E608F3" w14:textId="77777777" w:rsidR="00E270FA" w:rsidRPr="00E270FA" w:rsidRDefault="00E270FA" w:rsidP="00E270FA">
                  <w:pPr>
                    <w:suppressAutoHyphens w:val="0"/>
                    <w:rPr>
                      <w:b/>
                      <w:bCs/>
                      <w:sz w:val="16"/>
                      <w:szCs w:val="16"/>
                      <w:lang w:eastAsia="ru-RU"/>
                    </w:rPr>
                  </w:pPr>
                  <w:r w:rsidRPr="00E270FA">
                    <w:rPr>
                      <w:b/>
                      <w:bCs/>
                      <w:sz w:val="16"/>
                      <w:szCs w:val="16"/>
                      <w:lang w:eastAsia="ru-RU"/>
                    </w:rPr>
                    <w:t> </w:t>
                  </w:r>
                </w:p>
              </w:tc>
              <w:tc>
                <w:tcPr>
                  <w:tcW w:w="714" w:type="dxa"/>
                  <w:tcBorders>
                    <w:top w:val="nil"/>
                    <w:left w:val="nil"/>
                    <w:bottom w:val="single" w:sz="4" w:space="0" w:color="auto"/>
                    <w:right w:val="single" w:sz="4" w:space="0" w:color="auto"/>
                  </w:tcBorders>
                  <w:shd w:val="clear" w:color="000000" w:fill="D9D9D9"/>
                  <w:hideMark/>
                </w:tcPr>
                <w:p w14:paraId="08F24539" w14:textId="77777777" w:rsidR="00E270FA" w:rsidRPr="00E270FA" w:rsidRDefault="00E270FA" w:rsidP="00E270FA">
                  <w:pPr>
                    <w:suppressAutoHyphens w:val="0"/>
                    <w:rPr>
                      <w:b/>
                      <w:bCs/>
                      <w:sz w:val="16"/>
                      <w:szCs w:val="16"/>
                      <w:lang w:eastAsia="ru-RU"/>
                    </w:rPr>
                  </w:pPr>
                  <w:r w:rsidRPr="00E270FA">
                    <w:rPr>
                      <w:b/>
                      <w:bCs/>
                      <w:sz w:val="16"/>
                      <w:szCs w:val="16"/>
                      <w:lang w:eastAsia="ru-RU"/>
                    </w:rPr>
                    <w:t> </w:t>
                  </w:r>
                </w:p>
              </w:tc>
            </w:tr>
            <w:tr w:rsidR="00E270FA" w:rsidRPr="00E270FA" w14:paraId="661A5116" w14:textId="77777777" w:rsidTr="00854702">
              <w:trPr>
                <w:trHeight w:val="685"/>
              </w:trPr>
              <w:tc>
                <w:tcPr>
                  <w:tcW w:w="455" w:type="dxa"/>
                  <w:tcBorders>
                    <w:top w:val="nil"/>
                    <w:left w:val="single" w:sz="4" w:space="0" w:color="auto"/>
                    <w:bottom w:val="single" w:sz="4" w:space="0" w:color="auto"/>
                    <w:right w:val="single" w:sz="4" w:space="0" w:color="auto"/>
                  </w:tcBorders>
                  <w:shd w:val="clear" w:color="000000" w:fill="FFFF00"/>
                  <w:hideMark/>
                </w:tcPr>
                <w:p w14:paraId="7517A78A" w14:textId="77777777" w:rsidR="00E270FA" w:rsidRPr="00E270FA" w:rsidRDefault="00E270FA" w:rsidP="00E270FA">
                  <w:pPr>
                    <w:suppressAutoHyphens w:val="0"/>
                    <w:rPr>
                      <w:b/>
                      <w:bCs/>
                      <w:sz w:val="16"/>
                      <w:szCs w:val="16"/>
                      <w:lang w:eastAsia="ru-RU"/>
                    </w:rPr>
                  </w:pPr>
                  <w:r w:rsidRPr="00E270FA">
                    <w:rPr>
                      <w:b/>
                      <w:bCs/>
                      <w:sz w:val="16"/>
                      <w:szCs w:val="16"/>
                      <w:lang w:eastAsia="ru-RU"/>
                    </w:rPr>
                    <w:t> </w:t>
                  </w:r>
                </w:p>
              </w:tc>
              <w:tc>
                <w:tcPr>
                  <w:tcW w:w="2268" w:type="dxa"/>
                  <w:tcBorders>
                    <w:top w:val="nil"/>
                    <w:left w:val="nil"/>
                    <w:bottom w:val="single" w:sz="4" w:space="0" w:color="auto"/>
                    <w:right w:val="single" w:sz="4" w:space="0" w:color="auto"/>
                  </w:tcBorders>
                  <w:shd w:val="clear" w:color="000000" w:fill="FFFF00"/>
                  <w:hideMark/>
                </w:tcPr>
                <w:p w14:paraId="27834FE5" w14:textId="00315714" w:rsidR="00E270FA" w:rsidRPr="00E270FA" w:rsidRDefault="00E270FA" w:rsidP="00E270FA">
                  <w:pPr>
                    <w:suppressAutoHyphens w:val="0"/>
                    <w:rPr>
                      <w:b/>
                      <w:bCs/>
                      <w:i/>
                      <w:iCs/>
                      <w:sz w:val="16"/>
                      <w:szCs w:val="16"/>
                      <w:lang w:eastAsia="ru-RU"/>
                    </w:rPr>
                  </w:pPr>
                  <w:r w:rsidRPr="00E270FA">
                    <w:rPr>
                      <w:b/>
                      <w:bCs/>
                      <w:i/>
                      <w:iCs/>
                      <w:sz w:val="16"/>
                      <w:szCs w:val="16"/>
                      <w:lang w:eastAsia="ru-RU"/>
                    </w:rPr>
                    <w:t>Раздел 1. Цели и "констру</w:t>
                  </w:r>
                  <w:r w:rsidR="00854702">
                    <w:rPr>
                      <w:b/>
                      <w:bCs/>
                      <w:i/>
                      <w:iCs/>
                      <w:sz w:val="16"/>
                      <w:szCs w:val="16"/>
                      <w:lang w:eastAsia="ru-RU"/>
                    </w:rPr>
                    <w:t xml:space="preserve">кция" (структуры) </w:t>
                  </w:r>
                  <w:proofErr w:type="spellStart"/>
                  <w:r w:rsidR="00854702">
                    <w:rPr>
                      <w:b/>
                      <w:bCs/>
                      <w:i/>
                      <w:iCs/>
                      <w:sz w:val="16"/>
                      <w:szCs w:val="16"/>
                      <w:lang w:eastAsia="ru-RU"/>
                    </w:rPr>
                    <w:t>муницип.</w:t>
                  </w:r>
                  <w:r w:rsidRPr="00E270FA">
                    <w:rPr>
                      <w:b/>
                      <w:bCs/>
                      <w:i/>
                      <w:iCs/>
                      <w:sz w:val="16"/>
                      <w:szCs w:val="16"/>
                      <w:lang w:eastAsia="ru-RU"/>
                    </w:rPr>
                    <w:t>программы</w:t>
                  </w:r>
                  <w:proofErr w:type="spellEnd"/>
                </w:p>
              </w:tc>
              <w:tc>
                <w:tcPr>
                  <w:tcW w:w="4105" w:type="dxa"/>
                  <w:tcBorders>
                    <w:top w:val="nil"/>
                    <w:left w:val="nil"/>
                    <w:bottom w:val="single" w:sz="4" w:space="0" w:color="auto"/>
                    <w:right w:val="single" w:sz="4" w:space="0" w:color="auto"/>
                  </w:tcBorders>
                  <w:shd w:val="clear" w:color="000000" w:fill="FFFF00"/>
                  <w:hideMark/>
                </w:tcPr>
                <w:p w14:paraId="739CDA48" w14:textId="77777777" w:rsidR="00E270FA" w:rsidRPr="00E270FA" w:rsidRDefault="00E270FA" w:rsidP="00E270FA">
                  <w:pPr>
                    <w:suppressAutoHyphens w:val="0"/>
                    <w:rPr>
                      <w:b/>
                      <w:bCs/>
                      <w:i/>
                      <w:iCs/>
                      <w:sz w:val="16"/>
                      <w:szCs w:val="16"/>
                      <w:lang w:eastAsia="ru-RU"/>
                    </w:rPr>
                  </w:pPr>
                  <w:r w:rsidRPr="00E270FA">
                    <w:rPr>
                      <w:b/>
                      <w:bCs/>
                      <w:i/>
                      <w:iCs/>
                      <w:sz w:val="16"/>
                      <w:szCs w:val="16"/>
                      <w:lang w:eastAsia="ru-RU"/>
                    </w:rPr>
                    <w:t>(20%/4*(нет - 0 или да - 1))</w:t>
                  </w:r>
                </w:p>
              </w:tc>
              <w:tc>
                <w:tcPr>
                  <w:tcW w:w="850" w:type="dxa"/>
                  <w:tcBorders>
                    <w:top w:val="nil"/>
                    <w:left w:val="nil"/>
                    <w:bottom w:val="single" w:sz="4" w:space="0" w:color="auto"/>
                    <w:right w:val="single" w:sz="4" w:space="0" w:color="auto"/>
                  </w:tcBorders>
                  <w:shd w:val="clear" w:color="000000" w:fill="FFFF00"/>
                  <w:hideMark/>
                </w:tcPr>
                <w:p w14:paraId="636EF10B" w14:textId="77777777" w:rsidR="00E270FA" w:rsidRPr="00E270FA" w:rsidRDefault="00E270FA" w:rsidP="00E270FA">
                  <w:pPr>
                    <w:suppressAutoHyphens w:val="0"/>
                    <w:rPr>
                      <w:b/>
                      <w:bCs/>
                      <w:i/>
                      <w:iCs/>
                      <w:sz w:val="16"/>
                      <w:szCs w:val="16"/>
                      <w:lang w:eastAsia="ru-RU"/>
                    </w:rPr>
                  </w:pPr>
                  <w:r w:rsidRPr="00E270FA">
                    <w:rPr>
                      <w:b/>
                      <w:bCs/>
                      <w:i/>
                      <w:iCs/>
                      <w:sz w:val="16"/>
                      <w:szCs w:val="16"/>
                      <w:lang w:eastAsia="ru-RU"/>
                    </w:rPr>
                    <w:t> </w:t>
                  </w:r>
                </w:p>
              </w:tc>
              <w:tc>
                <w:tcPr>
                  <w:tcW w:w="710" w:type="dxa"/>
                  <w:tcBorders>
                    <w:top w:val="nil"/>
                    <w:left w:val="nil"/>
                    <w:bottom w:val="single" w:sz="4" w:space="0" w:color="auto"/>
                    <w:right w:val="single" w:sz="4" w:space="0" w:color="auto"/>
                  </w:tcBorders>
                  <w:shd w:val="clear" w:color="000000" w:fill="FFFF00"/>
                  <w:hideMark/>
                </w:tcPr>
                <w:p w14:paraId="32221AA0" w14:textId="77777777" w:rsidR="00E270FA" w:rsidRPr="00E270FA" w:rsidRDefault="00E270FA" w:rsidP="00E270FA">
                  <w:pPr>
                    <w:suppressAutoHyphens w:val="0"/>
                    <w:jc w:val="center"/>
                    <w:rPr>
                      <w:b/>
                      <w:bCs/>
                      <w:i/>
                      <w:iCs/>
                      <w:sz w:val="16"/>
                      <w:szCs w:val="16"/>
                      <w:lang w:eastAsia="ru-RU"/>
                    </w:rPr>
                  </w:pPr>
                  <w:r w:rsidRPr="00E270FA">
                    <w:rPr>
                      <w:b/>
                      <w:bCs/>
                      <w:i/>
                      <w:iCs/>
                      <w:sz w:val="16"/>
                      <w:szCs w:val="16"/>
                      <w:lang w:eastAsia="ru-RU"/>
                    </w:rPr>
                    <w:t> </w:t>
                  </w:r>
                </w:p>
              </w:tc>
              <w:tc>
                <w:tcPr>
                  <w:tcW w:w="709" w:type="dxa"/>
                  <w:tcBorders>
                    <w:top w:val="nil"/>
                    <w:left w:val="nil"/>
                    <w:bottom w:val="single" w:sz="4" w:space="0" w:color="auto"/>
                    <w:right w:val="single" w:sz="4" w:space="0" w:color="auto"/>
                  </w:tcBorders>
                  <w:shd w:val="clear" w:color="000000" w:fill="FFFF00"/>
                  <w:hideMark/>
                </w:tcPr>
                <w:p w14:paraId="6164279E" w14:textId="77777777" w:rsidR="00E270FA" w:rsidRPr="00E270FA" w:rsidRDefault="00E270FA" w:rsidP="00E270FA">
                  <w:pPr>
                    <w:suppressAutoHyphens w:val="0"/>
                    <w:jc w:val="center"/>
                    <w:rPr>
                      <w:b/>
                      <w:bCs/>
                      <w:i/>
                      <w:iCs/>
                      <w:sz w:val="16"/>
                      <w:szCs w:val="16"/>
                      <w:lang w:eastAsia="ru-RU"/>
                    </w:rPr>
                  </w:pPr>
                  <w:r w:rsidRPr="00E270FA">
                    <w:rPr>
                      <w:b/>
                      <w:bCs/>
                      <w:i/>
                      <w:iCs/>
                      <w:sz w:val="16"/>
                      <w:szCs w:val="16"/>
                      <w:lang w:eastAsia="ru-RU"/>
                    </w:rPr>
                    <w:t>4</w:t>
                  </w:r>
                </w:p>
              </w:tc>
              <w:tc>
                <w:tcPr>
                  <w:tcW w:w="714" w:type="dxa"/>
                  <w:tcBorders>
                    <w:top w:val="nil"/>
                    <w:left w:val="nil"/>
                    <w:bottom w:val="single" w:sz="4" w:space="0" w:color="auto"/>
                    <w:right w:val="single" w:sz="4" w:space="0" w:color="auto"/>
                  </w:tcBorders>
                  <w:shd w:val="clear" w:color="000000" w:fill="FFFF00"/>
                  <w:hideMark/>
                </w:tcPr>
                <w:p w14:paraId="5A50BAC7" w14:textId="77777777" w:rsidR="00E270FA" w:rsidRPr="00E270FA" w:rsidRDefault="00E270FA" w:rsidP="00E270FA">
                  <w:pPr>
                    <w:suppressAutoHyphens w:val="0"/>
                    <w:jc w:val="center"/>
                    <w:rPr>
                      <w:b/>
                      <w:bCs/>
                      <w:i/>
                      <w:iCs/>
                      <w:sz w:val="16"/>
                      <w:szCs w:val="16"/>
                      <w:lang w:eastAsia="ru-RU"/>
                    </w:rPr>
                  </w:pPr>
                  <w:r w:rsidRPr="00E270FA">
                    <w:rPr>
                      <w:b/>
                      <w:bCs/>
                      <w:i/>
                      <w:iCs/>
                      <w:sz w:val="16"/>
                      <w:szCs w:val="16"/>
                      <w:lang w:eastAsia="ru-RU"/>
                    </w:rPr>
                    <w:t>20,00%</w:t>
                  </w:r>
                </w:p>
              </w:tc>
            </w:tr>
            <w:tr w:rsidR="00E270FA" w:rsidRPr="00E270FA" w14:paraId="1499A2BC" w14:textId="77777777" w:rsidTr="00854702">
              <w:trPr>
                <w:trHeight w:val="1210"/>
              </w:trPr>
              <w:tc>
                <w:tcPr>
                  <w:tcW w:w="455" w:type="dxa"/>
                  <w:tcBorders>
                    <w:top w:val="nil"/>
                    <w:left w:val="single" w:sz="4" w:space="0" w:color="auto"/>
                    <w:bottom w:val="single" w:sz="4" w:space="0" w:color="auto"/>
                    <w:right w:val="single" w:sz="4" w:space="0" w:color="auto"/>
                  </w:tcBorders>
                  <w:shd w:val="clear" w:color="auto" w:fill="auto"/>
                  <w:hideMark/>
                </w:tcPr>
                <w:p w14:paraId="1AA5AF4E" w14:textId="77777777" w:rsidR="00E270FA" w:rsidRPr="00E270FA" w:rsidRDefault="00E270FA" w:rsidP="00E270FA">
                  <w:pPr>
                    <w:suppressAutoHyphens w:val="0"/>
                    <w:jc w:val="center"/>
                    <w:rPr>
                      <w:sz w:val="16"/>
                      <w:szCs w:val="16"/>
                      <w:lang w:eastAsia="ru-RU"/>
                    </w:rPr>
                  </w:pPr>
                  <w:r w:rsidRPr="00E270FA">
                    <w:rPr>
                      <w:sz w:val="16"/>
                      <w:szCs w:val="16"/>
                      <w:lang w:eastAsia="ru-RU"/>
                    </w:rPr>
                    <w:t>1.1.</w:t>
                  </w:r>
                </w:p>
              </w:tc>
              <w:tc>
                <w:tcPr>
                  <w:tcW w:w="2268" w:type="dxa"/>
                  <w:tcBorders>
                    <w:top w:val="nil"/>
                    <w:left w:val="nil"/>
                    <w:bottom w:val="single" w:sz="4" w:space="0" w:color="auto"/>
                    <w:right w:val="single" w:sz="4" w:space="0" w:color="auto"/>
                  </w:tcBorders>
                  <w:shd w:val="clear" w:color="000000" w:fill="FFFFFF"/>
                  <w:hideMark/>
                </w:tcPr>
                <w:p w14:paraId="614315E8" w14:textId="77777777" w:rsidR="00E270FA" w:rsidRPr="00E270FA" w:rsidRDefault="00E270FA" w:rsidP="00E270FA">
                  <w:pPr>
                    <w:suppressAutoHyphens w:val="0"/>
                    <w:jc w:val="both"/>
                    <w:rPr>
                      <w:sz w:val="16"/>
                      <w:szCs w:val="16"/>
                      <w:lang w:eastAsia="ru-RU"/>
                    </w:rPr>
                  </w:pPr>
                  <w:r w:rsidRPr="00E270FA">
                    <w:rPr>
                      <w:sz w:val="16"/>
                      <w:szCs w:val="16"/>
                      <w:lang w:eastAsia="ru-RU"/>
                    </w:rPr>
                    <w:t>Соответствует ли цель муниципальной программы Стратегии социально-экономического развития муниципального образования (далее - Стратегия).</w:t>
                  </w:r>
                </w:p>
              </w:tc>
              <w:tc>
                <w:tcPr>
                  <w:tcW w:w="4105" w:type="dxa"/>
                  <w:tcBorders>
                    <w:top w:val="nil"/>
                    <w:left w:val="nil"/>
                    <w:bottom w:val="single" w:sz="4" w:space="0" w:color="auto"/>
                    <w:right w:val="single" w:sz="4" w:space="0" w:color="auto"/>
                  </w:tcBorders>
                  <w:shd w:val="clear" w:color="000000" w:fill="FFFFFF"/>
                  <w:hideMark/>
                </w:tcPr>
                <w:p w14:paraId="65AC4590" w14:textId="77777777" w:rsidR="00E270FA" w:rsidRPr="00E270FA" w:rsidRDefault="00E270FA" w:rsidP="00E270FA">
                  <w:pPr>
                    <w:suppressAutoHyphens w:val="0"/>
                    <w:jc w:val="both"/>
                    <w:rPr>
                      <w:sz w:val="16"/>
                      <w:szCs w:val="16"/>
                      <w:lang w:eastAsia="ru-RU"/>
                    </w:rPr>
                  </w:pPr>
                  <w:r w:rsidRPr="00E270FA">
                    <w:rPr>
                      <w:sz w:val="16"/>
                      <w:szCs w:val="16"/>
                      <w:lang w:eastAsia="ru-RU"/>
                    </w:rPr>
                    <w:t xml:space="preserve">Сравнение цели муниципальной программы и задачи блока, отраженной в разделе </w:t>
                  </w:r>
                  <w:proofErr w:type="spellStart"/>
                  <w:proofErr w:type="gramStart"/>
                  <w:r w:rsidRPr="00E270FA">
                    <w:rPr>
                      <w:sz w:val="16"/>
                      <w:szCs w:val="16"/>
                      <w:lang w:eastAsia="ru-RU"/>
                    </w:rPr>
                    <w:t>Стратегии,содержащем</w:t>
                  </w:r>
                  <w:proofErr w:type="spellEnd"/>
                  <w:proofErr w:type="gramEnd"/>
                  <w:r w:rsidRPr="00E270FA">
                    <w:rPr>
                      <w:sz w:val="16"/>
                      <w:szCs w:val="16"/>
                      <w:lang w:eastAsia="ru-RU"/>
                    </w:rPr>
                    <w:t xml:space="preserve"> цели и задачи социально-</w:t>
                  </w:r>
                  <w:proofErr w:type="spellStart"/>
                  <w:r w:rsidRPr="00E270FA">
                    <w:rPr>
                      <w:sz w:val="16"/>
                      <w:szCs w:val="16"/>
                      <w:lang w:eastAsia="ru-RU"/>
                    </w:rPr>
                    <w:t>экономическогог</w:t>
                  </w:r>
                  <w:proofErr w:type="spellEnd"/>
                  <w:r w:rsidRPr="00E270FA">
                    <w:rPr>
                      <w:sz w:val="16"/>
                      <w:szCs w:val="16"/>
                      <w:lang w:eastAsia="ru-RU"/>
                    </w:rPr>
                    <w:t xml:space="preserve"> развития МО. </w:t>
                  </w:r>
                  <w:r w:rsidRPr="00E270FA">
                    <w:rPr>
                      <w:sz w:val="16"/>
                      <w:szCs w:val="16"/>
                      <w:lang w:eastAsia="ru-RU"/>
                    </w:rPr>
                    <w:br/>
                    <w:t>Ответ "Да" – при соответствии цели программы и задачи блока.</w:t>
                  </w:r>
                </w:p>
              </w:tc>
              <w:tc>
                <w:tcPr>
                  <w:tcW w:w="850" w:type="dxa"/>
                  <w:tcBorders>
                    <w:top w:val="nil"/>
                    <w:left w:val="nil"/>
                    <w:bottom w:val="single" w:sz="4" w:space="0" w:color="auto"/>
                    <w:right w:val="single" w:sz="4" w:space="0" w:color="auto"/>
                  </w:tcBorders>
                  <w:shd w:val="clear" w:color="000000" w:fill="FFFFFF"/>
                  <w:hideMark/>
                </w:tcPr>
                <w:p w14:paraId="1CF58ED0" w14:textId="77777777" w:rsidR="00E270FA" w:rsidRPr="00E270FA" w:rsidRDefault="00E270FA" w:rsidP="00E270FA">
                  <w:pPr>
                    <w:suppressAutoHyphens w:val="0"/>
                    <w:jc w:val="center"/>
                    <w:rPr>
                      <w:sz w:val="16"/>
                      <w:szCs w:val="16"/>
                      <w:lang w:eastAsia="ru-RU"/>
                    </w:rPr>
                  </w:pPr>
                  <w:r w:rsidRPr="00E270FA">
                    <w:rPr>
                      <w:sz w:val="16"/>
                      <w:szCs w:val="16"/>
                      <w:lang w:eastAsia="ru-RU"/>
                    </w:rPr>
                    <w:t>управление по жилищным вопросам</w:t>
                  </w:r>
                </w:p>
              </w:tc>
              <w:tc>
                <w:tcPr>
                  <w:tcW w:w="710" w:type="dxa"/>
                  <w:tcBorders>
                    <w:top w:val="nil"/>
                    <w:left w:val="nil"/>
                    <w:bottom w:val="single" w:sz="4" w:space="0" w:color="auto"/>
                    <w:right w:val="single" w:sz="4" w:space="0" w:color="auto"/>
                  </w:tcBorders>
                  <w:shd w:val="clear" w:color="000000" w:fill="FFFFFF"/>
                  <w:hideMark/>
                </w:tcPr>
                <w:p w14:paraId="137491D0" w14:textId="77777777" w:rsidR="00E270FA" w:rsidRPr="00E270FA" w:rsidRDefault="00E270FA" w:rsidP="00E270FA">
                  <w:pPr>
                    <w:suppressAutoHyphens w:val="0"/>
                    <w:jc w:val="center"/>
                    <w:rPr>
                      <w:sz w:val="16"/>
                      <w:szCs w:val="16"/>
                      <w:lang w:eastAsia="ru-RU"/>
                    </w:rPr>
                  </w:pPr>
                  <w:r w:rsidRPr="00E270FA">
                    <w:rPr>
                      <w:sz w:val="16"/>
                      <w:szCs w:val="16"/>
                      <w:lang w:eastAsia="ru-RU"/>
                    </w:rPr>
                    <w:t>да</w:t>
                  </w:r>
                </w:p>
              </w:tc>
              <w:tc>
                <w:tcPr>
                  <w:tcW w:w="709" w:type="dxa"/>
                  <w:tcBorders>
                    <w:top w:val="nil"/>
                    <w:left w:val="nil"/>
                    <w:bottom w:val="single" w:sz="4" w:space="0" w:color="auto"/>
                    <w:right w:val="single" w:sz="4" w:space="0" w:color="auto"/>
                  </w:tcBorders>
                  <w:shd w:val="clear" w:color="auto" w:fill="auto"/>
                  <w:hideMark/>
                </w:tcPr>
                <w:p w14:paraId="7A0AA0A4" w14:textId="77777777" w:rsidR="00E270FA" w:rsidRPr="00E270FA" w:rsidRDefault="00E270FA" w:rsidP="00E270FA">
                  <w:pPr>
                    <w:suppressAutoHyphens w:val="0"/>
                    <w:jc w:val="center"/>
                    <w:rPr>
                      <w:b/>
                      <w:bCs/>
                      <w:sz w:val="16"/>
                      <w:szCs w:val="16"/>
                      <w:lang w:eastAsia="ru-RU"/>
                    </w:rPr>
                  </w:pPr>
                  <w:r w:rsidRPr="00E270FA">
                    <w:rPr>
                      <w:b/>
                      <w:bCs/>
                      <w:sz w:val="16"/>
                      <w:szCs w:val="16"/>
                      <w:lang w:eastAsia="ru-RU"/>
                    </w:rPr>
                    <w:t>1</w:t>
                  </w:r>
                </w:p>
              </w:tc>
              <w:tc>
                <w:tcPr>
                  <w:tcW w:w="714" w:type="dxa"/>
                  <w:tcBorders>
                    <w:top w:val="nil"/>
                    <w:left w:val="nil"/>
                    <w:bottom w:val="single" w:sz="4" w:space="0" w:color="auto"/>
                    <w:right w:val="single" w:sz="4" w:space="0" w:color="auto"/>
                  </w:tcBorders>
                  <w:shd w:val="clear" w:color="auto" w:fill="auto"/>
                  <w:noWrap/>
                  <w:hideMark/>
                </w:tcPr>
                <w:p w14:paraId="04C1A9BE" w14:textId="77777777" w:rsidR="00E270FA" w:rsidRPr="00E270FA" w:rsidRDefault="00E270FA" w:rsidP="00E270FA">
                  <w:pPr>
                    <w:suppressAutoHyphens w:val="0"/>
                    <w:jc w:val="center"/>
                    <w:rPr>
                      <w:b/>
                      <w:bCs/>
                      <w:sz w:val="16"/>
                      <w:szCs w:val="16"/>
                      <w:lang w:eastAsia="ru-RU"/>
                    </w:rPr>
                  </w:pPr>
                  <w:r w:rsidRPr="00E270FA">
                    <w:rPr>
                      <w:b/>
                      <w:bCs/>
                      <w:sz w:val="16"/>
                      <w:szCs w:val="16"/>
                      <w:lang w:eastAsia="ru-RU"/>
                    </w:rPr>
                    <w:t>5,00%</w:t>
                  </w:r>
                </w:p>
              </w:tc>
            </w:tr>
            <w:tr w:rsidR="00E270FA" w:rsidRPr="00E270FA" w14:paraId="6E59BB6C" w14:textId="77777777" w:rsidTr="00854702">
              <w:trPr>
                <w:trHeight w:val="2655"/>
              </w:trPr>
              <w:tc>
                <w:tcPr>
                  <w:tcW w:w="455" w:type="dxa"/>
                  <w:tcBorders>
                    <w:top w:val="nil"/>
                    <w:left w:val="single" w:sz="4" w:space="0" w:color="auto"/>
                    <w:bottom w:val="single" w:sz="4" w:space="0" w:color="auto"/>
                    <w:right w:val="single" w:sz="4" w:space="0" w:color="auto"/>
                  </w:tcBorders>
                  <w:shd w:val="clear" w:color="auto" w:fill="auto"/>
                  <w:hideMark/>
                </w:tcPr>
                <w:p w14:paraId="6504CF6D" w14:textId="77777777" w:rsidR="00E270FA" w:rsidRPr="00E270FA" w:rsidRDefault="00E270FA" w:rsidP="00E270FA">
                  <w:pPr>
                    <w:suppressAutoHyphens w:val="0"/>
                    <w:jc w:val="center"/>
                    <w:rPr>
                      <w:sz w:val="16"/>
                      <w:szCs w:val="16"/>
                      <w:lang w:eastAsia="ru-RU"/>
                    </w:rPr>
                  </w:pPr>
                  <w:r w:rsidRPr="00E270FA">
                    <w:rPr>
                      <w:sz w:val="16"/>
                      <w:szCs w:val="16"/>
                      <w:lang w:eastAsia="ru-RU"/>
                    </w:rPr>
                    <w:t>1.2.</w:t>
                  </w:r>
                </w:p>
              </w:tc>
              <w:tc>
                <w:tcPr>
                  <w:tcW w:w="2268" w:type="dxa"/>
                  <w:tcBorders>
                    <w:top w:val="nil"/>
                    <w:left w:val="nil"/>
                    <w:bottom w:val="single" w:sz="4" w:space="0" w:color="auto"/>
                    <w:right w:val="single" w:sz="4" w:space="0" w:color="auto"/>
                  </w:tcBorders>
                  <w:shd w:val="clear" w:color="000000" w:fill="FFFFFF"/>
                  <w:hideMark/>
                </w:tcPr>
                <w:p w14:paraId="04966D3B" w14:textId="77777777" w:rsidR="00E270FA" w:rsidRPr="00E270FA" w:rsidRDefault="00E270FA" w:rsidP="00E270FA">
                  <w:pPr>
                    <w:suppressAutoHyphens w:val="0"/>
                    <w:jc w:val="both"/>
                    <w:rPr>
                      <w:sz w:val="16"/>
                      <w:szCs w:val="16"/>
                      <w:lang w:eastAsia="ru-RU"/>
                    </w:rPr>
                  </w:pPr>
                  <w:r w:rsidRPr="00E270FA">
                    <w:rPr>
                      <w:sz w:val="16"/>
                      <w:szCs w:val="16"/>
                      <w:lang w:eastAsia="ru-RU"/>
                    </w:rPr>
                    <w:t xml:space="preserve">Соответствуют ли целевые </w:t>
                  </w:r>
                  <w:proofErr w:type="gramStart"/>
                  <w:r w:rsidRPr="00E270FA">
                    <w:rPr>
                      <w:sz w:val="16"/>
                      <w:szCs w:val="16"/>
                      <w:lang w:eastAsia="ru-RU"/>
                    </w:rPr>
                    <w:t>индикаторы  (</w:t>
                  </w:r>
                  <w:proofErr w:type="gramEnd"/>
                  <w:r w:rsidRPr="00E270FA">
                    <w:rPr>
                      <w:sz w:val="16"/>
                      <w:szCs w:val="16"/>
                      <w:lang w:eastAsia="ru-RU"/>
                    </w:rPr>
                    <w:t>показатели) муниципальной  программы, предусмотренные на отчетный год, плановым значениям целевых  индикаторов (показателей) Стратегии .</w:t>
                  </w:r>
                </w:p>
              </w:tc>
              <w:tc>
                <w:tcPr>
                  <w:tcW w:w="4105" w:type="dxa"/>
                  <w:tcBorders>
                    <w:top w:val="nil"/>
                    <w:left w:val="nil"/>
                    <w:bottom w:val="single" w:sz="4" w:space="0" w:color="auto"/>
                    <w:right w:val="single" w:sz="4" w:space="0" w:color="auto"/>
                  </w:tcBorders>
                  <w:shd w:val="clear" w:color="000000" w:fill="FFFFFF"/>
                  <w:hideMark/>
                </w:tcPr>
                <w:p w14:paraId="19E921BD" w14:textId="77777777" w:rsidR="00E270FA" w:rsidRPr="00E270FA" w:rsidRDefault="00E270FA" w:rsidP="00E270FA">
                  <w:pPr>
                    <w:suppressAutoHyphens w:val="0"/>
                    <w:jc w:val="both"/>
                    <w:rPr>
                      <w:sz w:val="16"/>
                      <w:szCs w:val="16"/>
                      <w:lang w:eastAsia="ru-RU"/>
                    </w:rPr>
                  </w:pPr>
                  <w:r w:rsidRPr="00E270FA">
                    <w:rPr>
                      <w:sz w:val="16"/>
                      <w:szCs w:val="16"/>
                      <w:lang w:eastAsia="ru-RU"/>
                    </w:rPr>
                    <w:t>Сравнение целевых индикаторов (показателей) муниципальной программы в таблице "Перечень и сведения о целевых индикаторах и показателях муниципальной программы" с плановым значением таблицы целевых индикаторов (показателей), установленных для достижения целей Стратегии.</w:t>
                  </w:r>
                  <w:r w:rsidRPr="00E270FA">
                    <w:rPr>
                      <w:sz w:val="16"/>
                      <w:szCs w:val="16"/>
                      <w:lang w:eastAsia="ru-RU"/>
                    </w:rPr>
                    <w:br/>
                    <w:t>Ответ "Да" - значения целевых индикаторов (показателей) муниципальной программы, предусмотренные на отчетный год, соответствуют значениям  целевых индикаторов(показателей), установленных для достижения целей Стратегии либо имеют позитивное изменение по сравнению со значениями целевых индикаторов (показателей) в Стратегии.</w:t>
                  </w:r>
                </w:p>
              </w:tc>
              <w:tc>
                <w:tcPr>
                  <w:tcW w:w="850" w:type="dxa"/>
                  <w:tcBorders>
                    <w:top w:val="nil"/>
                    <w:left w:val="nil"/>
                    <w:bottom w:val="single" w:sz="4" w:space="0" w:color="auto"/>
                    <w:right w:val="single" w:sz="4" w:space="0" w:color="auto"/>
                  </w:tcBorders>
                  <w:shd w:val="clear" w:color="000000" w:fill="FFFFFF"/>
                  <w:hideMark/>
                </w:tcPr>
                <w:p w14:paraId="1FC01712" w14:textId="77777777" w:rsidR="00E270FA" w:rsidRPr="00E270FA" w:rsidRDefault="00E270FA" w:rsidP="00E270FA">
                  <w:pPr>
                    <w:suppressAutoHyphens w:val="0"/>
                    <w:jc w:val="center"/>
                    <w:rPr>
                      <w:sz w:val="16"/>
                      <w:szCs w:val="16"/>
                      <w:lang w:eastAsia="ru-RU"/>
                    </w:rPr>
                  </w:pPr>
                  <w:r w:rsidRPr="00E270FA">
                    <w:rPr>
                      <w:sz w:val="16"/>
                      <w:szCs w:val="16"/>
                      <w:lang w:eastAsia="ru-RU"/>
                    </w:rPr>
                    <w:t>управление по жилищным вопросам</w:t>
                  </w:r>
                </w:p>
              </w:tc>
              <w:tc>
                <w:tcPr>
                  <w:tcW w:w="710" w:type="dxa"/>
                  <w:tcBorders>
                    <w:top w:val="nil"/>
                    <w:left w:val="nil"/>
                    <w:bottom w:val="single" w:sz="4" w:space="0" w:color="auto"/>
                    <w:right w:val="single" w:sz="4" w:space="0" w:color="auto"/>
                  </w:tcBorders>
                  <w:shd w:val="clear" w:color="000000" w:fill="FFFFFF"/>
                  <w:hideMark/>
                </w:tcPr>
                <w:p w14:paraId="2741C4FD" w14:textId="77777777" w:rsidR="00E270FA" w:rsidRPr="00E270FA" w:rsidRDefault="00E270FA" w:rsidP="00E270FA">
                  <w:pPr>
                    <w:suppressAutoHyphens w:val="0"/>
                    <w:jc w:val="center"/>
                    <w:rPr>
                      <w:sz w:val="16"/>
                      <w:szCs w:val="16"/>
                      <w:lang w:eastAsia="ru-RU"/>
                    </w:rPr>
                  </w:pPr>
                  <w:r w:rsidRPr="00E270FA">
                    <w:rPr>
                      <w:sz w:val="16"/>
                      <w:szCs w:val="16"/>
                      <w:lang w:eastAsia="ru-RU"/>
                    </w:rPr>
                    <w:t>да</w:t>
                  </w:r>
                </w:p>
              </w:tc>
              <w:tc>
                <w:tcPr>
                  <w:tcW w:w="709" w:type="dxa"/>
                  <w:tcBorders>
                    <w:top w:val="nil"/>
                    <w:left w:val="nil"/>
                    <w:bottom w:val="single" w:sz="4" w:space="0" w:color="auto"/>
                    <w:right w:val="single" w:sz="4" w:space="0" w:color="auto"/>
                  </w:tcBorders>
                  <w:shd w:val="clear" w:color="auto" w:fill="auto"/>
                  <w:hideMark/>
                </w:tcPr>
                <w:p w14:paraId="212EE146" w14:textId="77777777" w:rsidR="00E270FA" w:rsidRPr="00E270FA" w:rsidRDefault="00E270FA" w:rsidP="00E270FA">
                  <w:pPr>
                    <w:suppressAutoHyphens w:val="0"/>
                    <w:jc w:val="center"/>
                    <w:rPr>
                      <w:b/>
                      <w:bCs/>
                      <w:sz w:val="16"/>
                      <w:szCs w:val="16"/>
                      <w:lang w:eastAsia="ru-RU"/>
                    </w:rPr>
                  </w:pPr>
                  <w:r w:rsidRPr="00E270FA">
                    <w:rPr>
                      <w:b/>
                      <w:bCs/>
                      <w:sz w:val="16"/>
                      <w:szCs w:val="16"/>
                      <w:lang w:eastAsia="ru-RU"/>
                    </w:rPr>
                    <w:t>1</w:t>
                  </w:r>
                </w:p>
              </w:tc>
              <w:tc>
                <w:tcPr>
                  <w:tcW w:w="714" w:type="dxa"/>
                  <w:tcBorders>
                    <w:top w:val="nil"/>
                    <w:left w:val="nil"/>
                    <w:bottom w:val="single" w:sz="4" w:space="0" w:color="auto"/>
                    <w:right w:val="single" w:sz="4" w:space="0" w:color="auto"/>
                  </w:tcBorders>
                  <w:shd w:val="clear" w:color="auto" w:fill="auto"/>
                  <w:noWrap/>
                  <w:hideMark/>
                </w:tcPr>
                <w:p w14:paraId="1E84F939" w14:textId="77777777" w:rsidR="00E270FA" w:rsidRPr="00E270FA" w:rsidRDefault="00E270FA" w:rsidP="00E270FA">
                  <w:pPr>
                    <w:suppressAutoHyphens w:val="0"/>
                    <w:jc w:val="center"/>
                    <w:rPr>
                      <w:b/>
                      <w:bCs/>
                      <w:sz w:val="16"/>
                      <w:szCs w:val="16"/>
                      <w:lang w:eastAsia="ru-RU"/>
                    </w:rPr>
                  </w:pPr>
                  <w:r w:rsidRPr="00E270FA">
                    <w:rPr>
                      <w:b/>
                      <w:bCs/>
                      <w:sz w:val="16"/>
                      <w:szCs w:val="16"/>
                      <w:lang w:eastAsia="ru-RU"/>
                    </w:rPr>
                    <w:t>5,00%</w:t>
                  </w:r>
                </w:p>
              </w:tc>
            </w:tr>
            <w:tr w:rsidR="00E270FA" w:rsidRPr="00E270FA" w14:paraId="77E5DABE" w14:textId="77777777" w:rsidTr="00854702">
              <w:trPr>
                <w:trHeight w:val="1380"/>
              </w:trPr>
              <w:tc>
                <w:tcPr>
                  <w:tcW w:w="455" w:type="dxa"/>
                  <w:tcBorders>
                    <w:top w:val="nil"/>
                    <w:left w:val="single" w:sz="4" w:space="0" w:color="auto"/>
                    <w:bottom w:val="single" w:sz="4" w:space="0" w:color="auto"/>
                    <w:right w:val="single" w:sz="4" w:space="0" w:color="auto"/>
                  </w:tcBorders>
                  <w:shd w:val="clear" w:color="auto" w:fill="auto"/>
                  <w:hideMark/>
                </w:tcPr>
                <w:p w14:paraId="03781586" w14:textId="77777777" w:rsidR="00E270FA" w:rsidRPr="00E270FA" w:rsidRDefault="00E270FA" w:rsidP="00E270FA">
                  <w:pPr>
                    <w:suppressAutoHyphens w:val="0"/>
                    <w:jc w:val="center"/>
                    <w:rPr>
                      <w:sz w:val="16"/>
                      <w:szCs w:val="16"/>
                      <w:lang w:eastAsia="ru-RU"/>
                    </w:rPr>
                  </w:pPr>
                  <w:r w:rsidRPr="00E270FA">
                    <w:rPr>
                      <w:sz w:val="16"/>
                      <w:szCs w:val="16"/>
                      <w:lang w:eastAsia="ru-RU"/>
                    </w:rPr>
                    <w:t>1.3.</w:t>
                  </w:r>
                </w:p>
              </w:tc>
              <w:tc>
                <w:tcPr>
                  <w:tcW w:w="2268" w:type="dxa"/>
                  <w:tcBorders>
                    <w:top w:val="nil"/>
                    <w:left w:val="nil"/>
                    <w:bottom w:val="single" w:sz="4" w:space="0" w:color="auto"/>
                    <w:right w:val="single" w:sz="4" w:space="0" w:color="auto"/>
                  </w:tcBorders>
                  <w:shd w:val="clear" w:color="000000" w:fill="FFFFFF"/>
                  <w:hideMark/>
                </w:tcPr>
                <w:p w14:paraId="30DE6FC0" w14:textId="77777777" w:rsidR="00E270FA" w:rsidRPr="00E270FA" w:rsidRDefault="00E270FA" w:rsidP="00E270FA">
                  <w:pPr>
                    <w:suppressAutoHyphens w:val="0"/>
                    <w:jc w:val="both"/>
                    <w:rPr>
                      <w:sz w:val="16"/>
                      <w:szCs w:val="16"/>
                      <w:lang w:eastAsia="ru-RU"/>
                    </w:rPr>
                  </w:pPr>
                  <w:r w:rsidRPr="00E270FA">
                    <w:rPr>
                      <w:sz w:val="16"/>
                      <w:szCs w:val="16"/>
                      <w:lang w:eastAsia="ru-RU"/>
                    </w:rPr>
                    <w:t>Имеются ли для каждой задачи муниципальной программы/подпрограммы соответствующие ей целевые индикаторы (показатели) программы.</w:t>
                  </w:r>
                </w:p>
              </w:tc>
              <w:tc>
                <w:tcPr>
                  <w:tcW w:w="4105" w:type="dxa"/>
                  <w:tcBorders>
                    <w:top w:val="nil"/>
                    <w:left w:val="nil"/>
                    <w:bottom w:val="single" w:sz="4" w:space="0" w:color="auto"/>
                    <w:right w:val="single" w:sz="4" w:space="0" w:color="auto"/>
                  </w:tcBorders>
                  <w:shd w:val="clear" w:color="000000" w:fill="FFFFFF"/>
                  <w:hideMark/>
                </w:tcPr>
                <w:p w14:paraId="6071E9D2" w14:textId="77777777" w:rsidR="00E270FA" w:rsidRPr="00E270FA" w:rsidRDefault="00E270FA" w:rsidP="00E270FA">
                  <w:pPr>
                    <w:suppressAutoHyphens w:val="0"/>
                    <w:jc w:val="both"/>
                    <w:rPr>
                      <w:sz w:val="16"/>
                      <w:szCs w:val="16"/>
                      <w:lang w:eastAsia="ru-RU"/>
                    </w:rPr>
                  </w:pPr>
                  <w:r w:rsidRPr="00E270FA">
                    <w:rPr>
                      <w:sz w:val="16"/>
                      <w:szCs w:val="16"/>
                      <w:lang w:eastAsia="ru-RU"/>
                    </w:rPr>
                    <w:t>Экспертиза целевых индикаторов (показателей) муниципальной программы на основании таблицы "Перечень и сведения о целевых индикаторах и показателях муниципальной программы</w:t>
                  </w:r>
                  <w:proofErr w:type="gramStart"/>
                  <w:r w:rsidRPr="00E270FA">
                    <w:rPr>
                      <w:sz w:val="16"/>
                      <w:szCs w:val="16"/>
                      <w:lang w:eastAsia="ru-RU"/>
                    </w:rPr>
                    <w:t>".</w:t>
                  </w:r>
                  <w:r w:rsidRPr="00E270FA">
                    <w:rPr>
                      <w:sz w:val="16"/>
                      <w:szCs w:val="16"/>
                      <w:lang w:eastAsia="ru-RU"/>
                    </w:rPr>
                    <w:br/>
                    <w:t>Ответ</w:t>
                  </w:r>
                  <w:proofErr w:type="gramEnd"/>
                  <w:r w:rsidRPr="00E270FA">
                    <w:rPr>
                      <w:sz w:val="16"/>
                      <w:szCs w:val="16"/>
                      <w:lang w:eastAsia="ru-RU"/>
                    </w:rPr>
                    <w:t xml:space="preserve"> "Да" – по каждой задаче программы/подпрограммы имеется целевой индикатор (показатель), </w:t>
                  </w:r>
                  <w:proofErr w:type="spellStart"/>
                  <w:r w:rsidRPr="00E270FA">
                    <w:rPr>
                      <w:sz w:val="16"/>
                      <w:szCs w:val="16"/>
                      <w:lang w:eastAsia="ru-RU"/>
                    </w:rPr>
                    <w:t>отражющий</w:t>
                  </w:r>
                  <w:proofErr w:type="spellEnd"/>
                  <w:r w:rsidRPr="00E270FA">
                    <w:rPr>
                      <w:sz w:val="16"/>
                      <w:szCs w:val="16"/>
                      <w:lang w:eastAsia="ru-RU"/>
                    </w:rPr>
                    <w:t xml:space="preserve"> ее решение.</w:t>
                  </w:r>
                </w:p>
              </w:tc>
              <w:tc>
                <w:tcPr>
                  <w:tcW w:w="850" w:type="dxa"/>
                  <w:tcBorders>
                    <w:top w:val="nil"/>
                    <w:left w:val="nil"/>
                    <w:bottom w:val="single" w:sz="4" w:space="0" w:color="auto"/>
                    <w:right w:val="single" w:sz="4" w:space="0" w:color="auto"/>
                  </w:tcBorders>
                  <w:shd w:val="clear" w:color="000000" w:fill="FFFFFF"/>
                  <w:hideMark/>
                </w:tcPr>
                <w:p w14:paraId="0D240BA9" w14:textId="77777777" w:rsidR="00E270FA" w:rsidRPr="00E270FA" w:rsidRDefault="00E270FA" w:rsidP="00E270FA">
                  <w:pPr>
                    <w:suppressAutoHyphens w:val="0"/>
                    <w:jc w:val="center"/>
                    <w:rPr>
                      <w:sz w:val="16"/>
                      <w:szCs w:val="16"/>
                      <w:lang w:eastAsia="ru-RU"/>
                    </w:rPr>
                  </w:pPr>
                  <w:r w:rsidRPr="00E270FA">
                    <w:rPr>
                      <w:sz w:val="16"/>
                      <w:szCs w:val="16"/>
                      <w:lang w:eastAsia="ru-RU"/>
                    </w:rPr>
                    <w:t>управление по жилищным вопросам</w:t>
                  </w:r>
                </w:p>
              </w:tc>
              <w:tc>
                <w:tcPr>
                  <w:tcW w:w="710" w:type="dxa"/>
                  <w:tcBorders>
                    <w:top w:val="nil"/>
                    <w:left w:val="nil"/>
                    <w:bottom w:val="single" w:sz="4" w:space="0" w:color="auto"/>
                    <w:right w:val="single" w:sz="4" w:space="0" w:color="auto"/>
                  </w:tcBorders>
                  <w:shd w:val="clear" w:color="000000" w:fill="FFFFFF"/>
                  <w:hideMark/>
                </w:tcPr>
                <w:p w14:paraId="3AE01B3A" w14:textId="77777777" w:rsidR="00E270FA" w:rsidRPr="00E270FA" w:rsidRDefault="00E270FA" w:rsidP="00E270FA">
                  <w:pPr>
                    <w:suppressAutoHyphens w:val="0"/>
                    <w:jc w:val="center"/>
                    <w:rPr>
                      <w:sz w:val="16"/>
                      <w:szCs w:val="16"/>
                      <w:lang w:eastAsia="ru-RU"/>
                    </w:rPr>
                  </w:pPr>
                  <w:r w:rsidRPr="00E270FA">
                    <w:rPr>
                      <w:sz w:val="16"/>
                      <w:szCs w:val="16"/>
                      <w:lang w:eastAsia="ru-RU"/>
                    </w:rPr>
                    <w:t>да</w:t>
                  </w:r>
                </w:p>
              </w:tc>
              <w:tc>
                <w:tcPr>
                  <w:tcW w:w="709" w:type="dxa"/>
                  <w:tcBorders>
                    <w:top w:val="nil"/>
                    <w:left w:val="nil"/>
                    <w:bottom w:val="single" w:sz="4" w:space="0" w:color="auto"/>
                    <w:right w:val="single" w:sz="4" w:space="0" w:color="auto"/>
                  </w:tcBorders>
                  <w:shd w:val="clear" w:color="auto" w:fill="auto"/>
                  <w:hideMark/>
                </w:tcPr>
                <w:p w14:paraId="428148D3" w14:textId="77777777" w:rsidR="00E270FA" w:rsidRPr="00E270FA" w:rsidRDefault="00E270FA" w:rsidP="00E270FA">
                  <w:pPr>
                    <w:suppressAutoHyphens w:val="0"/>
                    <w:jc w:val="center"/>
                    <w:rPr>
                      <w:b/>
                      <w:bCs/>
                      <w:sz w:val="16"/>
                      <w:szCs w:val="16"/>
                      <w:lang w:eastAsia="ru-RU"/>
                    </w:rPr>
                  </w:pPr>
                  <w:r w:rsidRPr="00E270FA">
                    <w:rPr>
                      <w:b/>
                      <w:bCs/>
                      <w:sz w:val="16"/>
                      <w:szCs w:val="16"/>
                      <w:lang w:eastAsia="ru-RU"/>
                    </w:rPr>
                    <w:t>1</w:t>
                  </w:r>
                </w:p>
              </w:tc>
              <w:tc>
                <w:tcPr>
                  <w:tcW w:w="714" w:type="dxa"/>
                  <w:tcBorders>
                    <w:top w:val="nil"/>
                    <w:left w:val="nil"/>
                    <w:bottom w:val="single" w:sz="4" w:space="0" w:color="auto"/>
                    <w:right w:val="single" w:sz="4" w:space="0" w:color="auto"/>
                  </w:tcBorders>
                  <w:shd w:val="clear" w:color="auto" w:fill="auto"/>
                  <w:noWrap/>
                  <w:hideMark/>
                </w:tcPr>
                <w:p w14:paraId="74D3AECD" w14:textId="77777777" w:rsidR="00E270FA" w:rsidRPr="00E270FA" w:rsidRDefault="00E270FA" w:rsidP="00E270FA">
                  <w:pPr>
                    <w:suppressAutoHyphens w:val="0"/>
                    <w:jc w:val="center"/>
                    <w:rPr>
                      <w:b/>
                      <w:bCs/>
                      <w:sz w:val="16"/>
                      <w:szCs w:val="16"/>
                      <w:lang w:eastAsia="ru-RU"/>
                    </w:rPr>
                  </w:pPr>
                  <w:r w:rsidRPr="00E270FA">
                    <w:rPr>
                      <w:b/>
                      <w:bCs/>
                      <w:sz w:val="16"/>
                      <w:szCs w:val="16"/>
                      <w:lang w:eastAsia="ru-RU"/>
                    </w:rPr>
                    <w:t>5,00%</w:t>
                  </w:r>
                </w:p>
              </w:tc>
            </w:tr>
            <w:tr w:rsidR="00E270FA" w:rsidRPr="00E270FA" w14:paraId="16575204" w14:textId="77777777" w:rsidTr="00854702">
              <w:trPr>
                <w:trHeight w:val="1656"/>
              </w:trPr>
              <w:tc>
                <w:tcPr>
                  <w:tcW w:w="455" w:type="dxa"/>
                  <w:tcBorders>
                    <w:top w:val="nil"/>
                    <w:left w:val="single" w:sz="4" w:space="0" w:color="auto"/>
                    <w:bottom w:val="nil"/>
                    <w:right w:val="single" w:sz="4" w:space="0" w:color="auto"/>
                  </w:tcBorders>
                  <w:shd w:val="clear" w:color="auto" w:fill="auto"/>
                  <w:hideMark/>
                </w:tcPr>
                <w:p w14:paraId="480596FF" w14:textId="77777777" w:rsidR="00E270FA" w:rsidRPr="00E270FA" w:rsidRDefault="00E270FA" w:rsidP="00E270FA">
                  <w:pPr>
                    <w:suppressAutoHyphens w:val="0"/>
                    <w:jc w:val="center"/>
                    <w:rPr>
                      <w:sz w:val="16"/>
                      <w:szCs w:val="16"/>
                      <w:lang w:eastAsia="ru-RU"/>
                    </w:rPr>
                  </w:pPr>
                  <w:r w:rsidRPr="00E270FA">
                    <w:rPr>
                      <w:sz w:val="16"/>
                      <w:szCs w:val="16"/>
                      <w:lang w:eastAsia="ru-RU"/>
                    </w:rPr>
                    <w:t>1.4.</w:t>
                  </w:r>
                </w:p>
              </w:tc>
              <w:tc>
                <w:tcPr>
                  <w:tcW w:w="2268" w:type="dxa"/>
                  <w:tcBorders>
                    <w:top w:val="nil"/>
                    <w:left w:val="nil"/>
                    <w:bottom w:val="nil"/>
                    <w:right w:val="single" w:sz="4" w:space="0" w:color="auto"/>
                  </w:tcBorders>
                  <w:shd w:val="clear" w:color="000000" w:fill="FFFFFF"/>
                  <w:hideMark/>
                </w:tcPr>
                <w:p w14:paraId="197E84BD" w14:textId="77777777" w:rsidR="00E270FA" w:rsidRPr="00E270FA" w:rsidRDefault="00E270FA" w:rsidP="00E270FA">
                  <w:pPr>
                    <w:suppressAutoHyphens w:val="0"/>
                    <w:jc w:val="both"/>
                    <w:rPr>
                      <w:sz w:val="16"/>
                      <w:szCs w:val="16"/>
                      <w:lang w:eastAsia="ru-RU"/>
                    </w:rPr>
                  </w:pPr>
                  <w:r w:rsidRPr="00E270FA">
                    <w:rPr>
                      <w:sz w:val="16"/>
                      <w:szCs w:val="16"/>
                      <w:lang w:eastAsia="ru-RU"/>
                    </w:rPr>
                    <w:t xml:space="preserve">Обеспечена ли взаимосвязь задач и целевых индикаторов (показателей) каждой подпрограммы, исключено ли дублирование взаимосвязи этих </w:t>
                  </w:r>
                  <w:proofErr w:type="gramStart"/>
                  <w:r w:rsidRPr="00E270FA">
                    <w:rPr>
                      <w:sz w:val="16"/>
                      <w:szCs w:val="16"/>
                      <w:lang w:eastAsia="ru-RU"/>
                    </w:rPr>
                    <w:t>целевых  индикаторов</w:t>
                  </w:r>
                  <w:proofErr w:type="gramEnd"/>
                  <w:r w:rsidRPr="00E270FA">
                    <w:rPr>
                      <w:sz w:val="16"/>
                      <w:szCs w:val="16"/>
                      <w:lang w:eastAsia="ru-RU"/>
                    </w:rPr>
                    <w:t xml:space="preserve"> (показателей) и с другими задачами.</w:t>
                  </w:r>
                </w:p>
              </w:tc>
              <w:tc>
                <w:tcPr>
                  <w:tcW w:w="4105" w:type="dxa"/>
                  <w:tcBorders>
                    <w:top w:val="nil"/>
                    <w:left w:val="nil"/>
                    <w:bottom w:val="nil"/>
                    <w:right w:val="single" w:sz="4" w:space="0" w:color="auto"/>
                  </w:tcBorders>
                  <w:shd w:val="clear" w:color="000000" w:fill="FFFFFF"/>
                  <w:hideMark/>
                </w:tcPr>
                <w:p w14:paraId="25B700CE" w14:textId="77777777" w:rsidR="00E270FA" w:rsidRPr="00E270FA" w:rsidRDefault="00E270FA" w:rsidP="00E270FA">
                  <w:pPr>
                    <w:suppressAutoHyphens w:val="0"/>
                    <w:jc w:val="both"/>
                    <w:rPr>
                      <w:sz w:val="16"/>
                      <w:szCs w:val="16"/>
                      <w:lang w:eastAsia="ru-RU"/>
                    </w:rPr>
                  </w:pPr>
                  <w:r w:rsidRPr="00E270FA">
                    <w:rPr>
                      <w:sz w:val="16"/>
                      <w:szCs w:val="16"/>
                      <w:lang w:eastAsia="ru-RU"/>
                    </w:rPr>
                    <w:t xml:space="preserve">Экспертиза задач и </w:t>
                  </w:r>
                  <w:proofErr w:type="gramStart"/>
                  <w:r w:rsidRPr="00E270FA">
                    <w:rPr>
                      <w:sz w:val="16"/>
                      <w:szCs w:val="16"/>
                      <w:lang w:eastAsia="ru-RU"/>
                    </w:rPr>
                    <w:t>целевых  индикаторов</w:t>
                  </w:r>
                  <w:proofErr w:type="gramEnd"/>
                  <w:r w:rsidRPr="00E270FA">
                    <w:rPr>
                      <w:sz w:val="16"/>
                      <w:szCs w:val="16"/>
                      <w:lang w:eastAsia="ru-RU"/>
                    </w:rPr>
                    <w:t xml:space="preserve"> (показателей) каждой подпрограммы на основании таблицы "Перечень и сведения о целевых индикаторах и показателях муниципальной программы".</w:t>
                  </w:r>
                  <w:r w:rsidRPr="00E270FA">
                    <w:rPr>
                      <w:sz w:val="16"/>
                      <w:szCs w:val="16"/>
                      <w:lang w:eastAsia="ru-RU"/>
                    </w:rPr>
                    <w:br/>
                    <w:t>Ответ "Да" – имеется целевой индикатор (показатель) по каждой задаче подпрограммы и он не является целевым индикатором (показателем) по другим задачам.</w:t>
                  </w:r>
                </w:p>
              </w:tc>
              <w:tc>
                <w:tcPr>
                  <w:tcW w:w="850" w:type="dxa"/>
                  <w:tcBorders>
                    <w:top w:val="nil"/>
                    <w:left w:val="nil"/>
                    <w:bottom w:val="single" w:sz="4" w:space="0" w:color="auto"/>
                    <w:right w:val="single" w:sz="4" w:space="0" w:color="auto"/>
                  </w:tcBorders>
                  <w:shd w:val="clear" w:color="000000" w:fill="FFFFFF"/>
                  <w:hideMark/>
                </w:tcPr>
                <w:p w14:paraId="78A6B6E0" w14:textId="77777777" w:rsidR="00E270FA" w:rsidRPr="00E270FA" w:rsidRDefault="00E270FA" w:rsidP="00E270FA">
                  <w:pPr>
                    <w:suppressAutoHyphens w:val="0"/>
                    <w:jc w:val="center"/>
                    <w:rPr>
                      <w:sz w:val="16"/>
                      <w:szCs w:val="16"/>
                      <w:lang w:eastAsia="ru-RU"/>
                    </w:rPr>
                  </w:pPr>
                  <w:r w:rsidRPr="00E270FA">
                    <w:rPr>
                      <w:sz w:val="16"/>
                      <w:szCs w:val="16"/>
                      <w:lang w:eastAsia="ru-RU"/>
                    </w:rPr>
                    <w:t>управление по жилищным вопросам</w:t>
                  </w:r>
                </w:p>
              </w:tc>
              <w:tc>
                <w:tcPr>
                  <w:tcW w:w="710" w:type="dxa"/>
                  <w:tcBorders>
                    <w:top w:val="nil"/>
                    <w:left w:val="nil"/>
                    <w:bottom w:val="nil"/>
                    <w:right w:val="single" w:sz="4" w:space="0" w:color="auto"/>
                  </w:tcBorders>
                  <w:shd w:val="clear" w:color="000000" w:fill="FFFFFF"/>
                  <w:hideMark/>
                </w:tcPr>
                <w:p w14:paraId="2EC299A0" w14:textId="77777777" w:rsidR="00E270FA" w:rsidRPr="00E270FA" w:rsidRDefault="00E270FA" w:rsidP="00E270FA">
                  <w:pPr>
                    <w:suppressAutoHyphens w:val="0"/>
                    <w:jc w:val="center"/>
                    <w:rPr>
                      <w:sz w:val="16"/>
                      <w:szCs w:val="16"/>
                      <w:lang w:eastAsia="ru-RU"/>
                    </w:rPr>
                  </w:pPr>
                  <w:r w:rsidRPr="00E270FA">
                    <w:rPr>
                      <w:sz w:val="16"/>
                      <w:szCs w:val="16"/>
                      <w:lang w:eastAsia="ru-RU"/>
                    </w:rPr>
                    <w:t>да</w:t>
                  </w:r>
                </w:p>
              </w:tc>
              <w:tc>
                <w:tcPr>
                  <w:tcW w:w="709" w:type="dxa"/>
                  <w:tcBorders>
                    <w:top w:val="nil"/>
                    <w:left w:val="nil"/>
                    <w:bottom w:val="single" w:sz="4" w:space="0" w:color="auto"/>
                    <w:right w:val="single" w:sz="4" w:space="0" w:color="auto"/>
                  </w:tcBorders>
                  <w:shd w:val="clear" w:color="auto" w:fill="auto"/>
                  <w:hideMark/>
                </w:tcPr>
                <w:p w14:paraId="7A8C587A" w14:textId="77777777" w:rsidR="00E270FA" w:rsidRPr="00E270FA" w:rsidRDefault="00E270FA" w:rsidP="00E270FA">
                  <w:pPr>
                    <w:suppressAutoHyphens w:val="0"/>
                    <w:jc w:val="center"/>
                    <w:rPr>
                      <w:b/>
                      <w:bCs/>
                      <w:sz w:val="16"/>
                      <w:szCs w:val="16"/>
                      <w:lang w:eastAsia="ru-RU"/>
                    </w:rPr>
                  </w:pPr>
                  <w:r w:rsidRPr="00E270FA">
                    <w:rPr>
                      <w:b/>
                      <w:bCs/>
                      <w:sz w:val="16"/>
                      <w:szCs w:val="16"/>
                      <w:lang w:eastAsia="ru-RU"/>
                    </w:rPr>
                    <w:t>1</w:t>
                  </w:r>
                </w:p>
              </w:tc>
              <w:tc>
                <w:tcPr>
                  <w:tcW w:w="714" w:type="dxa"/>
                  <w:tcBorders>
                    <w:top w:val="nil"/>
                    <w:left w:val="nil"/>
                    <w:bottom w:val="single" w:sz="4" w:space="0" w:color="auto"/>
                    <w:right w:val="single" w:sz="4" w:space="0" w:color="auto"/>
                  </w:tcBorders>
                  <w:shd w:val="clear" w:color="auto" w:fill="auto"/>
                  <w:noWrap/>
                  <w:hideMark/>
                </w:tcPr>
                <w:p w14:paraId="752B39DA" w14:textId="77777777" w:rsidR="00E270FA" w:rsidRPr="00E270FA" w:rsidRDefault="00E270FA" w:rsidP="00E270FA">
                  <w:pPr>
                    <w:suppressAutoHyphens w:val="0"/>
                    <w:jc w:val="center"/>
                    <w:rPr>
                      <w:b/>
                      <w:bCs/>
                      <w:sz w:val="16"/>
                      <w:szCs w:val="16"/>
                      <w:lang w:eastAsia="ru-RU"/>
                    </w:rPr>
                  </w:pPr>
                  <w:r w:rsidRPr="00E270FA">
                    <w:rPr>
                      <w:b/>
                      <w:bCs/>
                      <w:sz w:val="16"/>
                      <w:szCs w:val="16"/>
                      <w:lang w:eastAsia="ru-RU"/>
                    </w:rPr>
                    <w:t>5,00%</w:t>
                  </w:r>
                </w:p>
              </w:tc>
            </w:tr>
            <w:tr w:rsidR="00E270FA" w:rsidRPr="00E270FA" w14:paraId="172DC851" w14:textId="77777777" w:rsidTr="00854702">
              <w:trPr>
                <w:trHeight w:val="390"/>
              </w:trPr>
              <w:tc>
                <w:tcPr>
                  <w:tcW w:w="455" w:type="dxa"/>
                  <w:tcBorders>
                    <w:top w:val="single" w:sz="4" w:space="0" w:color="auto"/>
                    <w:left w:val="single" w:sz="4" w:space="0" w:color="auto"/>
                    <w:bottom w:val="single" w:sz="4" w:space="0" w:color="auto"/>
                    <w:right w:val="single" w:sz="4" w:space="0" w:color="auto"/>
                  </w:tcBorders>
                  <w:shd w:val="clear" w:color="000000" w:fill="FFFF00"/>
                  <w:hideMark/>
                </w:tcPr>
                <w:p w14:paraId="2EF213A2" w14:textId="77777777" w:rsidR="00E270FA" w:rsidRPr="00E270FA" w:rsidRDefault="00E270FA" w:rsidP="00E270FA">
                  <w:pPr>
                    <w:suppressAutoHyphens w:val="0"/>
                    <w:rPr>
                      <w:b/>
                      <w:bCs/>
                      <w:sz w:val="16"/>
                      <w:szCs w:val="16"/>
                      <w:lang w:eastAsia="ru-RU"/>
                    </w:rPr>
                  </w:pPr>
                  <w:r w:rsidRPr="00E270FA">
                    <w:rPr>
                      <w:b/>
                      <w:bCs/>
                      <w:sz w:val="16"/>
                      <w:szCs w:val="16"/>
                      <w:lang w:eastAsia="ru-RU"/>
                    </w:rPr>
                    <w:t> </w:t>
                  </w:r>
                </w:p>
              </w:tc>
              <w:tc>
                <w:tcPr>
                  <w:tcW w:w="2268" w:type="dxa"/>
                  <w:tcBorders>
                    <w:top w:val="single" w:sz="4" w:space="0" w:color="auto"/>
                    <w:left w:val="nil"/>
                    <w:bottom w:val="single" w:sz="4" w:space="0" w:color="auto"/>
                    <w:right w:val="single" w:sz="4" w:space="0" w:color="auto"/>
                  </w:tcBorders>
                  <w:shd w:val="clear" w:color="000000" w:fill="FFFF00"/>
                  <w:hideMark/>
                </w:tcPr>
                <w:p w14:paraId="17E7FFD3" w14:textId="77777777" w:rsidR="00E270FA" w:rsidRPr="00E270FA" w:rsidRDefault="00E270FA" w:rsidP="00E270FA">
                  <w:pPr>
                    <w:suppressAutoHyphens w:val="0"/>
                    <w:rPr>
                      <w:b/>
                      <w:bCs/>
                      <w:i/>
                      <w:iCs/>
                      <w:sz w:val="16"/>
                      <w:szCs w:val="16"/>
                      <w:lang w:eastAsia="ru-RU"/>
                    </w:rPr>
                  </w:pPr>
                  <w:r w:rsidRPr="00E270FA">
                    <w:rPr>
                      <w:b/>
                      <w:bCs/>
                      <w:i/>
                      <w:iCs/>
                      <w:sz w:val="16"/>
                      <w:szCs w:val="16"/>
                      <w:lang w:eastAsia="ru-RU"/>
                    </w:rPr>
                    <w:t>Раздел 2. Качество планирования</w:t>
                  </w:r>
                </w:p>
              </w:tc>
              <w:tc>
                <w:tcPr>
                  <w:tcW w:w="4105" w:type="dxa"/>
                  <w:tcBorders>
                    <w:top w:val="single" w:sz="4" w:space="0" w:color="auto"/>
                    <w:left w:val="nil"/>
                    <w:bottom w:val="single" w:sz="4" w:space="0" w:color="auto"/>
                    <w:right w:val="single" w:sz="4" w:space="0" w:color="auto"/>
                  </w:tcBorders>
                  <w:shd w:val="clear" w:color="000000" w:fill="FFFF00"/>
                  <w:hideMark/>
                </w:tcPr>
                <w:p w14:paraId="3A4E108D" w14:textId="77777777" w:rsidR="00E270FA" w:rsidRPr="00E270FA" w:rsidRDefault="00E270FA" w:rsidP="00E270FA">
                  <w:pPr>
                    <w:suppressAutoHyphens w:val="0"/>
                    <w:rPr>
                      <w:b/>
                      <w:bCs/>
                      <w:i/>
                      <w:iCs/>
                      <w:sz w:val="16"/>
                      <w:szCs w:val="16"/>
                      <w:lang w:eastAsia="ru-RU"/>
                    </w:rPr>
                  </w:pPr>
                  <w:r w:rsidRPr="00E270FA">
                    <w:rPr>
                      <w:b/>
                      <w:bCs/>
                      <w:i/>
                      <w:iCs/>
                      <w:sz w:val="16"/>
                      <w:szCs w:val="16"/>
                      <w:lang w:eastAsia="ru-RU"/>
                    </w:rPr>
                    <w:t>(10%/5*(нет - 0 или да - 1))</w:t>
                  </w:r>
                </w:p>
              </w:tc>
              <w:tc>
                <w:tcPr>
                  <w:tcW w:w="850" w:type="dxa"/>
                  <w:tcBorders>
                    <w:top w:val="nil"/>
                    <w:left w:val="nil"/>
                    <w:bottom w:val="single" w:sz="4" w:space="0" w:color="auto"/>
                    <w:right w:val="single" w:sz="4" w:space="0" w:color="auto"/>
                  </w:tcBorders>
                  <w:shd w:val="clear" w:color="000000" w:fill="FFFF00"/>
                  <w:hideMark/>
                </w:tcPr>
                <w:p w14:paraId="5FDDD553" w14:textId="77777777" w:rsidR="00E270FA" w:rsidRPr="00E270FA" w:rsidRDefault="00E270FA" w:rsidP="00E270FA">
                  <w:pPr>
                    <w:suppressAutoHyphens w:val="0"/>
                    <w:rPr>
                      <w:b/>
                      <w:bCs/>
                      <w:i/>
                      <w:iCs/>
                      <w:sz w:val="16"/>
                      <w:szCs w:val="16"/>
                      <w:lang w:eastAsia="ru-RU"/>
                    </w:rPr>
                  </w:pPr>
                  <w:r w:rsidRPr="00E270FA">
                    <w:rPr>
                      <w:b/>
                      <w:bCs/>
                      <w:i/>
                      <w:iCs/>
                      <w:sz w:val="16"/>
                      <w:szCs w:val="16"/>
                      <w:lang w:eastAsia="ru-RU"/>
                    </w:rPr>
                    <w:t> </w:t>
                  </w:r>
                </w:p>
              </w:tc>
              <w:tc>
                <w:tcPr>
                  <w:tcW w:w="710" w:type="dxa"/>
                  <w:tcBorders>
                    <w:top w:val="single" w:sz="4" w:space="0" w:color="auto"/>
                    <w:left w:val="nil"/>
                    <w:bottom w:val="nil"/>
                    <w:right w:val="single" w:sz="4" w:space="0" w:color="auto"/>
                  </w:tcBorders>
                  <w:shd w:val="clear" w:color="000000" w:fill="FFFF00"/>
                  <w:hideMark/>
                </w:tcPr>
                <w:p w14:paraId="5C4DC4C4" w14:textId="77777777" w:rsidR="00E270FA" w:rsidRPr="00E270FA" w:rsidRDefault="00E270FA" w:rsidP="00E270FA">
                  <w:pPr>
                    <w:suppressAutoHyphens w:val="0"/>
                    <w:jc w:val="center"/>
                    <w:rPr>
                      <w:b/>
                      <w:bCs/>
                      <w:i/>
                      <w:iCs/>
                      <w:sz w:val="16"/>
                      <w:szCs w:val="16"/>
                      <w:lang w:eastAsia="ru-RU"/>
                    </w:rPr>
                  </w:pPr>
                  <w:r w:rsidRPr="00E270FA">
                    <w:rPr>
                      <w:b/>
                      <w:bCs/>
                      <w:i/>
                      <w:iCs/>
                      <w:sz w:val="16"/>
                      <w:szCs w:val="16"/>
                      <w:lang w:eastAsia="ru-RU"/>
                    </w:rPr>
                    <w:t> </w:t>
                  </w:r>
                </w:p>
              </w:tc>
              <w:tc>
                <w:tcPr>
                  <w:tcW w:w="709" w:type="dxa"/>
                  <w:tcBorders>
                    <w:top w:val="nil"/>
                    <w:left w:val="nil"/>
                    <w:bottom w:val="single" w:sz="4" w:space="0" w:color="auto"/>
                    <w:right w:val="single" w:sz="4" w:space="0" w:color="auto"/>
                  </w:tcBorders>
                  <w:shd w:val="clear" w:color="000000" w:fill="FFFF00"/>
                  <w:hideMark/>
                </w:tcPr>
                <w:p w14:paraId="2E827775" w14:textId="77777777" w:rsidR="00E270FA" w:rsidRPr="00E270FA" w:rsidRDefault="00E270FA" w:rsidP="00E270FA">
                  <w:pPr>
                    <w:suppressAutoHyphens w:val="0"/>
                    <w:jc w:val="center"/>
                    <w:rPr>
                      <w:b/>
                      <w:bCs/>
                      <w:i/>
                      <w:iCs/>
                      <w:sz w:val="16"/>
                      <w:szCs w:val="16"/>
                      <w:lang w:eastAsia="ru-RU"/>
                    </w:rPr>
                  </w:pPr>
                  <w:r w:rsidRPr="00E270FA">
                    <w:rPr>
                      <w:b/>
                      <w:bCs/>
                      <w:i/>
                      <w:iCs/>
                      <w:sz w:val="16"/>
                      <w:szCs w:val="16"/>
                      <w:lang w:eastAsia="ru-RU"/>
                    </w:rPr>
                    <w:t>4</w:t>
                  </w:r>
                </w:p>
              </w:tc>
              <w:tc>
                <w:tcPr>
                  <w:tcW w:w="714" w:type="dxa"/>
                  <w:tcBorders>
                    <w:top w:val="nil"/>
                    <w:left w:val="nil"/>
                    <w:bottom w:val="single" w:sz="4" w:space="0" w:color="auto"/>
                    <w:right w:val="single" w:sz="4" w:space="0" w:color="auto"/>
                  </w:tcBorders>
                  <w:shd w:val="clear" w:color="000000" w:fill="FFFF00"/>
                  <w:hideMark/>
                </w:tcPr>
                <w:p w14:paraId="5E2D9EB1" w14:textId="77777777" w:rsidR="00E270FA" w:rsidRPr="00E270FA" w:rsidRDefault="00E270FA" w:rsidP="00E270FA">
                  <w:pPr>
                    <w:suppressAutoHyphens w:val="0"/>
                    <w:jc w:val="center"/>
                    <w:rPr>
                      <w:b/>
                      <w:bCs/>
                      <w:i/>
                      <w:iCs/>
                      <w:sz w:val="16"/>
                      <w:szCs w:val="16"/>
                      <w:lang w:eastAsia="ru-RU"/>
                    </w:rPr>
                  </w:pPr>
                  <w:r w:rsidRPr="00E270FA">
                    <w:rPr>
                      <w:b/>
                      <w:bCs/>
                      <w:i/>
                      <w:iCs/>
                      <w:sz w:val="16"/>
                      <w:szCs w:val="16"/>
                      <w:lang w:eastAsia="ru-RU"/>
                    </w:rPr>
                    <w:t>8,00%</w:t>
                  </w:r>
                </w:p>
              </w:tc>
            </w:tr>
            <w:tr w:rsidR="00E270FA" w:rsidRPr="00E270FA" w14:paraId="105612F7" w14:textId="77777777" w:rsidTr="00854702">
              <w:trPr>
                <w:trHeight w:val="1977"/>
              </w:trPr>
              <w:tc>
                <w:tcPr>
                  <w:tcW w:w="455" w:type="dxa"/>
                  <w:tcBorders>
                    <w:top w:val="nil"/>
                    <w:left w:val="single" w:sz="4" w:space="0" w:color="auto"/>
                    <w:bottom w:val="single" w:sz="4" w:space="0" w:color="auto"/>
                    <w:right w:val="single" w:sz="4" w:space="0" w:color="auto"/>
                  </w:tcBorders>
                  <w:shd w:val="clear" w:color="auto" w:fill="auto"/>
                  <w:hideMark/>
                </w:tcPr>
                <w:p w14:paraId="526A8100" w14:textId="77777777" w:rsidR="00E270FA" w:rsidRPr="00E270FA" w:rsidRDefault="00E270FA" w:rsidP="00E270FA">
                  <w:pPr>
                    <w:suppressAutoHyphens w:val="0"/>
                    <w:jc w:val="center"/>
                    <w:rPr>
                      <w:sz w:val="16"/>
                      <w:szCs w:val="16"/>
                      <w:lang w:eastAsia="ru-RU"/>
                    </w:rPr>
                  </w:pPr>
                  <w:r w:rsidRPr="00E270FA">
                    <w:rPr>
                      <w:sz w:val="16"/>
                      <w:szCs w:val="16"/>
                      <w:lang w:eastAsia="ru-RU"/>
                    </w:rPr>
                    <w:t>2.1.</w:t>
                  </w:r>
                </w:p>
              </w:tc>
              <w:tc>
                <w:tcPr>
                  <w:tcW w:w="2268" w:type="dxa"/>
                  <w:tcBorders>
                    <w:top w:val="nil"/>
                    <w:left w:val="nil"/>
                    <w:bottom w:val="single" w:sz="4" w:space="0" w:color="auto"/>
                    <w:right w:val="single" w:sz="4" w:space="0" w:color="auto"/>
                  </w:tcBorders>
                  <w:shd w:val="clear" w:color="000000" w:fill="FFFFFF"/>
                  <w:hideMark/>
                </w:tcPr>
                <w:p w14:paraId="5AE3B1F8" w14:textId="77777777" w:rsidR="00E270FA" w:rsidRPr="00E270FA" w:rsidRDefault="00E270FA" w:rsidP="00E270FA">
                  <w:pPr>
                    <w:suppressAutoHyphens w:val="0"/>
                    <w:jc w:val="both"/>
                    <w:rPr>
                      <w:sz w:val="16"/>
                      <w:szCs w:val="16"/>
                      <w:lang w:eastAsia="ru-RU"/>
                    </w:rPr>
                  </w:pPr>
                  <w:r w:rsidRPr="00E270FA">
                    <w:rPr>
                      <w:sz w:val="16"/>
                      <w:szCs w:val="16"/>
                      <w:lang w:eastAsia="ru-RU"/>
                    </w:rPr>
                    <w:t>Достаточно ли состава основных мероприятий, направленных на решение конкретной задачи подпрограммы.</w:t>
                  </w:r>
                </w:p>
              </w:tc>
              <w:tc>
                <w:tcPr>
                  <w:tcW w:w="4105" w:type="dxa"/>
                  <w:tcBorders>
                    <w:top w:val="nil"/>
                    <w:left w:val="nil"/>
                    <w:bottom w:val="single" w:sz="4" w:space="0" w:color="auto"/>
                    <w:right w:val="single" w:sz="4" w:space="0" w:color="auto"/>
                  </w:tcBorders>
                  <w:shd w:val="clear" w:color="000000" w:fill="FFFFFF"/>
                  <w:hideMark/>
                </w:tcPr>
                <w:p w14:paraId="6C2F502E" w14:textId="77777777" w:rsidR="00E270FA" w:rsidRPr="00E270FA" w:rsidRDefault="00E270FA" w:rsidP="00E270FA">
                  <w:pPr>
                    <w:suppressAutoHyphens w:val="0"/>
                    <w:jc w:val="both"/>
                    <w:rPr>
                      <w:sz w:val="16"/>
                      <w:szCs w:val="16"/>
                      <w:lang w:eastAsia="ru-RU"/>
                    </w:rPr>
                  </w:pPr>
                  <w:r w:rsidRPr="00E270FA">
                    <w:rPr>
                      <w:sz w:val="16"/>
                      <w:szCs w:val="16"/>
                      <w:lang w:eastAsia="ru-RU"/>
                    </w:rPr>
                    <w:t xml:space="preserve">Изучение "Комплексного плана действий по реализации муниципальной программы </w:t>
                  </w:r>
                  <w:proofErr w:type="gramStart"/>
                  <w:r w:rsidRPr="00E270FA">
                    <w:rPr>
                      <w:sz w:val="16"/>
                      <w:szCs w:val="16"/>
                      <w:lang w:eastAsia="ru-RU"/>
                    </w:rPr>
                    <w:t>".</w:t>
                  </w:r>
                  <w:r w:rsidRPr="00E270FA">
                    <w:rPr>
                      <w:sz w:val="16"/>
                      <w:szCs w:val="16"/>
                      <w:lang w:eastAsia="ru-RU"/>
                    </w:rPr>
                    <w:br/>
                    <w:t>Ответ</w:t>
                  </w:r>
                  <w:proofErr w:type="gramEnd"/>
                  <w:r w:rsidRPr="00E270FA">
                    <w:rPr>
                      <w:sz w:val="16"/>
                      <w:szCs w:val="16"/>
                      <w:lang w:eastAsia="ru-RU"/>
                    </w:rPr>
                    <w:t xml:space="preserve"> "Да" - по каждой задаче подпрограммы имеются основные мероприятия обеспечивающие достижение цели и решение задач муниципальной программы (подпрограммы), также в рамках каждого основного мероприятия имеется комплекс необходимых мероприятий (не менее двух действующих мероприятий (за исключением основных мероприятий, реализуемых в рамках проектной деятельности, а также обеспечивающей подпрограммы).</w:t>
                  </w:r>
                </w:p>
              </w:tc>
              <w:tc>
                <w:tcPr>
                  <w:tcW w:w="850" w:type="dxa"/>
                  <w:tcBorders>
                    <w:top w:val="nil"/>
                    <w:left w:val="nil"/>
                    <w:bottom w:val="single" w:sz="4" w:space="0" w:color="auto"/>
                    <w:right w:val="single" w:sz="4" w:space="0" w:color="auto"/>
                  </w:tcBorders>
                  <w:shd w:val="clear" w:color="000000" w:fill="FFFFFF"/>
                  <w:hideMark/>
                </w:tcPr>
                <w:p w14:paraId="6E23F3C9" w14:textId="77777777" w:rsidR="00E270FA" w:rsidRPr="00E270FA" w:rsidRDefault="00E270FA" w:rsidP="00E270FA">
                  <w:pPr>
                    <w:suppressAutoHyphens w:val="0"/>
                    <w:jc w:val="center"/>
                    <w:rPr>
                      <w:sz w:val="16"/>
                      <w:szCs w:val="16"/>
                      <w:lang w:eastAsia="ru-RU"/>
                    </w:rPr>
                  </w:pPr>
                  <w:r w:rsidRPr="00E270FA">
                    <w:rPr>
                      <w:sz w:val="16"/>
                      <w:szCs w:val="16"/>
                      <w:lang w:eastAsia="ru-RU"/>
                    </w:rPr>
                    <w:t>управление по жилищным вопросам</w:t>
                  </w:r>
                </w:p>
              </w:tc>
              <w:tc>
                <w:tcPr>
                  <w:tcW w:w="710" w:type="dxa"/>
                  <w:tcBorders>
                    <w:top w:val="single" w:sz="4" w:space="0" w:color="auto"/>
                    <w:left w:val="nil"/>
                    <w:bottom w:val="single" w:sz="4" w:space="0" w:color="auto"/>
                    <w:right w:val="single" w:sz="4" w:space="0" w:color="auto"/>
                  </w:tcBorders>
                  <w:shd w:val="clear" w:color="000000" w:fill="FFFFFF"/>
                  <w:hideMark/>
                </w:tcPr>
                <w:p w14:paraId="744C689E" w14:textId="77777777" w:rsidR="00E270FA" w:rsidRPr="00E270FA" w:rsidRDefault="00E270FA" w:rsidP="00E270FA">
                  <w:pPr>
                    <w:suppressAutoHyphens w:val="0"/>
                    <w:jc w:val="center"/>
                    <w:rPr>
                      <w:sz w:val="16"/>
                      <w:szCs w:val="16"/>
                      <w:lang w:eastAsia="ru-RU"/>
                    </w:rPr>
                  </w:pPr>
                  <w:r w:rsidRPr="00E270FA">
                    <w:rPr>
                      <w:sz w:val="16"/>
                      <w:szCs w:val="16"/>
                      <w:lang w:eastAsia="ru-RU"/>
                    </w:rPr>
                    <w:t>да</w:t>
                  </w:r>
                </w:p>
              </w:tc>
              <w:tc>
                <w:tcPr>
                  <w:tcW w:w="709" w:type="dxa"/>
                  <w:tcBorders>
                    <w:top w:val="nil"/>
                    <w:left w:val="nil"/>
                    <w:bottom w:val="single" w:sz="4" w:space="0" w:color="auto"/>
                    <w:right w:val="single" w:sz="4" w:space="0" w:color="auto"/>
                  </w:tcBorders>
                  <w:shd w:val="clear" w:color="auto" w:fill="auto"/>
                  <w:hideMark/>
                </w:tcPr>
                <w:p w14:paraId="32566651" w14:textId="77777777" w:rsidR="00E270FA" w:rsidRPr="00E270FA" w:rsidRDefault="00E270FA" w:rsidP="00E270FA">
                  <w:pPr>
                    <w:suppressAutoHyphens w:val="0"/>
                    <w:jc w:val="center"/>
                    <w:rPr>
                      <w:b/>
                      <w:bCs/>
                      <w:sz w:val="16"/>
                      <w:szCs w:val="16"/>
                      <w:lang w:eastAsia="ru-RU"/>
                    </w:rPr>
                  </w:pPr>
                  <w:r w:rsidRPr="00E270FA">
                    <w:rPr>
                      <w:b/>
                      <w:bCs/>
                      <w:sz w:val="16"/>
                      <w:szCs w:val="16"/>
                      <w:lang w:eastAsia="ru-RU"/>
                    </w:rPr>
                    <w:t>1</w:t>
                  </w:r>
                </w:p>
              </w:tc>
              <w:tc>
                <w:tcPr>
                  <w:tcW w:w="714" w:type="dxa"/>
                  <w:tcBorders>
                    <w:top w:val="nil"/>
                    <w:left w:val="nil"/>
                    <w:bottom w:val="single" w:sz="4" w:space="0" w:color="auto"/>
                    <w:right w:val="single" w:sz="4" w:space="0" w:color="auto"/>
                  </w:tcBorders>
                  <w:shd w:val="clear" w:color="auto" w:fill="auto"/>
                  <w:noWrap/>
                  <w:hideMark/>
                </w:tcPr>
                <w:p w14:paraId="37A00113" w14:textId="77777777" w:rsidR="00E270FA" w:rsidRPr="00E270FA" w:rsidRDefault="00E270FA" w:rsidP="00E270FA">
                  <w:pPr>
                    <w:suppressAutoHyphens w:val="0"/>
                    <w:jc w:val="center"/>
                    <w:rPr>
                      <w:b/>
                      <w:bCs/>
                      <w:sz w:val="16"/>
                      <w:szCs w:val="16"/>
                      <w:lang w:eastAsia="ru-RU"/>
                    </w:rPr>
                  </w:pPr>
                  <w:r w:rsidRPr="00E270FA">
                    <w:rPr>
                      <w:b/>
                      <w:bCs/>
                      <w:sz w:val="16"/>
                      <w:szCs w:val="16"/>
                      <w:lang w:eastAsia="ru-RU"/>
                    </w:rPr>
                    <w:t>2,00%</w:t>
                  </w:r>
                </w:p>
              </w:tc>
            </w:tr>
            <w:tr w:rsidR="00E270FA" w:rsidRPr="00E270FA" w14:paraId="641B944C" w14:textId="77777777" w:rsidTr="00854702">
              <w:trPr>
                <w:trHeight w:val="1896"/>
              </w:trPr>
              <w:tc>
                <w:tcPr>
                  <w:tcW w:w="455" w:type="dxa"/>
                  <w:tcBorders>
                    <w:top w:val="nil"/>
                    <w:left w:val="single" w:sz="4" w:space="0" w:color="auto"/>
                    <w:bottom w:val="single" w:sz="4" w:space="0" w:color="auto"/>
                    <w:right w:val="single" w:sz="4" w:space="0" w:color="auto"/>
                  </w:tcBorders>
                  <w:shd w:val="clear" w:color="auto" w:fill="auto"/>
                  <w:hideMark/>
                </w:tcPr>
                <w:p w14:paraId="51225822" w14:textId="77777777" w:rsidR="00E270FA" w:rsidRPr="00E270FA" w:rsidRDefault="00E270FA" w:rsidP="00E270FA">
                  <w:pPr>
                    <w:suppressAutoHyphens w:val="0"/>
                    <w:jc w:val="center"/>
                    <w:rPr>
                      <w:sz w:val="16"/>
                      <w:szCs w:val="16"/>
                      <w:lang w:eastAsia="ru-RU"/>
                    </w:rPr>
                  </w:pPr>
                  <w:r w:rsidRPr="00E270FA">
                    <w:rPr>
                      <w:sz w:val="16"/>
                      <w:szCs w:val="16"/>
                      <w:lang w:eastAsia="ru-RU"/>
                    </w:rPr>
                    <w:lastRenderedPageBreak/>
                    <w:t>2.2.</w:t>
                  </w:r>
                </w:p>
              </w:tc>
              <w:tc>
                <w:tcPr>
                  <w:tcW w:w="2268" w:type="dxa"/>
                  <w:tcBorders>
                    <w:top w:val="nil"/>
                    <w:left w:val="nil"/>
                    <w:bottom w:val="single" w:sz="4" w:space="0" w:color="auto"/>
                    <w:right w:val="single" w:sz="4" w:space="0" w:color="auto"/>
                  </w:tcBorders>
                  <w:shd w:val="clear" w:color="000000" w:fill="FFFFFF"/>
                  <w:hideMark/>
                </w:tcPr>
                <w:p w14:paraId="2D9BF85A" w14:textId="77777777" w:rsidR="00E270FA" w:rsidRPr="00E270FA" w:rsidRDefault="00E270FA" w:rsidP="00E270FA">
                  <w:pPr>
                    <w:suppressAutoHyphens w:val="0"/>
                    <w:jc w:val="both"/>
                    <w:rPr>
                      <w:sz w:val="16"/>
                      <w:szCs w:val="16"/>
                      <w:lang w:eastAsia="ru-RU"/>
                    </w:rPr>
                  </w:pPr>
                  <w:r w:rsidRPr="00E270FA">
                    <w:rPr>
                      <w:sz w:val="16"/>
                      <w:szCs w:val="16"/>
                      <w:lang w:eastAsia="ru-RU"/>
                    </w:rPr>
                    <w:t>Отсутствует ли 10 и более % целевых индикаторов (показателей) от общего их количества, имеющих уровень расхождений фактических и плановых значений более 30</w:t>
                  </w:r>
                  <w:proofErr w:type="gramStart"/>
                  <w:r w:rsidRPr="00E270FA">
                    <w:rPr>
                      <w:sz w:val="16"/>
                      <w:szCs w:val="16"/>
                      <w:lang w:eastAsia="ru-RU"/>
                    </w:rPr>
                    <w:t>% .</w:t>
                  </w:r>
                  <w:proofErr w:type="gramEnd"/>
                </w:p>
              </w:tc>
              <w:tc>
                <w:tcPr>
                  <w:tcW w:w="4105" w:type="dxa"/>
                  <w:tcBorders>
                    <w:top w:val="nil"/>
                    <w:left w:val="nil"/>
                    <w:bottom w:val="single" w:sz="4" w:space="0" w:color="auto"/>
                    <w:right w:val="single" w:sz="4" w:space="0" w:color="auto"/>
                  </w:tcBorders>
                  <w:shd w:val="clear" w:color="000000" w:fill="FFFFFF"/>
                  <w:hideMark/>
                </w:tcPr>
                <w:p w14:paraId="53937307" w14:textId="77777777" w:rsidR="00E270FA" w:rsidRPr="00E270FA" w:rsidRDefault="00E270FA" w:rsidP="00E270FA">
                  <w:pPr>
                    <w:suppressAutoHyphens w:val="0"/>
                    <w:jc w:val="both"/>
                    <w:rPr>
                      <w:sz w:val="16"/>
                      <w:szCs w:val="16"/>
                      <w:lang w:eastAsia="ru-RU"/>
                    </w:rPr>
                  </w:pPr>
                  <w:r w:rsidRPr="00E270FA">
                    <w:rPr>
                      <w:sz w:val="16"/>
                      <w:szCs w:val="16"/>
                      <w:lang w:eastAsia="ru-RU"/>
                    </w:rPr>
                    <w:t xml:space="preserve">Изучение таблицы "Перечень и сведения о целевых индикаторах и показателях муниципальной программы". </w:t>
                  </w:r>
                  <w:proofErr w:type="gramStart"/>
                  <w:r w:rsidRPr="00E270FA">
                    <w:rPr>
                      <w:sz w:val="16"/>
                      <w:szCs w:val="16"/>
                      <w:lang w:eastAsia="ru-RU"/>
                    </w:rPr>
                    <w:t>Ответ  "</w:t>
                  </w:r>
                  <w:proofErr w:type="gramEnd"/>
                  <w:r w:rsidRPr="00E270FA">
                    <w:rPr>
                      <w:sz w:val="16"/>
                      <w:szCs w:val="16"/>
                      <w:lang w:eastAsia="ru-RU"/>
                    </w:rPr>
                    <w:t>Да" -отсутствует 10 и более % целевых индикаторов (показателей) от общего их количества, имеющих уровень расхождений фактических и плановых значений более 30% (больше или меньше), что определяется путем отношения количества целевых  индикаторов (показателей), имеющих указанные расхождения, к общему количеству целевых индикаторов (показателей).</w:t>
                  </w:r>
                  <w:r w:rsidRPr="00E270FA">
                    <w:rPr>
                      <w:color w:val="FF0000"/>
                      <w:sz w:val="16"/>
                      <w:szCs w:val="16"/>
                      <w:lang w:eastAsia="ru-RU"/>
                    </w:rPr>
                    <w:t xml:space="preserve"> </w:t>
                  </w:r>
                </w:p>
              </w:tc>
              <w:tc>
                <w:tcPr>
                  <w:tcW w:w="850" w:type="dxa"/>
                  <w:tcBorders>
                    <w:top w:val="nil"/>
                    <w:left w:val="nil"/>
                    <w:bottom w:val="single" w:sz="4" w:space="0" w:color="auto"/>
                    <w:right w:val="single" w:sz="4" w:space="0" w:color="auto"/>
                  </w:tcBorders>
                  <w:shd w:val="clear" w:color="000000" w:fill="FFFFFF"/>
                  <w:hideMark/>
                </w:tcPr>
                <w:p w14:paraId="5AB0C7AE" w14:textId="77777777" w:rsidR="00E270FA" w:rsidRPr="00E270FA" w:rsidRDefault="00E270FA" w:rsidP="00E270FA">
                  <w:pPr>
                    <w:suppressAutoHyphens w:val="0"/>
                    <w:jc w:val="center"/>
                    <w:rPr>
                      <w:sz w:val="16"/>
                      <w:szCs w:val="16"/>
                      <w:lang w:eastAsia="ru-RU"/>
                    </w:rPr>
                  </w:pPr>
                  <w:r w:rsidRPr="00E270FA">
                    <w:rPr>
                      <w:sz w:val="16"/>
                      <w:szCs w:val="16"/>
                      <w:lang w:eastAsia="ru-RU"/>
                    </w:rPr>
                    <w:t>управление по жилищным вопросам</w:t>
                  </w:r>
                </w:p>
              </w:tc>
              <w:tc>
                <w:tcPr>
                  <w:tcW w:w="710" w:type="dxa"/>
                  <w:tcBorders>
                    <w:top w:val="nil"/>
                    <w:left w:val="nil"/>
                    <w:bottom w:val="single" w:sz="4" w:space="0" w:color="auto"/>
                    <w:right w:val="single" w:sz="4" w:space="0" w:color="auto"/>
                  </w:tcBorders>
                  <w:shd w:val="clear" w:color="000000" w:fill="FFFFFF"/>
                  <w:hideMark/>
                </w:tcPr>
                <w:p w14:paraId="4AE94CE1" w14:textId="77777777" w:rsidR="00E270FA" w:rsidRPr="00E270FA" w:rsidRDefault="00E270FA" w:rsidP="00E270FA">
                  <w:pPr>
                    <w:suppressAutoHyphens w:val="0"/>
                    <w:jc w:val="center"/>
                    <w:rPr>
                      <w:sz w:val="16"/>
                      <w:szCs w:val="16"/>
                      <w:lang w:eastAsia="ru-RU"/>
                    </w:rPr>
                  </w:pPr>
                  <w:r w:rsidRPr="00E270FA">
                    <w:rPr>
                      <w:sz w:val="16"/>
                      <w:szCs w:val="16"/>
                      <w:lang w:eastAsia="ru-RU"/>
                    </w:rPr>
                    <w:t>нет</w:t>
                  </w:r>
                </w:p>
              </w:tc>
              <w:tc>
                <w:tcPr>
                  <w:tcW w:w="709" w:type="dxa"/>
                  <w:tcBorders>
                    <w:top w:val="nil"/>
                    <w:left w:val="nil"/>
                    <w:bottom w:val="single" w:sz="4" w:space="0" w:color="auto"/>
                    <w:right w:val="single" w:sz="4" w:space="0" w:color="auto"/>
                  </w:tcBorders>
                  <w:shd w:val="clear" w:color="auto" w:fill="auto"/>
                  <w:hideMark/>
                </w:tcPr>
                <w:p w14:paraId="73373870" w14:textId="77777777" w:rsidR="00E270FA" w:rsidRPr="00E270FA" w:rsidRDefault="00E270FA" w:rsidP="00E270FA">
                  <w:pPr>
                    <w:suppressAutoHyphens w:val="0"/>
                    <w:jc w:val="center"/>
                    <w:rPr>
                      <w:b/>
                      <w:bCs/>
                      <w:sz w:val="16"/>
                      <w:szCs w:val="16"/>
                      <w:lang w:eastAsia="ru-RU"/>
                    </w:rPr>
                  </w:pPr>
                  <w:r w:rsidRPr="00E270FA">
                    <w:rPr>
                      <w:b/>
                      <w:bCs/>
                      <w:sz w:val="16"/>
                      <w:szCs w:val="16"/>
                      <w:lang w:eastAsia="ru-RU"/>
                    </w:rPr>
                    <w:t>0</w:t>
                  </w:r>
                </w:p>
              </w:tc>
              <w:tc>
                <w:tcPr>
                  <w:tcW w:w="714" w:type="dxa"/>
                  <w:tcBorders>
                    <w:top w:val="nil"/>
                    <w:left w:val="nil"/>
                    <w:bottom w:val="single" w:sz="4" w:space="0" w:color="auto"/>
                    <w:right w:val="single" w:sz="4" w:space="0" w:color="auto"/>
                  </w:tcBorders>
                  <w:shd w:val="clear" w:color="auto" w:fill="auto"/>
                  <w:noWrap/>
                  <w:hideMark/>
                </w:tcPr>
                <w:p w14:paraId="287D25B0" w14:textId="77777777" w:rsidR="00E270FA" w:rsidRPr="00E270FA" w:rsidRDefault="00E270FA" w:rsidP="00E270FA">
                  <w:pPr>
                    <w:suppressAutoHyphens w:val="0"/>
                    <w:jc w:val="center"/>
                    <w:rPr>
                      <w:b/>
                      <w:bCs/>
                      <w:sz w:val="16"/>
                      <w:szCs w:val="16"/>
                      <w:lang w:eastAsia="ru-RU"/>
                    </w:rPr>
                  </w:pPr>
                  <w:r w:rsidRPr="00E270FA">
                    <w:rPr>
                      <w:b/>
                      <w:bCs/>
                      <w:sz w:val="16"/>
                      <w:szCs w:val="16"/>
                      <w:lang w:eastAsia="ru-RU"/>
                    </w:rPr>
                    <w:t>0,00%</w:t>
                  </w:r>
                </w:p>
              </w:tc>
            </w:tr>
            <w:tr w:rsidR="00E270FA" w:rsidRPr="00E270FA" w14:paraId="26DAC83B" w14:textId="77777777" w:rsidTr="00854702">
              <w:trPr>
                <w:trHeight w:val="1716"/>
              </w:trPr>
              <w:tc>
                <w:tcPr>
                  <w:tcW w:w="455" w:type="dxa"/>
                  <w:tcBorders>
                    <w:top w:val="nil"/>
                    <w:left w:val="single" w:sz="4" w:space="0" w:color="auto"/>
                    <w:bottom w:val="single" w:sz="4" w:space="0" w:color="auto"/>
                    <w:right w:val="single" w:sz="4" w:space="0" w:color="auto"/>
                  </w:tcBorders>
                  <w:shd w:val="clear" w:color="auto" w:fill="auto"/>
                  <w:hideMark/>
                </w:tcPr>
                <w:p w14:paraId="11150CC4" w14:textId="77777777" w:rsidR="00E270FA" w:rsidRPr="00E270FA" w:rsidRDefault="00E270FA" w:rsidP="00E270FA">
                  <w:pPr>
                    <w:suppressAutoHyphens w:val="0"/>
                    <w:jc w:val="center"/>
                    <w:rPr>
                      <w:sz w:val="16"/>
                      <w:szCs w:val="16"/>
                      <w:lang w:eastAsia="ru-RU"/>
                    </w:rPr>
                  </w:pPr>
                  <w:r w:rsidRPr="00E270FA">
                    <w:rPr>
                      <w:sz w:val="16"/>
                      <w:szCs w:val="16"/>
                      <w:lang w:eastAsia="ru-RU"/>
                    </w:rPr>
                    <w:t>2.3.</w:t>
                  </w:r>
                </w:p>
              </w:tc>
              <w:tc>
                <w:tcPr>
                  <w:tcW w:w="2268" w:type="dxa"/>
                  <w:tcBorders>
                    <w:top w:val="nil"/>
                    <w:left w:val="nil"/>
                    <w:bottom w:val="single" w:sz="4" w:space="0" w:color="auto"/>
                    <w:right w:val="single" w:sz="4" w:space="0" w:color="auto"/>
                  </w:tcBorders>
                  <w:shd w:val="clear" w:color="000000" w:fill="FFFFFF"/>
                  <w:hideMark/>
                </w:tcPr>
                <w:p w14:paraId="6F9776EB" w14:textId="77777777" w:rsidR="00E270FA" w:rsidRPr="00E270FA" w:rsidRDefault="00E270FA" w:rsidP="00E270FA">
                  <w:pPr>
                    <w:suppressAutoHyphens w:val="0"/>
                    <w:jc w:val="both"/>
                    <w:rPr>
                      <w:sz w:val="16"/>
                      <w:szCs w:val="16"/>
                      <w:lang w:eastAsia="ru-RU"/>
                    </w:rPr>
                  </w:pPr>
                  <w:r w:rsidRPr="00E270FA">
                    <w:rPr>
                      <w:sz w:val="16"/>
                      <w:szCs w:val="16"/>
                      <w:lang w:eastAsia="ru-RU"/>
                    </w:rPr>
                    <w:t>Отражены ли региональные проекты в качестве основных мероприятий муниципальной программы.</w:t>
                  </w:r>
                </w:p>
              </w:tc>
              <w:tc>
                <w:tcPr>
                  <w:tcW w:w="4105" w:type="dxa"/>
                  <w:tcBorders>
                    <w:top w:val="nil"/>
                    <w:left w:val="nil"/>
                    <w:bottom w:val="single" w:sz="4" w:space="0" w:color="auto"/>
                    <w:right w:val="single" w:sz="4" w:space="0" w:color="auto"/>
                  </w:tcBorders>
                  <w:shd w:val="clear" w:color="000000" w:fill="FFFFFF"/>
                  <w:hideMark/>
                </w:tcPr>
                <w:p w14:paraId="20BA0CA9" w14:textId="77777777" w:rsidR="00E270FA" w:rsidRPr="00E270FA" w:rsidRDefault="00E270FA" w:rsidP="00E270FA">
                  <w:pPr>
                    <w:suppressAutoHyphens w:val="0"/>
                    <w:jc w:val="both"/>
                    <w:rPr>
                      <w:sz w:val="16"/>
                      <w:szCs w:val="16"/>
                      <w:lang w:eastAsia="ru-RU"/>
                    </w:rPr>
                  </w:pPr>
                  <w:r w:rsidRPr="00E270FA">
                    <w:rPr>
                      <w:sz w:val="16"/>
                      <w:szCs w:val="16"/>
                      <w:lang w:eastAsia="ru-RU"/>
                    </w:rPr>
                    <w:t xml:space="preserve">Изучение таблицы "Перечень и характеристики основных мероприятий муниципальной программы и </w:t>
                  </w:r>
                  <w:proofErr w:type="spellStart"/>
                  <w:r w:rsidRPr="00E270FA">
                    <w:rPr>
                      <w:sz w:val="16"/>
                      <w:szCs w:val="16"/>
                      <w:lang w:eastAsia="ru-RU"/>
                    </w:rPr>
                    <w:t>ведомственныхцелевых</w:t>
                  </w:r>
                  <w:proofErr w:type="spellEnd"/>
                  <w:r w:rsidRPr="00E270FA">
                    <w:rPr>
                      <w:sz w:val="16"/>
                      <w:szCs w:val="16"/>
                      <w:lang w:eastAsia="ru-RU"/>
                    </w:rPr>
                    <w:t xml:space="preserve"> программ" и </w:t>
                  </w:r>
                  <w:proofErr w:type="spellStart"/>
                  <w:r w:rsidRPr="00E270FA">
                    <w:rPr>
                      <w:sz w:val="16"/>
                      <w:szCs w:val="16"/>
                      <w:lang w:eastAsia="ru-RU"/>
                    </w:rPr>
                    <w:t>парспортов</w:t>
                  </w:r>
                  <w:proofErr w:type="spellEnd"/>
                  <w:r w:rsidRPr="00E270FA">
                    <w:rPr>
                      <w:sz w:val="16"/>
                      <w:szCs w:val="16"/>
                      <w:lang w:eastAsia="ru-RU"/>
                    </w:rPr>
                    <w:t xml:space="preserve"> региональных проектов</w:t>
                  </w:r>
                  <w:proofErr w:type="gramStart"/>
                  <w:r w:rsidRPr="00E270FA">
                    <w:rPr>
                      <w:sz w:val="16"/>
                      <w:szCs w:val="16"/>
                      <w:lang w:eastAsia="ru-RU"/>
                    </w:rPr>
                    <w:t>".</w:t>
                  </w:r>
                  <w:r w:rsidRPr="00E270FA">
                    <w:rPr>
                      <w:sz w:val="16"/>
                      <w:szCs w:val="16"/>
                      <w:lang w:eastAsia="ru-RU"/>
                    </w:rPr>
                    <w:br/>
                    <w:t>Ответ</w:t>
                  </w:r>
                  <w:proofErr w:type="gramEnd"/>
                  <w:r w:rsidRPr="00E270FA">
                    <w:rPr>
                      <w:sz w:val="16"/>
                      <w:szCs w:val="16"/>
                      <w:lang w:eastAsia="ru-RU"/>
                    </w:rPr>
                    <w:t xml:space="preserve"> "Да" - в муниципальной программе содержатся соответствующие региональные проекты в качестве ее основных мероприятий, в рамках которых муниципальному образованию предусмотрены субсидии.</w:t>
                  </w:r>
                </w:p>
              </w:tc>
              <w:tc>
                <w:tcPr>
                  <w:tcW w:w="850" w:type="dxa"/>
                  <w:tcBorders>
                    <w:top w:val="nil"/>
                    <w:left w:val="nil"/>
                    <w:bottom w:val="single" w:sz="4" w:space="0" w:color="auto"/>
                    <w:right w:val="single" w:sz="4" w:space="0" w:color="auto"/>
                  </w:tcBorders>
                  <w:shd w:val="clear" w:color="000000" w:fill="FFFFFF"/>
                  <w:hideMark/>
                </w:tcPr>
                <w:p w14:paraId="1C846977" w14:textId="77777777" w:rsidR="00E270FA" w:rsidRPr="00E270FA" w:rsidRDefault="00E270FA" w:rsidP="00E270FA">
                  <w:pPr>
                    <w:suppressAutoHyphens w:val="0"/>
                    <w:jc w:val="center"/>
                    <w:rPr>
                      <w:sz w:val="16"/>
                      <w:szCs w:val="16"/>
                      <w:lang w:eastAsia="ru-RU"/>
                    </w:rPr>
                  </w:pPr>
                  <w:r w:rsidRPr="00E270FA">
                    <w:rPr>
                      <w:sz w:val="16"/>
                      <w:szCs w:val="16"/>
                      <w:lang w:eastAsia="ru-RU"/>
                    </w:rPr>
                    <w:t>управление по жилищным вопросам</w:t>
                  </w:r>
                </w:p>
              </w:tc>
              <w:tc>
                <w:tcPr>
                  <w:tcW w:w="710" w:type="dxa"/>
                  <w:tcBorders>
                    <w:top w:val="nil"/>
                    <w:left w:val="nil"/>
                    <w:bottom w:val="single" w:sz="4" w:space="0" w:color="auto"/>
                    <w:right w:val="single" w:sz="4" w:space="0" w:color="auto"/>
                  </w:tcBorders>
                  <w:shd w:val="clear" w:color="000000" w:fill="FFFFFF"/>
                  <w:hideMark/>
                </w:tcPr>
                <w:p w14:paraId="1ECECB4E" w14:textId="77777777" w:rsidR="00E270FA" w:rsidRPr="00E270FA" w:rsidRDefault="00E270FA" w:rsidP="00E270FA">
                  <w:pPr>
                    <w:suppressAutoHyphens w:val="0"/>
                    <w:jc w:val="center"/>
                    <w:rPr>
                      <w:sz w:val="16"/>
                      <w:szCs w:val="16"/>
                      <w:lang w:eastAsia="ru-RU"/>
                    </w:rPr>
                  </w:pPr>
                  <w:r w:rsidRPr="00E270FA">
                    <w:rPr>
                      <w:sz w:val="16"/>
                      <w:szCs w:val="16"/>
                      <w:lang w:eastAsia="ru-RU"/>
                    </w:rPr>
                    <w:t>да</w:t>
                  </w:r>
                </w:p>
              </w:tc>
              <w:tc>
                <w:tcPr>
                  <w:tcW w:w="709" w:type="dxa"/>
                  <w:tcBorders>
                    <w:top w:val="nil"/>
                    <w:left w:val="nil"/>
                    <w:bottom w:val="single" w:sz="4" w:space="0" w:color="auto"/>
                    <w:right w:val="single" w:sz="4" w:space="0" w:color="auto"/>
                  </w:tcBorders>
                  <w:shd w:val="clear" w:color="000000" w:fill="FFFFFF"/>
                  <w:hideMark/>
                </w:tcPr>
                <w:p w14:paraId="7E5A3757" w14:textId="77777777" w:rsidR="00E270FA" w:rsidRPr="00E270FA" w:rsidRDefault="00E270FA" w:rsidP="00E270FA">
                  <w:pPr>
                    <w:suppressAutoHyphens w:val="0"/>
                    <w:jc w:val="center"/>
                    <w:rPr>
                      <w:b/>
                      <w:bCs/>
                      <w:sz w:val="16"/>
                      <w:szCs w:val="16"/>
                      <w:lang w:eastAsia="ru-RU"/>
                    </w:rPr>
                  </w:pPr>
                  <w:r w:rsidRPr="00E270FA">
                    <w:rPr>
                      <w:b/>
                      <w:bCs/>
                      <w:sz w:val="16"/>
                      <w:szCs w:val="16"/>
                      <w:lang w:eastAsia="ru-RU"/>
                    </w:rPr>
                    <w:t>1</w:t>
                  </w:r>
                </w:p>
              </w:tc>
              <w:tc>
                <w:tcPr>
                  <w:tcW w:w="714" w:type="dxa"/>
                  <w:tcBorders>
                    <w:top w:val="nil"/>
                    <w:left w:val="nil"/>
                    <w:bottom w:val="single" w:sz="4" w:space="0" w:color="auto"/>
                    <w:right w:val="single" w:sz="4" w:space="0" w:color="auto"/>
                  </w:tcBorders>
                  <w:shd w:val="clear" w:color="000000" w:fill="FFFFFF"/>
                  <w:noWrap/>
                  <w:hideMark/>
                </w:tcPr>
                <w:p w14:paraId="6609F3CC" w14:textId="77777777" w:rsidR="00E270FA" w:rsidRPr="00E270FA" w:rsidRDefault="00E270FA" w:rsidP="00E270FA">
                  <w:pPr>
                    <w:suppressAutoHyphens w:val="0"/>
                    <w:jc w:val="center"/>
                    <w:rPr>
                      <w:b/>
                      <w:bCs/>
                      <w:sz w:val="16"/>
                      <w:szCs w:val="16"/>
                      <w:lang w:eastAsia="ru-RU"/>
                    </w:rPr>
                  </w:pPr>
                  <w:r w:rsidRPr="00E270FA">
                    <w:rPr>
                      <w:b/>
                      <w:bCs/>
                      <w:sz w:val="16"/>
                      <w:szCs w:val="16"/>
                      <w:lang w:eastAsia="ru-RU"/>
                    </w:rPr>
                    <w:t>2,00%</w:t>
                  </w:r>
                </w:p>
              </w:tc>
            </w:tr>
            <w:tr w:rsidR="00E270FA" w:rsidRPr="00E270FA" w14:paraId="1268960A" w14:textId="77777777" w:rsidTr="00854702">
              <w:trPr>
                <w:trHeight w:val="1319"/>
              </w:trPr>
              <w:tc>
                <w:tcPr>
                  <w:tcW w:w="455" w:type="dxa"/>
                  <w:tcBorders>
                    <w:top w:val="nil"/>
                    <w:left w:val="single" w:sz="4" w:space="0" w:color="auto"/>
                    <w:bottom w:val="single" w:sz="4" w:space="0" w:color="auto"/>
                    <w:right w:val="single" w:sz="4" w:space="0" w:color="auto"/>
                  </w:tcBorders>
                  <w:shd w:val="clear" w:color="auto" w:fill="auto"/>
                  <w:hideMark/>
                </w:tcPr>
                <w:p w14:paraId="32404139" w14:textId="77777777" w:rsidR="00E270FA" w:rsidRPr="00E270FA" w:rsidRDefault="00E270FA" w:rsidP="00E270FA">
                  <w:pPr>
                    <w:suppressAutoHyphens w:val="0"/>
                    <w:jc w:val="center"/>
                    <w:rPr>
                      <w:sz w:val="16"/>
                      <w:szCs w:val="16"/>
                      <w:lang w:eastAsia="ru-RU"/>
                    </w:rPr>
                  </w:pPr>
                  <w:r w:rsidRPr="00E270FA">
                    <w:rPr>
                      <w:sz w:val="16"/>
                      <w:szCs w:val="16"/>
                      <w:lang w:eastAsia="ru-RU"/>
                    </w:rPr>
                    <w:t>2.4.</w:t>
                  </w:r>
                </w:p>
              </w:tc>
              <w:tc>
                <w:tcPr>
                  <w:tcW w:w="2268" w:type="dxa"/>
                  <w:tcBorders>
                    <w:top w:val="nil"/>
                    <w:left w:val="nil"/>
                    <w:bottom w:val="single" w:sz="4" w:space="0" w:color="auto"/>
                    <w:right w:val="single" w:sz="4" w:space="0" w:color="auto"/>
                  </w:tcBorders>
                  <w:shd w:val="clear" w:color="000000" w:fill="FFFFFF"/>
                  <w:hideMark/>
                </w:tcPr>
                <w:p w14:paraId="6612ED9D" w14:textId="77777777" w:rsidR="00E270FA" w:rsidRPr="00E270FA" w:rsidRDefault="00E270FA" w:rsidP="00E270FA">
                  <w:pPr>
                    <w:suppressAutoHyphens w:val="0"/>
                    <w:jc w:val="both"/>
                    <w:rPr>
                      <w:sz w:val="16"/>
                      <w:szCs w:val="16"/>
                      <w:lang w:eastAsia="ru-RU"/>
                    </w:rPr>
                  </w:pPr>
                  <w:r w:rsidRPr="00E270FA">
                    <w:rPr>
                      <w:sz w:val="16"/>
                      <w:szCs w:val="16"/>
                      <w:lang w:eastAsia="ru-RU"/>
                    </w:rPr>
                    <w:t xml:space="preserve">Отражены ли «конечные» количественные показатели, характеризующие общественно значимый социально-экономический </w:t>
                  </w:r>
                  <w:proofErr w:type="gramStart"/>
                  <w:r w:rsidRPr="00E270FA">
                    <w:rPr>
                      <w:sz w:val="16"/>
                      <w:szCs w:val="16"/>
                      <w:lang w:eastAsia="ru-RU"/>
                    </w:rPr>
                    <w:t>эффект .</w:t>
                  </w:r>
                  <w:proofErr w:type="gramEnd"/>
                </w:p>
              </w:tc>
              <w:tc>
                <w:tcPr>
                  <w:tcW w:w="4105" w:type="dxa"/>
                  <w:tcBorders>
                    <w:top w:val="nil"/>
                    <w:left w:val="nil"/>
                    <w:bottom w:val="single" w:sz="4" w:space="0" w:color="auto"/>
                    <w:right w:val="single" w:sz="4" w:space="0" w:color="auto"/>
                  </w:tcBorders>
                  <w:shd w:val="clear" w:color="000000" w:fill="FFFFFF"/>
                  <w:hideMark/>
                </w:tcPr>
                <w:p w14:paraId="7F328BEE" w14:textId="77777777" w:rsidR="00E270FA" w:rsidRPr="00E270FA" w:rsidRDefault="00E270FA" w:rsidP="00E270FA">
                  <w:pPr>
                    <w:suppressAutoHyphens w:val="0"/>
                    <w:spacing w:after="240"/>
                    <w:jc w:val="both"/>
                    <w:rPr>
                      <w:sz w:val="16"/>
                      <w:szCs w:val="16"/>
                      <w:lang w:eastAsia="ru-RU"/>
                    </w:rPr>
                  </w:pPr>
                  <w:r w:rsidRPr="00E270FA">
                    <w:rPr>
                      <w:sz w:val="16"/>
                      <w:szCs w:val="16"/>
                      <w:lang w:eastAsia="ru-RU"/>
                    </w:rPr>
                    <w:t>Изучение позиции "Ожидаемые результаты реализации муниципальной программы" паспорта муниципальной программы.</w:t>
                  </w:r>
                  <w:r w:rsidRPr="00E270FA">
                    <w:rPr>
                      <w:sz w:val="16"/>
                      <w:szCs w:val="16"/>
                      <w:lang w:eastAsia="ru-RU"/>
                    </w:rPr>
                    <w:br/>
                    <w:t>Ответ "Да" – в паспорте программы/подпрограммы отражены "конечные" количественные показатели, характеризующие общественно значимый социально-экономический эффект.</w:t>
                  </w:r>
                </w:p>
              </w:tc>
              <w:tc>
                <w:tcPr>
                  <w:tcW w:w="850" w:type="dxa"/>
                  <w:tcBorders>
                    <w:top w:val="nil"/>
                    <w:left w:val="nil"/>
                    <w:bottom w:val="single" w:sz="4" w:space="0" w:color="auto"/>
                    <w:right w:val="single" w:sz="4" w:space="0" w:color="auto"/>
                  </w:tcBorders>
                  <w:shd w:val="clear" w:color="000000" w:fill="FFFFFF"/>
                  <w:hideMark/>
                </w:tcPr>
                <w:p w14:paraId="512F18E1" w14:textId="77777777" w:rsidR="00E270FA" w:rsidRPr="00E270FA" w:rsidRDefault="00E270FA" w:rsidP="00E270FA">
                  <w:pPr>
                    <w:suppressAutoHyphens w:val="0"/>
                    <w:jc w:val="center"/>
                    <w:rPr>
                      <w:sz w:val="16"/>
                      <w:szCs w:val="16"/>
                      <w:lang w:eastAsia="ru-RU"/>
                    </w:rPr>
                  </w:pPr>
                  <w:r w:rsidRPr="00E270FA">
                    <w:rPr>
                      <w:sz w:val="16"/>
                      <w:szCs w:val="16"/>
                      <w:lang w:eastAsia="ru-RU"/>
                    </w:rPr>
                    <w:t>управление по жилищным вопросам</w:t>
                  </w:r>
                </w:p>
              </w:tc>
              <w:tc>
                <w:tcPr>
                  <w:tcW w:w="710" w:type="dxa"/>
                  <w:tcBorders>
                    <w:top w:val="nil"/>
                    <w:left w:val="nil"/>
                    <w:bottom w:val="single" w:sz="4" w:space="0" w:color="auto"/>
                    <w:right w:val="single" w:sz="4" w:space="0" w:color="auto"/>
                  </w:tcBorders>
                  <w:shd w:val="clear" w:color="000000" w:fill="FFFFFF"/>
                  <w:hideMark/>
                </w:tcPr>
                <w:p w14:paraId="16DA4D7A" w14:textId="77777777" w:rsidR="00E270FA" w:rsidRPr="00E270FA" w:rsidRDefault="00E270FA" w:rsidP="00E270FA">
                  <w:pPr>
                    <w:suppressAutoHyphens w:val="0"/>
                    <w:jc w:val="center"/>
                    <w:rPr>
                      <w:sz w:val="16"/>
                      <w:szCs w:val="16"/>
                      <w:lang w:eastAsia="ru-RU"/>
                    </w:rPr>
                  </w:pPr>
                  <w:r w:rsidRPr="00E270FA">
                    <w:rPr>
                      <w:sz w:val="16"/>
                      <w:szCs w:val="16"/>
                      <w:lang w:eastAsia="ru-RU"/>
                    </w:rPr>
                    <w:t>да</w:t>
                  </w:r>
                </w:p>
              </w:tc>
              <w:tc>
                <w:tcPr>
                  <w:tcW w:w="709" w:type="dxa"/>
                  <w:tcBorders>
                    <w:top w:val="nil"/>
                    <w:left w:val="nil"/>
                    <w:bottom w:val="single" w:sz="4" w:space="0" w:color="auto"/>
                    <w:right w:val="single" w:sz="4" w:space="0" w:color="auto"/>
                  </w:tcBorders>
                  <w:shd w:val="clear" w:color="auto" w:fill="auto"/>
                  <w:hideMark/>
                </w:tcPr>
                <w:p w14:paraId="4FDAFDB6" w14:textId="77777777" w:rsidR="00E270FA" w:rsidRPr="00E270FA" w:rsidRDefault="00E270FA" w:rsidP="00E270FA">
                  <w:pPr>
                    <w:suppressAutoHyphens w:val="0"/>
                    <w:jc w:val="center"/>
                    <w:rPr>
                      <w:b/>
                      <w:bCs/>
                      <w:sz w:val="16"/>
                      <w:szCs w:val="16"/>
                      <w:lang w:eastAsia="ru-RU"/>
                    </w:rPr>
                  </w:pPr>
                  <w:r w:rsidRPr="00E270FA">
                    <w:rPr>
                      <w:b/>
                      <w:bCs/>
                      <w:sz w:val="16"/>
                      <w:szCs w:val="16"/>
                      <w:lang w:eastAsia="ru-RU"/>
                    </w:rPr>
                    <w:t>1</w:t>
                  </w:r>
                </w:p>
              </w:tc>
              <w:tc>
                <w:tcPr>
                  <w:tcW w:w="714" w:type="dxa"/>
                  <w:tcBorders>
                    <w:top w:val="nil"/>
                    <w:left w:val="nil"/>
                    <w:bottom w:val="single" w:sz="4" w:space="0" w:color="auto"/>
                    <w:right w:val="single" w:sz="4" w:space="0" w:color="auto"/>
                  </w:tcBorders>
                  <w:shd w:val="clear" w:color="auto" w:fill="auto"/>
                  <w:noWrap/>
                  <w:hideMark/>
                </w:tcPr>
                <w:p w14:paraId="1F441865" w14:textId="77777777" w:rsidR="00E270FA" w:rsidRPr="00E270FA" w:rsidRDefault="00E270FA" w:rsidP="00E270FA">
                  <w:pPr>
                    <w:suppressAutoHyphens w:val="0"/>
                    <w:jc w:val="center"/>
                    <w:rPr>
                      <w:b/>
                      <w:bCs/>
                      <w:sz w:val="16"/>
                      <w:szCs w:val="16"/>
                      <w:lang w:eastAsia="ru-RU"/>
                    </w:rPr>
                  </w:pPr>
                  <w:r w:rsidRPr="00E270FA">
                    <w:rPr>
                      <w:b/>
                      <w:bCs/>
                      <w:sz w:val="16"/>
                      <w:szCs w:val="16"/>
                      <w:lang w:eastAsia="ru-RU"/>
                    </w:rPr>
                    <w:t>2,00%</w:t>
                  </w:r>
                </w:p>
              </w:tc>
            </w:tr>
            <w:tr w:rsidR="00E270FA" w:rsidRPr="00E270FA" w14:paraId="59D375FB" w14:textId="77777777" w:rsidTr="00854702">
              <w:trPr>
                <w:trHeight w:val="1474"/>
              </w:trPr>
              <w:tc>
                <w:tcPr>
                  <w:tcW w:w="455" w:type="dxa"/>
                  <w:tcBorders>
                    <w:top w:val="nil"/>
                    <w:left w:val="single" w:sz="4" w:space="0" w:color="auto"/>
                    <w:bottom w:val="single" w:sz="4" w:space="0" w:color="auto"/>
                    <w:right w:val="single" w:sz="4" w:space="0" w:color="auto"/>
                  </w:tcBorders>
                  <w:shd w:val="clear" w:color="auto" w:fill="auto"/>
                  <w:hideMark/>
                </w:tcPr>
                <w:p w14:paraId="5150ABB7" w14:textId="77777777" w:rsidR="00E270FA" w:rsidRPr="00E270FA" w:rsidRDefault="00E270FA" w:rsidP="00E270FA">
                  <w:pPr>
                    <w:suppressAutoHyphens w:val="0"/>
                    <w:jc w:val="center"/>
                    <w:rPr>
                      <w:sz w:val="16"/>
                      <w:szCs w:val="16"/>
                      <w:lang w:eastAsia="ru-RU"/>
                    </w:rPr>
                  </w:pPr>
                  <w:r w:rsidRPr="00E270FA">
                    <w:rPr>
                      <w:sz w:val="16"/>
                      <w:szCs w:val="16"/>
                      <w:lang w:eastAsia="ru-RU"/>
                    </w:rPr>
                    <w:t>2.5.</w:t>
                  </w:r>
                </w:p>
              </w:tc>
              <w:tc>
                <w:tcPr>
                  <w:tcW w:w="2268" w:type="dxa"/>
                  <w:tcBorders>
                    <w:top w:val="nil"/>
                    <w:left w:val="nil"/>
                    <w:bottom w:val="single" w:sz="4" w:space="0" w:color="auto"/>
                    <w:right w:val="single" w:sz="4" w:space="0" w:color="auto"/>
                  </w:tcBorders>
                  <w:shd w:val="clear" w:color="000000" w:fill="FFFFFF"/>
                  <w:hideMark/>
                </w:tcPr>
                <w:p w14:paraId="1ED85A28" w14:textId="77777777" w:rsidR="00E270FA" w:rsidRPr="00E270FA" w:rsidRDefault="00E270FA" w:rsidP="00E270FA">
                  <w:pPr>
                    <w:suppressAutoHyphens w:val="0"/>
                    <w:jc w:val="both"/>
                    <w:rPr>
                      <w:sz w:val="16"/>
                      <w:szCs w:val="16"/>
                      <w:lang w:eastAsia="ru-RU"/>
                    </w:rPr>
                  </w:pPr>
                  <w:r w:rsidRPr="00E270FA">
                    <w:rPr>
                      <w:sz w:val="16"/>
                      <w:szCs w:val="16"/>
                      <w:lang w:eastAsia="ru-RU"/>
                    </w:rPr>
                    <w:t>Соответствуют ли показатели муниципальных услуг муниципальных заданий целевым индикаторам (показателям) подпрограмм (не менее одного).</w:t>
                  </w:r>
                </w:p>
              </w:tc>
              <w:tc>
                <w:tcPr>
                  <w:tcW w:w="4105" w:type="dxa"/>
                  <w:tcBorders>
                    <w:top w:val="nil"/>
                    <w:left w:val="nil"/>
                    <w:bottom w:val="single" w:sz="4" w:space="0" w:color="auto"/>
                    <w:right w:val="single" w:sz="4" w:space="0" w:color="auto"/>
                  </w:tcBorders>
                  <w:shd w:val="clear" w:color="000000" w:fill="FFFFFF"/>
                  <w:hideMark/>
                </w:tcPr>
                <w:p w14:paraId="6D077FBA" w14:textId="77777777" w:rsidR="00E270FA" w:rsidRPr="00E270FA" w:rsidRDefault="00E270FA" w:rsidP="00E270FA">
                  <w:pPr>
                    <w:suppressAutoHyphens w:val="0"/>
                    <w:jc w:val="both"/>
                    <w:rPr>
                      <w:sz w:val="16"/>
                      <w:szCs w:val="16"/>
                      <w:lang w:eastAsia="ru-RU"/>
                    </w:rPr>
                  </w:pPr>
                  <w:r w:rsidRPr="00E270FA">
                    <w:rPr>
                      <w:sz w:val="16"/>
                      <w:szCs w:val="16"/>
                      <w:lang w:eastAsia="ru-RU"/>
                    </w:rPr>
                    <w:t>Изучение "Отчета о выполнении сводных показателей муниципальных заданий на оказание муниципальных услуг (работ) муниципальными учреждениями по муниципальной программе</w:t>
                  </w:r>
                  <w:proofErr w:type="gramStart"/>
                  <w:r w:rsidRPr="00E270FA">
                    <w:rPr>
                      <w:sz w:val="16"/>
                      <w:szCs w:val="16"/>
                      <w:lang w:eastAsia="ru-RU"/>
                    </w:rPr>
                    <w:t>".</w:t>
                  </w:r>
                  <w:r w:rsidRPr="00E270FA">
                    <w:rPr>
                      <w:sz w:val="16"/>
                      <w:szCs w:val="16"/>
                      <w:lang w:eastAsia="ru-RU"/>
                    </w:rPr>
                    <w:br/>
                    <w:t>Ответ</w:t>
                  </w:r>
                  <w:proofErr w:type="gramEnd"/>
                  <w:r w:rsidRPr="00E270FA">
                    <w:rPr>
                      <w:sz w:val="16"/>
                      <w:szCs w:val="16"/>
                      <w:lang w:eastAsia="ru-RU"/>
                    </w:rPr>
                    <w:t xml:space="preserve"> "Да" – если показатели муниципальных заданий на оказание муниципальных услуг соответствуют целевым показателям (индикаторам) подпрограмм (не менее одного), если отсутствуют муниципальные задания.</w:t>
                  </w:r>
                </w:p>
              </w:tc>
              <w:tc>
                <w:tcPr>
                  <w:tcW w:w="850" w:type="dxa"/>
                  <w:tcBorders>
                    <w:top w:val="nil"/>
                    <w:left w:val="nil"/>
                    <w:bottom w:val="single" w:sz="4" w:space="0" w:color="auto"/>
                    <w:right w:val="single" w:sz="4" w:space="0" w:color="auto"/>
                  </w:tcBorders>
                  <w:shd w:val="clear" w:color="000000" w:fill="FFFFFF"/>
                  <w:hideMark/>
                </w:tcPr>
                <w:p w14:paraId="53BC028C" w14:textId="77777777" w:rsidR="00E270FA" w:rsidRPr="00E270FA" w:rsidRDefault="00E270FA" w:rsidP="00E270FA">
                  <w:pPr>
                    <w:suppressAutoHyphens w:val="0"/>
                    <w:jc w:val="center"/>
                    <w:rPr>
                      <w:sz w:val="16"/>
                      <w:szCs w:val="16"/>
                      <w:lang w:eastAsia="ru-RU"/>
                    </w:rPr>
                  </w:pPr>
                  <w:r w:rsidRPr="00E270FA">
                    <w:rPr>
                      <w:sz w:val="16"/>
                      <w:szCs w:val="16"/>
                      <w:lang w:eastAsia="ru-RU"/>
                    </w:rPr>
                    <w:t>управление по жилищным вопросам</w:t>
                  </w:r>
                </w:p>
              </w:tc>
              <w:tc>
                <w:tcPr>
                  <w:tcW w:w="710" w:type="dxa"/>
                  <w:tcBorders>
                    <w:top w:val="nil"/>
                    <w:left w:val="nil"/>
                    <w:bottom w:val="single" w:sz="4" w:space="0" w:color="auto"/>
                    <w:right w:val="single" w:sz="4" w:space="0" w:color="auto"/>
                  </w:tcBorders>
                  <w:shd w:val="clear" w:color="000000" w:fill="FFFFFF"/>
                  <w:hideMark/>
                </w:tcPr>
                <w:p w14:paraId="6EBA97FD" w14:textId="77777777" w:rsidR="00E270FA" w:rsidRPr="00E270FA" w:rsidRDefault="00E270FA" w:rsidP="00E270FA">
                  <w:pPr>
                    <w:suppressAutoHyphens w:val="0"/>
                    <w:jc w:val="center"/>
                    <w:rPr>
                      <w:sz w:val="16"/>
                      <w:szCs w:val="16"/>
                      <w:lang w:eastAsia="ru-RU"/>
                    </w:rPr>
                  </w:pPr>
                  <w:r w:rsidRPr="00E270FA">
                    <w:rPr>
                      <w:sz w:val="16"/>
                      <w:szCs w:val="16"/>
                      <w:lang w:eastAsia="ru-RU"/>
                    </w:rPr>
                    <w:t>да</w:t>
                  </w:r>
                </w:p>
              </w:tc>
              <w:tc>
                <w:tcPr>
                  <w:tcW w:w="709" w:type="dxa"/>
                  <w:tcBorders>
                    <w:top w:val="nil"/>
                    <w:left w:val="nil"/>
                    <w:bottom w:val="single" w:sz="4" w:space="0" w:color="auto"/>
                    <w:right w:val="single" w:sz="4" w:space="0" w:color="auto"/>
                  </w:tcBorders>
                  <w:shd w:val="clear" w:color="auto" w:fill="auto"/>
                  <w:hideMark/>
                </w:tcPr>
                <w:p w14:paraId="0765AAAB" w14:textId="77777777" w:rsidR="00E270FA" w:rsidRPr="00E270FA" w:rsidRDefault="00E270FA" w:rsidP="00E270FA">
                  <w:pPr>
                    <w:suppressAutoHyphens w:val="0"/>
                    <w:jc w:val="center"/>
                    <w:rPr>
                      <w:b/>
                      <w:bCs/>
                      <w:sz w:val="16"/>
                      <w:szCs w:val="16"/>
                      <w:lang w:eastAsia="ru-RU"/>
                    </w:rPr>
                  </w:pPr>
                  <w:r w:rsidRPr="00E270FA">
                    <w:rPr>
                      <w:b/>
                      <w:bCs/>
                      <w:sz w:val="16"/>
                      <w:szCs w:val="16"/>
                      <w:lang w:eastAsia="ru-RU"/>
                    </w:rPr>
                    <w:t>1</w:t>
                  </w:r>
                </w:p>
              </w:tc>
              <w:tc>
                <w:tcPr>
                  <w:tcW w:w="714" w:type="dxa"/>
                  <w:tcBorders>
                    <w:top w:val="nil"/>
                    <w:left w:val="nil"/>
                    <w:bottom w:val="single" w:sz="4" w:space="0" w:color="auto"/>
                    <w:right w:val="single" w:sz="4" w:space="0" w:color="auto"/>
                  </w:tcBorders>
                  <w:shd w:val="clear" w:color="auto" w:fill="auto"/>
                  <w:noWrap/>
                  <w:hideMark/>
                </w:tcPr>
                <w:p w14:paraId="62510902" w14:textId="77777777" w:rsidR="00E270FA" w:rsidRPr="00E270FA" w:rsidRDefault="00E270FA" w:rsidP="00E270FA">
                  <w:pPr>
                    <w:suppressAutoHyphens w:val="0"/>
                    <w:jc w:val="center"/>
                    <w:rPr>
                      <w:b/>
                      <w:bCs/>
                      <w:sz w:val="16"/>
                      <w:szCs w:val="16"/>
                      <w:lang w:eastAsia="ru-RU"/>
                    </w:rPr>
                  </w:pPr>
                  <w:r w:rsidRPr="00E270FA">
                    <w:rPr>
                      <w:b/>
                      <w:bCs/>
                      <w:sz w:val="16"/>
                      <w:szCs w:val="16"/>
                      <w:lang w:eastAsia="ru-RU"/>
                    </w:rPr>
                    <w:t>2,00%</w:t>
                  </w:r>
                </w:p>
              </w:tc>
            </w:tr>
            <w:tr w:rsidR="00E270FA" w:rsidRPr="00E270FA" w14:paraId="3C0E8519" w14:textId="77777777" w:rsidTr="00854702">
              <w:trPr>
                <w:trHeight w:val="396"/>
              </w:trPr>
              <w:tc>
                <w:tcPr>
                  <w:tcW w:w="455" w:type="dxa"/>
                  <w:tcBorders>
                    <w:top w:val="nil"/>
                    <w:left w:val="single" w:sz="4" w:space="0" w:color="auto"/>
                    <w:bottom w:val="single" w:sz="4" w:space="0" w:color="auto"/>
                    <w:right w:val="single" w:sz="4" w:space="0" w:color="auto"/>
                  </w:tcBorders>
                  <w:shd w:val="clear" w:color="000000" w:fill="D9D9D9"/>
                  <w:hideMark/>
                </w:tcPr>
                <w:p w14:paraId="2061F960" w14:textId="77777777" w:rsidR="00E270FA" w:rsidRPr="00E270FA" w:rsidRDefault="00E270FA" w:rsidP="00E270FA">
                  <w:pPr>
                    <w:suppressAutoHyphens w:val="0"/>
                    <w:rPr>
                      <w:b/>
                      <w:bCs/>
                      <w:sz w:val="16"/>
                      <w:szCs w:val="16"/>
                      <w:lang w:eastAsia="ru-RU"/>
                    </w:rPr>
                  </w:pPr>
                  <w:r w:rsidRPr="00E270FA">
                    <w:rPr>
                      <w:b/>
                      <w:bCs/>
                      <w:sz w:val="16"/>
                      <w:szCs w:val="16"/>
                      <w:lang w:eastAsia="ru-RU"/>
                    </w:rPr>
                    <w:t> </w:t>
                  </w:r>
                </w:p>
              </w:tc>
              <w:tc>
                <w:tcPr>
                  <w:tcW w:w="2268" w:type="dxa"/>
                  <w:tcBorders>
                    <w:top w:val="nil"/>
                    <w:left w:val="nil"/>
                    <w:bottom w:val="single" w:sz="4" w:space="0" w:color="auto"/>
                    <w:right w:val="single" w:sz="4" w:space="0" w:color="auto"/>
                  </w:tcBorders>
                  <w:shd w:val="clear" w:color="000000" w:fill="D9D9D9"/>
                  <w:hideMark/>
                </w:tcPr>
                <w:p w14:paraId="69A88D85" w14:textId="77777777" w:rsidR="00E270FA" w:rsidRPr="00E270FA" w:rsidRDefault="00E270FA" w:rsidP="00E270FA">
                  <w:pPr>
                    <w:suppressAutoHyphens w:val="0"/>
                    <w:rPr>
                      <w:b/>
                      <w:bCs/>
                      <w:sz w:val="16"/>
                      <w:szCs w:val="16"/>
                      <w:lang w:eastAsia="ru-RU"/>
                    </w:rPr>
                  </w:pPr>
                  <w:r w:rsidRPr="00E270FA">
                    <w:rPr>
                      <w:b/>
                      <w:bCs/>
                      <w:sz w:val="16"/>
                      <w:szCs w:val="16"/>
                      <w:lang w:eastAsia="ru-RU"/>
                    </w:rPr>
                    <w:t>Блок 2. Эффективность реализации</w:t>
                  </w:r>
                </w:p>
              </w:tc>
              <w:tc>
                <w:tcPr>
                  <w:tcW w:w="4105" w:type="dxa"/>
                  <w:tcBorders>
                    <w:top w:val="nil"/>
                    <w:left w:val="nil"/>
                    <w:bottom w:val="single" w:sz="4" w:space="0" w:color="auto"/>
                    <w:right w:val="single" w:sz="4" w:space="0" w:color="auto"/>
                  </w:tcBorders>
                  <w:shd w:val="clear" w:color="000000" w:fill="D9D9D9"/>
                  <w:hideMark/>
                </w:tcPr>
                <w:p w14:paraId="024A299F" w14:textId="77777777" w:rsidR="00E270FA" w:rsidRPr="00E270FA" w:rsidRDefault="00E270FA" w:rsidP="00E270FA">
                  <w:pPr>
                    <w:suppressAutoHyphens w:val="0"/>
                    <w:rPr>
                      <w:b/>
                      <w:bCs/>
                      <w:sz w:val="16"/>
                      <w:szCs w:val="16"/>
                      <w:lang w:eastAsia="ru-RU"/>
                    </w:rPr>
                  </w:pPr>
                  <w:r w:rsidRPr="00E270FA">
                    <w:rPr>
                      <w:b/>
                      <w:bCs/>
                      <w:sz w:val="16"/>
                      <w:szCs w:val="16"/>
                      <w:lang w:eastAsia="ru-RU"/>
                    </w:rPr>
                    <w:t> </w:t>
                  </w:r>
                </w:p>
              </w:tc>
              <w:tc>
                <w:tcPr>
                  <w:tcW w:w="850" w:type="dxa"/>
                  <w:tcBorders>
                    <w:top w:val="nil"/>
                    <w:left w:val="nil"/>
                    <w:bottom w:val="single" w:sz="4" w:space="0" w:color="auto"/>
                    <w:right w:val="single" w:sz="4" w:space="0" w:color="auto"/>
                  </w:tcBorders>
                  <w:shd w:val="clear" w:color="000000" w:fill="D9D9D9"/>
                  <w:hideMark/>
                </w:tcPr>
                <w:p w14:paraId="722B675D" w14:textId="77777777" w:rsidR="00E270FA" w:rsidRPr="00E270FA" w:rsidRDefault="00E270FA" w:rsidP="00E270FA">
                  <w:pPr>
                    <w:suppressAutoHyphens w:val="0"/>
                    <w:rPr>
                      <w:b/>
                      <w:bCs/>
                      <w:sz w:val="16"/>
                      <w:szCs w:val="16"/>
                      <w:lang w:eastAsia="ru-RU"/>
                    </w:rPr>
                  </w:pPr>
                  <w:r w:rsidRPr="00E270FA">
                    <w:rPr>
                      <w:b/>
                      <w:bCs/>
                      <w:sz w:val="16"/>
                      <w:szCs w:val="16"/>
                      <w:lang w:eastAsia="ru-RU"/>
                    </w:rPr>
                    <w:t> </w:t>
                  </w:r>
                </w:p>
              </w:tc>
              <w:tc>
                <w:tcPr>
                  <w:tcW w:w="710" w:type="dxa"/>
                  <w:tcBorders>
                    <w:top w:val="nil"/>
                    <w:left w:val="nil"/>
                    <w:bottom w:val="single" w:sz="4" w:space="0" w:color="auto"/>
                    <w:right w:val="single" w:sz="4" w:space="0" w:color="auto"/>
                  </w:tcBorders>
                  <w:shd w:val="clear" w:color="000000" w:fill="D9D9D9"/>
                  <w:hideMark/>
                </w:tcPr>
                <w:p w14:paraId="06295A3F" w14:textId="77777777" w:rsidR="00E270FA" w:rsidRPr="00E270FA" w:rsidRDefault="00E270FA" w:rsidP="00E270FA">
                  <w:pPr>
                    <w:suppressAutoHyphens w:val="0"/>
                    <w:jc w:val="center"/>
                    <w:rPr>
                      <w:b/>
                      <w:bCs/>
                      <w:sz w:val="16"/>
                      <w:szCs w:val="16"/>
                      <w:lang w:eastAsia="ru-RU"/>
                    </w:rPr>
                  </w:pPr>
                  <w:r w:rsidRPr="00E270FA">
                    <w:rPr>
                      <w:b/>
                      <w:bCs/>
                      <w:sz w:val="16"/>
                      <w:szCs w:val="16"/>
                      <w:lang w:eastAsia="ru-RU"/>
                    </w:rPr>
                    <w:t> </w:t>
                  </w:r>
                </w:p>
              </w:tc>
              <w:tc>
                <w:tcPr>
                  <w:tcW w:w="709" w:type="dxa"/>
                  <w:tcBorders>
                    <w:top w:val="nil"/>
                    <w:left w:val="nil"/>
                    <w:bottom w:val="single" w:sz="4" w:space="0" w:color="auto"/>
                    <w:right w:val="single" w:sz="4" w:space="0" w:color="auto"/>
                  </w:tcBorders>
                  <w:shd w:val="clear" w:color="000000" w:fill="D9D9D9"/>
                  <w:hideMark/>
                </w:tcPr>
                <w:p w14:paraId="7B77C5E0" w14:textId="77777777" w:rsidR="00E270FA" w:rsidRPr="00E270FA" w:rsidRDefault="00E270FA" w:rsidP="00E270FA">
                  <w:pPr>
                    <w:suppressAutoHyphens w:val="0"/>
                    <w:jc w:val="center"/>
                    <w:rPr>
                      <w:b/>
                      <w:bCs/>
                      <w:sz w:val="16"/>
                      <w:szCs w:val="16"/>
                      <w:lang w:eastAsia="ru-RU"/>
                    </w:rPr>
                  </w:pPr>
                  <w:r w:rsidRPr="00E270FA">
                    <w:rPr>
                      <w:b/>
                      <w:bCs/>
                      <w:sz w:val="16"/>
                      <w:szCs w:val="16"/>
                      <w:lang w:eastAsia="ru-RU"/>
                    </w:rPr>
                    <w:t> </w:t>
                  </w:r>
                </w:p>
              </w:tc>
              <w:tc>
                <w:tcPr>
                  <w:tcW w:w="714" w:type="dxa"/>
                  <w:tcBorders>
                    <w:top w:val="nil"/>
                    <w:left w:val="nil"/>
                    <w:bottom w:val="single" w:sz="4" w:space="0" w:color="auto"/>
                    <w:right w:val="single" w:sz="4" w:space="0" w:color="auto"/>
                  </w:tcBorders>
                  <w:shd w:val="clear" w:color="000000" w:fill="D9D9D9"/>
                  <w:hideMark/>
                </w:tcPr>
                <w:p w14:paraId="3CEF1BE9" w14:textId="77777777" w:rsidR="00E270FA" w:rsidRPr="00E270FA" w:rsidRDefault="00E270FA" w:rsidP="00E270FA">
                  <w:pPr>
                    <w:suppressAutoHyphens w:val="0"/>
                    <w:jc w:val="center"/>
                    <w:rPr>
                      <w:b/>
                      <w:bCs/>
                      <w:sz w:val="16"/>
                      <w:szCs w:val="16"/>
                      <w:lang w:eastAsia="ru-RU"/>
                    </w:rPr>
                  </w:pPr>
                  <w:r w:rsidRPr="00E270FA">
                    <w:rPr>
                      <w:b/>
                      <w:bCs/>
                      <w:sz w:val="16"/>
                      <w:szCs w:val="16"/>
                      <w:lang w:eastAsia="ru-RU"/>
                    </w:rPr>
                    <w:t> </w:t>
                  </w:r>
                </w:p>
              </w:tc>
            </w:tr>
            <w:tr w:rsidR="00E270FA" w:rsidRPr="00E270FA" w14:paraId="7CB1BB3F" w14:textId="77777777" w:rsidTr="00854702">
              <w:trPr>
                <w:trHeight w:val="446"/>
              </w:trPr>
              <w:tc>
                <w:tcPr>
                  <w:tcW w:w="455" w:type="dxa"/>
                  <w:tcBorders>
                    <w:top w:val="nil"/>
                    <w:left w:val="single" w:sz="4" w:space="0" w:color="auto"/>
                    <w:bottom w:val="nil"/>
                    <w:right w:val="single" w:sz="4" w:space="0" w:color="auto"/>
                  </w:tcBorders>
                  <w:shd w:val="clear" w:color="000000" w:fill="FFFF00"/>
                  <w:hideMark/>
                </w:tcPr>
                <w:p w14:paraId="1414E68D" w14:textId="77777777" w:rsidR="00E270FA" w:rsidRPr="00E270FA" w:rsidRDefault="00E270FA" w:rsidP="00E270FA">
                  <w:pPr>
                    <w:suppressAutoHyphens w:val="0"/>
                    <w:rPr>
                      <w:b/>
                      <w:bCs/>
                      <w:sz w:val="16"/>
                      <w:szCs w:val="16"/>
                      <w:lang w:eastAsia="ru-RU"/>
                    </w:rPr>
                  </w:pPr>
                  <w:r w:rsidRPr="00E270FA">
                    <w:rPr>
                      <w:b/>
                      <w:bCs/>
                      <w:sz w:val="16"/>
                      <w:szCs w:val="16"/>
                      <w:lang w:eastAsia="ru-RU"/>
                    </w:rPr>
                    <w:t> </w:t>
                  </w:r>
                </w:p>
              </w:tc>
              <w:tc>
                <w:tcPr>
                  <w:tcW w:w="2268" w:type="dxa"/>
                  <w:tcBorders>
                    <w:top w:val="nil"/>
                    <w:left w:val="nil"/>
                    <w:bottom w:val="nil"/>
                    <w:right w:val="single" w:sz="4" w:space="0" w:color="auto"/>
                  </w:tcBorders>
                  <w:shd w:val="clear" w:color="000000" w:fill="FFFF00"/>
                  <w:hideMark/>
                </w:tcPr>
                <w:p w14:paraId="00DD7A3B" w14:textId="77777777" w:rsidR="00E270FA" w:rsidRPr="00E270FA" w:rsidRDefault="00E270FA" w:rsidP="00E270FA">
                  <w:pPr>
                    <w:suppressAutoHyphens w:val="0"/>
                    <w:rPr>
                      <w:b/>
                      <w:bCs/>
                      <w:i/>
                      <w:iCs/>
                      <w:sz w:val="16"/>
                      <w:szCs w:val="16"/>
                      <w:lang w:eastAsia="ru-RU"/>
                    </w:rPr>
                  </w:pPr>
                  <w:r w:rsidRPr="00E270FA">
                    <w:rPr>
                      <w:b/>
                      <w:bCs/>
                      <w:i/>
                      <w:iCs/>
                      <w:sz w:val="16"/>
                      <w:szCs w:val="16"/>
                      <w:lang w:eastAsia="ru-RU"/>
                    </w:rPr>
                    <w:t>Раздел 3. Качество управления программой</w:t>
                  </w:r>
                </w:p>
              </w:tc>
              <w:tc>
                <w:tcPr>
                  <w:tcW w:w="4105" w:type="dxa"/>
                  <w:tcBorders>
                    <w:top w:val="nil"/>
                    <w:left w:val="nil"/>
                    <w:bottom w:val="nil"/>
                    <w:right w:val="single" w:sz="4" w:space="0" w:color="auto"/>
                  </w:tcBorders>
                  <w:shd w:val="clear" w:color="000000" w:fill="FFFF00"/>
                  <w:hideMark/>
                </w:tcPr>
                <w:p w14:paraId="4BA6D617" w14:textId="77777777" w:rsidR="00E270FA" w:rsidRPr="00E270FA" w:rsidRDefault="00E270FA" w:rsidP="00E270FA">
                  <w:pPr>
                    <w:suppressAutoHyphens w:val="0"/>
                    <w:rPr>
                      <w:b/>
                      <w:bCs/>
                      <w:sz w:val="16"/>
                      <w:szCs w:val="16"/>
                      <w:lang w:eastAsia="ru-RU"/>
                    </w:rPr>
                  </w:pPr>
                  <w:r w:rsidRPr="00E270FA">
                    <w:rPr>
                      <w:b/>
                      <w:bCs/>
                      <w:sz w:val="16"/>
                      <w:szCs w:val="16"/>
                      <w:lang w:eastAsia="ru-RU"/>
                    </w:rPr>
                    <w:t>(20%/4*(нет - 0 или да - 1))</w:t>
                  </w:r>
                </w:p>
              </w:tc>
              <w:tc>
                <w:tcPr>
                  <w:tcW w:w="850" w:type="dxa"/>
                  <w:tcBorders>
                    <w:top w:val="nil"/>
                    <w:left w:val="nil"/>
                    <w:bottom w:val="nil"/>
                    <w:right w:val="single" w:sz="4" w:space="0" w:color="auto"/>
                  </w:tcBorders>
                  <w:shd w:val="clear" w:color="000000" w:fill="FFFF00"/>
                  <w:hideMark/>
                </w:tcPr>
                <w:p w14:paraId="5A701416" w14:textId="77777777" w:rsidR="00E270FA" w:rsidRPr="00E270FA" w:rsidRDefault="00E270FA" w:rsidP="00E270FA">
                  <w:pPr>
                    <w:suppressAutoHyphens w:val="0"/>
                    <w:rPr>
                      <w:b/>
                      <w:bCs/>
                      <w:sz w:val="16"/>
                      <w:szCs w:val="16"/>
                      <w:lang w:eastAsia="ru-RU"/>
                    </w:rPr>
                  </w:pPr>
                  <w:r w:rsidRPr="00E270FA">
                    <w:rPr>
                      <w:b/>
                      <w:bCs/>
                      <w:sz w:val="16"/>
                      <w:szCs w:val="16"/>
                      <w:lang w:eastAsia="ru-RU"/>
                    </w:rPr>
                    <w:t> </w:t>
                  </w:r>
                </w:p>
              </w:tc>
              <w:tc>
                <w:tcPr>
                  <w:tcW w:w="710" w:type="dxa"/>
                  <w:tcBorders>
                    <w:top w:val="nil"/>
                    <w:left w:val="nil"/>
                    <w:bottom w:val="single" w:sz="4" w:space="0" w:color="auto"/>
                    <w:right w:val="single" w:sz="4" w:space="0" w:color="auto"/>
                  </w:tcBorders>
                  <w:shd w:val="clear" w:color="000000" w:fill="FFFF00"/>
                  <w:hideMark/>
                </w:tcPr>
                <w:p w14:paraId="18BF6C3B" w14:textId="77777777" w:rsidR="00E270FA" w:rsidRPr="00E270FA" w:rsidRDefault="00E270FA" w:rsidP="00E270FA">
                  <w:pPr>
                    <w:suppressAutoHyphens w:val="0"/>
                    <w:jc w:val="center"/>
                    <w:rPr>
                      <w:b/>
                      <w:bCs/>
                      <w:i/>
                      <w:iCs/>
                      <w:sz w:val="16"/>
                      <w:szCs w:val="16"/>
                      <w:lang w:eastAsia="ru-RU"/>
                    </w:rPr>
                  </w:pPr>
                  <w:r w:rsidRPr="00E270FA">
                    <w:rPr>
                      <w:b/>
                      <w:bCs/>
                      <w:i/>
                      <w:iCs/>
                      <w:sz w:val="16"/>
                      <w:szCs w:val="16"/>
                      <w:lang w:eastAsia="ru-RU"/>
                    </w:rPr>
                    <w:t> </w:t>
                  </w:r>
                </w:p>
              </w:tc>
              <w:tc>
                <w:tcPr>
                  <w:tcW w:w="709" w:type="dxa"/>
                  <w:tcBorders>
                    <w:top w:val="nil"/>
                    <w:left w:val="nil"/>
                    <w:bottom w:val="nil"/>
                    <w:right w:val="single" w:sz="4" w:space="0" w:color="auto"/>
                  </w:tcBorders>
                  <w:shd w:val="clear" w:color="000000" w:fill="FFFF00"/>
                  <w:hideMark/>
                </w:tcPr>
                <w:p w14:paraId="02A7DDEB" w14:textId="77777777" w:rsidR="00E270FA" w:rsidRPr="00E270FA" w:rsidRDefault="00E270FA" w:rsidP="00E270FA">
                  <w:pPr>
                    <w:suppressAutoHyphens w:val="0"/>
                    <w:jc w:val="center"/>
                    <w:rPr>
                      <w:b/>
                      <w:bCs/>
                      <w:i/>
                      <w:iCs/>
                      <w:sz w:val="16"/>
                      <w:szCs w:val="16"/>
                      <w:lang w:eastAsia="ru-RU"/>
                    </w:rPr>
                  </w:pPr>
                  <w:r w:rsidRPr="00E270FA">
                    <w:rPr>
                      <w:b/>
                      <w:bCs/>
                      <w:i/>
                      <w:iCs/>
                      <w:sz w:val="16"/>
                      <w:szCs w:val="16"/>
                      <w:lang w:eastAsia="ru-RU"/>
                    </w:rPr>
                    <w:t>2</w:t>
                  </w:r>
                </w:p>
              </w:tc>
              <w:tc>
                <w:tcPr>
                  <w:tcW w:w="714" w:type="dxa"/>
                  <w:tcBorders>
                    <w:top w:val="nil"/>
                    <w:left w:val="nil"/>
                    <w:bottom w:val="nil"/>
                    <w:right w:val="single" w:sz="4" w:space="0" w:color="auto"/>
                  </w:tcBorders>
                  <w:shd w:val="clear" w:color="000000" w:fill="FFFF00"/>
                  <w:hideMark/>
                </w:tcPr>
                <w:p w14:paraId="7CF9229C" w14:textId="77777777" w:rsidR="00E270FA" w:rsidRPr="00E270FA" w:rsidRDefault="00E270FA" w:rsidP="00E270FA">
                  <w:pPr>
                    <w:suppressAutoHyphens w:val="0"/>
                    <w:jc w:val="center"/>
                    <w:rPr>
                      <w:b/>
                      <w:bCs/>
                      <w:i/>
                      <w:iCs/>
                      <w:sz w:val="16"/>
                      <w:szCs w:val="16"/>
                      <w:lang w:eastAsia="ru-RU"/>
                    </w:rPr>
                  </w:pPr>
                  <w:r w:rsidRPr="00E270FA">
                    <w:rPr>
                      <w:b/>
                      <w:bCs/>
                      <w:i/>
                      <w:iCs/>
                      <w:sz w:val="16"/>
                      <w:szCs w:val="16"/>
                      <w:lang w:eastAsia="ru-RU"/>
                    </w:rPr>
                    <w:t>10,00%</w:t>
                  </w:r>
                </w:p>
              </w:tc>
            </w:tr>
            <w:tr w:rsidR="00E270FA" w:rsidRPr="00E270FA" w14:paraId="3861437F" w14:textId="77777777" w:rsidTr="00854702">
              <w:trPr>
                <w:trHeight w:val="1656"/>
              </w:trPr>
              <w:tc>
                <w:tcPr>
                  <w:tcW w:w="455" w:type="dxa"/>
                  <w:tcBorders>
                    <w:top w:val="single" w:sz="4" w:space="0" w:color="auto"/>
                    <w:left w:val="single" w:sz="4" w:space="0" w:color="auto"/>
                    <w:bottom w:val="single" w:sz="4" w:space="0" w:color="auto"/>
                    <w:right w:val="single" w:sz="4" w:space="0" w:color="auto"/>
                  </w:tcBorders>
                  <w:shd w:val="clear" w:color="auto" w:fill="auto"/>
                  <w:hideMark/>
                </w:tcPr>
                <w:p w14:paraId="49696B7A" w14:textId="77777777" w:rsidR="00E270FA" w:rsidRPr="00E270FA" w:rsidRDefault="00E270FA" w:rsidP="00E270FA">
                  <w:pPr>
                    <w:suppressAutoHyphens w:val="0"/>
                    <w:jc w:val="center"/>
                    <w:rPr>
                      <w:sz w:val="16"/>
                      <w:szCs w:val="16"/>
                      <w:lang w:eastAsia="ru-RU"/>
                    </w:rPr>
                  </w:pPr>
                  <w:r w:rsidRPr="00E270FA">
                    <w:rPr>
                      <w:sz w:val="16"/>
                      <w:szCs w:val="16"/>
                      <w:lang w:eastAsia="ru-RU"/>
                    </w:rPr>
                    <w:t>3.1.</w:t>
                  </w:r>
                </w:p>
              </w:tc>
              <w:tc>
                <w:tcPr>
                  <w:tcW w:w="2268" w:type="dxa"/>
                  <w:tcBorders>
                    <w:top w:val="single" w:sz="4" w:space="0" w:color="auto"/>
                    <w:left w:val="nil"/>
                    <w:bottom w:val="single" w:sz="4" w:space="0" w:color="auto"/>
                    <w:right w:val="single" w:sz="4" w:space="0" w:color="auto"/>
                  </w:tcBorders>
                  <w:shd w:val="clear" w:color="000000" w:fill="FFFFFF"/>
                  <w:hideMark/>
                </w:tcPr>
                <w:p w14:paraId="6C4D1071" w14:textId="77777777" w:rsidR="00E270FA" w:rsidRPr="00E270FA" w:rsidRDefault="00E270FA" w:rsidP="00E270FA">
                  <w:pPr>
                    <w:suppressAutoHyphens w:val="0"/>
                    <w:jc w:val="both"/>
                    <w:rPr>
                      <w:sz w:val="16"/>
                      <w:szCs w:val="16"/>
                      <w:lang w:eastAsia="ru-RU"/>
                    </w:rPr>
                  </w:pPr>
                  <w:r w:rsidRPr="00E270FA">
                    <w:rPr>
                      <w:sz w:val="16"/>
                      <w:szCs w:val="16"/>
                      <w:lang w:eastAsia="ru-RU"/>
                    </w:rPr>
                    <w:t>Установлены и соблюдены ли сроки выполнения основных мероприятий и контрольных событий в "Комплексном плане действий по реализации муниципальной программы на отчетный финансовый год и плановый период".</w:t>
                  </w:r>
                </w:p>
              </w:tc>
              <w:tc>
                <w:tcPr>
                  <w:tcW w:w="4105" w:type="dxa"/>
                  <w:tcBorders>
                    <w:top w:val="single" w:sz="4" w:space="0" w:color="auto"/>
                    <w:left w:val="nil"/>
                    <w:bottom w:val="single" w:sz="4" w:space="0" w:color="auto"/>
                    <w:right w:val="single" w:sz="4" w:space="0" w:color="auto"/>
                  </w:tcBorders>
                  <w:shd w:val="clear" w:color="000000" w:fill="FFFFFF"/>
                  <w:hideMark/>
                </w:tcPr>
                <w:p w14:paraId="637CB92F" w14:textId="77777777" w:rsidR="00E270FA" w:rsidRPr="00E270FA" w:rsidRDefault="00E270FA" w:rsidP="00E270FA">
                  <w:pPr>
                    <w:suppressAutoHyphens w:val="0"/>
                    <w:jc w:val="both"/>
                    <w:rPr>
                      <w:sz w:val="16"/>
                      <w:szCs w:val="16"/>
                      <w:lang w:eastAsia="ru-RU"/>
                    </w:rPr>
                  </w:pPr>
                  <w:proofErr w:type="gramStart"/>
                  <w:r w:rsidRPr="00E270FA">
                    <w:rPr>
                      <w:sz w:val="16"/>
                      <w:szCs w:val="16"/>
                      <w:lang w:eastAsia="ru-RU"/>
                    </w:rPr>
                    <w:t>Изучение  "</w:t>
                  </w:r>
                  <w:proofErr w:type="gramEnd"/>
                  <w:r w:rsidRPr="00E270FA">
                    <w:rPr>
                      <w:sz w:val="16"/>
                      <w:szCs w:val="16"/>
                      <w:lang w:eastAsia="ru-RU"/>
                    </w:rPr>
                    <w:t>Комплексного плана действий по реализации муниципальной программы ".</w:t>
                  </w:r>
                  <w:r w:rsidRPr="00E270FA">
                    <w:rPr>
                      <w:sz w:val="16"/>
                      <w:szCs w:val="16"/>
                      <w:lang w:eastAsia="ru-RU"/>
                    </w:rPr>
                    <w:br/>
                    <w:t>Ответ "Да" – установлены и соблюдены сроки выполнения основных мероприятий и контрольных событий.</w:t>
                  </w:r>
                </w:p>
              </w:tc>
              <w:tc>
                <w:tcPr>
                  <w:tcW w:w="850" w:type="dxa"/>
                  <w:tcBorders>
                    <w:top w:val="single" w:sz="4" w:space="0" w:color="auto"/>
                    <w:left w:val="nil"/>
                    <w:bottom w:val="single" w:sz="4" w:space="0" w:color="auto"/>
                    <w:right w:val="single" w:sz="4" w:space="0" w:color="auto"/>
                  </w:tcBorders>
                  <w:shd w:val="clear" w:color="000000" w:fill="FFFFFF"/>
                  <w:hideMark/>
                </w:tcPr>
                <w:p w14:paraId="42D91CE9" w14:textId="77777777" w:rsidR="00E270FA" w:rsidRPr="00E270FA" w:rsidRDefault="00E270FA" w:rsidP="00E270FA">
                  <w:pPr>
                    <w:suppressAutoHyphens w:val="0"/>
                    <w:jc w:val="center"/>
                    <w:rPr>
                      <w:sz w:val="16"/>
                      <w:szCs w:val="16"/>
                      <w:lang w:eastAsia="ru-RU"/>
                    </w:rPr>
                  </w:pPr>
                  <w:r w:rsidRPr="00E270FA">
                    <w:rPr>
                      <w:sz w:val="16"/>
                      <w:szCs w:val="16"/>
                      <w:lang w:eastAsia="ru-RU"/>
                    </w:rPr>
                    <w:t>управление по жилищным вопросам</w:t>
                  </w:r>
                </w:p>
              </w:tc>
              <w:tc>
                <w:tcPr>
                  <w:tcW w:w="710" w:type="dxa"/>
                  <w:tcBorders>
                    <w:top w:val="nil"/>
                    <w:left w:val="nil"/>
                    <w:bottom w:val="single" w:sz="4" w:space="0" w:color="auto"/>
                    <w:right w:val="single" w:sz="4" w:space="0" w:color="auto"/>
                  </w:tcBorders>
                  <w:shd w:val="clear" w:color="000000" w:fill="FFFFFF"/>
                  <w:hideMark/>
                </w:tcPr>
                <w:p w14:paraId="1E36F282" w14:textId="77777777" w:rsidR="00E270FA" w:rsidRPr="00E270FA" w:rsidRDefault="00E270FA" w:rsidP="00E270FA">
                  <w:pPr>
                    <w:suppressAutoHyphens w:val="0"/>
                    <w:jc w:val="center"/>
                    <w:rPr>
                      <w:sz w:val="16"/>
                      <w:szCs w:val="16"/>
                      <w:lang w:eastAsia="ru-RU"/>
                    </w:rPr>
                  </w:pPr>
                  <w:r w:rsidRPr="00E270FA">
                    <w:rPr>
                      <w:sz w:val="16"/>
                      <w:szCs w:val="16"/>
                      <w:lang w:eastAsia="ru-RU"/>
                    </w:rPr>
                    <w:t>да</w:t>
                  </w:r>
                </w:p>
              </w:tc>
              <w:tc>
                <w:tcPr>
                  <w:tcW w:w="709" w:type="dxa"/>
                  <w:tcBorders>
                    <w:top w:val="single" w:sz="4" w:space="0" w:color="auto"/>
                    <w:left w:val="nil"/>
                    <w:bottom w:val="single" w:sz="4" w:space="0" w:color="auto"/>
                    <w:right w:val="single" w:sz="4" w:space="0" w:color="auto"/>
                  </w:tcBorders>
                  <w:shd w:val="clear" w:color="auto" w:fill="auto"/>
                  <w:hideMark/>
                </w:tcPr>
                <w:p w14:paraId="3D02333A" w14:textId="77777777" w:rsidR="00E270FA" w:rsidRPr="00E270FA" w:rsidRDefault="00E270FA" w:rsidP="00E270FA">
                  <w:pPr>
                    <w:suppressAutoHyphens w:val="0"/>
                    <w:jc w:val="center"/>
                    <w:rPr>
                      <w:b/>
                      <w:bCs/>
                      <w:sz w:val="16"/>
                      <w:szCs w:val="16"/>
                      <w:lang w:eastAsia="ru-RU"/>
                    </w:rPr>
                  </w:pPr>
                  <w:r w:rsidRPr="00E270FA">
                    <w:rPr>
                      <w:b/>
                      <w:bCs/>
                      <w:sz w:val="16"/>
                      <w:szCs w:val="16"/>
                      <w:lang w:eastAsia="ru-RU"/>
                    </w:rPr>
                    <w:t>1</w:t>
                  </w:r>
                </w:p>
              </w:tc>
              <w:tc>
                <w:tcPr>
                  <w:tcW w:w="714" w:type="dxa"/>
                  <w:tcBorders>
                    <w:top w:val="single" w:sz="4" w:space="0" w:color="auto"/>
                    <w:left w:val="nil"/>
                    <w:bottom w:val="single" w:sz="4" w:space="0" w:color="auto"/>
                    <w:right w:val="single" w:sz="4" w:space="0" w:color="auto"/>
                  </w:tcBorders>
                  <w:shd w:val="clear" w:color="auto" w:fill="auto"/>
                  <w:noWrap/>
                  <w:hideMark/>
                </w:tcPr>
                <w:p w14:paraId="18741549" w14:textId="77777777" w:rsidR="00E270FA" w:rsidRPr="00E270FA" w:rsidRDefault="00E270FA" w:rsidP="00E270FA">
                  <w:pPr>
                    <w:suppressAutoHyphens w:val="0"/>
                    <w:jc w:val="center"/>
                    <w:rPr>
                      <w:b/>
                      <w:bCs/>
                      <w:sz w:val="16"/>
                      <w:szCs w:val="16"/>
                      <w:lang w:eastAsia="ru-RU"/>
                    </w:rPr>
                  </w:pPr>
                  <w:r w:rsidRPr="00E270FA">
                    <w:rPr>
                      <w:b/>
                      <w:bCs/>
                      <w:sz w:val="16"/>
                      <w:szCs w:val="16"/>
                      <w:lang w:eastAsia="ru-RU"/>
                    </w:rPr>
                    <w:t>5,00%</w:t>
                  </w:r>
                </w:p>
              </w:tc>
            </w:tr>
            <w:tr w:rsidR="00E270FA" w:rsidRPr="00E270FA" w14:paraId="6F256CC8" w14:textId="77777777" w:rsidTr="00854702">
              <w:trPr>
                <w:trHeight w:val="1992"/>
              </w:trPr>
              <w:tc>
                <w:tcPr>
                  <w:tcW w:w="455" w:type="dxa"/>
                  <w:tcBorders>
                    <w:top w:val="nil"/>
                    <w:left w:val="single" w:sz="4" w:space="0" w:color="auto"/>
                    <w:bottom w:val="single" w:sz="4" w:space="0" w:color="auto"/>
                    <w:right w:val="single" w:sz="4" w:space="0" w:color="auto"/>
                  </w:tcBorders>
                  <w:shd w:val="clear" w:color="auto" w:fill="auto"/>
                  <w:hideMark/>
                </w:tcPr>
                <w:p w14:paraId="06673EE6" w14:textId="77777777" w:rsidR="00E270FA" w:rsidRPr="00E270FA" w:rsidRDefault="00E270FA" w:rsidP="00E270FA">
                  <w:pPr>
                    <w:suppressAutoHyphens w:val="0"/>
                    <w:jc w:val="center"/>
                    <w:rPr>
                      <w:sz w:val="16"/>
                      <w:szCs w:val="16"/>
                      <w:lang w:eastAsia="ru-RU"/>
                    </w:rPr>
                  </w:pPr>
                  <w:r w:rsidRPr="00E270FA">
                    <w:rPr>
                      <w:sz w:val="16"/>
                      <w:szCs w:val="16"/>
                      <w:lang w:eastAsia="ru-RU"/>
                    </w:rPr>
                    <w:t>3.2.</w:t>
                  </w:r>
                </w:p>
              </w:tc>
              <w:tc>
                <w:tcPr>
                  <w:tcW w:w="2268" w:type="dxa"/>
                  <w:tcBorders>
                    <w:top w:val="nil"/>
                    <w:left w:val="nil"/>
                    <w:bottom w:val="single" w:sz="4" w:space="0" w:color="auto"/>
                    <w:right w:val="single" w:sz="4" w:space="0" w:color="auto"/>
                  </w:tcBorders>
                  <w:shd w:val="clear" w:color="000000" w:fill="FFFFFF"/>
                  <w:hideMark/>
                </w:tcPr>
                <w:p w14:paraId="41E4B647" w14:textId="77777777" w:rsidR="00E270FA" w:rsidRPr="00E270FA" w:rsidRDefault="00E270FA" w:rsidP="00E270FA">
                  <w:pPr>
                    <w:suppressAutoHyphens w:val="0"/>
                    <w:jc w:val="both"/>
                    <w:rPr>
                      <w:sz w:val="16"/>
                      <w:szCs w:val="16"/>
                      <w:lang w:eastAsia="ru-RU"/>
                    </w:rPr>
                  </w:pPr>
                  <w:r w:rsidRPr="00E270FA">
                    <w:rPr>
                      <w:sz w:val="16"/>
                      <w:szCs w:val="16"/>
                      <w:lang w:eastAsia="ru-RU"/>
                    </w:rPr>
                    <w:t xml:space="preserve">Соблюдены ли сроки приведения муниципальной программ в соответствие с решением </w:t>
                  </w:r>
                  <w:proofErr w:type="gramStart"/>
                  <w:r w:rsidRPr="00E270FA">
                    <w:rPr>
                      <w:sz w:val="16"/>
                      <w:szCs w:val="16"/>
                      <w:lang w:eastAsia="ru-RU"/>
                    </w:rPr>
                    <w:t>о  бюджете</w:t>
                  </w:r>
                  <w:proofErr w:type="gramEnd"/>
                  <w:r w:rsidRPr="00E270FA">
                    <w:rPr>
                      <w:sz w:val="16"/>
                      <w:szCs w:val="16"/>
                      <w:lang w:eastAsia="ru-RU"/>
                    </w:rPr>
                    <w:t xml:space="preserve"> муниципального образования.</w:t>
                  </w:r>
                </w:p>
              </w:tc>
              <w:tc>
                <w:tcPr>
                  <w:tcW w:w="4105" w:type="dxa"/>
                  <w:tcBorders>
                    <w:top w:val="nil"/>
                    <w:left w:val="nil"/>
                    <w:bottom w:val="single" w:sz="4" w:space="0" w:color="auto"/>
                    <w:right w:val="single" w:sz="4" w:space="0" w:color="auto"/>
                  </w:tcBorders>
                  <w:shd w:val="clear" w:color="000000" w:fill="FFFFFF"/>
                  <w:hideMark/>
                </w:tcPr>
                <w:p w14:paraId="7E318886" w14:textId="77777777" w:rsidR="00E270FA" w:rsidRPr="00E270FA" w:rsidRDefault="00E270FA" w:rsidP="00E270FA">
                  <w:pPr>
                    <w:suppressAutoHyphens w:val="0"/>
                    <w:jc w:val="both"/>
                    <w:rPr>
                      <w:sz w:val="16"/>
                      <w:szCs w:val="16"/>
                      <w:lang w:eastAsia="ru-RU"/>
                    </w:rPr>
                  </w:pPr>
                  <w:r w:rsidRPr="00E270FA">
                    <w:rPr>
                      <w:sz w:val="16"/>
                      <w:szCs w:val="16"/>
                      <w:lang w:eastAsia="ru-RU"/>
                    </w:rPr>
                    <w:t xml:space="preserve">Изучение правовых актов об </w:t>
                  </w:r>
                  <w:proofErr w:type="gramStart"/>
                  <w:r w:rsidRPr="00E270FA">
                    <w:rPr>
                      <w:sz w:val="16"/>
                      <w:szCs w:val="16"/>
                      <w:lang w:eastAsia="ru-RU"/>
                    </w:rPr>
                    <w:t>утверждении  бюджета</w:t>
                  </w:r>
                  <w:proofErr w:type="gramEnd"/>
                  <w:r w:rsidRPr="00E270FA">
                    <w:rPr>
                      <w:sz w:val="16"/>
                      <w:szCs w:val="16"/>
                      <w:lang w:eastAsia="ru-RU"/>
                    </w:rPr>
                    <w:t xml:space="preserve">  муниципального образования (или о внесении изменений) и правовых актов о внесении изменений в муниципальную программу.</w:t>
                  </w:r>
                  <w:r w:rsidRPr="00E270FA">
                    <w:rPr>
                      <w:sz w:val="16"/>
                      <w:szCs w:val="16"/>
                      <w:lang w:eastAsia="ru-RU"/>
                    </w:rPr>
                    <w:br/>
                    <w:t xml:space="preserve">Ответ "Да" – муниципальная программа приведена в соответствие с решением о бюджете муниципального образования </w:t>
                  </w:r>
                  <w:proofErr w:type="spellStart"/>
                  <w:r w:rsidRPr="00E270FA">
                    <w:rPr>
                      <w:sz w:val="16"/>
                      <w:szCs w:val="16"/>
                      <w:lang w:eastAsia="ru-RU"/>
                    </w:rPr>
                    <w:t>наочередной</w:t>
                  </w:r>
                  <w:proofErr w:type="spellEnd"/>
                  <w:r w:rsidRPr="00E270FA">
                    <w:rPr>
                      <w:sz w:val="16"/>
                      <w:szCs w:val="16"/>
                      <w:lang w:eastAsia="ru-RU"/>
                    </w:rPr>
                    <w:t xml:space="preserve"> финансовый год и плановый период в сроки и порядке, установленном бюджетным законодательством.</w:t>
                  </w:r>
                </w:p>
              </w:tc>
              <w:tc>
                <w:tcPr>
                  <w:tcW w:w="850" w:type="dxa"/>
                  <w:tcBorders>
                    <w:top w:val="nil"/>
                    <w:left w:val="nil"/>
                    <w:bottom w:val="single" w:sz="4" w:space="0" w:color="auto"/>
                    <w:right w:val="single" w:sz="4" w:space="0" w:color="auto"/>
                  </w:tcBorders>
                  <w:shd w:val="clear" w:color="000000" w:fill="FFFFFF"/>
                  <w:hideMark/>
                </w:tcPr>
                <w:p w14:paraId="4D4F6880" w14:textId="77777777" w:rsidR="00E270FA" w:rsidRPr="00E270FA" w:rsidRDefault="00E270FA" w:rsidP="00E270FA">
                  <w:pPr>
                    <w:suppressAutoHyphens w:val="0"/>
                    <w:jc w:val="center"/>
                    <w:rPr>
                      <w:sz w:val="16"/>
                      <w:szCs w:val="16"/>
                      <w:lang w:eastAsia="ru-RU"/>
                    </w:rPr>
                  </w:pPr>
                  <w:r w:rsidRPr="00E270FA">
                    <w:rPr>
                      <w:sz w:val="16"/>
                      <w:szCs w:val="16"/>
                      <w:lang w:eastAsia="ru-RU"/>
                    </w:rPr>
                    <w:t>управление по жилищным вопросам</w:t>
                  </w:r>
                </w:p>
              </w:tc>
              <w:tc>
                <w:tcPr>
                  <w:tcW w:w="710" w:type="dxa"/>
                  <w:tcBorders>
                    <w:top w:val="nil"/>
                    <w:left w:val="nil"/>
                    <w:bottom w:val="single" w:sz="4" w:space="0" w:color="auto"/>
                    <w:right w:val="single" w:sz="4" w:space="0" w:color="auto"/>
                  </w:tcBorders>
                  <w:shd w:val="clear" w:color="000000" w:fill="FFFFFF"/>
                  <w:hideMark/>
                </w:tcPr>
                <w:p w14:paraId="7A68DF06" w14:textId="77777777" w:rsidR="00E270FA" w:rsidRPr="00E270FA" w:rsidRDefault="00E270FA" w:rsidP="00E270FA">
                  <w:pPr>
                    <w:suppressAutoHyphens w:val="0"/>
                    <w:jc w:val="center"/>
                    <w:rPr>
                      <w:sz w:val="16"/>
                      <w:szCs w:val="16"/>
                      <w:lang w:eastAsia="ru-RU"/>
                    </w:rPr>
                  </w:pPr>
                  <w:r w:rsidRPr="00E270FA">
                    <w:rPr>
                      <w:sz w:val="16"/>
                      <w:szCs w:val="16"/>
                      <w:lang w:eastAsia="ru-RU"/>
                    </w:rPr>
                    <w:t>нет</w:t>
                  </w:r>
                </w:p>
              </w:tc>
              <w:tc>
                <w:tcPr>
                  <w:tcW w:w="709" w:type="dxa"/>
                  <w:tcBorders>
                    <w:top w:val="nil"/>
                    <w:left w:val="nil"/>
                    <w:bottom w:val="single" w:sz="4" w:space="0" w:color="auto"/>
                    <w:right w:val="single" w:sz="4" w:space="0" w:color="auto"/>
                  </w:tcBorders>
                  <w:shd w:val="clear" w:color="auto" w:fill="auto"/>
                  <w:hideMark/>
                </w:tcPr>
                <w:p w14:paraId="2440D1EE" w14:textId="77777777" w:rsidR="00E270FA" w:rsidRPr="00E270FA" w:rsidRDefault="00E270FA" w:rsidP="00E270FA">
                  <w:pPr>
                    <w:suppressAutoHyphens w:val="0"/>
                    <w:jc w:val="center"/>
                    <w:rPr>
                      <w:b/>
                      <w:bCs/>
                      <w:sz w:val="16"/>
                      <w:szCs w:val="16"/>
                      <w:lang w:eastAsia="ru-RU"/>
                    </w:rPr>
                  </w:pPr>
                  <w:r w:rsidRPr="00E270FA">
                    <w:rPr>
                      <w:b/>
                      <w:bCs/>
                      <w:sz w:val="16"/>
                      <w:szCs w:val="16"/>
                      <w:lang w:eastAsia="ru-RU"/>
                    </w:rPr>
                    <w:t>0</w:t>
                  </w:r>
                </w:p>
              </w:tc>
              <w:tc>
                <w:tcPr>
                  <w:tcW w:w="714" w:type="dxa"/>
                  <w:tcBorders>
                    <w:top w:val="nil"/>
                    <w:left w:val="nil"/>
                    <w:bottom w:val="single" w:sz="4" w:space="0" w:color="auto"/>
                    <w:right w:val="single" w:sz="4" w:space="0" w:color="auto"/>
                  </w:tcBorders>
                  <w:shd w:val="clear" w:color="auto" w:fill="auto"/>
                  <w:noWrap/>
                  <w:hideMark/>
                </w:tcPr>
                <w:p w14:paraId="65C26EE6" w14:textId="77777777" w:rsidR="00E270FA" w:rsidRPr="00E270FA" w:rsidRDefault="00E270FA" w:rsidP="00E270FA">
                  <w:pPr>
                    <w:suppressAutoHyphens w:val="0"/>
                    <w:jc w:val="center"/>
                    <w:rPr>
                      <w:b/>
                      <w:bCs/>
                      <w:sz w:val="16"/>
                      <w:szCs w:val="16"/>
                      <w:lang w:eastAsia="ru-RU"/>
                    </w:rPr>
                  </w:pPr>
                  <w:r w:rsidRPr="00E270FA">
                    <w:rPr>
                      <w:b/>
                      <w:bCs/>
                      <w:sz w:val="16"/>
                      <w:szCs w:val="16"/>
                      <w:lang w:eastAsia="ru-RU"/>
                    </w:rPr>
                    <w:t>0,00%</w:t>
                  </w:r>
                </w:p>
              </w:tc>
            </w:tr>
            <w:tr w:rsidR="00E270FA" w:rsidRPr="00E270FA" w14:paraId="4E027016" w14:textId="77777777" w:rsidTr="00854702">
              <w:trPr>
                <w:trHeight w:val="4103"/>
              </w:trPr>
              <w:tc>
                <w:tcPr>
                  <w:tcW w:w="455" w:type="dxa"/>
                  <w:tcBorders>
                    <w:top w:val="nil"/>
                    <w:left w:val="single" w:sz="4" w:space="0" w:color="auto"/>
                    <w:bottom w:val="single" w:sz="4" w:space="0" w:color="auto"/>
                    <w:right w:val="single" w:sz="4" w:space="0" w:color="auto"/>
                  </w:tcBorders>
                  <w:shd w:val="clear" w:color="auto" w:fill="auto"/>
                  <w:hideMark/>
                </w:tcPr>
                <w:p w14:paraId="09CB1ED5" w14:textId="77777777" w:rsidR="00E270FA" w:rsidRPr="00E270FA" w:rsidRDefault="00E270FA" w:rsidP="00E270FA">
                  <w:pPr>
                    <w:suppressAutoHyphens w:val="0"/>
                    <w:jc w:val="center"/>
                    <w:rPr>
                      <w:sz w:val="16"/>
                      <w:szCs w:val="16"/>
                      <w:lang w:eastAsia="ru-RU"/>
                    </w:rPr>
                  </w:pPr>
                  <w:r w:rsidRPr="00E270FA">
                    <w:rPr>
                      <w:sz w:val="16"/>
                      <w:szCs w:val="16"/>
                      <w:lang w:eastAsia="ru-RU"/>
                    </w:rPr>
                    <w:lastRenderedPageBreak/>
                    <w:t>3.3.</w:t>
                  </w:r>
                </w:p>
              </w:tc>
              <w:tc>
                <w:tcPr>
                  <w:tcW w:w="2268" w:type="dxa"/>
                  <w:tcBorders>
                    <w:top w:val="nil"/>
                    <w:left w:val="nil"/>
                    <w:bottom w:val="single" w:sz="4" w:space="0" w:color="auto"/>
                    <w:right w:val="single" w:sz="4" w:space="0" w:color="auto"/>
                  </w:tcBorders>
                  <w:shd w:val="clear" w:color="000000" w:fill="FFFFFF"/>
                  <w:hideMark/>
                </w:tcPr>
                <w:p w14:paraId="506A93B1" w14:textId="77777777" w:rsidR="00E270FA" w:rsidRPr="00E270FA" w:rsidRDefault="00E270FA" w:rsidP="00E270FA">
                  <w:pPr>
                    <w:suppressAutoHyphens w:val="0"/>
                    <w:jc w:val="both"/>
                    <w:rPr>
                      <w:sz w:val="16"/>
                      <w:szCs w:val="16"/>
                      <w:lang w:eastAsia="ru-RU"/>
                    </w:rPr>
                  </w:pPr>
                  <w:r w:rsidRPr="00E270FA">
                    <w:rPr>
                      <w:sz w:val="16"/>
                      <w:szCs w:val="16"/>
                      <w:lang w:eastAsia="ru-RU"/>
                    </w:rPr>
                    <w:t>Обеспечены ли требования по открытости и прозрачности информации об исполнении муниципальной программы.</w:t>
                  </w:r>
                </w:p>
              </w:tc>
              <w:tc>
                <w:tcPr>
                  <w:tcW w:w="4105" w:type="dxa"/>
                  <w:tcBorders>
                    <w:top w:val="nil"/>
                    <w:left w:val="nil"/>
                    <w:bottom w:val="single" w:sz="4" w:space="0" w:color="auto"/>
                    <w:right w:val="single" w:sz="4" w:space="0" w:color="auto"/>
                  </w:tcBorders>
                  <w:shd w:val="clear" w:color="000000" w:fill="FFFFFF"/>
                  <w:hideMark/>
                </w:tcPr>
                <w:p w14:paraId="23B0BDA0" w14:textId="77777777" w:rsidR="00E270FA" w:rsidRPr="00E270FA" w:rsidRDefault="00E270FA" w:rsidP="00E270FA">
                  <w:pPr>
                    <w:suppressAutoHyphens w:val="0"/>
                    <w:jc w:val="both"/>
                    <w:rPr>
                      <w:sz w:val="16"/>
                      <w:szCs w:val="16"/>
                      <w:lang w:eastAsia="ru-RU"/>
                    </w:rPr>
                  </w:pPr>
                  <w:r w:rsidRPr="00E270FA">
                    <w:rPr>
                      <w:sz w:val="16"/>
                      <w:szCs w:val="16"/>
                      <w:lang w:eastAsia="ru-RU"/>
                    </w:rPr>
                    <w:t>Изучение информации о реализации программы, размещенной на официальном сайте администрации МР "Сыктывдинский" https://syktyvdin.gosuslugi.ru/ на портале «</w:t>
                  </w:r>
                  <w:proofErr w:type="spellStart"/>
                  <w:r w:rsidRPr="00E270FA">
                    <w:rPr>
                      <w:sz w:val="16"/>
                      <w:szCs w:val="16"/>
                      <w:lang w:eastAsia="ru-RU"/>
                    </w:rPr>
                    <w:t>Госуслуги</w:t>
                  </w:r>
                  <w:proofErr w:type="spellEnd"/>
                  <w:r w:rsidRPr="00E270FA">
                    <w:rPr>
                      <w:sz w:val="16"/>
                      <w:szCs w:val="16"/>
                      <w:lang w:eastAsia="ru-RU"/>
                    </w:rPr>
                    <w:t>» .</w:t>
                  </w:r>
                  <w:r w:rsidRPr="00E270FA">
                    <w:rPr>
                      <w:sz w:val="16"/>
                      <w:szCs w:val="16"/>
                      <w:lang w:eastAsia="ru-RU"/>
                    </w:rPr>
                    <w:br w:type="page"/>
                    <w:t>Ответ "Да" - обеспечено рассмотрение годового отчета (доклада) о ходе реализации и оценке эффективности реализации муниципальной программы  за предыдущий отчетному году год  и на официальном сайте администрации муниципального образования размещены:</w:t>
                  </w:r>
                  <w:r w:rsidRPr="00E270FA">
                    <w:rPr>
                      <w:sz w:val="16"/>
                      <w:szCs w:val="16"/>
                      <w:lang w:eastAsia="ru-RU"/>
                    </w:rPr>
                    <w:br w:type="page"/>
                    <w:t>- муниципальные правовые акты об утверждении муниципальной программы и о внесении изменений в муниципальную программу в отчетном году;</w:t>
                  </w:r>
                  <w:r w:rsidRPr="00E270FA">
                    <w:rPr>
                      <w:sz w:val="16"/>
                      <w:szCs w:val="16"/>
                      <w:lang w:eastAsia="ru-RU"/>
                    </w:rPr>
                    <w:br w:type="page"/>
                    <w:t>- годовой отчет (доклад) о ходе реализации и оценке эффективности реализации муниципальной программы за предыдущий отчетному году год;</w:t>
                  </w:r>
                  <w:r w:rsidRPr="00E270FA">
                    <w:rPr>
                      <w:sz w:val="16"/>
                      <w:szCs w:val="16"/>
                      <w:lang w:eastAsia="ru-RU"/>
                    </w:rPr>
                    <w:br w:type="page"/>
                    <w:t>- "Комплексный план действий по реализации муниципальной программы на отчетный финансовый год и плановый период" (все версии с учетом изменений, вносимых в комплексный план в течение отчетного года, в том числе с учетом последней редакции бюджета муниципального образования на отчетный год );</w:t>
                  </w:r>
                  <w:r w:rsidRPr="00E270FA">
                    <w:rPr>
                      <w:sz w:val="16"/>
                      <w:szCs w:val="16"/>
                      <w:lang w:eastAsia="ru-RU"/>
                    </w:rPr>
                    <w:br w:type="page"/>
                    <w:t>- данные мониторинга реализации муниципальной программы в отчетном году.</w:t>
                  </w:r>
                </w:p>
              </w:tc>
              <w:tc>
                <w:tcPr>
                  <w:tcW w:w="850" w:type="dxa"/>
                  <w:tcBorders>
                    <w:top w:val="nil"/>
                    <w:left w:val="nil"/>
                    <w:bottom w:val="single" w:sz="4" w:space="0" w:color="auto"/>
                    <w:right w:val="single" w:sz="4" w:space="0" w:color="auto"/>
                  </w:tcBorders>
                  <w:shd w:val="clear" w:color="000000" w:fill="FFFFFF"/>
                  <w:hideMark/>
                </w:tcPr>
                <w:p w14:paraId="4E67722C" w14:textId="77777777" w:rsidR="00E270FA" w:rsidRPr="00E270FA" w:rsidRDefault="00E270FA" w:rsidP="00E270FA">
                  <w:pPr>
                    <w:suppressAutoHyphens w:val="0"/>
                    <w:jc w:val="center"/>
                    <w:rPr>
                      <w:sz w:val="16"/>
                      <w:szCs w:val="16"/>
                      <w:lang w:eastAsia="ru-RU"/>
                    </w:rPr>
                  </w:pPr>
                  <w:r w:rsidRPr="00E270FA">
                    <w:rPr>
                      <w:sz w:val="16"/>
                      <w:szCs w:val="16"/>
                      <w:lang w:eastAsia="ru-RU"/>
                    </w:rPr>
                    <w:t>управление по жилищным вопросам</w:t>
                  </w:r>
                </w:p>
              </w:tc>
              <w:tc>
                <w:tcPr>
                  <w:tcW w:w="710" w:type="dxa"/>
                  <w:tcBorders>
                    <w:top w:val="nil"/>
                    <w:left w:val="nil"/>
                    <w:bottom w:val="single" w:sz="4" w:space="0" w:color="auto"/>
                    <w:right w:val="single" w:sz="4" w:space="0" w:color="auto"/>
                  </w:tcBorders>
                  <w:shd w:val="clear" w:color="000000" w:fill="FFFFFF"/>
                  <w:hideMark/>
                </w:tcPr>
                <w:p w14:paraId="7193F406" w14:textId="77777777" w:rsidR="00E270FA" w:rsidRPr="00E270FA" w:rsidRDefault="00E270FA" w:rsidP="00E270FA">
                  <w:pPr>
                    <w:suppressAutoHyphens w:val="0"/>
                    <w:jc w:val="center"/>
                    <w:rPr>
                      <w:sz w:val="16"/>
                      <w:szCs w:val="16"/>
                      <w:lang w:eastAsia="ru-RU"/>
                    </w:rPr>
                  </w:pPr>
                  <w:r w:rsidRPr="00E270FA">
                    <w:rPr>
                      <w:sz w:val="16"/>
                      <w:szCs w:val="16"/>
                      <w:lang w:eastAsia="ru-RU"/>
                    </w:rPr>
                    <w:t>нет</w:t>
                  </w:r>
                </w:p>
              </w:tc>
              <w:tc>
                <w:tcPr>
                  <w:tcW w:w="709" w:type="dxa"/>
                  <w:tcBorders>
                    <w:top w:val="nil"/>
                    <w:left w:val="nil"/>
                    <w:bottom w:val="single" w:sz="4" w:space="0" w:color="auto"/>
                    <w:right w:val="single" w:sz="4" w:space="0" w:color="auto"/>
                  </w:tcBorders>
                  <w:shd w:val="clear" w:color="auto" w:fill="auto"/>
                  <w:hideMark/>
                </w:tcPr>
                <w:p w14:paraId="5405758D" w14:textId="77777777" w:rsidR="00E270FA" w:rsidRPr="00E270FA" w:rsidRDefault="00E270FA" w:rsidP="00E270FA">
                  <w:pPr>
                    <w:suppressAutoHyphens w:val="0"/>
                    <w:jc w:val="center"/>
                    <w:rPr>
                      <w:b/>
                      <w:bCs/>
                      <w:sz w:val="16"/>
                      <w:szCs w:val="16"/>
                      <w:lang w:eastAsia="ru-RU"/>
                    </w:rPr>
                  </w:pPr>
                  <w:r w:rsidRPr="00E270FA">
                    <w:rPr>
                      <w:b/>
                      <w:bCs/>
                      <w:sz w:val="16"/>
                      <w:szCs w:val="16"/>
                      <w:lang w:eastAsia="ru-RU"/>
                    </w:rPr>
                    <w:t>0</w:t>
                  </w:r>
                </w:p>
              </w:tc>
              <w:tc>
                <w:tcPr>
                  <w:tcW w:w="714" w:type="dxa"/>
                  <w:tcBorders>
                    <w:top w:val="nil"/>
                    <w:left w:val="nil"/>
                    <w:bottom w:val="single" w:sz="4" w:space="0" w:color="auto"/>
                    <w:right w:val="single" w:sz="4" w:space="0" w:color="auto"/>
                  </w:tcBorders>
                  <w:shd w:val="clear" w:color="auto" w:fill="auto"/>
                  <w:noWrap/>
                  <w:hideMark/>
                </w:tcPr>
                <w:p w14:paraId="707B874C" w14:textId="77777777" w:rsidR="00E270FA" w:rsidRPr="00E270FA" w:rsidRDefault="00E270FA" w:rsidP="00E270FA">
                  <w:pPr>
                    <w:suppressAutoHyphens w:val="0"/>
                    <w:jc w:val="center"/>
                    <w:rPr>
                      <w:b/>
                      <w:bCs/>
                      <w:sz w:val="16"/>
                      <w:szCs w:val="16"/>
                      <w:lang w:eastAsia="ru-RU"/>
                    </w:rPr>
                  </w:pPr>
                  <w:r w:rsidRPr="00E270FA">
                    <w:rPr>
                      <w:b/>
                      <w:bCs/>
                      <w:sz w:val="16"/>
                      <w:szCs w:val="16"/>
                      <w:lang w:eastAsia="ru-RU"/>
                    </w:rPr>
                    <w:t>0,00%</w:t>
                  </w:r>
                </w:p>
              </w:tc>
            </w:tr>
            <w:tr w:rsidR="00E270FA" w:rsidRPr="00E270FA" w14:paraId="662E0F2B" w14:textId="77777777" w:rsidTr="00854702">
              <w:trPr>
                <w:trHeight w:val="2556"/>
              </w:trPr>
              <w:tc>
                <w:tcPr>
                  <w:tcW w:w="455" w:type="dxa"/>
                  <w:tcBorders>
                    <w:top w:val="nil"/>
                    <w:left w:val="single" w:sz="4" w:space="0" w:color="auto"/>
                    <w:bottom w:val="single" w:sz="4" w:space="0" w:color="auto"/>
                    <w:right w:val="single" w:sz="4" w:space="0" w:color="auto"/>
                  </w:tcBorders>
                  <w:shd w:val="clear" w:color="auto" w:fill="auto"/>
                  <w:hideMark/>
                </w:tcPr>
                <w:p w14:paraId="4E92D109" w14:textId="77777777" w:rsidR="00E270FA" w:rsidRPr="00E270FA" w:rsidRDefault="00E270FA" w:rsidP="00E270FA">
                  <w:pPr>
                    <w:suppressAutoHyphens w:val="0"/>
                    <w:jc w:val="center"/>
                    <w:rPr>
                      <w:sz w:val="16"/>
                      <w:szCs w:val="16"/>
                      <w:lang w:eastAsia="ru-RU"/>
                    </w:rPr>
                  </w:pPr>
                  <w:r w:rsidRPr="00E270FA">
                    <w:rPr>
                      <w:sz w:val="16"/>
                      <w:szCs w:val="16"/>
                      <w:lang w:eastAsia="ru-RU"/>
                    </w:rPr>
                    <w:t>3.4.</w:t>
                  </w:r>
                </w:p>
              </w:tc>
              <w:tc>
                <w:tcPr>
                  <w:tcW w:w="2268" w:type="dxa"/>
                  <w:tcBorders>
                    <w:top w:val="nil"/>
                    <w:left w:val="nil"/>
                    <w:bottom w:val="nil"/>
                    <w:right w:val="single" w:sz="4" w:space="0" w:color="auto"/>
                  </w:tcBorders>
                  <w:shd w:val="clear" w:color="000000" w:fill="FFFFFF"/>
                  <w:hideMark/>
                </w:tcPr>
                <w:p w14:paraId="716A2653" w14:textId="77777777" w:rsidR="00E270FA" w:rsidRPr="00E270FA" w:rsidRDefault="00E270FA" w:rsidP="00E270FA">
                  <w:pPr>
                    <w:suppressAutoHyphens w:val="0"/>
                    <w:jc w:val="both"/>
                    <w:rPr>
                      <w:sz w:val="16"/>
                      <w:szCs w:val="16"/>
                      <w:lang w:eastAsia="ru-RU"/>
                    </w:rPr>
                  </w:pPr>
                  <w:r w:rsidRPr="00E270FA">
                    <w:rPr>
                      <w:sz w:val="16"/>
                      <w:szCs w:val="16"/>
                      <w:lang w:eastAsia="ru-RU"/>
                    </w:rPr>
                    <w:t>Отсутствуют ли случаи нарушений в ходе реализации муниципальной программы, повлекших применение санкций (правовые последствия нарушения бюджетного законодательства Российской Федерации и иных нормативных правовых актов, регулирующих бюджетные правоотношения), выявленных при проведении внутреннего муниципального финансового контроля.</w:t>
                  </w:r>
                </w:p>
              </w:tc>
              <w:tc>
                <w:tcPr>
                  <w:tcW w:w="4105" w:type="dxa"/>
                  <w:tcBorders>
                    <w:top w:val="nil"/>
                    <w:left w:val="nil"/>
                    <w:bottom w:val="nil"/>
                    <w:right w:val="single" w:sz="4" w:space="0" w:color="auto"/>
                  </w:tcBorders>
                  <w:shd w:val="clear" w:color="000000" w:fill="FFFFFF"/>
                  <w:hideMark/>
                </w:tcPr>
                <w:p w14:paraId="104D391D" w14:textId="77777777" w:rsidR="00E270FA" w:rsidRPr="00E270FA" w:rsidRDefault="00E270FA" w:rsidP="00E270FA">
                  <w:pPr>
                    <w:suppressAutoHyphens w:val="0"/>
                    <w:jc w:val="both"/>
                    <w:rPr>
                      <w:sz w:val="16"/>
                      <w:szCs w:val="16"/>
                      <w:lang w:eastAsia="ru-RU"/>
                    </w:rPr>
                  </w:pPr>
                  <w:r w:rsidRPr="00E270FA">
                    <w:rPr>
                      <w:sz w:val="16"/>
                      <w:szCs w:val="16"/>
                      <w:lang w:eastAsia="ru-RU"/>
                    </w:rPr>
                    <w:t>Изучение актов проведенных контрольных мероприятий.</w:t>
                  </w:r>
                  <w:r w:rsidRPr="00E270FA">
                    <w:rPr>
                      <w:sz w:val="16"/>
                      <w:szCs w:val="16"/>
                      <w:lang w:eastAsia="ru-RU"/>
                    </w:rPr>
                    <w:br/>
                    <w:t>Ответ "Да" - случаи нарушений, повлекших применение санкций, в ходе реализации муниципальной программы при проведении внутреннего муниципального финансового контроля не выявлены (отсутствуют случаи вынесения в отношении ответственных исполнителей, соисполнителей, участников муниципальной программы (их подведомственной сети) актов административного реагирования (представления, предписания, уведомления о применении бюджетных мер принуждения, постановления о назначении административного наказания)).</w:t>
                  </w:r>
                </w:p>
              </w:tc>
              <w:tc>
                <w:tcPr>
                  <w:tcW w:w="850" w:type="dxa"/>
                  <w:tcBorders>
                    <w:top w:val="nil"/>
                    <w:left w:val="nil"/>
                    <w:bottom w:val="single" w:sz="4" w:space="0" w:color="auto"/>
                    <w:right w:val="single" w:sz="4" w:space="0" w:color="auto"/>
                  </w:tcBorders>
                  <w:shd w:val="clear" w:color="000000" w:fill="FFFFFF"/>
                  <w:hideMark/>
                </w:tcPr>
                <w:p w14:paraId="7D94C3DB" w14:textId="77777777" w:rsidR="00E270FA" w:rsidRPr="00E270FA" w:rsidRDefault="00E270FA" w:rsidP="00E270FA">
                  <w:pPr>
                    <w:suppressAutoHyphens w:val="0"/>
                    <w:jc w:val="center"/>
                    <w:rPr>
                      <w:sz w:val="16"/>
                      <w:szCs w:val="16"/>
                      <w:lang w:eastAsia="ru-RU"/>
                    </w:rPr>
                  </w:pPr>
                  <w:r w:rsidRPr="00E270FA">
                    <w:rPr>
                      <w:sz w:val="16"/>
                      <w:szCs w:val="16"/>
                      <w:lang w:eastAsia="ru-RU"/>
                    </w:rPr>
                    <w:t>отдел экономического развития</w:t>
                  </w:r>
                </w:p>
              </w:tc>
              <w:tc>
                <w:tcPr>
                  <w:tcW w:w="710" w:type="dxa"/>
                  <w:tcBorders>
                    <w:top w:val="nil"/>
                    <w:left w:val="nil"/>
                    <w:bottom w:val="single" w:sz="4" w:space="0" w:color="auto"/>
                    <w:right w:val="single" w:sz="4" w:space="0" w:color="auto"/>
                  </w:tcBorders>
                  <w:shd w:val="clear" w:color="000000" w:fill="FFFFFF"/>
                  <w:hideMark/>
                </w:tcPr>
                <w:p w14:paraId="4F2A9CD9" w14:textId="77777777" w:rsidR="00E270FA" w:rsidRPr="00E270FA" w:rsidRDefault="00E270FA" w:rsidP="00E270FA">
                  <w:pPr>
                    <w:suppressAutoHyphens w:val="0"/>
                    <w:jc w:val="center"/>
                    <w:rPr>
                      <w:sz w:val="16"/>
                      <w:szCs w:val="16"/>
                      <w:lang w:eastAsia="ru-RU"/>
                    </w:rPr>
                  </w:pPr>
                  <w:r w:rsidRPr="00E270FA">
                    <w:rPr>
                      <w:sz w:val="16"/>
                      <w:szCs w:val="16"/>
                      <w:lang w:eastAsia="ru-RU"/>
                    </w:rPr>
                    <w:t>да</w:t>
                  </w:r>
                </w:p>
              </w:tc>
              <w:tc>
                <w:tcPr>
                  <w:tcW w:w="709" w:type="dxa"/>
                  <w:tcBorders>
                    <w:top w:val="nil"/>
                    <w:left w:val="nil"/>
                    <w:bottom w:val="single" w:sz="4" w:space="0" w:color="auto"/>
                    <w:right w:val="single" w:sz="4" w:space="0" w:color="auto"/>
                  </w:tcBorders>
                  <w:shd w:val="clear" w:color="auto" w:fill="auto"/>
                  <w:hideMark/>
                </w:tcPr>
                <w:p w14:paraId="30D00713" w14:textId="77777777" w:rsidR="00E270FA" w:rsidRPr="00E270FA" w:rsidRDefault="00E270FA" w:rsidP="00E270FA">
                  <w:pPr>
                    <w:suppressAutoHyphens w:val="0"/>
                    <w:jc w:val="center"/>
                    <w:rPr>
                      <w:b/>
                      <w:bCs/>
                      <w:sz w:val="16"/>
                      <w:szCs w:val="16"/>
                      <w:lang w:eastAsia="ru-RU"/>
                    </w:rPr>
                  </w:pPr>
                  <w:r w:rsidRPr="00E270FA">
                    <w:rPr>
                      <w:b/>
                      <w:bCs/>
                      <w:sz w:val="16"/>
                      <w:szCs w:val="16"/>
                      <w:lang w:eastAsia="ru-RU"/>
                    </w:rPr>
                    <w:t>1</w:t>
                  </w:r>
                </w:p>
              </w:tc>
              <w:tc>
                <w:tcPr>
                  <w:tcW w:w="714" w:type="dxa"/>
                  <w:tcBorders>
                    <w:top w:val="nil"/>
                    <w:left w:val="nil"/>
                    <w:bottom w:val="single" w:sz="4" w:space="0" w:color="auto"/>
                    <w:right w:val="single" w:sz="4" w:space="0" w:color="auto"/>
                  </w:tcBorders>
                  <w:shd w:val="clear" w:color="auto" w:fill="auto"/>
                  <w:noWrap/>
                  <w:hideMark/>
                </w:tcPr>
                <w:p w14:paraId="37AC405D" w14:textId="77777777" w:rsidR="00E270FA" w:rsidRPr="00E270FA" w:rsidRDefault="00E270FA" w:rsidP="00E270FA">
                  <w:pPr>
                    <w:suppressAutoHyphens w:val="0"/>
                    <w:jc w:val="center"/>
                    <w:rPr>
                      <w:b/>
                      <w:bCs/>
                      <w:sz w:val="16"/>
                      <w:szCs w:val="16"/>
                      <w:lang w:eastAsia="ru-RU"/>
                    </w:rPr>
                  </w:pPr>
                  <w:r w:rsidRPr="00E270FA">
                    <w:rPr>
                      <w:b/>
                      <w:bCs/>
                      <w:sz w:val="16"/>
                      <w:szCs w:val="16"/>
                      <w:lang w:eastAsia="ru-RU"/>
                    </w:rPr>
                    <w:t>5,00%</w:t>
                  </w:r>
                </w:p>
              </w:tc>
            </w:tr>
            <w:tr w:rsidR="00E270FA" w:rsidRPr="00E270FA" w14:paraId="4EC02642" w14:textId="77777777" w:rsidTr="00854702">
              <w:trPr>
                <w:trHeight w:val="324"/>
              </w:trPr>
              <w:tc>
                <w:tcPr>
                  <w:tcW w:w="455" w:type="dxa"/>
                  <w:tcBorders>
                    <w:top w:val="nil"/>
                    <w:left w:val="single" w:sz="4" w:space="0" w:color="auto"/>
                    <w:bottom w:val="single" w:sz="4" w:space="0" w:color="auto"/>
                    <w:right w:val="single" w:sz="4" w:space="0" w:color="auto"/>
                  </w:tcBorders>
                  <w:shd w:val="clear" w:color="000000" w:fill="FFFF00"/>
                  <w:hideMark/>
                </w:tcPr>
                <w:p w14:paraId="1008C73B" w14:textId="77777777" w:rsidR="00E270FA" w:rsidRPr="00E270FA" w:rsidRDefault="00E270FA" w:rsidP="00E270FA">
                  <w:pPr>
                    <w:suppressAutoHyphens w:val="0"/>
                    <w:rPr>
                      <w:sz w:val="16"/>
                      <w:szCs w:val="16"/>
                      <w:lang w:eastAsia="ru-RU"/>
                    </w:rPr>
                  </w:pPr>
                  <w:r w:rsidRPr="00E270FA">
                    <w:rPr>
                      <w:sz w:val="16"/>
                      <w:szCs w:val="16"/>
                      <w:lang w:eastAsia="ru-RU"/>
                    </w:rPr>
                    <w:t> </w:t>
                  </w:r>
                </w:p>
              </w:tc>
              <w:tc>
                <w:tcPr>
                  <w:tcW w:w="2268" w:type="dxa"/>
                  <w:tcBorders>
                    <w:top w:val="single" w:sz="4" w:space="0" w:color="auto"/>
                    <w:left w:val="nil"/>
                    <w:bottom w:val="single" w:sz="4" w:space="0" w:color="auto"/>
                    <w:right w:val="single" w:sz="4" w:space="0" w:color="auto"/>
                  </w:tcBorders>
                  <w:shd w:val="clear" w:color="000000" w:fill="FFFF00"/>
                  <w:hideMark/>
                </w:tcPr>
                <w:p w14:paraId="3BCFD769" w14:textId="77777777" w:rsidR="00E270FA" w:rsidRPr="00E270FA" w:rsidRDefault="00E270FA" w:rsidP="00E270FA">
                  <w:pPr>
                    <w:suppressAutoHyphens w:val="0"/>
                    <w:rPr>
                      <w:b/>
                      <w:bCs/>
                      <w:i/>
                      <w:iCs/>
                      <w:sz w:val="16"/>
                      <w:szCs w:val="16"/>
                      <w:lang w:eastAsia="ru-RU"/>
                    </w:rPr>
                  </w:pPr>
                  <w:r w:rsidRPr="00E270FA">
                    <w:rPr>
                      <w:b/>
                      <w:bCs/>
                      <w:i/>
                      <w:iCs/>
                      <w:sz w:val="16"/>
                      <w:szCs w:val="16"/>
                      <w:lang w:eastAsia="ru-RU"/>
                    </w:rPr>
                    <w:t>Раздел 4. Достигнутые результаты</w:t>
                  </w:r>
                </w:p>
              </w:tc>
              <w:tc>
                <w:tcPr>
                  <w:tcW w:w="4105" w:type="dxa"/>
                  <w:tcBorders>
                    <w:top w:val="single" w:sz="4" w:space="0" w:color="auto"/>
                    <w:left w:val="nil"/>
                    <w:bottom w:val="single" w:sz="4" w:space="0" w:color="auto"/>
                    <w:right w:val="single" w:sz="4" w:space="0" w:color="auto"/>
                  </w:tcBorders>
                  <w:shd w:val="clear" w:color="000000" w:fill="FFFF00"/>
                  <w:hideMark/>
                </w:tcPr>
                <w:p w14:paraId="2F879ABB" w14:textId="77777777" w:rsidR="00E270FA" w:rsidRPr="00E270FA" w:rsidRDefault="00E270FA" w:rsidP="00E270FA">
                  <w:pPr>
                    <w:suppressAutoHyphens w:val="0"/>
                    <w:rPr>
                      <w:b/>
                      <w:bCs/>
                      <w:sz w:val="16"/>
                      <w:szCs w:val="16"/>
                      <w:lang w:eastAsia="ru-RU"/>
                    </w:rPr>
                  </w:pPr>
                  <w:r w:rsidRPr="00E270FA">
                    <w:rPr>
                      <w:b/>
                      <w:bCs/>
                      <w:sz w:val="16"/>
                      <w:szCs w:val="16"/>
                      <w:lang w:eastAsia="ru-RU"/>
                    </w:rPr>
                    <w:t>(50%/2)</w:t>
                  </w:r>
                </w:p>
              </w:tc>
              <w:tc>
                <w:tcPr>
                  <w:tcW w:w="850" w:type="dxa"/>
                  <w:tcBorders>
                    <w:top w:val="nil"/>
                    <w:left w:val="nil"/>
                    <w:bottom w:val="single" w:sz="4" w:space="0" w:color="auto"/>
                    <w:right w:val="single" w:sz="4" w:space="0" w:color="auto"/>
                  </w:tcBorders>
                  <w:shd w:val="clear" w:color="000000" w:fill="FFFF00"/>
                  <w:hideMark/>
                </w:tcPr>
                <w:p w14:paraId="0047CBA2" w14:textId="77777777" w:rsidR="00E270FA" w:rsidRPr="00E270FA" w:rsidRDefault="00E270FA" w:rsidP="00E270FA">
                  <w:pPr>
                    <w:suppressAutoHyphens w:val="0"/>
                    <w:rPr>
                      <w:sz w:val="16"/>
                      <w:szCs w:val="16"/>
                      <w:lang w:eastAsia="ru-RU"/>
                    </w:rPr>
                  </w:pPr>
                  <w:r w:rsidRPr="00E270FA">
                    <w:rPr>
                      <w:sz w:val="16"/>
                      <w:szCs w:val="16"/>
                      <w:lang w:eastAsia="ru-RU"/>
                    </w:rPr>
                    <w:t> </w:t>
                  </w:r>
                </w:p>
              </w:tc>
              <w:tc>
                <w:tcPr>
                  <w:tcW w:w="710" w:type="dxa"/>
                  <w:tcBorders>
                    <w:top w:val="nil"/>
                    <w:left w:val="nil"/>
                    <w:bottom w:val="single" w:sz="4" w:space="0" w:color="auto"/>
                    <w:right w:val="single" w:sz="4" w:space="0" w:color="auto"/>
                  </w:tcBorders>
                  <w:shd w:val="clear" w:color="000000" w:fill="FFFF00"/>
                  <w:hideMark/>
                </w:tcPr>
                <w:p w14:paraId="5D5BB534" w14:textId="77777777" w:rsidR="00E270FA" w:rsidRPr="00E270FA" w:rsidRDefault="00E270FA" w:rsidP="00E270FA">
                  <w:pPr>
                    <w:suppressAutoHyphens w:val="0"/>
                    <w:jc w:val="center"/>
                    <w:rPr>
                      <w:b/>
                      <w:bCs/>
                      <w:i/>
                      <w:iCs/>
                      <w:sz w:val="16"/>
                      <w:szCs w:val="16"/>
                      <w:lang w:eastAsia="ru-RU"/>
                    </w:rPr>
                  </w:pPr>
                  <w:r w:rsidRPr="00E270FA">
                    <w:rPr>
                      <w:b/>
                      <w:bCs/>
                      <w:i/>
                      <w:iCs/>
                      <w:sz w:val="16"/>
                      <w:szCs w:val="16"/>
                      <w:lang w:eastAsia="ru-RU"/>
                    </w:rPr>
                    <w:t> </w:t>
                  </w:r>
                </w:p>
              </w:tc>
              <w:tc>
                <w:tcPr>
                  <w:tcW w:w="709" w:type="dxa"/>
                  <w:tcBorders>
                    <w:top w:val="nil"/>
                    <w:left w:val="nil"/>
                    <w:bottom w:val="single" w:sz="4" w:space="0" w:color="auto"/>
                    <w:right w:val="single" w:sz="4" w:space="0" w:color="auto"/>
                  </w:tcBorders>
                  <w:shd w:val="clear" w:color="000000" w:fill="FFFF00"/>
                  <w:hideMark/>
                </w:tcPr>
                <w:p w14:paraId="2243844E" w14:textId="77777777" w:rsidR="00E270FA" w:rsidRPr="00E270FA" w:rsidRDefault="00E270FA" w:rsidP="00E270FA">
                  <w:pPr>
                    <w:suppressAutoHyphens w:val="0"/>
                    <w:jc w:val="center"/>
                    <w:rPr>
                      <w:b/>
                      <w:bCs/>
                      <w:i/>
                      <w:iCs/>
                      <w:sz w:val="16"/>
                      <w:szCs w:val="16"/>
                      <w:lang w:eastAsia="ru-RU"/>
                    </w:rPr>
                  </w:pPr>
                  <w:r w:rsidRPr="00E270FA">
                    <w:rPr>
                      <w:b/>
                      <w:bCs/>
                      <w:i/>
                      <w:iCs/>
                      <w:sz w:val="16"/>
                      <w:szCs w:val="16"/>
                      <w:lang w:eastAsia="ru-RU"/>
                    </w:rPr>
                    <w:t>1,90</w:t>
                  </w:r>
                </w:p>
              </w:tc>
              <w:tc>
                <w:tcPr>
                  <w:tcW w:w="714" w:type="dxa"/>
                  <w:tcBorders>
                    <w:top w:val="nil"/>
                    <w:left w:val="nil"/>
                    <w:bottom w:val="single" w:sz="4" w:space="0" w:color="auto"/>
                    <w:right w:val="single" w:sz="4" w:space="0" w:color="auto"/>
                  </w:tcBorders>
                  <w:shd w:val="clear" w:color="000000" w:fill="FFFF00"/>
                  <w:hideMark/>
                </w:tcPr>
                <w:p w14:paraId="1337623B" w14:textId="77777777" w:rsidR="00E270FA" w:rsidRPr="00E270FA" w:rsidRDefault="00E270FA" w:rsidP="00E270FA">
                  <w:pPr>
                    <w:suppressAutoHyphens w:val="0"/>
                    <w:jc w:val="center"/>
                    <w:rPr>
                      <w:b/>
                      <w:bCs/>
                      <w:i/>
                      <w:iCs/>
                      <w:sz w:val="16"/>
                      <w:szCs w:val="16"/>
                      <w:lang w:eastAsia="ru-RU"/>
                    </w:rPr>
                  </w:pPr>
                  <w:r w:rsidRPr="00E270FA">
                    <w:rPr>
                      <w:b/>
                      <w:bCs/>
                      <w:i/>
                      <w:iCs/>
                      <w:sz w:val="16"/>
                      <w:szCs w:val="16"/>
                      <w:lang w:eastAsia="ru-RU"/>
                    </w:rPr>
                    <w:t>47,50%</w:t>
                  </w:r>
                </w:p>
              </w:tc>
            </w:tr>
            <w:tr w:rsidR="00E270FA" w:rsidRPr="00E270FA" w14:paraId="568FBB78" w14:textId="77777777" w:rsidTr="00854702">
              <w:trPr>
                <w:trHeight w:val="4524"/>
              </w:trPr>
              <w:tc>
                <w:tcPr>
                  <w:tcW w:w="455" w:type="dxa"/>
                  <w:tcBorders>
                    <w:top w:val="nil"/>
                    <w:left w:val="single" w:sz="4" w:space="0" w:color="auto"/>
                    <w:bottom w:val="single" w:sz="4" w:space="0" w:color="auto"/>
                    <w:right w:val="single" w:sz="4" w:space="0" w:color="auto"/>
                  </w:tcBorders>
                  <w:shd w:val="clear" w:color="auto" w:fill="auto"/>
                  <w:hideMark/>
                </w:tcPr>
                <w:p w14:paraId="3C888DFD" w14:textId="77777777" w:rsidR="00E270FA" w:rsidRPr="00E270FA" w:rsidRDefault="00E270FA" w:rsidP="00E270FA">
                  <w:pPr>
                    <w:suppressAutoHyphens w:val="0"/>
                    <w:jc w:val="center"/>
                    <w:rPr>
                      <w:sz w:val="16"/>
                      <w:szCs w:val="16"/>
                      <w:lang w:eastAsia="ru-RU"/>
                    </w:rPr>
                  </w:pPr>
                  <w:r w:rsidRPr="00E270FA">
                    <w:rPr>
                      <w:sz w:val="16"/>
                      <w:szCs w:val="16"/>
                      <w:lang w:eastAsia="ru-RU"/>
                    </w:rPr>
                    <w:t>4.1.</w:t>
                  </w:r>
                </w:p>
              </w:tc>
              <w:tc>
                <w:tcPr>
                  <w:tcW w:w="2268" w:type="dxa"/>
                  <w:tcBorders>
                    <w:top w:val="nil"/>
                    <w:left w:val="nil"/>
                    <w:bottom w:val="single" w:sz="4" w:space="0" w:color="auto"/>
                    <w:right w:val="single" w:sz="4" w:space="0" w:color="auto"/>
                  </w:tcBorders>
                  <w:shd w:val="clear" w:color="000000" w:fill="FFFFFF"/>
                  <w:hideMark/>
                </w:tcPr>
                <w:p w14:paraId="5DBBFED8" w14:textId="77777777" w:rsidR="00E270FA" w:rsidRPr="00E270FA" w:rsidRDefault="00E270FA" w:rsidP="00E270FA">
                  <w:pPr>
                    <w:suppressAutoHyphens w:val="0"/>
                    <w:jc w:val="both"/>
                    <w:rPr>
                      <w:sz w:val="16"/>
                      <w:szCs w:val="16"/>
                      <w:lang w:eastAsia="ru-RU"/>
                    </w:rPr>
                  </w:pPr>
                  <w:r w:rsidRPr="00E270FA">
                    <w:rPr>
                      <w:sz w:val="16"/>
                      <w:szCs w:val="16"/>
                      <w:lang w:eastAsia="ru-RU"/>
                    </w:rPr>
                    <w:t>Какая степень достижения плановых значений целевых индикаторов (показателей), характеризующих достижение цели и решение задач программы/подпрограмм</w:t>
                  </w:r>
                </w:p>
              </w:tc>
              <w:tc>
                <w:tcPr>
                  <w:tcW w:w="4105" w:type="dxa"/>
                  <w:tcBorders>
                    <w:top w:val="nil"/>
                    <w:left w:val="nil"/>
                    <w:bottom w:val="single" w:sz="4" w:space="0" w:color="auto"/>
                    <w:right w:val="single" w:sz="4" w:space="0" w:color="auto"/>
                  </w:tcBorders>
                  <w:shd w:val="clear" w:color="000000" w:fill="FFFFFF"/>
                  <w:hideMark/>
                </w:tcPr>
                <w:p w14:paraId="102C9FCE" w14:textId="77777777" w:rsidR="00E270FA" w:rsidRPr="00E270FA" w:rsidRDefault="00E270FA" w:rsidP="00E270FA">
                  <w:pPr>
                    <w:suppressAutoHyphens w:val="0"/>
                    <w:jc w:val="both"/>
                    <w:rPr>
                      <w:sz w:val="16"/>
                      <w:szCs w:val="16"/>
                      <w:lang w:eastAsia="ru-RU"/>
                    </w:rPr>
                  </w:pPr>
                  <w:r w:rsidRPr="00E270FA">
                    <w:rPr>
                      <w:sz w:val="16"/>
                      <w:szCs w:val="16"/>
                      <w:lang w:eastAsia="ru-RU"/>
                    </w:rPr>
                    <w:t>Изучение данных таблицы "Перечень и сведения о целевых индикаторах и показателях муниципальной программы".</w:t>
                  </w:r>
                  <w:r w:rsidRPr="00E270FA">
                    <w:rPr>
                      <w:sz w:val="16"/>
                      <w:szCs w:val="16"/>
                      <w:lang w:eastAsia="ru-RU"/>
                    </w:rPr>
                    <w:br/>
                    <w:t>Определяется показатель степени достижения плановых значений целевых показателей (индикаторов), характеризующих достижение цели и решение задач программы (</w:t>
                  </w:r>
                  <w:proofErr w:type="spellStart"/>
                  <w:r w:rsidRPr="00E270FA">
                    <w:rPr>
                      <w:sz w:val="16"/>
                      <w:szCs w:val="16"/>
                      <w:lang w:eastAsia="ru-RU"/>
                    </w:rPr>
                    <w:t>подпро</w:t>
                  </w:r>
                  <w:proofErr w:type="spellEnd"/>
                  <w:r w:rsidRPr="00E270FA">
                    <w:rPr>
                      <w:sz w:val="16"/>
                      <w:szCs w:val="16"/>
                      <w:lang w:eastAsia="ru-RU"/>
                    </w:rPr>
                    <w:t>-граммы) (ИЦ, ИЗ), а также целевых индикаторов и показателей основных мероприятий (ИМ) по которым не предусмотрено финансирование, за год путем отношения количества целевых показателей (индикаторов), по которым достигнуты плановые значения, к количеству запланированных целевых показателей (индикаторов) (в расчет не берутся целевые показатели и индикаторы, характеризующие достижение цели и решение задач программы /подпрограммы, включенные в таблицу "Информация о показателях результатов использования субсидий и (или) иных межбюджетных трансфертов, предоставляемых из республиканского бюджета Республики Коми"</w:t>
                  </w:r>
                  <w:r w:rsidRPr="00E270FA">
                    <w:rPr>
                      <w:sz w:val="16"/>
                      <w:szCs w:val="16"/>
                      <w:lang w:eastAsia="ru-RU"/>
                    </w:rPr>
                    <w:br/>
                    <w:t>(Все показатели относятся к основным мероприятиям, имеющим финансирование, значит показатель =1)</w:t>
                  </w:r>
                </w:p>
              </w:tc>
              <w:tc>
                <w:tcPr>
                  <w:tcW w:w="850" w:type="dxa"/>
                  <w:tcBorders>
                    <w:top w:val="nil"/>
                    <w:left w:val="nil"/>
                    <w:bottom w:val="single" w:sz="4" w:space="0" w:color="auto"/>
                    <w:right w:val="single" w:sz="4" w:space="0" w:color="auto"/>
                  </w:tcBorders>
                  <w:shd w:val="clear" w:color="000000" w:fill="FFFFFF"/>
                  <w:hideMark/>
                </w:tcPr>
                <w:p w14:paraId="1AFB5491" w14:textId="77777777" w:rsidR="00E270FA" w:rsidRPr="00E270FA" w:rsidRDefault="00E270FA" w:rsidP="00E270FA">
                  <w:pPr>
                    <w:suppressAutoHyphens w:val="0"/>
                    <w:jc w:val="center"/>
                    <w:rPr>
                      <w:sz w:val="16"/>
                      <w:szCs w:val="16"/>
                      <w:lang w:eastAsia="ru-RU"/>
                    </w:rPr>
                  </w:pPr>
                  <w:r w:rsidRPr="00E270FA">
                    <w:rPr>
                      <w:sz w:val="16"/>
                      <w:szCs w:val="16"/>
                      <w:lang w:eastAsia="ru-RU"/>
                    </w:rPr>
                    <w:t>управление по жилищным вопросам</w:t>
                  </w:r>
                </w:p>
              </w:tc>
              <w:tc>
                <w:tcPr>
                  <w:tcW w:w="710" w:type="dxa"/>
                  <w:tcBorders>
                    <w:top w:val="nil"/>
                    <w:left w:val="nil"/>
                    <w:bottom w:val="single" w:sz="4" w:space="0" w:color="auto"/>
                    <w:right w:val="single" w:sz="4" w:space="0" w:color="auto"/>
                  </w:tcBorders>
                  <w:shd w:val="clear" w:color="000000" w:fill="FFFFFF"/>
                  <w:hideMark/>
                </w:tcPr>
                <w:p w14:paraId="36E7F107" w14:textId="77777777" w:rsidR="00E270FA" w:rsidRPr="00E270FA" w:rsidRDefault="00E270FA" w:rsidP="00E270FA">
                  <w:pPr>
                    <w:suppressAutoHyphens w:val="0"/>
                    <w:jc w:val="center"/>
                    <w:rPr>
                      <w:sz w:val="16"/>
                      <w:szCs w:val="16"/>
                      <w:lang w:eastAsia="ru-RU"/>
                    </w:rPr>
                  </w:pPr>
                  <w:r w:rsidRPr="00E270FA">
                    <w:rPr>
                      <w:sz w:val="16"/>
                      <w:szCs w:val="16"/>
                      <w:lang w:eastAsia="ru-RU"/>
                    </w:rPr>
                    <w:t>1,00</w:t>
                  </w:r>
                </w:p>
              </w:tc>
              <w:tc>
                <w:tcPr>
                  <w:tcW w:w="709" w:type="dxa"/>
                  <w:tcBorders>
                    <w:top w:val="nil"/>
                    <w:left w:val="nil"/>
                    <w:bottom w:val="single" w:sz="4" w:space="0" w:color="auto"/>
                    <w:right w:val="single" w:sz="4" w:space="0" w:color="auto"/>
                  </w:tcBorders>
                  <w:shd w:val="clear" w:color="000000" w:fill="FFFFFF"/>
                  <w:hideMark/>
                </w:tcPr>
                <w:p w14:paraId="7B1675C7" w14:textId="77777777" w:rsidR="00E270FA" w:rsidRPr="00E270FA" w:rsidRDefault="00E270FA" w:rsidP="00E270FA">
                  <w:pPr>
                    <w:suppressAutoHyphens w:val="0"/>
                    <w:jc w:val="center"/>
                    <w:rPr>
                      <w:sz w:val="16"/>
                      <w:szCs w:val="16"/>
                      <w:lang w:eastAsia="ru-RU"/>
                    </w:rPr>
                  </w:pPr>
                  <w:r w:rsidRPr="00E270FA">
                    <w:rPr>
                      <w:sz w:val="16"/>
                      <w:szCs w:val="16"/>
                      <w:lang w:eastAsia="ru-RU"/>
                    </w:rPr>
                    <w:t>1,00</w:t>
                  </w:r>
                </w:p>
              </w:tc>
              <w:tc>
                <w:tcPr>
                  <w:tcW w:w="714" w:type="dxa"/>
                  <w:tcBorders>
                    <w:top w:val="nil"/>
                    <w:left w:val="nil"/>
                    <w:bottom w:val="single" w:sz="4" w:space="0" w:color="auto"/>
                    <w:right w:val="single" w:sz="4" w:space="0" w:color="auto"/>
                  </w:tcBorders>
                  <w:shd w:val="clear" w:color="000000" w:fill="FFFFFF"/>
                  <w:hideMark/>
                </w:tcPr>
                <w:p w14:paraId="27B14423" w14:textId="77777777" w:rsidR="00E270FA" w:rsidRPr="00E270FA" w:rsidRDefault="00E270FA" w:rsidP="00E270FA">
                  <w:pPr>
                    <w:suppressAutoHyphens w:val="0"/>
                    <w:jc w:val="center"/>
                    <w:rPr>
                      <w:sz w:val="16"/>
                      <w:szCs w:val="16"/>
                      <w:lang w:eastAsia="ru-RU"/>
                    </w:rPr>
                  </w:pPr>
                  <w:r w:rsidRPr="00E270FA">
                    <w:rPr>
                      <w:sz w:val="16"/>
                      <w:szCs w:val="16"/>
                      <w:lang w:eastAsia="ru-RU"/>
                    </w:rPr>
                    <w:t>25,00%</w:t>
                  </w:r>
                </w:p>
              </w:tc>
            </w:tr>
            <w:tr w:rsidR="00E270FA" w:rsidRPr="00E270FA" w14:paraId="4FB38FD3" w14:textId="77777777" w:rsidTr="00854702">
              <w:trPr>
                <w:trHeight w:val="3678"/>
              </w:trPr>
              <w:tc>
                <w:tcPr>
                  <w:tcW w:w="455" w:type="dxa"/>
                  <w:tcBorders>
                    <w:top w:val="nil"/>
                    <w:left w:val="single" w:sz="4" w:space="0" w:color="auto"/>
                    <w:bottom w:val="single" w:sz="4" w:space="0" w:color="auto"/>
                    <w:right w:val="single" w:sz="4" w:space="0" w:color="auto"/>
                  </w:tcBorders>
                  <w:shd w:val="clear" w:color="auto" w:fill="auto"/>
                  <w:hideMark/>
                </w:tcPr>
                <w:p w14:paraId="6317D2BE" w14:textId="77777777" w:rsidR="00E270FA" w:rsidRPr="00E270FA" w:rsidRDefault="00E270FA" w:rsidP="00E270FA">
                  <w:pPr>
                    <w:suppressAutoHyphens w:val="0"/>
                    <w:jc w:val="center"/>
                    <w:rPr>
                      <w:sz w:val="16"/>
                      <w:szCs w:val="16"/>
                      <w:lang w:eastAsia="ru-RU"/>
                    </w:rPr>
                  </w:pPr>
                  <w:r w:rsidRPr="00E270FA">
                    <w:rPr>
                      <w:sz w:val="16"/>
                      <w:szCs w:val="16"/>
                      <w:lang w:eastAsia="ru-RU"/>
                    </w:rPr>
                    <w:lastRenderedPageBreak/>
                    <w:t>4.2.</w:t>
                  </w:r>
                </w:p>
              </w:tc>
              <w:tc>
                <w:tcPr>
                  <w:tcW w:w="2268" w:type="dxa"/>
                  <w:tcBorders>
                    <w:top w:val="nil"/>
                    <w:left w:val="nil"/>
                    <w:bottom w:val="single" w:sz="4" w:space="0" w:color="auto"/>
                    <w:right w:val="single" w:sz="4" w:space="0" w:color="auto"/>
                  </w:tcBorders>
                  <w:shd w:val="clear" w:color="000000" w:fill="FFFFFF"/>
                  <w:hideMark/>
                </w:tcPr>
                <w:p w14:paraId="23FCAF4C" w14:textId="77777777" w:rsidR="00E270FA" w:rsidRPr="00E270FA" w:rsidRDefault="00E270FA" w:rsidP="00E270FA">
                  <w:pPr>
                    <w:suppressAutoHyphens w:val="0"/>
                    <w:jc w:val="both"/>
                    <w:rPr>
                      <w:sz w:val="16"/>
                      <w:szCs w:val="16"/>
                      <w:lang w:eastAsia="ru-RU"/>
                    </w:rPr>
                  </w:pPr>
                  <w:r w:rsidRPr="00E270FA">
                    <w:rPr>
                      <w:sz w:val="16"/>
                      <w:szCs w:val="16"/>
                      <w:lang w:eastAsia="ru-RU"/>
                    </w:rPr>
                    <w:t xml:space="preserve">Как эффективно расходовались </w:t>
                  </w:r>
                  <w:proofErr w:type="gramStart"/>
                  <w:r w:rsidRPr="00E270FA">
                    <w:rPr>
                      <w:sz w:val="16"/>
                      <w:szCs w:val="16"/>
                      <w:lang w:eastAsia="ru-RU"/>
                    </w:rPr>
                    <w:t>средства  бюджета</w:t>
                  </w:r>
                  <w:proofErr w:type="gramEnd"/>
                  <w:r w:rsidRPr="00E270FA">
                    <w:rPr>
                      <w:sz w:val="16"/>
                      <w:szCs w:val="16"/>
                      <w:lang w:eastAsia="ru-RU"/>
                    </w:rPr>
                    <w:t xml:space="preserve"> муниципального образования, предусмотренные для финансирования муниципальной программы.</w:t>
                  </w:r>
                </w:p>
              </w:tc>
              <w:tc>
                <w:tcPr>
                  <w:tcW w:w="4105" w:type="dxa"/>
                  <w:tcBorders>
                    <w:top w:val="nil"/>
                    <w:left w:val="nil"/>
                    <w:bottom w:val="single" w:sz="4" w:space="0" w:color="auto"/>
                    <w:right w:val="single" w:sz="4" w:space="0" w:color="auto"/>
                  </w:tcBorders>
                  <w:shd w:val="clear" w:color="000000" w:fill="FFFFFF"/>
                  <w:hideMark/>
                </w:tcPr>
                <w:p w14:paraId="2FDDBC25" w14:textId="77777777" w:rsidR="00E270FA" w:rsidRPr="00E270FA" w:rsidRDefault="00E270FA" w:rsidP="00E270FA">
                  <w:pPr>
                    <w:suppressAutoHyphens w:val="0"/>
                    <w:jc w:val="both"/>
                    <w:rPr>
                      <w:sz w:val="16"/>
                      <w:szCs w:val="16"/>
                      <w:lang w:eastAsia="ru-RU"/>
                    </w:rPr>
                  </w:pPr>
                  <w:r w:rsidRPr="00E270FA">
                    <w:rPr>
                      <w:sz w:val="16"/>
                      <w:szCs w:val="16"/>
                      <w:lang w:eastAsia="ru-RU"/>
                    </w:rPr>
                    <w:t>Изучение данных таблицы</w:t>
                  </w:r>
                  <w:r w:rsidRPr="00E270FA">
                    <w:rPr>
                      <w:sz w:val="16"/>
                      <w:szCs w:val="16"/>
                      <w:lang w:eastAsia="ru-RU"/>
                    </w:rPr>
                    <w:br/>
                    <w:t>"Комплексного плана действий по реализации муниципальной программы", "Ресурсное обеспечение и прогнозная (справочная) оценка расходов бюджета муниципального образования на реализацию целей муниципальной программы (с учетом средств межбюджетных трансфертов)" и "Информация о показателях результатов использования субсидий и (или) иных межбюджетных трансфертов, предоставляемых из республиканского бюджета Республики Коми".</w:t>
                  </w:r>
                  <w:r w:rsidRPr="00E270FA">
                    <w:rPr>
                      <w:sz w:val="16"/>
                      <w:szCs w:val="16"/>
                      <w:lang w:eastAsia="ru-RU"/>
                    </w:rPr>
                    <w:br/>
                    <w:t>По показателю эффективности использования средств бюджета в случае, если итоговый коэффициент более 1, расчетный балл будет равен 1</w:t>
                  </w:r>
                  <w:r w:rsidRPr="00E270FA">
                    <w:rPr>
                      <w:sz w:val="16"/>
                      <w:szCs w:val="16"/>
                      <w:lang w:eastAsia="ru-RU"/>
                    </w:rPr>
                    <w:br/>
                    <w:t>Где S = 2 при условии отсутствия установленного(</w:t>
                  </w:r>
                  <w:proofErr w:type="spellStart"/>
                  <w:r w:rsidRPr="00E270FA">
                    <w:rPr>
                      <w:sz w:val="16"/>
                      <w:szCs w:val="16"/>
                      <w:lang w:eastAsia="ru-RU"/>
                    </w:rPr>
                    <w:t>ых</w:t>
                  </w:r>
                  <w:proofErr w:type="spellEnd"/>
                  <w:r w:rsidRPr="00E270FA">
                    <w:rPr>
                      <w:sz w:val="16"/>
                      <w:szCs w:val="16"/>
                      <w:lang w:eastAsia="ru-RU"/>
                    </w:rPr>
                    <w:t>) показателя(ей) результативности (результатов) использования субсидий и (или) иных межбюджетных трансфертов, предоставляемых из республиканского бюджета Республики Коми, иначе S = 3</w:t>
                  </w:r>
                  <w:r w:rsidRPr="00E270FA">
                    <w:rPr>
                      <w:sz w:val="16"/>
                      <w:szCs w:val="16"/>
                      <w:lang w:eastAsia="ru-RU"/>
                    </w:rPr>
                    <w:br/>
                  </w:r>
                  <w:r w:rsidRPr="00E270FA">
                    <w:rPr>
                      <w:b/>
                      <w:bCs/>
                      <w:sz w:val="16"/>
                      <w:szCs w:val="16"/>
                      <w:lang w:eastAsia="ru-RU"/>
                    </w:rPr>
                    <w:t>((Ц1+Ц2+Ц3)/3 1+0,7+1)/3=0,7  РАСЧЕТНЫЙ БАЛЛ РАВЕН "0,7") (S=3)</w:t>
                  </w:r>
                </w:p>
              </w:tc>
              <w:tc>
                <w:tcPr>
                  <w:tcW w:w="850" w:type="dxa"/>
                  <w:tcBorders>
                    <w:top w:val="nil"/>
                    <w:left w:val="nil"/>
                    <w:bottom w:val="single" w:sz="4" w:space="0" w:color="auto"/>
                    <w:right w:val="single" w:sz="4" w:space="0" w:color="auto"/>
                  </w:tcBorders>
                  <w:shd w:val="clear" w:color="000000" w:fill="FFFFFF"/>
                  <w:hideMark/>
                </w:tcPr>
                <w:p w14:paraId="6887A07F" w14:textId="77777777" w:rsidR="00E270FA" w:rsidRPr="00E270FA" w:rsidRDefault="00E270FA" w:rsidP="00E270FA">
                  <w:pPr>
                    <w:suppressAutoHyphens w:val="0"/>
                    <w:jc w:val="center"/>
                    <w:rPr>
                      <w:sz w:val="16"/>
                      <w:szCs w:val="16"/>
                      <w:lang w:eastAsia="ru-RU"/>
                    </w:rPr>
                  </w:pPr>
                  <w:r w:rsidRPr="00E270FA">
                    <w:rPr>
                      <w:sz w:val="16"/>
                      <w:szCs w:val="16"/>
                      <w:lang w:eastAsia="ru-RU"/>
                    </w:rPr>
                    <w:t>управление по жилищным вопросам</w:t>
                  </w:r>
                </w:p>
              </w:tc>
              <w:tc>
                <w:tcPr>
                  <w:tcW w:w="710" w:type="dxa"/>
                  <w:tcBorders>
                    <w:top w:val="nil"/>
                    <w:left w:val="nil"/>
                    <w:bottom w:val="single" w:sz="4" w:space="0" w:color="auto"/>
                    <w:right w:val="single" w:sz="4" w:space="0" w:color="auto"/>
                  </w:tcBorders>
                  <w:shd w:val="clear" w:color="000000" w:fill="FFFFFF"/>
                  <w:hideMark/>
                </w:tcPr>
                <w:p w14:paraId="362505CC" w14:textId="77777777" w:rsidR="00E270FA" w:rsidRPr="00E270FA" w:rsidRDefault="00E270FA" w:rsidP="00E270FA">
                  <w:pPr>
                    <w:suppressAutoHyphens w:val="0"/>
                    <w:jc w:val="center"/>
                    <w:rPr>
                      <w:sz w:val="16"/>
                      <w:szCs w:val="16"/>
                      <w:lang w:eastAsia="ru-RU"/>
                    </w:rPr>
                  </w:pPr>
                  <w:r w:rsidRPr="00E270FA">
                    <w:rPr>
                      <w:sz w:val="16"/>
                      <w:szCs w:val="16"/>
                      <w:lang w:eastAsia="ru-RU"/>
                    </w:rPr>
                    <w:t>0,90</w:t>
                  </w:r>
                </w:p>
              </w:tc>
              <w:tc>
                <w:tcPr>
                  <w:tcW w:w="709" w:type="dxa"/>
                  <w:tcBorders>
                    <w:top w:val="nil"/>
                    <w:left w:val="nil"/>
                    <w:bottom w:val="single" w:sz="4" w:space="0" w:color="auto"/>
                    <w:right w:val="single" w:sz="4" w:space="0" w:color="auto"/>
                  </w:tcBorders>
                  <w:shd w:val="clear" w:color="auto" w:fill="auto"/>
                  <w:hideMark/>
                </w:tcPr>
                <w:p w14:paraId="455C3EE6" w14:textId="77777777" w:rsidR="00E270FA" w:rsidRPr="00E270FA" w:rsidRDefault="00E270FA" w:rsidP="00E270FA">
                  <w:pPr>
                    <w:suppressAutoHyphens w:val="0"/>
                    <w:jc w:val="center"/>
                    <w:rPr>
                      <w:sz w:val="16"/>
                      <w:szCs w:val="16"/>
                      <w:lang w:eastAsia="ru-RU"/>
                    </w:rPr>
                  </w:pPr>
                  <w:r w:rsidRPr="00E270FA">
                    <w:rPr>
                      <w:sz w:val="16"/>
                      <w:szCs w:val="16"/>
                      <w:lang w:eastAsia="ru-RU"/>
                    </w:rPr>
                    <w:t>0,90</w:t>
                  </w:r>
                </w:p>
              </w:tc>
              <w:tc>
                <w:tcPr>
                  <w:tcW w:w="714" w:type="dxa"/>
                  <w:tcBorders>
                    <w:top w:val="nil"/>
                    <w:left w:val="nil"/>
                    <w:bottom w:val="single" w:sz="4" w:space="0" w:color="auto"/>
                    <w:right w:val="single" w:sz="4" w:space="0" w:color="auto"/>
                  </w:tcBorders>
                  <w:shd w:val="clear" w:color="auto" w:fill="auto"/>
                  <w:hideMark/>
                </w:tcPr>
                <w:p w14:paraId="7EE5C495" w14:textId="77777777" w:rsidR="00E270FA" w:rsidRPr="00E270FA" w:rsidRDefault="00E270FA" w:rsidP="00E270FA">
                  <w:pPr>
                    <w:suppressAutoHyphens w:val="0"/>
                    <w:jc w:val="center"/>
                    <w:rPr>
                      <w:sz w:val="16"/>
                      <w:szCs w:val="16"/>
                      <w:lang w:eastAsia="ru-RU"/>
                    </w:rPr>
                  </w:pPr>
                  <w:r w:rsidRPr="00E270FA">
                    <w:rPr>
                      <w:sz w:val="16"/>
                      <w:szCs w:val="16"/>
                      <w:lang w:eastAsia="ru-RU"/>
                    </w:rPr>
                    <w:t>22,50%</w:t>
                  </w:r>
                </w:p>
              </w:tc>
            </w:tr>
            <w:tr w:rsidR="00E270FA" w:rsidRPr="00E270FA" w14:paraId="08E1AA97" w14:textId="77777777" w:rsidTr="00854702">
              <w:trPr>
                <w:trHeight w:val="2965"/>
              </w:trPr>
              <w:tc>
                <w:tcPr>
                  <w:tcW w:w="455" w:type="dxa"/>
                  <w:tcBorders>
                    <w:top w:val="nil"/>
                    <w:left w:val="single" w:sz="4" w:space="0" w:color="auto"/>
                    <w:bottom w:val="single" w:sz="4" w:space="0" w:color="auto"/>
                    <w:right w:val="single" w:sz="4" w:space="0" w:color="auto"/>
                  </w:tcBorders>
                  <w:shd w:val="clear" w:color="auto" w:fill="auto"/>
                  <w:hideMark/>
                </w:tcPr>
                <w:p w14:paraId="36A169B2" w14:textId="77777777" w:rsidR="00E270FA" w:rsidRPr="00E270FA" w:rsidRDefault="00E270FA" w:rsidP="00E270FA">
                  <w:pPr>
                    <w:suppressAutoHyphens w:val="0"/>
                    <w:rPr>
                      <w:sz w:val="16"/>
                      <w:szCs w:val="16"/>
                      <w:lang w:eastAsia="ru-RU"/>
                    </w:rPr>
                  </w:pPr>
                  <w:r w:rsidRPr="00E270FA">
                    <w:rPr>
                      <w:sz w:val="16"/>
                      <w:szCs w:val="16"/>
                      <w:lang w:eastAsia="ru-RU"/>
                    </w:rPr>
                    <w:t> </w:t>
                  </w:r>
                </w:p>
              </w:tc>
              <w:tc>
                <w:tcPr>
                  <w:tcW w:w="2268" w:type="dxa"/>
                  <w:tcBorders>
                    <w:top w:val="nil"/>
                    <w:left w:val="nil"/>
                    <w:bottom w:val="single" w:sz="4" w:space="0" w:color="auto"/>
                    <w:right w:val="single" w:sz="4" w:space="0" w:color="auto"/>
                  </w:tcBorders>
                  <w:shd w:val="clear" w:color="000000" w:fill="FFFFFF"/>
                  <w:hideMark/>
                </w:tcPr>
                <w:p w14:paraId="6960958C" w14:textId="77777777" w:rsidR="00E270FA" w:rsidRPr="00E270FA" w:rsidRDefault="00E270FA" w:rsidP="00E270FA">
                  <w:pPr>
                    <w:suppressAutoHyphens w:val="0"/>
                    <w:rPr>
                      <w:sz w:val="16"/>
                      <w:szCs w:val="16"/>
                      <w:lang w:eastAsia="ru-RU"/>
                    </w:rPr>
                  </w:pPr>
                  <w:r w:rsidRPr="00E270FA">
                    <w:rPr>
                      <w:sz w:val="16"/>
                      <w:szCs w:val="16"/>
                      <w:lang w:eastAsia="ru-RU"/>
                    </w:rPr>
                    <w:t> </w:t>
                  </w:r>
                </w:p>
              </w:tc>
              <w:tc>
                <w:tcPr>
                  <w:tcW w:w="4105" w:type="dxa"/>
                  <w:tcBorders>
                    <w:top w:val="nil"/>
                    <w:left w:val="nil"/>
                    <w:bottom w:val="single" w:sz="4" w:space="0" w:color="auto"/>
                    <w:right w:val="single" w:sz="4" w:space="0" w:color="auto"/>
                  </w:tcBorders>
                  <w:shd w:val="clear" w:color="000000" w:fill="FFFFFF"/>
                  <w:hideMark/>
                </w:tcPr>
                <w:p w14:paraId="39560B6E" w14:textId="77777777" w:rsidR="00E270FA" w:rsidRPr="00E270FA" w:rsidRDefault="00E270FA" w:rsidP="00E270FA">
                  <w:pPr>
                    <w:suppressAutoHyphens w:val="0"/>
                    <w:jc w:val="both"/>
                    <w:rPr>
                      <w:sz w:val="16"/>
                      <w:szCs w:val="16"/>
                      <w:lang w:eastAsia="ru-RU"/>
                    </w:rPr>
                  </w:pPr>
                  <w:r w:rsidRPr="00E270FA">
                    <w:rPr>
                      <w:sz w:val="16"/>
                      <w:szCs w:val="16"/>
                      <w:lang w:eastAsia="ru-RU"/>
                    </w:rPr>
                    <w:t xml:space="preserve"> а) степень достижения плановых значений целевых показателей и индикаторов основных мероприятий по которым предусмотрено финансирование из бюджета муниципального образования (определяется показатель степени достижения плановых значений целевых показателей и индикаторов основных мероприятий (ИМ) за год путем отношения количества целевых показателей и индикаторов и по которым достигнуты плановые значения, к количеству запланированных целевых показателей и индикаторов (в расчет не берутся целевые показатели и индикаторы, включенные в таблицу "Информация о показателях результатов использования субсидий и (или) иных межбюджетных трансфертов, предоставляемых из республиканского бюджета Республики Коми" </w:t>
                  </w:r>
                  <w:r w:rsidRPr="00E270FA">
                    <w:rPr>
                      <w:b/>
                      <w:bCs/>
                      <w:sz w:val="16"/>
                      <w:szCs w:val="16"/>
                      <w:lang w:eastAsia="ru-RU"/>
                    </w:rPr>
                    <w:t>Всего показателей 3, достигнуты 3, финансируемых из МБ Расчетный балл Ц1= 1</w:t>
                  </w:r>
                </w:p>
              </w:tc>
              <w:tc>
                <w:tcPr>
                  <w:tcW w:w="850" w:type="dxa"/>
                  <w:tcBorders>
                    <w:top w:val="nil"/>
                    <w:left w:val="nil"/>
                    <w:bottom w:val="single" w:sz="4" w:space="0" w:color="auto"/>
                    <w:right w:val="single" w:sz="4" w:space="0" w:color="auto"/>
                  </w:tcBorders>
                  <w:shd w:val="clear" w:color="000000" w:fill="FFFFFF"/>
                  <w:hideMark/>
                </w:tcPr>
                <w:p w14:paraId="35014032" w14:textId="77777777" w:rsidR="00E270FA" w:rsidRPr="00E270FA" w:rsidRDefault="00E270FA" w:rsidP="00E270FA">
                  <w:pPr>
                    <w:suppressAutoHyphens w:val="0"/>
                    <w:jc w:val="center"/>
                    <w:rPr>
                      <w:sz w:val="16"/>
                      <w:szCs w:val="16"/>
                      <w:lang w:eastAsia="ru-RU"/>
                    </w:rPr>
                  </w:pPr>
                  <w:r w:rsidRPr="00E270FA">
                    <w:rPr>
                      <w:sz w:val="16"/>
                      <w:szCs w:val="16"/>
                      <w:lang w:eastAsia="ru-RU"/>
                    </w:rPr>
                    <w:t> </w:t>
                  </w:r>
                </w:p>
              </w:tc>
              <w:tc>
                <w:tcPr>
                  <w:tcW w:w="710" w:type="dxa"/>
                  <w:tcBorders>
                    <w:top w:val="nil"/>
                    <w:left w:val="nil"/>
                    <w:bottom w:val="single" w:sz="4" w:space="0" w:color="auto"/>
                    <w:right w:val="single" w:sz="4" w:space="0" w:color="auto"/>
                  </w:tcBorders>
                  <w:shd w:val="clear" w:color="000000" w:fill="FFFFFF"/>
                  <w:hideMark/>
                </w:tcPr>
                <w:p w14:paraId="0C0891B6" w14:textId="77777777" w:rsidR="00E270FA" w:rsidRPr="00E270FA" w:rsidRDefault="00E270FA" w:rsidP="00E270FA">
                  <w:pPr>
                    <w:suppressAutoHyphens w:val="0"/>
                    <w:jc w:val="center"/>
                    <w:rPr>
                      <w:sz w:val="16"/>
                      <w:szCs w:val="16"/>
                      <w:lang w:eastAsia="ru-RU"/>
                    </w:rPr>
                  </w:pPr>
                  <w:r w:rsidRPr="00E270FA">
                    <w:rPr>
                      <w:sz w:val="16"/>
                      <w:szCs w:val="16"/>
                      <w:lang w:eastAsia="ru-RU"/>
                    </w:rPr>
                    <w:t>1,00</w:t>
                  </w:r>
                </w:p>
              </w:tc>
              <w:tc>
                <w:tcPr>
                  <w:tcW w:w="709" w:type="dxa"/>
                  <w:tcBorders>
                    <w:top w:val="nil"/>
                    <w:left w:val="nil"/>
                    <w:bottom w:val="single" w:sz="4" w:space="0" w:color="auto"/>
                    <w:right w:val="single" w:sz="4" w:space="0" w:color="auto"/>
                  </w:tcBorders>
                  <w:shd w:val="clear" w:color="auto" w:fill="auto"/>
                  <w:hideMark/>
                </w:tcPr>
                <w:p w14:paraId="3FCABAE6" w14:textId="77777777" w:rsidR="00E270FA" w:rsidRPr="00E270FA" w:rsidRDefault="00E270FA" w:rsidP="00E270FA">
                  <w:pPr>
                    <w:suppressAutoHyphens w:val="0"/>
                    <w:jc w:val="center"/>
                    <w:rPr>
                      <w:sz w:val="16"/>
                      <w:szCs w:val="16"/>
                      <w:lang w:eastAsia="ru-RU"/>
                    </w:rPr>
                  </w:pPr>
                  <w:r w:rsidRPr="00E270FA">
                    <w:rPr>
                      <w:sz w:val="16"/>
                      <w:szCs w:val="16"/>
                      <w:lang w:eastAsia="ru-RU"/>
                    </w:rPr>
                    <w:t>X</w:t>
                  </w:r>
                </w:p>
              </w:tc>
              <w:tc>
                <w:tcPr>
                  <w:tcW w:w="714" w:type="dxa"/>
                  <w:tcBorders>
                    <w:top w:val="nil"/>
                    <w:left w:val="nil"/>
                    <w:bottom w:val="single" w:sz="4" w:space="0" w:color="auto"/>
                    <w:right w:val="single" w:sz="4" w:space="0" w:color="auto"/>
                  </w:tcBorders>
                  <w:shd w:val="clear" w:color="auto" w:fill="auto"/>
                  <w:hideMark/>
                </w:tcPr>
                <w:p w14:paraId="5F70E3D7" w14:textId="77777777" w:rsidR="00E270FA" w:rsidRPr="00E270FA" w:rsidRDefault="00E270FA" w:rsidP="00E270FA">
                  <w:pPr>
                    <w:suppressAutoHyphens w:val="0"/>
                    <w:jc w:val="center"/>
                    <w:rPr>
                      <w:sz w:val="16"/>
                      <w:szCs w:val="16"/>
                      <w:lang w:eastAsia="ru-RU"/>
                    </w:rPr>
                  </w:pPr>
                  <w:r w:rsidRPr="00E270FA">
                    <w:rPr>
                      <w:sz w:val="16"/>
                      <w:szCs w:val="16"/>
                      <w:lang w:eastAsia="ru-RU"/>
                    </w:rPr>
                    <w:t>X</w:t>
                  </w:r>
                </w:p>
              </w:tc>
            </w:tr>
            <w:tr w:rsidR="00E270FA" w:rsidRPr="00E270FA" w14:paraId="747F1FD8" w14:textId="77777777" w:rsidTr="00854702">
              <w:trPr>
                <w:trHeight w:val="1277"/>
              </w:trPr>
              <w:tc>
                <w:tcPr>
                  <w:tcW w:w="455" w:type="dxa"/>
                  <w:tcBorders>
                    <w:top w:val="nil"/>
                    <w:left w:val="single" w:sz="4" w:space="0" w:color="auto"/>
                    <w:bottom w:val="single" w:sz="4" w:space="0" w:color="auto"/>
                    <w:right w:val="single" w:sz="4" w:space="0" w:color="auto"/>
                  </w:tcBorders>
                  <w:shd w:val="clear" w:color="auto" w:fill="auto"/>
                  <w:hideMark/>
                </w:tcPr>
                <w:p w14:paraId="545A2385" w14:textId="77777777" w:rsidR="00E270FA" w:rsidRPr="00E270FA" w:rsidRDefault="00E270FA" w:rsidP="00E270FA">
                  <w:pPr>
                    <w:suppressAutoHyphens w:val="0"/>
                    <w:rPr>
                      <w:sz w:val="16"/>
                      <w:szCs w:val="16"/>
                      <w:lang w:eastAsia="ru-RU"/>
                    </w:rPr>
                  </w:pPr>
                  <w:r w:rsidRPr="00E270FA">
                    <w:rPr>
                      <w:sz w:val="16"/>
                      <w:szCs w:val="16"/>
                      <w:lang w:eastAsia="ru-RU"/>
                    </w:rPr>
                    <w:t> </w:t>
                  </w:r>
                </w:p>
              </w:tc>
              <w:tc>
                <w:tcPr>
                  <w:tcW w:w="2268" w:type="dxa"/>
                  <w:tcBorders>
                    <w:top w:val="nil"/>
                    <w:left w:val="nil"/>
                    <w:bottom w:val="single" w:sz="4" w:space="0" w:color="auto"/>
                    <w:right w:val="single" w:sz="4" w:space="0" w:color="auto"/>
                  </w:tcBorders>
                  <w:shd w:val="clear" w:color="000000" w:fill="FFFFFF"/>
                  <w:hideMark/>
                </w:tcPr>
                <w:p w14:paraId="211175CB" w14:textId="77777777" w:rsidR="00E270FA" w:rsidRPr="00E270FA" w:rsidRDefault="00E270FA" w:rsidP="00E270FA">
                  <w:pPr>
                    <w:suppressAutoHyphens w:val="0"/>
                    <w:rPr>
                      <w:sz w:val="16"/>
                      <w:szCs w:val="16"/>
                      <w:lang w:eastAsia="ru-RU"/>
                    </w:rPr>
                  </w:pPr>
                  <w:r w:rsidRPr="00E270FA">
                    <w:rPr>
                      <w:sz w:val="16"/>
                      <w:szCs w:val="16"/>
                      <w:lang w:eastAsia="ru-RU"/>
                    </w:rPr>
                    <w:t> </w:t>
                  </w:r>
                </w:p>
              </w:tc>
              <w:tc>
                <w:tcPr>
                  <w:tcW w:w="4105" w:type="dxa"/>
                  <w:tcBorders>
                    <w:top w:val="nil"/>
                    <w:left w:val="nil"/>
                    <w:bottom w:val="single" w:sz="4" w:space="0" w:color="auto"/>
                    <w:right w:val="single" w:sz="4" w:space="0" w:color="auto"/>
                  </w:tcBorders>
                  <w:shd w:val="clear" w:color="000000" w:fill="FFFFFF"/>
                  <w:hideMark/>
                </w:tcPr>
                <w:p w14:paraId="35E0A35F" w14:textId="77777777" w:rsidR="00E270FA" w:rsidRPr="00E270FA" w:rsidRDefault="00E270FA" w:rsidP="00E270FA">
                  <w:pPr>
                    <w:suppressAutoHyphens w:val="0"/>
                    <w:jc w:val="both"/>
                    <w:rPr>
                      <w:sz w:val="16"/>
                      <w:szCs w:val="16"/>
                      <w:lang w:eastAsia="ru-RU"/>
                    </w:rPr>
                  </w:pPr>
                  <w:r w:rsidRPr="00E270FA">
                    <w:rPr>
                      <w:sz w:val="16"/>
                      <w:szCs w:val="16"/>
                      <w:lang w:eastAsia="ru-RU"/>
                    </w:rPr>
                    <w:t xml:space="preserve">б) степень соответствия запланированному уровню расходов из муниципального бюджета (отношение фактических и плановых объемов финансирования муниципальной программы на конец отчетного года). </w:t>
                  </w:r>
                  <w:r w:rsidRPr="00E270FA">
                    <w:rPr>
                      <w:b/>
                      <w:bCs/>
                      <w:sz w:val="16"/>
                      <w:szCs w:val="16"/>
                      <w:lang w:eastAsia="ru-RU"/>
                    </w:rPr>
                    <w:t xml:space="preserve">(Всего по </w:t>
                  </w:r>
                  <w:proofErr w:type="gramStart"/>
                  <w:r w:rsidRPr="00E270FA">
                    <w:rPr>
                      <w:b/>
                      <w:bCs/>
                      <w:sz w:val="16"/>
                      <w:szCs w:val="16"/>
                      <w:lang w:eastAsia="ru-RU"/>
                    </w:rPr>
                    <w:t>программе  факт</w:t>
                  </w:r>
                  <w:proofErr w:type="gramEnd"/>
                  <w:r w:rsidRPr="00E270FA">
                    <w:rPr>
                      <w:b/>
                      <w:bCs/>
                      <w:sz w:val="16"/>
                      <w:szCs w:val="16"/>
                      <w:lang w:eastAsia="ru-RU"/>
                    </w:rPr>
                    <w:t xml:space="preserve"> финансирования = 1 386 074,4 тыс. руб., при плане =1 981 922,6 тыс. руб. Расчетный балл Ц2 = 0,7)</w:t>
                  </w:r>
                </w:p>
              </w:tc>
              <w:tc>
                <w:tcPr>
                  <w:tcW w:w="850" w:type="dxa"/>
                  <w:tcBorders>
                    <w:top w:val="nil"/>
                    <w:left w:val="nil"/>
                    <w:bottom w:val="single" w:sz="4" w:space="0" w:color="auto"/>
                    <w:right w:val="single" w:sz="4" w:space="0" w:color="auto"/>
                  </w:tcBorders>
                  <w:shd w:val="clear" w:color="000000" w:fill="FFFFFF"/>
                  <w:hideMark/>
                </w:tcPr>
                <w:p w14:paraId="05E836F3" w14:textId="77777777" w:rsidR="00E270FA" w:rsidRPr="00E270FA" w:rsidRDefault="00E270FA" w:rsidP="00E270FA">
                  <w:pPr>
                    <w:suppressAutoHyphens w:val="0"/>
                    <w:rPr>
                      <w:sz w:val="16"/>
                      <w:szCs w:val="16"/>
                      <w:lang w:eastAsia="ru-RU"/>
                    </w:rPr>
                  </w:pPr>
                  <w:r w:rsidRPr="00E270FA">
                    <w:rPr>
                      <w:sz w:val="16"/>
                      <w:szCs w:val="16"/>
                      <w:lang w:eastAsia="ru-RU"/>
                    </w:rPr>
                    <w:t> </w:t>
                  </w:r>
                </w:p>
              </w:tc>
              <w:tc>
                <w:tcPr>
                  <w:tcW w:w="710" w:type="dxa"/>
                  <w:tcBorders>
                    <w:top w:val="nil"/>
                    <w:left w:val="nil"/>
                    <w:bottom w:val="single" w:sz="4" w:space="0" w:color="auto"/>
                    <w:right w:val="single" w:sz="4" w:space="0" w:color="auto"/>
                  </w:tcBorders>
                  <w:shd w:val="clear" w:color="000000" w:fill="FFFFFF"/>
                  <w:hideMark/>
                </w:tcPr>
                <w:p w14:paraId="3890CE09" w14:textId="77777777" w:rsidR="00E270FA" w:rsidRPr="00E270FA" w:rsidRDefault="00E270FA" w:rsidP="00E270FA">
                  <w:pPr>
                    <w:suppressAutoHyphens w:val="0"/>
                    <w:jc w:val="center"/>
                    <w:rPr>
                      <w:sz w:val="16"/>
                      <w:szCs w:val="16"/>
                      <w:lang w:eastAsia="ru-RU"/>
                    </w:rPr>
                  </w:pPr>
                  <w:r w:rsidRPr="00E270FA">
                    <w:rPr>
                      <w:sz w:val="16"/>
                      <w:szCs w:val="16"/>
                      <w:lang w:eastAsia="ru-RU"/>
                    </w:rPr>
                    <w:t>0,70</w:t>
                  </w:r>
                </w:p>
              </w:tc>
              <w:tc>
                <w:tcPr>
                  <w:tcW w:w="709" w:type="dxa"/>
                  <w:tcBorders>
                    <w:top w:val="nil"/>
                    <w:left w:val="nil"/>
                    <w:bottom w:val="single" w:sz="4" w:space="0" w:color="auto"/>
                    <w:right w:val="single" w:sz="4" w:space="0" w:color="auto"/>
                  </w:tcBorders>
                  <w:shd w:val="clear" w:color="auto" w:fill="auto"/>
                  <w:hideMark/>
                </w:tcPr>
                <w:p w14:paraId="263D0D3B" w14:textId="77777777" w:rsidR="00E270FA" w:rsidRPr="00E270FA" w:rsidRDefault="00E270FA" w:rsidP="00E270FA">
                  <w:pPr>
                    <w:suppressAutoHyphens w:val="0"/>
                    <w:jc w:val="center"/>
                    <w:rPr>
                      <w:sz w:val="16"/>
                      <w:szCs w:val="16"/>
                      <w:lang w:eastAsia="ru-RU"/>
                    </w:rPr>
                  </w:pPr>
                  <w:r w:rsidRPr="00E270FA">
                    <w:rPr>
                      <w:sz w:val="16"/>
                      <w:szCs w:val="16"/>
                      <w:lang w:eastAsia="ru-RU"/>
                    </w:rPr>
                    <w:t>X</w:t>
                  </w:r>
                </w:p>
              </w:tc>
              <w:tc>
                <w:tcPr>
                  <w:tcW w:w="714" w:type="dxa"/>
                  <w:tcBorders>
                    <w:top w:val="nil"/>
                    <w:left w:val="nil"/>
                    <w:bottom w:val="single" w:sz="4" w:space="0" w:color="auto"/>
                    <w:right w:val="single" w:sz="4" w:space="0" w:color="auto"/>
                  </w:tcBorders>
                  <w:shd w:val="clear" w:color="auto" w:fill="auto"/>
                  <w:hideMark/>
                </w:tcPr>
                <w:p w14:paraId="0F3161BC" w14:textId="77777777" w:rsidR="00E270FA" w:rsidRPr="00E270FA" w:rsidRDefault="00E270FA" w:rsidP="00E270FA">
                  <w:pPr>
                    <w:suppressAutoHyphens w:val="0"/>
                    <w:jc w:val="center"/>
                    <w:rPr>
                      <w:sz w:val="16"/>
                      <w:szCs w:val="16"/>
                      <w:lang w:eastAsia="ru-RU"/>
                    </w:rPr>
                  </w:pPr>
                  <w:r w:rsidRPr="00E270FA">
                    <w:rPr>
                      <w:sz w:val="16"/>
                      <w:szCs w:val="16"/>
                      <w:lang w:eastAsia="ru-RU"/>
                    </w:rPr>
                    <w:t>X</w:t>
                  </w:r>
                </w:p>
              </w:tc>
            </w:tr>
            <w:tr w:rsidR="00E270FA" w:rsidRPr="00E270FA" w14:paraId="525AD67B" w14:textId="77777777" w:rsidTr="00854702">
              <w:trPr>
                <w:trHeight w:val="3816"/>
              </w:trPr>
              <w:tc>
                <w:tcPr>
                  <w:tcW w:w="455" w:type="dxa"/>
                  <w:tcBorders>
                    <w:top w:val="nil"/>
                    <w:left w:val="single" w:sz="4" w:space="0" w:color="auto"/>
                    <w:bottom w:val="single" w:sz="4" w:space="0" w:color="auto"/>
                    <w:right w:val="single" w:sz="4" w:space="0" w:color="auto"/>
                  </w:tcBorders>
                  <w:shd w:val="clear" w:color="auto" w:fill="auto"/>
                  <w:hideMark/>
                </w:tcPr>
                <w:p w14:paraId="4BF5844C" w14:textId="77777777" w:rsidR="00E270FA" w:rsidRPr="00E270FA" w:rsidRDefault="00E270FA" w:rsidP="00E270FA">
                  <w:pPr>
                    <w:suppressAutoHyphens w:val="0"/>
                    <w:jc w:val="center"/>
                    <w:rPr>
                      <w:sz w:val="16"/>
                      <w:szCs w:val="16"/>
                      <w:lang w:eastAsia="ru-RU"/>
                    </w:rPr>
                  </w:pPr>
                  <w:r w:rsidRPr="00E270FA">
                    <w:rPr>
                      <w:sz w:val="16"/>
                      <w:szCs w:val="16"/>
                      <w:lang w:eastAsia="ru-RU"/>
                    </w:rPr>
                    <w:t> </w:t>
                  </w:r>
                </w:p>
              </w:tc>
              <w:tc>
                <w:tcPr>
                  <w:tcW w:w="2268" w:type="dxa"/>
                  <w:tcBorders>
                    <w:top w:val="nil"/>
                    <w:left w:val="nil"/>
                    <w:bottom w:val="single" w:sz="4" w:space="0" w:color="auto"/>
                    <w:right w:val="single" w:sz="4" w:space="0" w:color="auto"/>
                  </w:tcBorders>
                  <w:shd w:val="clear" w:color="000000" w:fill="FFFFFF"/>
                  <w:hideMark/>
                </w:tcPr>
                <w:p w14:paraId="24E147EE" w14:textId="77777777" w:rsidR="00E270FA" w:rsidRPr="00E270FA" w:rsidRDefault="00E270FA" w:rsidP="00E270FA">
                  <w:pPr>
                    <w:suppressAutoHyphens w:val="0"/>
                    <w:rPr>
                      <w:sz w:val="16"/>
                      <w:szCs w:val="16"/>
                      <w:lang w:eastAsia="ru-RU"/>
                    </w:rPr>
                  </w:pPr>
                  <w:r w:rsidRPr="00E270FA">
                    <w:rPr>
                      <w:sz w:val="16"/>
                      <w:szCs w:val="16"/>
                      <w:lang w:eastAsia="ru-RU"/>
                    </w:rPr>
                    <w:t> </w:t>
                  </w:r>
                </w:p>
              </w:tc>
              <w:tc>
                <w:tcPr>
                  <w:tcW w:w="4105" w:type="dxa"/>
                  <w:tcBorders>
                    <w:top w:val="nil"/>
                    <w:left w:val="nil"/>
                    <w:bottom w:val="single" w:sz="4" w:space="0" w:color="auto"/>
                    <w:right w:val="single" w:sz="4" w:space="0" w:color="auto"/>
                  </w:tcBorders>
                  <w:shd w:val="clear" w:color="000000" w:fill="FFFFFF"/>
                  <w:hideMark/>
                </w:tcPr>
                <w:p w14:paraId="719133A6" w14:textId="77777777" w:rsidR="00E270FA" w:rsidRPr="00E270FA" w:rsidRDefault="00E270FA" w:rsidP="00E270FA">
                  <w:pPr>
                    <w:suppressAutoHyphens w:val="0"/>
                    <w:jc w:val="both"/>
                    <w:rPr>
                      <w:sz w:val="16"/>
                      <w:szCs w:val="16"/>
                      <w:lang w:eastAsia="ru-RU"/>
                    </w:rPr>
                  </w:pPr>
                  <w:r w:rsidRPr="00E270FA">
                    <w:rPr>
                      <w:sz w:val="16"/>
                      <w:szCs w:val="16"/>
                      <w:lang w:eastAsia="ru-RU"/>
                    </w:rPr>
                    <w:t xml:space="preserve">в) степень достижения плановых значений показателей результативности (результатов) использования субсидий и (или) иных </w:t>
                  </w:r>
                  <w:proofErr w:type="spellStart"/>
                  <w:r w:rsidRPr="00E270FA">
                    <w:rPr>
                      <w:sz w:val="16"/>
                      <w:szCs w:val="16"/>
                      <w:lang w:eastAsia="ru-RU"/>
                    </w:rPr>
                    <w:t>межбюд-жетных</w:t>
                  </w:r>
                  <w:proofErr w:type="spellEnd"/>
                  <w:r w:rsidRPr="00E270FA">
                    <w:rPr>
                      <w:sz w:val="16"/>
                      <w:szCs w:val="16"/>
                      <w:lang w:eastAsia="ru-RU"/>
                    </w:rPr>
                    <w:t xml:space="preserve"> трансфертов, предоставляемых из республиканского бюджета Республики Коми.</w:t>
                  </w:r>
                  <w:r w:rsidRPr="00E270FA">
                    <w:rPr>
                      <w:sz w:val="16"/>
                      <w:szCs w:val="16"/>
                      <w:lang w:eastAsia="ru-RU"/>
                    </w:rPr>
                    <w:br/>
                    <w:t>Определяется путем отношения количества целевых показателей и индикаторов, включенных в таблицу "Информация о показателях результатов использования субсидий и (или) иных межбюджетных трансфертов, предоставляемых из республиканского бюджета Республики Коми" по которым достигнуты плановые значения, к количеству запланированных целевых индикаторов и показателей, включенных в вышеуказанную таблицу.</w:t>
                  </w:r>
                  <w:r w:rsidRPr="00E270FA">
                    <w:rPr>
                      <w:sz w:val="16"/>
                      <w:szCs w:val="16"/>
                      <w:lang w:eastAsia="ru-RU"/>
                    </w:rPr>
                    <w:br/>
                    <w:t>При отсутствии установленного(</w:t>
                  </w:r>
                  <w:proofErr w:type="spellStart"/>
                  <w:r w:rsidRPr="00E270FA">
                    <w:rPr>
                      <w:sz w:val="16"/>
                      <w:szCs w:val="16"/>
                      <w:lang w:eastAsia="ru-RU"/>
                    </w:rPr>
                    <w:t>ых</w:t>
                  </w:r>
                  <w:proofErr w:type="spellEnd"/>
                  <w:r w:rsidRPr="00E270FA">
                    <w:rPr>
                      <w:sz w:val="16"/>
                      <w:szCs w:val="16"/>
                      <w:lang w:eastAsia="ru-RU"/>
                    </w:rPr>
                    <w:t>) показателя(ей) результативности (результатов) использования субсидий и (или) иных межбюджетных трансфертов, предоставляемых из республиканского бюджета Республики Коми расчетный балл Ц3 принимает значение "0"</w:t>
                  </w:r>
                  <w:r w:rsidRPr="00E270FA">
                    <w:rPr>
                      <w:b/>
                      <w:bCs/>
                      <w:sz w:val="16"/>
                      <w:szCs w:val="16"/>
                      <w:lang w:eastAsia="ru-RU"/>
                    </w:rPr>
                    <w:t xml:space="preserve"> (Всего 2 показателя имеющие отношение к субсидированию из республиканского бюджета, достигнуты 2. Расчетный балл Ц3=1,0)</w:t>
                  </w:r>
                </w:p>
              </w:tc>
              <w:tc>
                <w:tcPr>
                  <w:tcW w:w="850" w:type="dxa"/>
                  <w:tcBorders>
                    <w:top w:val="nil"/>
                    <w:left w:val="nil"/>
                    <w:bottom w:val="single" w:sz="4" w:space="0" w:color="auto"/>
                    <w:right w:val="single" w:sz="4" w:space="0" w:color="auto"/>
                  </w:tcBorders>
                  <w:shd w:val="clear" w:color="000000" w:fill="FFFFFF"/>
                  <w:hideMark/>
                </w:tcPr>
                <w:p w14:paraId="6A775E5D" w14:textId="77777777" w:rsidR="00E270FA" w:rsidRPr="00E270FA" w:rsidRDefault="00E270FA" w:rsidP="00E270FA">
                  <w:pPr>
                    <w:suppressAutoHyphens w:val="0"/>
                    <w:rPr>
                      <w:sz w:val="16"/>
                      <w:szCs w:val="16"/>
                      <w:lang w:eastAsia="ru-RU"/>
                    </w:rPr>
                  </w:pPr>
                  <w:r w:rsidRPr="00E270FA">
                    <w:rPr>
                      <w:sz w:val="16"/>
                      <w:szCs w:val="16"/>
                      <w:lang w:eastAsia="ru-RU"/>
                    </w:rPr>
                    <w:t> </w:t>
                  </w:r>
                </w:p>
              </w:tc>
              <w:tc>
                <w:tcPr>
                  <w:tcW w:w="710" w:type="dxa"/>
                  <w:tcBorders>
                    <w:top w:val="nil"/>
                    <w:left w:val="nil"/>
                    <w:bottom w:val="single" w:sz="4" w:space="0" w:color="auto"/>
                    <w:right w:val="single" w:sz="4" w:space="0" w:color="auto"/>
                  </w:tcBorders>
                  <w:shd w:val="clear" w:color="000000" w:fill="FFFFFF"/>
                  <w:hideMark/>
                </w:tcPr>
                <w:p w14:paraId="006C07C1" w14:textId="77777777" w:rsidR="00E270FA" w:rsidRPr="00E270FA" w:rsidRDefault="00E270FA" w:rsidP="00E270FA">
                  <w:pPr>
                    <w:suppressAutoHyphens w:val="0"/>
                    <w:jc w:val="center"/>
                    <w:rPr>
                      <w:sz w:val="16"/>
                      <w:szCs w:val="16"/>
                      <w:lang w:eastAsia="ru-RU"/>
                    </w:rPr>
                  </w:pPr>
                  <w:r w:rsidRPr="00E270FA">
                    <w:rPr>
                      <w:sz w:val="16"/>
                      <w:szCs w:val="16"/>
                      <w:lang w:eastAsia="ru-RU"/>
                    </w:rPr>
                    <w:t>1,00</w:t>
                  </w:r>
                </w:p>
              </w:tc>
              <w:tc>
                <w:tcPr>
                  <w:tcW w:w="709" w:type="dxa"/>
                  <w:tcBorders>
                    <w:top w:val="nil"/>
                    <w:left w:val="nil"/>
                    <w:bottom w:val="single" w:sz="4" w:space="0" w:color="auto"/>
                    <w:right w:val="single" w:sz="4" w:space="0" w:color="auto"/>
                  </w:tcBorders>
                  <w:shd w:val="clear" w:color="auto" w:fill="auto"/>
                  <w:hideMark/>
                </w:tcPr>
                <w:p w14:paraId="4B723527" w14:textId="77777777" w:rsidR="00E270FA" w:rsidRPr="00E270FA" w:rsidRDefault="00E270FA" w:rsidP="00E270FA">
                  <w:pPr>
                    <w:suppressAutoHyphens w:val="0"/>
                    <w:jc w:val="center"/>
                    <w:rPr>
                      <w:sz w:val="16"/>
                      <w:szCs w:val="16"/>
                      <w:lang w:eastAsia="ru-RU"/>
                    </w:rPr>
                  </w:pPr>
                  <w:r w:rsidRPr="00E270FA">
                    <w:rPr>
                      <w:sz w:val="16"/>
                      <w:szCs w:val="16"/>
                      <w:lang w:eastAsia="ru-RU"/>
                    </w:rPr>
                    <w:t>X</w:t>
                  </w:r>
                </w:p>
              </w:tc>
              <w:tc>
                <w:tcPr>
                  <w:tcW w:w="714" w:type="dxa"/>
                  <w:tcBorders>
                    <w:top w:val="nil"/>
                    <w:left w:val="nil"/>
                    <w:bottom w:val="single" w:sz="4" w:space="0" w:color="auto"/>
                    <w:right w:val="single" w:sz="4" w:space="0" w:color="auto"/>
                  </w:tcBorders>
                  <w:shd w:val="clear" w:color="auto" w:fill="auto"/>
                  <w:hideMark/>
                </w:tcPr>
                <w:p w14:paraId="776E024A" w14:textId="77777777" w:rsidR="00E270FA" w:rsidRPr="00E270FA" w:rsidRDefault="00E270FA" w:rsidP="00E270FA">
                  <w:pPr>
                    <w:suppressAutoHyphens w:val="0"/>
                    <w:jc w:val="center"/>
                    <w:rPr>
                      <w:sz w:val="16"/>
                      <w:szCs w:val="16"/>
                      <w:lang w:eastAsia="ru-RU"/>
                    </w:rPr>
                  </w:pPr>
                  <w:r w:rsidRPr="00E270FA">
                    <w:rPr>
                      <w:sz w:val="16"/>
                      <w:szCs w:val="16"/>
                      <w:lang w:eastAsia="ru-RU"/>
                    </w:rPr>
                    <w:t>X</w:t>
                  </w:r>
                </w:p>
              </w:tc>
            </w:tr>
            <w:tr w:rsidR="00854702" w:rsidRPr="00E270FA" w14:paraId="4C4B67E9" w14:textId="77777777" w:rsidTr="00854702">
              <w:trPr>
                <w:trHeight w:val="312"/>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01E3016E" w14:textId="77777777" w:rsidR="00E270FA" w:rsidRPr="00E270FA" w:rsidRDefault="00E270FA" w:rsidP="00E270FA">
                  <w:pPr>
                    <w:suppressAutoHyphens w:val="0"/>
                    <w:rPr>
                      <w:sz w:val="16"/>
                      <w:szCs w:val="16"/>
                      <w:lang w:eastAsia="ru-RU"/>
                    </w:rPr>
                  </w:pPr>
                  <w:r w:rsidRPr="00E270FA">
                    <w:rPr>
                      <w:sz w:val="16"/>
                      <w:szCs w:val="16"/>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BA9D24" w14:textId="77777777" w:rsidR="00E270FA" w:rsidRPr="00E270FA" w:rsidRDefault="00E270FA" w:rsidP="00E270FA">
                  <w:pPr>
                    <w:suppressAutoHyphens w:val="0"/>
                    <w:rPr>
                      <w:sz w:val="16"/>
                      <w:szCs w:val="16"/>
                      <w:lang w:eastAsia="ru-RU"/>
                    </w:rPr>
                  </w:pPr>
                  <w:r w:rsidRPr="00E270FA">
                    <w:rPr>
                      <w:sz w:val="16"/>
                      <w:szCs w:val="16"/>
                      <w:lang w:eastAsia="ru-RU"/>
                    </w:rPr>
                    <w:t> </w:t>
                  </w:r>
                </w:p>
              </w:tc>
              <w:tc>
                <w:tcPr>
                  <w:tcW w:w="4105" w:type="dxa"/>
                  <w:tcBorders>
                    <w:top w:val="nil"/>
                    <w:left w:val="nil"/>
                    <w:bottom w:val="single" w:sz="4" w:space="0" w:color="auto"/>
                    <w:right w:val="single" w:sz="4" w:space="0" w:color="auto"/>
                  </w:tcBorders>
                  <w:shd w:val="clear" w:color="auto" w:fill="auto"/>
                  <w:noWrap/>
                  <w:vAlign w:val="bottom"/>
                  <w:hideMark/>
                </w:tcPr>
                <w:p w14:paraId="1E2B7986" w14:textId="77777777" w:rsidR="00E270FA" w:rsidRPr="00E270FA" w:rsidRDefault="00E270FA" w:rsidP="00E270FA">
                  <w:pPr>
                    <w:suppressAutoHyphens w:val="0"/>
                    <w:rPr>
                      <w:b/>
                      <w:bCs/>
                      <w:sz w:val="16"/>
                      <w:szCs w:val="16"/>
                      <w:lang w:eastAsia="ru-RU"/>
                    </w:rPr>
                  </w:pPr>
                  <w:r w:rsidRPr="00E270FA">
                    <w:rPr>
                      <w:b/>
                      <w:bCs/>
                      <w:sz w:val="16"/>
                      <w:szCs w:val="16"/>
                      <w:lang w:eastAsia="ru-RU"/>
                    </w:rPr>
                    <w:t>ИТОГО:</w:t>
                  </w:r>
                </w:p>
              </w:tc>
              <w:tc>
                <w:tcPr>
                  <w:tcW w:w="850" w:type="dxa"/>
                  <w:tcBorders>
                    <w:top w:val="nil"/>
                    <w:left w:val="nil"/>
                    <w:bottom w:val="single" w:sz="4" w:space="0" w:color="auto"/>
                    <w:right w:val="single" w:sz="4" w:space="0" w:color="auto"/>
                  </w:tcBorders>
                  <w:shd w:val="clear" w:color="auto" w:fill="auto"/>
                  <w:noWrap/>
                  <w:vAlign w:val="bottom"/>
                  <w:hideMark/>
                </w:tcPr>
                <w:p w14:paraId="04E1D570" w14:textId="77777777" w:rsidR="00E270FA" w:rsidRPr="00E270FA" w:rsidRDefault="00E270FA" w:rsidP="00E270FA">
                  <w:pPr>
                    <w:suppressAutoHyphens w:val="0"/>
                    <w:jc w:val="center"/>
                    <w:rPr>
                      <w:b/>
                      <w:bCs/>
                      <w:i/>
                      <w:iCs/>
                      <w:sz w:val="16"/>
                      <w:szCs w:val="16"/>
                      <w:lang w:eastAsia="ru-RU"/>
                    </w:rPr>
                  </w:pPr>
                  <w:r w:rsidRPr="00E270FA">
                    <w:rPr>
                      <w:b/>
                      <w:bCs/>
                      <w:i/>
                      <w:iCs/>
                      <w:sz w:val="16"/>
                      <w:szCs w:val="16"/>
                      <w:lang w:eastAsia="ru-RU"/>
                    </w:rPr>
                    <w:t>Х</w:t>
                  </w:r>
                </w:p>
              </w:tc>
              <w:tc>
                <w:tcPr>
                  <w:tcW w:w="710" w:type="dxa"/>
                  <w:tcBorders>
                    <w:top w:val="nil"/>
                    <w:left w:val="nil"/>
                    <w:bottom w:val="single" w:sz="4" w:space="0" w:color="auto"/>
                    <w:right w:val="single" w:sz="4" w:space="0" w:color="auto"/>
                  </w:tcBorders>
                  <w:shd w:val="clear" w:color="000000" w:fill="EBF1DE"/>
                  <w:hideMark/>
                </w:tcPr>
                <w:p w14:paraId="66C5CF4D" w14:textId="77777777" w:rsidR="00E270FA" w:rsidRPr="00E270FA" w:rsidRDefault="00E270FA" w:rsidP="00E270FA">
                  <w:pPr>
                    <w:suppressAutoHyphens w:val="0"/>
                    <w:jc w:val="center"/>
                    <w:rPr>
                      <w:b/>
                      <w:bCs/>
                      <w:i/>
                      <w:iCs/>
                      <w:sz w:val="16"/>
                      <w:szCs w:val="16"/>
                      <w:lang w:eastAsia="ru-RU"/>
                    </w:rPr>
                  </w:pPr>
                  <w:r w:rsidRPr="00E270FA">
                    <w:rPr>
                      <w:b/>
                      <w:bCs/>
                      <w:i/>
                      <w:iCs/>
                      <w:sz w:val="16"/>
                      <w:szCs w:val="16"/>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14:paraId="4DAE9DDB" w14:textId="77777777" w:rsidR="00E270FA" w:rsidRPr="00E270FA" w:rsidRDefault="00E270FA" w:rsidP="00E270FA">
                  <w:pPr>
                    <w:suppressAutoHyphens w:val="0"/>
                    <w:jc w:val="center"/>
                    <w:rPr>
                      <w:b/>
                      <w:bCs/>
                      <w:color w:val="FF0000"/>
                      <w:sz w:val="16"/>
                      <w:szCs w:val="16"/>
                      <w:lang w:eastAsia="ru-RU"/>
                    </w:rPr>
                  </w:pPr>
                  <w:r w:rsidRPr="00E270FA">
                    <w:rPr>
                      <w:b/>
                      <w:bCs/>
                      <w:color w:val="FF0000"/>
                      <w:sz w:val="16"/>
                      <w:szCs w:val="16"/>
                      <w:lang w:eastAsia="ru-RU"/>
                    </w:rPr>
                    <w:t>11,90</w:t>
                  </w:r>
                </w:p>
              </w:tc>
              <w:tc>
                <w:tcPr>
                  <w:tcW w:w="714" w:type="dxa"/>
                  <w:tcBorders>
                    <w:top w:val="nil"/>
                    <w:left w:val="nil"/>
                    <w:bottom w:val="single" w:sz="4" w:space="0" w:color="auto"/>
                    <w:right w:val="single" w:sz="4" w:space="0" w:color="auto"/>
                  </w:tcBorders>
                  <w:shd w:val="clear" w:color="auto" w:fill="auto"/>
                  <w:noWrap/>
                  <w:vAlign w:val="bottom"/>
                  <w:hideMark/>
                </w:tcPr>
                <w:p w14:paraId="3EEAAF14" w14:textId="77777777" w:rsidR="00E270FA" w:rsidRPr="00E270FA" w:rsidRDefault="00E270FA" w:rsidP="00E270FA">
                  <w:pPr>
                    <w:suppressAutoHyphens w:val="0"/>
                    <w:jc w:val="center"/>
                    <w:rPr>
                      <w:b/>
                      <w:bCs/>
                      <w:color w:val="FF0000"/>
                      <w:sz w:val="16"/>
                      <w:szCs w:val="16"/>
                      <w:lang w:eastAsia="ru-RU"/>
                    </w:rPr>
                  </w:pPr>
                  <w:r w:rsidRPr="00E270FA">
                    <w:rPr>
                      <w:b/>
                      <w:bCs/>
                      <w:color w:val="FF0000"/>
                      <w:sz w:val="16"/>
                      <w:szCs w:val="16"/>
                      <w:lang w:eastAsia="ru-RU"/>
                    </w:rPr>
                    <w:t>85,50</w:t>
                  </w:r>
                </w:p>
              </w:tc>
            </w:tr>
            <w:tr w:rsidR="00E270FA" w:rsidRPr="00E270FA" w14:paraId="257C4306" w14:textId="77777777" w:rsidTr="00854702">
              <w:trPr>
                <w:trHeight w:val="288"/>
              </w:trPr>
              <w:tc>
                <w:tcPr>
                  <w:tcW w:w="455" w:type="dxa"/>
                  <w:tcBorders>
                    <w:top w:val="nil"/>
                    <w:left w:val="nil"/>
                    <w:bottom w:val="nil"/>
                    <w:right w:val="nil"/>
                  </w:tcBorders>
                  <w:shd w:val="clear" w:color="auto" w:fill="auto"/>
                  <w:noWrap/>
                  <w:vAlign w:val="bottom"/>
                  <w:hideMark/>
                </w:tcPr>
                <w:p w14:paraId="1B766B3D" w14:textId="77777777" w:rsidR="00E270FA" w:rsidRPr="00E270FA" w:rsidRDefault="00E270FA" w:rsidP="00E270FA">
                  <w:pPr>
                    <w:suppressAutoHyphens w:val="0"/>
                    <w:jc w:val="center"/>
                    <w:rPr>
                      <w:sz w:val="16"/>
                      <w:szCs w:val="16"/>
                      <w:lang w:eastAsia="ru-RU"/>
                    </w:rPr>
                  </w:pPr>
                </w:p>
              </w:tc>
              <w:tc>
                <w:tcPr>
                  <w:tcW w:w="6373" w:type="dxa"/>
                  <w:gridSpan w:val="2"/>
                  <w:tcBorders>
                    <w:top w:val="nil"/>
                    <w:left w:val="nil"/>
                    <w:bottom w:val="nil"/>
                    <w:right w:val="nil"/>
                  </w:tcBorders>
                  <w:shd w:val="clear" w:color="auto" w:fill="auto"/>
                  <w:noWrap/>
                  <w:vAlign w:val="bottom"/>
                  <w:hideMark/>
                </w:tcPr>
                <w:p w14:paraId="28FCCA92" w14:textId="77777777" w:rsidR="00E270FA" w:rsidRPr="00E270FA" w:rsidRDefault="00E270FA" w:rsidP="00E270FA">
                  <w:pPr>
                    <w:suppressAutoHyphens w:val="0"/>
                    <w:rPr>
                      <w:sz w:val="16"/>
                      <w:szCs w:val="16"/>
                      <w:lang w:eastAsia="ru-RU"/>
                    </w:rPr>
                  </w:pPr>
                  <w:r w:rsidRPr="00E270FA">
                    <w:rPr>
                      <w:sz w:val="16"/>
                      <w:szCs w:val="16"/>
                      <w:lang w:eastAsia="ru-RU"/>
                    </w:rPr>
                    <w:t xml:space="preserve">&lt;*&gt; - Таблица представляется в формате </w:t>
                  </w:r>
                  <w:proofErr w:type="spellStart"/>
                  <w:r w:rsidRPr="00E270FA">
                    <w:rPr>
                      <w:sz w:val="16"/>
                      <w:szCs w:val="16"/>
                      <w:lang w:eastAsia="ru-RU"/>
                    </w:rPr>
                    <w:t>Excel</w:t>
                  </w:r>
                  <w:proofErr w:type="spellEnd"/>
                  <w:r w:rsidRPr="00E270FA">
                    <w:rPr>
                      <w:sz w:val="16"/>
                      <w:szCs w:val="16"/>
                      <w:lang w:eastAsia="ru-RU"/>
                    </w:rPr>
                    <w:t>.</w:t>
                  </w:r>
                </w:p>
              </w:tc>
              <w:tc>
                <w:tcPr>
                  <w:tcW w:w="850" w:type="dxa"/>
                  <w:tcBorders>
                    <w:top w:val="nil"/>
                    <w:left w:val="nil"/>
                    <w:bottom w:val="nil"/>
                    <w:right w:val="nil"/>
                  </w:tcBorders>
                  <w:shd w:val="clear" w:color="auto" w:fill="auto"/>
                  <w:noWrap/>
                  <w:vAlign w:val="bottom"/>
                  <w:hideMark/>
                </w:tcPr>
                <w:p w14:paraId="04F3FA7D" w14:textId="77777777" w:rsidR="00E270FA" w:rsidRPr="00E270FA" w:rsidRDefault="00E270FA" w:rsidP="00E270FA">
                  <w:pPr>
                    <w:suppressAutoHyphens w:val="0"/>
                    <w:rPr>
                      <w:sz w:val="16"/>
                      <w:szCs w:val="16"/>
                      <w:lang w:eastAsia="ru-RU"/>
                    </w:rPr>
                  </w:pPr>
                </w:p>
              </w:tc>
              <w:tc>
                <w:tcPr>
                  <w:tcW w:w="710" w:type="dxa"/>
                  <w:tcBorders>
                    <w:top w:val="nil"/>
                    <w:left w:val="nil"/>
                    <w:bottom w:val="nil"/>
                    <w:right w:val="nil"/>
                  </w:tcBorders>
                  <w:shd w:val="clear" w:color="auto" w:fill="auto"/>
                  <w:noWrap/>
                  <w:vAlign w:val="bottom"/>
                  <w:hideMark/>
                </w:tcPr>
                <w:p w14:paraId="1EDD50C6" w14:textId="77777777" w:rsidR="00E270FA" w:rsidRPr="00E270FA" w:rsidRDefault="00E270FA" w:rsidP="00E270FA">
                  <w:pPr>
                    <w:suppressAutoHyphens w:val="0"/>
                    <w:rPr>
                      <w:sz w:val="16"/>
                      <w:szCs w:val="16"/>
                      <w:lang w:eastAsia="ru-RU"/>
                    </w:rPr>
                  </w:pPr>
                </w:p>
              </w:tc>
              <w:tc>
                <w:tcPr>
                  <w:tcW w:w="709" w:type="dxa"/>
                  <w:tcBorders>
                    <w:top w:val="nil"/>
                    <w:left w:val="nil"/>
                    <w:bottom w:val="nil"/>
                    <w:right w:val="nil"/>
                  </w:tcBorders>
                  <w:shd w:val="clear" w:color="auto" w:fill="auto"/>
                  <w:noWrap/>
                  <w:vAlign w:val="bottom"/>
                  <w:hideMark/>
                </w:tcPr>
                <w:p w14:paraId="2B707AB9" w14:textId="77777777" w:rsidR="00E270FA" w:rsidRPr="00E270FA" w:rsidRDefault="00E270FA" w:rsidP="00E270FA">
                  <w:pPr>
                    <w:suppressAutoHyphens w:val="0"/>
                    <w:jc w:val="center"/>
                    <w:rPr>
                      <w:sz w:val="16"/>
                      <w:szCs w:val="16"/>
                      <w:lang w:eastAsia="ru-RU"/>
                    </w:rPr>
                  </w:pPr>
                </w:p>
              </w:tc>
              <w:tc>
                <w:tcPr>
                  <w:tcW w:w="714" w:type="dxa"/>
                  <w:tcBorders>
                    <w:top w:val="nil"/>
                    <w:left w:val="nil"/>
                    <w:bottom w:val="nil"/>
                    <w:right w:val="nil"/>
                  </w:tcBorders>
                  <w:shd w:val="clear" w:color="auto" w:fill="auto"/>
                  <w:noWrap/>
                  <w:vAlign w:val="bottom"/>
                  <w:hideMark/>
                </w:tcPr>
                <w:p w14:paraId="1520C6EE" w14:textId="77777777" w:rsidR="00E270FA" w:rsidRPr="00E270FA" w:rsidRDefault="00E270FA" w:rsidP="00E270FA">
                  <w:pPr>
                    <w:suppressAutoHyphens w:val="0"/>
                    <w:jc w:val="center"/>
                    <w:rPr>
                      <w:sz w:val="16"/>
                      <w:szCs w:val="16"/>
                      <w:lang w:eastAsia="ru-RU"/>
                    </w:rPr>
                  </w:pPr>
                </w:p>
              </w:tc>
            </w:tr>
            <w:tr w:rsidR="00854702" w:rsidRPr="00E270FA" w14:paraId="7B44EF28" w14:textId="77777777" w:rsidTr="00854702">
              <w:trPr>
                <w:trHeight w:val="120"/>
              </w:trPr>
              <w:tc>
                <w:tcPr>
                  <w:tcW w:w="455" w:type="dxa"/>
                  <w:tcBorders>
                    <w:top w:val="nil"/>
                    <w:left w:val="nil"/>
                    <w:bottom w:val="nil"/>
                    <w:right w:val="nil"/>
                  </w:tcBorders>
                  <w:shd w:val="clear" w:color="000000" w:fill="FFFFFF"/>
                  <w:noWrap/>
                  <w:vAlign w:val="bottom"/>
                  <w:hideMark/>
                </w:tcPr>
                <w:p w14:paraId="2B23F740" w14:textId="77777777" w:rsidR="00E270FA" w:rsidRPr="00E270FA" w:rsidRDefault="00E270FA" w:rsidP="00E270FA">
                  <w:pPr>
                    <w:suppressAutoHyphens w:val="0"/>
                    <w:rPr>
                      <w:sz w:val="16"/>
                      <w:szCs w:val="16"/>
                      <w:lang w:eastAsia="ru-RU"/>
                    </w:rPr>
                  </w:pPr>
                  <w:r w:rsidRPr="00E270FA">
                    <w:rPr>
                      <w:sz w:val="16"/>
                      <w:szCs w:val="16"/>
                      <w:lang w:eastAsia="ru-RU"/>
                    </w:rPr>
                    <w:t> </w:t>
                  </w:r>
                </w:p>
              </w:tc>
              <w:tc>
                <w:tcPr>
                  <w:tcW w:w="9356" w:type="dxa"/>
                  <w:gridSpan w:val="6"/>
                  <w:tcBorders>
                    <w:top w:val="nil"/>
                    <w:left w:val="nil"/>
                    <w:bottom w:val="nil"/>
                    <w:right w:val="nil"/>
                  </w:tcBorders>
                  <w:shd w:val="clear" w:color="000000" w:fill="FFFFFF"/>
                  <w:hideMark/>
                </w:tcPr>
                <w:p w14:paraId="1DD12353" w14:textId="77777777" w:rsidR="00E270FA" w:rsidRPr="00E270FA" w:rsidRDefault="00E270FA" w:rsidP="00E270FA">
                  <w:pPr>
                    <w:suppressAutoHyphens w:val="0"/>
                    <w:jc w:val="both"/>
                    <w:rPr>
                      <w:sz w:val="16"/>
                      <w:szCs w:val="16"/>
                      <w:lang w:eastAsia="ru-RU"/>
                    </w:rPr>
                  </w:pPr>
                  <w:r w:rsidRPr="00E270FA">
                    <w:rPr>
                      <w:sz w:val="16"/>
                      <w:szCs w:val="16"/>
                      <w:lang w:eastAsia="ru-RU"/>
                    </w:rPr>
                    <w:t> </w:t>
                  </w:r>
                </w:p>
              </w:tc>
            </w:tr>
            <w:tr w:rsidR="00E270FA" w:rsidRPr="00E270FA" w14:paraId="4FB4204D" w14:textId="77777777" w:rsidTr="00854702">
              <w:trPr>
                <w:trHeight w:val="504"/>
              </w:trPr>
              <w:tc>
                <w:tcPr>
                  <w:tcW w:w="6828" w:type="dxa"/>
                  <w:gridSpan w:val="3"/>
                  <w:tcBorders>
                    <w:top w:val="single" w:sz="4" w:space="0" w:color="auto"/>
                    <w:left w:val="single" w:sz="4" w:space="0" w:color="auto"/>
                    <w:bottom w:val="single" w:sz="4" w:space="0" w:color="auto"/>
                    <w:right w:val="single" w:sz="4" w:space="0" w:color="000000"/>
                  </w:tcBorders>
                  <w:shd w:val="clear" w:color="000000" w:fill="FFFFFF"/>
                  <w:hideMark/>
                </w:tcPr>
                <w:p w14:paraId="1E97C0BA" w14:textId="77777777" w:rsidR="00E270FA" w:rsidRPr="00E270FA" w:rsidRDefault="00E270FA" w:rsidP="00E270FA">
                  <w:pPr>
                    <w:suppressAutoHyphens w:val="0"/>
                    <w:rPr>
                      <w:b/>
                      <w:bCs/>
                      <w:sz w:val="16"/>
                      <w:szCs w:val="16"/>
                      <w:lang w:eastAsia="ru-RU"/>
                    </w:rPr>
                  </w:pPr>
                  <w:r w:rsidRPr="00E270FA">
                    <w:rPr>
                      <w:b/>
                      <w:bCs/>
                      <w:sz w:val="16"/>
                      <w:szCs w:val="16"/>
                      <w:lang w:eastAsia="ru-RU"/>
                    </w:rPr>
                    <w:t xml:space="preserve">Итоговая оценка </w:t>
                  </w:r>
                  <w:proofErr w:type="spellStart"/>
                  <w:r w:rsidRPr="00E270FA">
                    <w:rPr>
                      <w:b/>
                      <w:bCs/>
                      <w:sz w:val="16"/>
                      <w:szCs w:val="16"/>
                      <w:lang w:eastAsia="ru-RU"/>
                    </w:rPr>
                    <w:t>мцниципальной</w:t>
                  </w:r>
                  <w:proofErr w:type="spellEnd"/>
                  <w:r w:rsidRPr="00E270FA">
                    <w:rPr>
                      <w:b/>
                      <w:bCs/>
                      <w:sz w:val="16"/>
                      <w:szCs w:val="16"/>
                      <w:lang w:eastAsia="ru-RU"/>
                    </w:rPr>
                    <w:t xml:space="preserve"> программы "Обеспечение доступным и комфортным жильем"</w:t>
                  </w:r>
                </w:p>
              </w:tc>
              <w:tc>
                <w:tcPr>
                  <w:tcW w:w="2983"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3EC96853" w14:textId="77777777" w:rsidR="00E270FA" w:rsidRPr="00E270FA" w:rsidRDefault="00E270FA" w:rsidP="00E270FA">
                  <w:pPr>
                    <w:suppressAutoHyphens w:val="0"/>
                    <w:jc w:val="center"/>
                    <w:rPr>
                      <w:b/>
                      <w:bCs/>
                      <w:sz w:val="16"/>
                      <w:szCs w:val="16"/>
                      <w:lang w:eastAsia="ru-RU"/>
                    </w:rPr>
                  </w:pPr>
                  <w:r w:rsidRPr="00E270FA">
                    <w:rPr>
                      <w:b/>
                      <w:bCs/>
                      <w:sz w:val="16"/>
                      <w:szCs w:val="16"/>
                      <w:lang w:eastAsia="ru-RU"/>
                    </w:rPr>
                    <w:t xml:space="preserve"> Умеренно эффективная </w:t>
                  </w:r>
                </w:p>
              </w:tc>
            </w:tr>
            <w:tr w:rsidR="00E270FA" w:rsidRPr="00E270FA" w14:paraId="048A346D" w14:textId="77777777" w:rsidTr="00854702">
              <w:trPr>
                <w:trHeight w:val="360"/>
              </w:trPr>
              <w:tc>
                <w:tcPr>
                  <w:tcW w:w="9811" w:type="dxa"/>
                  <w:gridSpan w:val="7"/>
                  <w:tcBorders>
                    <w:top w:val="nil"/>
                    <w:left w:val="nil"/>
                    <w:bottom w:val="nil"/>
                    <w:right w:val="nil"/>
                  </w:tcBorders>
                  <w:shd w:val="clear" w:color="000000" w:fill="FFFFFF"/>
                  <w:vAlign w:val="bottom"/>
                  <w:hideMark/>
                </w:tcPr>
                <w:p w14:paraId="4C48163E" w14:textId="77777777" w:rsidR="00E270FA" w:rsidRPr="00E270FA" w:rsidRDefault="00E270FA" w:rsidP="00E270FA">
                  <w:pPr>
                    <w:suppressAutoHyphens w:val="0"/>
                    <w:rPr>
                      <w:b/>
                      <w:bCs/>
                      <w:sz w:val="16"/>
                      <w:szCs w:val="16"/>
                      <w:lang w:eastAsia="ru-RU"/>
                    </w:rPr>
                  </w:pPr>
                  <w:r w:rsidRPr="00E270FA">
                    <w:rPr>
                      <w:b/>
                      <w:bCs/>
                      <w:sz w:val="16"/>
                      <w:szCs w:val="16"/>
                      <w:lang w:eastAsia="ru-RU"/>
                    </w:rPr>
                    <w:t> </w:t>
                  </w:r>
                </w:p>
              </w:tc>
            </w:tr>
          </w:tbl>
          <w:p w14:paraId="16239CE7" w14:textId="60D688B0" w:rsidR="00E270FA" w:rsidRPr="00961502" w:rsidRDefault="00E270FA" w:rsidP="00961502">
            <w:pPr>
              <w:suppressAutoHyphens w:val="0"/>
              <w:jc w:val="center"/>
              <w:rPr>
                <w:b/>
                <w:bCs/>
                <w:sz w:val="24"/>
                <w:szCs w:val="24"/>
                <w:lang w:eastAsia="ru-RU"/>
              </w:rPr>
            </w:pPr>
          </w:p>
        </w:tc>
      </w:tr>
      <w:tr w:rsidR="00961502" w:rsidRPr="00961502" w14:paraId="0A449548" w14:textId="77777777" w:rsidTr="00676B3B">
        <w:trPr>
          <w:trHeight w:val="48"/>
        </w:trPr>
        <w:tc>
          <w:tcPr>
            <w:tcW w:w="700" w:type="dxa"/>
            <w:tcBorders>
              <w:top w:val="nil"/>
              <w:left w:val="nil"/>
              <w:bottom w:val="nil"/>
              <w:right w:val="nil"/>
            </w:tcBorders>
            <w:shd w:val="clear" w:color="auto" w:fill="auto"/>
            <w:noWrap/>
            <w:hideMark/>
          </w:tcPr>
          <w:p w14:paraId="1356C7A4" w14:textId="77777777" w:rsidR="00961502" w:rsidRPr="00961502" w:rsidRDefault="00961502" w:rsidP="00961502">
            <w:pPr>
              <w:suppressAutoHyphens w:val="0"/>
              <w:jc w:val="center"/>
              <w:rPr>
                <w:b/>
                <w:bCs/>
                <w:sz w:val="44"/>
                <w:szCs w:val="44"/>
                <w:lang w:eastAsia="ru-RU"/>
              </w:rPr>
            </w:pPr>
          </w:p>
        </w:tc>
        <w:tc>
          <w:tcPr>
            <w:tcW w:w="1710" w:type="dxa"/>
            <w:tcBorders>
              <w:top w:val="nil"/>
              <w:left w:val="nil"/>
              <w:bottom w:val="nil"/>
              <w:right w:val="nil"/>
            </w:tcBorders>
            <w:shd w:val="clear" w:color="auto" w:fill="auto"/>
            <w:noWrap/>
            <w:hideMark/>
          </w:tcPr>
          <w:p w14:paraId="03358FF6" w14:textId="77777777" w:rsidR="00961502" w:rsidRPr="00961502" w:rsidRDefault="00961502" w:rsidP="00961502">
            <w:pPr>
              <w:suppressAutoHyphens w:val="0"/>
              <w:jc w:val="center"/>
              <w:rPr>
                <w:lang w:eastAsia="ru-RU"/>
              </w:rPr>
            </w:pPr>
          </w:p>
        </w:tc>
        <w:tc>
          <w:tcPr>
            <w:tcW w:w="3828" w:type="dxa"/>
            <w:tcBorders>
              <w:top w:val="nil"/>
              <w:left w:val="nil"/>
              <w:bottom w:val="nil"/>
              <w:right w:val="nil"/>
            </w:tcBorders>
            <w:shd w:val="clear" w:color="auto" w:fill="auto"/>
            <w:noWrap/>
            <w:hideMark/>
          </w:tcPr>
          <w:p w14:paraId="38E07861" w14:textId="77777777" w:rsidR="00961502" w:rsidRPr="00961502" w:rsidRDefault="00961502" w:rsidP="00961502">
            <w:pPr>
              <w:suppressAutoHyphens w:val="0"/>
              <w:rPr>
                <w:lang w:eastAsia="ru-RU"/>
              </w:rPr>
            </w:pPr>
          </w:p>
        </w:tc>
        <w:tc>
          <w:tcPr>
            <w:tcW w:w="850" w:type="dxa"/>
            <w:tcBorders>
              <w:top w:val="nil"/>
              <w:left w:val="nil"/>
              <w:bottom w:val="nil"/>
              <w:right w:val="nil"/>
            </w:tcBorders>
            <w:shd w:val="clear" w:color="auto" w:fill="auto"/>
            <w:noWrap/>
            <w:hideMark/>
          </w:tcPr>
          <w:p w14:paraId="1676FAEF" w14:textId="77777777" w:rsidR="00961502" w:rsidRPr="00961502" w:rsidRDefault="00961502" w:rsidP="00961502">
            <w:pPr>
              <w:suppressAutoHyphens w:val="0"/>
              <w:jc w:val="center"/>
              <w:rPr>
                <w:lang w:eastAsia="ru-RU"/>
              </w:rPr>
            </w:pPr>
          </w:p>
        </w:tc>
        <w:tc>
          <w:tcPr>
            <w:tcW w:w="1134" w:type="dxa"/>
            <w:tcBorders>
              <w:top w:val="nil"/>
              <w:left w:val="nil"/>
              <w:bottom w:val="nil"/>
              <w:right w:val="nil"/>
            </w:tcBorders>
            <w:shd w:val="clear" w:color="auto" w:fill="auto"/>
            <w:noWrap/>
            <w:hideMark/>
          </w:tcPr>
          <w:p w14:paraId="6D855732" w14:textId="77777777" w:rsidR="00961502" w:rsidRPr="00961502" w:rsidRDefault="00961502" w:rsidP="00961502">
            <w:pPr>
              <w:suppressAutoHyphens w:val="0"/>
              <w:jc w:val="center"/>
              <w:rPr>
                <w:lang w:eastAsia="ru-RU"/>
              </w:rPr>
            </w:pPr>
          </w:p>
        </w:tc>
        <w:tc>
          <w:tcPr>
            <w:tcW w:w="851" w:type="dxa"/>
            <w:tcBorders>
              <w:top w:val="nil"/>
              <w:left w:val="nil"/>
              <w:bottom w:val="nil"/>
              <w:right w:val="nil"/>
            </w:tcBorders>
            <w:shd w:val="clear" w:color="auto" w:fill="auto"/>
            <w:noWrap/>
            <w:hideMark/>
          </w:tcPr>
          <w:p w14:paraId="2F6F1818" w14:textId="77777777" w:rsidR="00961502" w:rsidRPr="00961502" w:rsidRDefault="00961502" w:rsidP="00961502">
            <w:pPr>
              <w:suppressAutoHyphens w:val="0"/>
              <w:jc w:val="center"/>
              <w:rPr>
                <w:lang w:eastAsia="ru-RU"/>
              </w:rPr>
            </w:pPr>
          </w:p>
        </w:tc>
        <w:tc>
          <w:tcPr>
            <w:tcW w:w="850" w:type="dxa"/>
            <w:tcBorders>
              <w:top w:val="nil"/>
              <w:left w:val="nil"/>
              <w:bottom w:val="nil"/>
              <w:right w:val="nil"/>
            </w:tcBorders>
            <w:shd w:val="clear" w:color="auto" w:fill="auto"/>
            <w:noWrap/>
            <w:hideMark/>
          </w:tcPr>
          <w:p w14:paraId="53FC1F2B" w14:textId="77777777" w:rsidR="00961502" w:rsidRPr="00961502" w:rsidRDefault="00961502" w:rsidP="00961502">
            <w:pPr>
              <w:suppressAutoHyphens w:val="0"/>
              <w:jc w:val="center"/>
              <w:rPr>
                <w:lang w:eastAsia="ru-RU"/>
              </w:rPr>
            </w:pPr>
          </w:p>
        </w:tc>
      </w:tr>
    </w:tbl>
    <w:p w14:paraId="639473F3" w14:textId="77777777" w:rsidR="00C23E93" w:rsidRDefault="00C23E93" w:rsidP="00403E27">
      <w:pPr>
        <w:pStyle w:val="ConsPlusNormal"/>
        <w:ind w:firstLine="0"/>
        <w:rPr>
          <w:rFonts w:ascii="Times New Roman" w:hAnsi="Times New Roman" w:cs="Times New Roman"/>
          <w:sz w:val="24"/>
          <w:szCs w:val="24"/>
        </w:rPr>
      </w:pPr>
    </w:p>
    <w:sectPr w:rsidR="00C23E93" w:rsidSect="00A9204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84171"/>
    <w:multiLevelType w:val="hybridMultilevel"/>
    <w:tmpl w:val="372889D2"/>
    <w:lvl w:ilvl="0" w:tplc="303252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0C575AD"/>
    <w:multiLevelType w:val="hybridMultilevel"/>
    <w:tmpl w:val="FF7CC1F2"/>
    <w:lvl w:ilvl="0" w:tplc="5FF8295C">
      <w:start w:val="1"/>
      <w:numFmt w:val="decimal"/>
      <w:lvlText w:val="%1."/>
      <w:lvlJc w:val="left"/>
      <w:pPr>
        <w:ind w:left="720" w:hanging="36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1E6981"/>
    <w:multiLevelType w:val="hybridMultilevel"/>
    <w:tmpl w:val="6B2CF046"/>
    <w:lvl w:ilvl="0" w:tplc="F9FE2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5F156C"/>
    <w:multiLevelType w:val="hybridMultilevel"/>
    <w:tmpl w:val="1C4C0426"/>
    <w:lvl w:ilvl="0" w:tplc="6DC6C5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35A0BA8"/>
    <w:multiLevelType w:val="hybridMultilevel"/>
    <w:tmpl w:val="66902542"/>
    <w:lvl w:ilvl="0" w:tplc="5822A4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73A342F"/>
    <w:multiLevelType w:val="hybridMultilevel"/>
    <w:tmpl w:val="5622EB8A"/>
    <w:lvl w:ilvl="0" w:tplc="F9FE2A2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4DF16ED9"/>
    <w:multiLevelType w:val="hybridMultilevel"/>
    <w:tmpl w:val="8E802B68"/>
    <w:lvl w:ilvl="0" w:tplc="973E9B90">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7E027E"/>
    <w:multiLevelType w:val="hybridMultilevel"/>
    <w:tmpl w:val="EE280BE0"/>
    <w:lvl w:ilvl="0" w:tplc="2D4E8392">
      <w:start w:val="1"/>
      <w:numFmt w:val="decimal"/>
      <w:lvlText w:val="%1."/>
      <w:lvlJc w:val="left"/>
      <w:pPr>
        <w:ind w:left="1211"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15:restartNumberingAfterBreak="0">
    <w:nsid w:val="5AB81D06"/>
    <w:multiLevelType w:val="hybridMultilevel"/>
    <w:tmpl w:val="381C1D1C"/>
    <w:lvl w:ilvl="0" w:tplc="0419000B">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 w15:restartNumberingAfterBreak="0">
    <w:nsid w:val="5E465C62"/>
    <w:multiLevelType w:val="hybridMultilevel"/>
    <w:tmpl w:val="79B829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DB3F44"/>
    <w:multiLevelType w:val="hybridMultilevel"/>
    <w:tmpl w:val="C4600A46"/>
    <w:lvl w:ilvl="0" w:tplc="C4ACB5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163585B"/>
    <w:multiLevelType w:val="hybridMultilevel"/>
    <w:tmpl w:val="5B22AFA6"/>
    <w:lvl w:ilvl="0" w:tplc="F9FE2A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5507020"/>
    <w:multiLevelType w:val="hybridMultilevel"/>
    <w:tmpl w:val="7D96433A"/>
    <w:lvl w:ilvl="0" w:tplc="0419000B">
      <w:start w:val="1"/>
      <w:numFmt w:val="bullet"/>
      <w:lvlText w:val=""/>
      <w:lvlJc w:val="left"/>
      <w:pPr>
        <w:ind w:left="1340" w:hanging="360"/>
      </w:pPr>
      <w:rPr>
        <w:rFonts w:ascii="Wingdings" w:hAnsi="Wingdings"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13" w15:restartNumberingAfterBreak="0">
    <w:nsid w:val="6B5733D1"/>
    <w:multiLevelType w:val="hybridMultilevel"/>
    <w:tmpl w:val="4F4C99F0"/>
    <w:lvl w:ilvl="0" w:tplc="4788A1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0"/>
  </w:num>
  <w:num w:numId="4">
    <w:abstractNumId w:val="2"/>
  </w:num>
  <w:num w:numId="5">
    <w:abstractNumId w:val="12"/>
  </w:num>
  <w:num w:numId="6">
    <w:abstractNumId w:val="11"/>
  </w:num>
  <w:num w:numId="7">
    <w:abstractNumId w:val="7"/>
  </w:num>
  <w:num w:numId="8">
    <w:abstractNumId w:val="13"/>
  </w:num>
  <w:num w:numId="9">
    <w:abstractNumId w:val="6"/>
  </w:num>
  <w:num w:numId="10">
    <w:abstractNumId w:val="10"/>
  </w:num>
  <w:num w:numId="11">
    <w:abstractNumId w:val="3"/>
  </w:num>
  <w:num w:numId="12">
    <w:abstractNumId w:val="9"/>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2C4"/>
    <w:rsid w:val="000021AA"/>
    <w:rsid w:val="0000676C"/>
    <w:rsid w:val="000529A4"/>
    <w:rsid w:val="00057D82"/>
    <w:rsid w:val="00084B00"/>
    <w:rsid w:val="001051DA"/>
    <w:rsid w:val="001174D5"/>
    <w:rsid w:val="00126461"/>
    <w:rsid w:val="00156E11"/>
    <w:rsid w:val="0016585B"/>
    <w:rsid w:val="00185F74"/>
    <w:rsid w:val="001876F0"/>
    <w:rsid w:val="001D2BD3"/>
    <w:rsid w:val="001D6D3E"/>
    <w:rsid w:val="001E3DF7"/>
    <w:rsid w:val="00234277"/>
    <w:rsid w:val="00297D22"/>
    <w:rsid w:val="002A69DD"/>
    <w:rsid w:val="002C3317"/>
    <w:rsid w:val="002D5B34"/>
    <w:rsid w:val="00334D77"/>
    <w:rsid w:val="00340CCB"/>
    <w:rsid w:val="0034486B"/>
    <w:rsid w:val="00374306"/>
    <w:rsid w:val="00380E78"/>
    <w:rsid w:val="003954EE"/>
    <w:rsid w:val="003B1C3C"/>
    <w:rsid w:val="003B5210"/>
    <w:rsid w:val="003D1BE0"/>
    <w:rsid w:val="003F76E2"/>
    <w:rsid w:val="00403E27"/>
    <w:rsid w:val="004076AD"/>
    <w:rsid w:val="00451939"/>
    <w:rsid w:val="00483F97"/>
    <w:rsid w:val="00494BB9"/>
    <w:rsid w:val="004C222A"/>
    <w:rsid w:val="005375D5"/>
    <w:rsid w:val="005569C4"/>
    <w:rsid w:val="00582F39"/>
    <w:rsid w:val="005F2164"/>
    <w:rsid w:val="00600E92"/>
    <w:rsid w:val="00614D61"/>
    <w:rsid w:val="00676B3B"/>
    <w:rsid w:val="00677818"/>
    <w:rsid w:val="00691F8D"/>
    <w:rsid w:val="00692AAE"/>
    <w:rsid w:val="006A15F2"/>
    <w:rsid w:val="006D4F78"/>
    <w:rsid w:val="006D663B"/>
    <w:rsid w:val="006E3A6F"/>
    <w:rsid w:val="00792BE1"/>
    <w:rsid w:val="007D6FAA"/>
    <w:rsid w:val="00813D64"/>
    <w:rsid w:val="00834F1B"/>
    <w:rsid w:val="00836336"/>
    <w:rsid w:val="00854702"/>
    <w:rsid w:val="00860328"/>
    <w:rsid w:val="008716B8"/>
    <w:rsid w:val="0089072A"/>
    <w:rsid w:val="0093768D"/>
    <w:rsid w:val="00961502"/>
    <w:rsid w:val="009834BA"/>
    <w:rsid w:val="00A81CD3"/>
    <w:rsid w:val="00A90B79"/>
    <w:rsid w:val="00A92042"/>
    <w:rsid w:val="00AA1021"/>
    <w:rsid w:val="00AA7C82"/>
    <w:rsid w:val="00B1052D"/>
    <w:rsid w:val="00B46AF1"/>
    <w:rsid w:val="00B51B08"/>
    <w:rsid w:val="00B54ABC"/>
    <w:rsid w:val="00B776C7"/>
    <w:rsid w:val="00BB0F07"/>
    <w:rsid w:val="00BE005D"/>
    <w:rsid w:val="00C002F8"/>
    <w:rsid w:val="00C23E93"/>
    <w:rsid w:val="00C4174B"/>
    <w:rsid w:val="00CC4B6C"/>
    <w:rsid w:val="00CC7D0B"/>
    <w:rsid w:val="00CE2D7D"/>
    <w:rsid w:val="00CE5C9C"/>
    <w:rsid w:val="00CF107F"/>
    <w:rsid w:val="00D660B2"/>
    <w:rsid w:val="00D8191B"/>
    <w:rsid w:val="00E10C00"/>
    <w:rsid w:val="00E20415"/>
    <w:rsid w:val="00E270FA"/>
    <w:rsid w:val="00E42815"/>
    <w:rsid w:val="00E52138"/>
    <w:rsid w:val="00E64EAE"/>
    <w:rsid w:val="00E912C4"/>
    <w:rsid w:val="00EA6891"/>
    <w:rsid w:val="00EB3257"/>
    <w:rsid w:val="00ED1858"/>
    <w:rsid w:val="00EF6C0C"/>
    <w:rsid w:val="00EF6CEA"/>
    <w:rsid w:val="00F30C62"/>
    <w:rsid w:val="00F43F03"/>
    <w:rsid w:val="00F53061"/>
    <w:rsid w:val="00F923D4"/>
    <w:rsid w:val="00FC2136"/>
    <w:rsid w:val="00FD2DB9"/>
    <w:rsid w:val="00FF7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C0E80"/>
  <w15:chartTrackingRefBased/>
  <w15:docId w15:val="{6DA78820-1A82-4C14-B641-C05A1494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2C4"/>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912C4"/>
    <w:rPr>
      <w:color w:val="0000FF"/>
      <w:u w:val="single"/>
    </w:rPr>
  </w:style>
  <w:style w:type="paragraph" w:styleId="a4">
    <w:name w:val="List Paragraph"/>
    <w:aliases w:val="Варианты ответов,Абзац списка для документа"/>
    <w:basedOn w:val="a"/>
    <w:link w:val="a5"/>
    <w:uiPriority w:val="34"/>
    <w:qFormat/>
    <w:rsid w:val="00E912C4"/>
    <w:pPr>
      <w:ind w:left="720"/>
      <w:contextualSpacing/>
    </w:pPr>
  </w:style>
  <w:style w:type="table" w:styleId="a6">
    <w:name w:val="Table Grid"/>
    <w:basedOn w:val="a1"/>
    <w:uiPriority w:val="59"/>
    <w:rsid w:val="00E91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Варианты ответов Знак,Абзац списка для документа Знак"/>
    <w:link w:val="a4"/>
    <w:uiPriority w:val="34"/>
    <w:locked/>
    <w:rsid w:val="00E912C4"/>
    <w:rPr>
      <w:rFonts w:ascii="Times New Roman" w:eastAsia="Times New Roman" w:hAnsi="Times New Roman" w:cs="Times New Roman"/>
      <w:sz w:val="20"/>
      <w:szCs w:val="20"/>
      <w:lang w:eastAsia="ar-SA"/>
    </w:rPr>
  </w:style>
  <w:style w:type="character" w:customStyle="1" w:styleId="fontstyle01">
    <w:name w:val="fontstyle01"/>
    <w:rsid w:val="00C002F8"/>
    <w:rPr>
      <w:rFonts w:ascii="Times New Roman" w:hAnsi="Times New Roman" w:cs="Times New Roman" w:hint="default"/>
      <w:b w:val="0"/>
      <w:bCs w:val="0"/>
      <w:i w:val="0"/>
      <w:iCs w:val="0"/>
      <w:color w:val="000000"/>
      <w:sz w:val="28"/>
      <w:szCs w:val="28"/>
    </w:rPr>
  </w:style>
  <w:style w:type="paragraph" w:customStyle="1" w:styleId="ConsPlusNormal">
    <w:name w:val="ConsPlusNormal"/>
    <w:link w:val="ConsPlusNormal0"/>
    <w:qFormat/>
    <w:rsid w:val="0016585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16585B"/>
    <w:rPr>
      <w:rFonts w:ascii="Arial" w:eastAsia="Arial" w:hAnsi="Arial" w:cs="Arial"/>
      <w:sz w:val="20"/>
      <w:szCs w:val="20"/>
      <w:lang w:eastAsia="ar-SA"/>
    </w:rPr>
  </w:style>
  <w:style w:type="character" w:customStyle="1" w:styleId="Bodytext255pt">
    <w:name w:val="Body text (2) + 5.5 pt"/>
    <w:basedOn w:val="a0"/>
    <w:rsid w:val="006A15F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Bodytext2">
    <w:name w:val="Body text (2)_"/>
    <w:basedOn w:val="a0"/>
    <w:link w:val="Bodytext20"/>
    <w:rsid w:val="006A15F2"/>
    <w:rPr>
      <w:rFonts w:ascii="Times New Roman" w:eastAsia="Times New Roman" w:hAnsi="Times New Roman" w:cs="Times New Roman"/>
      <w:sz w:val="20"/>
      <w:szCs w:val="20"/>
      <w:shd w:val="clear" w:color="auto" w:fill="FFFFFF"/>
    </w:rPr>
  </w:style>
  <w:style w:type="paragraph" w:customStyle="1" w:styleId="Bodytext20">
    <w:name w:val="Body text (2)"/>
    <w:basedOn w:val="a"/>
    <w:link w:val="Bodytext2"/>
    <w:rsid w:val="006A15F2"/>
    <w:pPr>
      <w:widowControl w:val="0"/>
      <w:shd w:val="clear" w:color="auto" w:fill="FFFFFF"/>
      <w:suppressAutoHyphens w:val="0"/>
    </w:pPr>
    <w:rPr>
      <w:lang w:eastAsia="en-US"/>
    </w:rPr>
  </w:style>
  <w:style w:type="character" w:customStyle="1" w:styleId="Bodytext255ptBold">
    <w:name w:val="Body text (2) + 5.5 pt;Bold"/>
    <w:basedOn w:val="Bodytext2"/>
    <w:rsid w:val="006A15F2"/>
    <w:rPr>
      <w:rFonts w:ascii="Times New Roman" w:eastAsia="Times New Roman" w:hAnsi="Times New Roman" w:cs="Times New Roman"/>
      <w:b/>
      <w:bCs/>
      <w:i w:val="0"/>
      <w:iCs w:val="0"/>
      <w:smallCaps w:val="0"/>
      <w:strike w:val="0"/>
      <w:color w:val="000000"/>
      <w:spacing w:val="0"/>
      <w:w w:val="100"/>
      <w:position w:val="0"/>
      <w:sz w:val="11"/>
      <w:szCs w:val="11"/>
      <w:u w:val="none"/>
      <w:shd w:val="clear" w:color="auto" w:fill="FFFFFF"/>
      <w:lang w:val="ru-RU" w:eastAsia="ru-RU" w:bidi="ru-RU"/>
    </w:rPr>
  </w:style>
  <w:style w:type="paragraph" w:customStyle="1" w:styleId="ConsPlusNonformat">
    <w:name w:val="ConsPlusNonformat"/>
    <w:rsid w:val="00403E2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Default">
    <w:name w:val="Default"/>
    <w:rsid w:val="00403E27"/>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FollowedHyperlink"/>
    <w:basedOn w:val="a0"/>
    <w:uiPriority w:val="99"/>
    <w:semiHidden/>
    <w:unhideWhenUsed/>
    <w:rsid w:val="003B5210"/>
    <w:rPr>
      <w:color w:val="954F72"/>
      <w:u w:val="single"/>
    </w:rPr>
  </w:style>
  <w:style w:type="paragraph" w:customStyle="1" w:styleId="msonormal0">
    <w:name w:val="msonormal"/>
    <w:basedOn w:val="a"/>
    <w:rsid w:val="003B5210"/>
    <w:pPr>
      <w:suppressAutoHyphens w:val="0"/>
      <w:spacing w:before="100" w:beforeAutospacing="1" w:after="100" w:afterAutospacing="1"/>
    </w:pPr>
    <w:rPr>
      <w:sz w:val="24"/>
      <w:szCs w:val="24"/>
      <w:lang w:eastAsia="ru-RU"/>
    </w:rPr>
  </w:style>
  <w:style w:type="paragraph" w:customStyle="1" w:styleId="xl65">
    <w:name w:val="xl65"/>
    <w:basedOn w:val="a"/>
    <w:rsid w:val="003B52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b/>
      <w:bCs/>
      <w:color w:val="000000"/>
      <w:sz w:val="24"/>
      <w:szCs w:val="24"/>
      <w:lang w:eastAsia="ru-RU"/>
    </w:rPr>
  </w:style>
  <w:style w:type="paragraph" w:customStyle="1" w:styleId="xl66">
    <w:name w:val="xl66"/>
    <w:basedOn w:val="a"/>
    <w:rsid w:val="003B5210"/>
    <w:pPr>
      <w:pBdr>
        <w:bottom w:val="single" w:sz="8" w:space="0" w:color="auto"/>
        <w:right w:val="single" w:sz="8" w:space="0" w:color="auto"/>
      </w:pBdr>
      <w:suppressAutoHyphens w:val="0"/>
      <w:spacing w:before="100" w:beforeAutospacing="1" w:after="100" w:afterAutospacing="1"/>
      <w:jc w:val="right"/>
      <w:textAlignment w:val="center"/>
    </w:pPr>
    <w:rPr>
      <w:b/>
      <w:bCs/>
      <w:color w:val="000000"/>
      <w:sz w:val="24"/>
      <w:szCs w:val="24"/>
      <w:lang w:eastAsia="ru-RU"/>
    </w:rPr>
  </w:style>
  <w:style w:type="paragraph" w:customStyle="1" w:styleId="xl67">
    <w:name w:val="xl67"/>
    <w:basedOn w:val="a"/>
    <w:rsid w:val="003B52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textAlignment w:val="center"/>
    </w:pPr>
    <w:rPr>
      <w:b/>
      <w:bCs/>
      <w:color w:val="000000"/>
      <w:sz w:val="24"/>
      <w:szCs w:val="24"/>
      <w:lang w:eastAsia="ru-RU"/>
    </w:rPr>
  </w:style>
  <w:style w:type="paragraph" w:customStyle="1" w:styleId="xl68">
    <w:name w:val="xl68"/>
    <w:basedOn w:val="a"/>
    <w:rsid w:val="003B5210"/>
    <w:pPr>
      <w:pBdr>
        <w:top w:val="single" w:sz="8" w:space="0" w:color="auto"/>
        <w:bottom w:val="single" w:sz="8" w:space="0" w:color="auto"/>
        <w:right w:val="single" w:sz="8" w:space="0" w:color="auto"/>
      </w:pBdr>
      <w:suppressAutoHyphens w:val="0"/>
      <w:spacing w:before="100" w:beforeAutospacing="1" w:after="100" w:afterAutospacing="1"/>
      <w:jc w:val="right"/>
      <w:textAlignment w:val="center"/>
    </w:pPr>
    <w:rPr>
      <w:b/>
      <w:bCs/>
      <w:color w:val="000000"/>
      <w:sz w:val="24"/>
      <w:szCs w:val="24"/>
      <w:lang w:eastAsia="ru-RU"/>
    </w:rPr>
  </w:style>
  <w:style w:type="paragraph" w:customStyle="1" w:styleId="xl70">
    <w:name w:val="xl70"/>
    <w:basedOn w:val="a"/>
    <w:rsid w:val="003B5210"/>
    <w:pPr>
      <w:pBdr>
        <w:bottom w:val="single" w:sz="8" w:space="0" w:color="auto"/>
        <w:right w:val="single" w:sz="8" w:space="0" w:color="auto"/>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71">
    <w:name w:val="xl71"/>
    <w:basedOn w:val="a"/>
    <w:rsid w:val="003B5210"/>
    <w:pPr>
      <w:shd w:val="clear" w:color="000000" w:fill="FFFFFF"/>
      <w:suppressAutoHyphens w:val="0"/>
      <w:spacing w:before="100" w:beforeAutospacing="1" w:after="100" w:afterAutospacing="1"/>
      <w:textAlignment w:val="center"/>
    </w:pPr>
    <w:rPr>
      <w:color w:val="000000"/>
      <w:sz w:val="24"/>
      <w:szCs w:val="24"/>
      <w:lang w:eastAsia="ru-RU"/>
    </w:rPr>
  </w:style>
  <w:style w:type="paragraph" w:customStyle="1" w:styleId="xl72">
    <w:name w:val="xl72"/>
    <w:basedOn w:val="a"/>
    <w:rsid w:val="003B5210"/>
    <w:pPr>
      <w:shd w:val="clear" w:color="000000" w:fill="FFFFFF"/>
      <w:suppressAutoHyphens w:val="0"/>
      <w:spacing w:before="100" w:beforeAutospacing="1" w:after="100" w:afterAutospacing="1"/>
      <w:jc w:val="center"/>
      <w:textAlignment w:val="center"/>
    </w:pPr>
    <w:rPr>
      <w:b/>
      <w:bCs/>
      <w:color w:val="000000"/>
      <w:sz w:val="24"/>
      <w:szCs w:val="24"/>
      <w:lang w:eastAsia="ru-RU"/>
    </w:rPr>
  </w:style>
  <w:style w:type="paragraph" w:customStyle="1" w:styleId="xl73">
    <w:name w:val="xl73"/>
    <w:basedOn w:val="a"/>
    <w:rsid w:val="003B5210"/>
    <w:pPr>
      <w:shd w:val="clear" w:color="000000" w:fill="FFFFFF"/>
      <w:suppressAutoHyphens w:val="0"/>
      <w:spacing w:before="100" w:beforeAutospacing="1" w:after="100" w:afterAutospacing="1"/>
      <w:jc w:val="center"/>
      <w:textAlignment w:val="center"/>
    </w:pPr>
    <w:rPr>
      <w:b/>
      <w:bCs/>
      <w:color w:val="000000"/>
      <w:sz w:val="24"/>
      <w:szCs w:val="24"/>
      <w:lang w:eastAsia="ru-RU"/>
    </w:rPr>
  </w:style>
  <w:style w:type="paragraph" w:customStyle="1" w:styleId="xl74">
    <w:name w:val="xl74"/>
    <w:basedOn w:val="a"/>
    <w:rsid w:val="003B5210"/>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sz w:val="24"/>
      <w:szCs w:val="24"/>
      <w:lang w:eastAsia="ru-RU"/>
    </w:rPr>
  </w:style>
  <w:style w:type="paragraph" w:customStyle="1" w:styleId="xl75">
    <w:name w:val="xl75"/>
    <w:basedOn w:val="a"/>
    <w:rsid w:val="003B5210"/>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sz w:val="24"/>
      <w:szCs w:val="24"/>
      <w:lang w:eastAsia="ru-RU"/>
    </w:rPr>
  </w:style>
  <w:style w:type="paragraph" w:customStyle="1" w:styleId="xl76">
    <w:name w:val="xl76"/>
    <w:basedOn w:val="a"/>
    <w:rsid w:val="003B5210"/>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sz w:val="24"/>
      <w:szCs w:val="24"/>
      <w:lang w:eastAsia="ru-RU"/>
    </w:rPr>
  </w:style>
  <w:style w:type="paragraph" w:customStyle="1" w:styleId="xl77">
    <w:name w:val="xl77"/>
    <w:basedOn w:val="a"/>
    <w:rsid w:val="003B5210"/>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sz w:val="24"/>
      <w:szCs w:val="24"/>
      <w:lang w:eastAsia="ru-RU"/>
    </w:rPr>
  </w:style>
  <w:style w:type="paragraph" w:customStyle="1" w:styleId="xl78">
    <w:name w:val="xl78"/>
    <w:basedOn w:val="a"/>
    <w:rsid w:val="003B5210"/>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sz w:val="24"/>
      <w:szCs w:val="24"/>
      <w:lang w:eastAsia="ru-RU"/>
    </w:rPr>
  </w:style>
  <w:style w:type="paragraph" w:customStyle="1" w:styleId="xl79">
    <w:name w:val="xl79"/>
    <w:basedOn w:val="a"/>
    <w:rsid w:val="003B5210"/>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sz w:val="24"/>
      <w:szCs w:val="24"/>
      <w:lang w:eastAsia="ru-RU"/>
    </w:rPr>
  </w:style>
  <w:style w:type="paragraph" w:customStyle="1" w:styleId="xl80">
    <w:name w:val="xl80"/>
    <w:basedOn w:val="a"/>
    <w:rsid w:val="003B5210"/>
    <w:pPr>
      <w:pBdr>
        <w:top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sz w:val="24"/>
      <w:szCs w:val="24"/>
      <w:lang w:eastAsia="ru-RU"/>
    </w:rPr>
  </w:style>
  <w:style w:type="paragraph" w:customStyle="1" w:styleId="xl81">
    <w:name w:val="xl81"/>
    <w:basedOn w:val="a"/>
    <w:rsid w:val="003B5210"/>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sz w:val="24"/>
      <w:szCs w:val="24"/>
      <w:lang w:eastAsia="ru-RU"/>
    </w:rPr>
  </w:style>
  <w:style w:type="paragraph" w:customStyle="1" w:styleId="xl82">
    <w:name w:val="xl82"/>
    <w:basedOn w:val="a"/>
    <w:rsid w:val="003B5210"/>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83">
    <w:name w:val="xl83"/>
    <w:basedOn w:val="a"/>
    <w:rsid w:val="003B5210"/>
    <w:pPr>
      <w:pBdr>
        <w:top w:val="single" w:sz="8" w:space="0" w:color="auto"/>
        <w:left w:val="single" w:sz="8" w:space="0" w:color="auto"/>
        <w:right w:val="single" w:sz="8" w:space="0" w:color="auto"/>
      </w:pBdr>
      <w:shd w:val="clear" w:color="000000" w:fill="FFFFFF"/>
      <w:suppressAutoHyphens w:val="0"/>
      <w:spacing w:before="100" w:beforeAutospacing="1" w:after="100" w:afterAutospacing="1"/>
      <w:textAlignment w:val="center"/>
    </w:pPr>
    <w:rPr>
      <w:color w:val="000000"/>
      <w:sz w:val="24"/>
      <w:szCs w:val="24"/>
      <w:lang w:eastAsia="ru-RU"/>
    </w:rPr>
  </w:style>
  <w:style w:type="paragraph" w:customStyle="1" w:styleId="xl84">
    <w:name w:val="xl84"/>
    <w:basedOn w:val="a"/>
    <w:rsid w:val="003B5210"/>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sz w:val="24"/>
      <w:szCs w:val="24"/>
      <w:lang w:eastAsia="ru-RU"/>
    </w:rPr>
  </w:style>
  <w:style w:type="paragraph" w:customStyle="1" w:styleId="xl85">
    <w:name w:val="xl85"/>
    <w:basedOn w:val="a"/>
    <w:rsid w:val="003B5210"/>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color w:val="000000"/>
      <w:sz w:val="24"/>
      <w:szCs w:val="24"/>
      <w:lang w:eastAsia="ru-RU"/>
    </w:rPr>
  </w:style>
  <w:style w:type="paragraph" w:customStyle="1" w:styleId="xl86">
    <w:name w:val="xl86"/>
    <w:basedOn w:val="a"/>
    <w:rsid w:val="003B5210"/>
    <w:pPr>
      <w:pBdr>
        <w:top w:val="single" w:sz="8" w:space="0" w:color="auto"/>
      </w:pBdr>
      <w:shd w:val="clear" w:color="000000" w:fill="FFFFFF"/>
      <w:suppressAutoHyphens w:val="0"/>
      <w:spacing w:before="100" w:beforeAutospacing="1" w:after="100" w:afterAutospacing="1"/>
      <w:textAlignment w:val="center"/>
    </w:pPr>
    <w:rPr>
      <w:color w:val="000000"/>
      <w:sz w:val="24"/>
      <w:szCs w:val="24"/>
      <w:lang w:eastAsia="ru-RU"/>
    </w:rPr>
  </w:style>
  <w:style w:type="paragraph" w:customStyle="1" w:styleId="xl87">
    <w:name w:val="xl87"/>
    <w:basedOn w:val="a"/>
    <w:rsid w:val="003B5210"/>
    <w:pPr>
      <w:pBdr>
        <w:top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sz w:val="24"/>
      <w:szCs w:val="24"/>
      <w:lang w:eastAsia="ru-RU"/>
    </w:rPr>
  </w:style>
  <w:style w:type="paragraph" w:customStyle="1" w:styleId="xl88">
    <w:name w:val="xl88"/>
    <w:basedOn w:val="a"/>
    <w:rsid w:val="003B5210"/>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color w:val="000000"/>
      <w:sz w:val="24"/>
      <w:szCs w:val="24"/>
      <w:lang w:eastAsia="ru-RU"/>
    </w:rPr>
  </w:style>
  <w:style w:type="paragraph" w:customStyle="1" w:styleId="xl89">
    <w:name w:val="xl89"/>
    <w:basedOn w:val="a"/>
    <w:rsid w:val="003B5210"/>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color w:val="000000"/>
      <w:sz w:val="24"/>
      <w:szCs w:val="24"/>
      <w:lang w:eastAsia="ru-RU"/>
    </w:rPr>
  </w:style>
  <w:style w:type="paragraph" w:customStyle="1" w:styleId="xl90">
    <w:name w:val="xl90"/>
    <w:basedOn w:val="a"/>
    <w:rsid w:val="003B5210"/>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91">
    <w:name w:val="xl91"/>
    <w:basedOn w:val="a"/>
    <w:rsid w:val="003B5210"/>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color w:val="000000"/>
      <w:sz w:val="24"/>
      <w:szCs w:val="24"/>
      <w:lang w:eastAsia="ru-RU"/>
    </w:rPr>
  </w:style>
  <w:style w:type="paragraph" w:customStyle="1" w:styleId="xl92">
    <w:name w:val="xl92"/>
    <w:basedOn w:val="a"/>
    <w:rsid w:val="003B5210"/>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93">
    <w:name w:val="xl93"/>
    <w:basedOn w:val="a"/>
    <w:rsid w:val="003B5210"/>
    <w:pPr>
      <w:pBdr>
        <w:left w:val="single" w:sz="8" w:space="0" w:color="auto"/>
        <w:right w:val="single" w:sz="8"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94">
    <w:name w:val="xl94"/>
    <w:basedOn w:val="a"/>
    <w:rsid w:val="003B5210"/>
    <w:pPr>
      <w:pBdr>
        <w:left w:val="single" w:sz="8" w:space="0" w:color="auto"/>
        <w:right w:val="single" w:sz="8" w:space="0" w:color="auto"/>
      </w:pBdr>
      <w:shd w:val="clear" w:color="000000" w:fill="FFFFFF"/>
      <w:suppressAutoHyphens w:val="0"/>
      <w:spacing w:before="100" w:beforeAutospacing="1" w:after="100" w:afterAutospacing="1"/>
      <w:textAlignment w:val="center"/>
    </w:pPr>
    <w:rPr>
      <w:color w:val="000000"/>
      <w:sz w:val="24"/>
      <w:szCs w:val="24"/>
      <w:lang w:eastAsia="ru-RU"/>
    </w:rPr>
  </w:style>
  <w:style w:type="paragraph" w:customStyle="1" w:styleId="xl95">
    <w:name w:val="xl95"/>
    <w:basedOn w:val="a"/>
    <w:rsid w:val="003B5210"/>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sz w:val="24"/>
      <w:szCs w:val="24"/>
      <w:lang w:eastAsia="ru-RU"/>
    </w:rPr>
  </w:style>
  <w:style w:type="paragraph" w:customStyle="1" w:styleId="xl96">
    <w:name w:val="xl96"/>
    <w:basedOn w:val="a"/>
    <w:rsid w:val="003B5210"/>
    <w:pPr>
      <w:pBdr>
        <w:bottom w:val="single" w:sz="8" w:space="0" w:color="auto"/>
        <w:right w:val="single" w:sz="8" w:space="0" w:color="auto"/>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97">
    <w:name w:val="xl97"/>
    <w:basedOn w:val="a"/>
    <w:rsid w:val="003B5210"/>
    <w:pPr>
      <w:suppressAutoHyphens w:val="0"/>
      <w:spacing w:before="100" w:beforeAutospacing="1" w:after="100" w:afterAutospacing="1"/>
      <w:jc w:val="center"/>
    </w:pPr>
    <w:rPr>
      <w:sz w:val="24"/>
      <w:szCs w:val="24"/>
      <w:lang w:eastAsia="ru-RU"/>
    </w:rPr>
  </w:style>
  <w:style w:type="paragraph" w:customStyle="1" w:styleId="xl98">
    <w:name w:val="xl98"/>
    <w:basedOn w:val="a"/>
    <w:rsid w:val="003B5210"/>
    <w:pPr>
      <w:pBdr>
        <w:left w:val="single" w:sz="8" w:space="0" w:color="auto"/>
        <w:bottom w:val="single" w:sz="8" w:space="0" w:color="auto"/>
      </w:pBdr>
      <w:shd w:val="clear" w:color="000000" w:fill="FFFFFF"/>
      <w:suppressAutoHyphens w:val="0"/>
      <w:spacing w:before="100" w:beforeAutospacing="1" w:after="100" w:afterAutospacing="1"/>
      <w:jc w:val="center"/>
      <w:textAlignment w:val="center"/>
    </w:pPr>
    <w:rPr>
      <w:color w:val="000000"/>
      <w:sz w:val="24"/>
      <w:szCs w:val="24"/>
      <w:lang w:eastAsia="ru-RU"/>
    </w:rPr>
  </w:style>
  <w:style w:type="paragraph" w:customStyle="1" w:styleId="xl99">
    <w:name w:val="xl99"/>
    <w:basedOn w:val="a"/>
    <w:rsid w:val="003B5210"/>
    <w:pPr>
      <w:pBdr>
        <w:bottom w:val="single" w:sz="8" w:space="0" w:color="auto"/>
      </w:pBdr>
      <w:shd w:val="clear" w:color="000000" w:fill="FFFFFF"/>
      <w:suppressAutoHyphens w:val="0"/>
      <w:spacing w:before="100" w:beforeAutospacing="1" w:after="100" w:afterAutospacing="1"/>
      <w:jc w:val="center"/>
      <w:textAlignment w:val="center"/>
    </w:pPr>
    <w:rPr>
      <w:color w:val="000000"/>
      <w:sz w:val="24"/>
      <w:szCs w:val="24"/>
      <w:lang w:eastAsia="ru-RU"/>
    </w:rPr>
  </w:style>
  <w:style w:type="paragraph" w:customStyle="1" w:styleId="xl100">
    <w:name w:val="xl100"/>
    <w:basedOn w:val="a"/>
    <w:rsid w:val="003B5210"/>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sz w:val="24"/>
      <w:szCs w:val="24"/>
      <w:lang w:eastAsia="ru-RU"/>
    </w:rPr>
  </w:style>
  <w:style w:type="paragraph" w:customStyle="1" w:styleId="xl101">
    <w:name w:val="xl101"/>
    <w:basedOn w:val="a"/>
    <w:rsid w:val="003B5210"/>
    <w:pPr>
      <w:pBdr>
        <w:top w:val="single" w:sz="8" w:space="0" w:color="auto"/>
        <w:left w:val="single" w:sz="8" w:space="0" w:color="auto"/>
      </w:pBdr>
      <w:shd w:val="clear" w:color="000000" w:fill="FFFFFF"/>
      <w:suppressAutoHyphens w:val="0"/>
      <w:spacing w:before="100" w:beforeAutospacing="1" w:after="100" w:afterAutospacing="1"/>
      <w:jc w:val="center"/>
      <w:textAlignment w:val="center"/>
    </w:pPr>
    <w:rPr>
      <w:color w:val="000000"/>
      <w:sz w:val="24"/>
      <w:szCs w:val="24"/>
      <w:lang w:eastAsia="ru-RU"/>
    </w:rPr>
  </w:style>
  <w:style w:type="paragraph" w:customStyle="1" w:styleId="xl102">
    <w:name w:val="xl102"/>
    <w:basedOn w:val="a"/>
    <w:rsid w:val="003B5210"/>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color w:val="000000"/>
      <w:sz w:val="24"/>
      <w:szCs w:val="24"/>
      <w:lang w:eastAsia="ru-RU"/>
    </w:rPr>
  </w:style>
  <w:style w:type="paragraph" w:customStyle="1" w:styleId="xl103">
    <w:name w:val="xl103"/>
    <w:basedOn w:val="a"/>
    <w:rsid w:val="003B5210"/>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color w:val="000000"/>
      <w:sz w:val="24"/>
      <w:szCs w:val="24"/>
      <w:lang w:eastAsia="ru-RU"/>
    </w:rPr>
  </w:style>
  <w:style w:type="paragraph" w:customStyle="1" w:styleId="xl104">
    <w:name w:val="xl104"/>
    <w:basedOn w:val="a"/>
    <w:rsid w:val="003B5210"/>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color w:val="000000"/>
      <w:sz w:val="24"/>
      <w:szCs w:val="24"/>
      <w:lang w:eastAsia="ru-RU"/>
    </w:rPr>
  </w:style>
  <w:style w:type="paragraph" w:customStyle="1" w:styleId="xl105">
    <w:name w:val="xl105"/>
    <w:basedOn w:val="a"/>
    <w:rsid w:val="003B5210"/>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color w:val="000000"/>
      <w:sz w:val="24"/>
      <w:szCs w:val="24"/>
      <w:lang w:eastAsia="ru-RU"/>
    </w:rPr>
  </w:style>
  <w:style w:type="paragraph" w:customStyle="1" w:styleId="xl106">
    <w:name w:val="xl106"/>
    <w:basedOn w:val="a"/>
    <w:rsid w:val="003B5210"/>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sz w:val="24"/>
      <w:szCs w:val="24"/>
      <w:lang w:eastAsia="ru-RU"/>
    </w:rPr>
  </w:style>
  <w:style w:type="paragraph" w:customStyle="1" w:styleId="xl107">
    <w:name w:val="xl107"/>
    <w:basedOn w:val="a"/>
    <w:rsid w:val="003B5210"/>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sz w:val="24"/>
      <w:szCs w:val="24"/>
      <w:lang w:eastAsia="ru-RU"/>
    </w:rPr>
  </w:style>
  <w:style w:type="paragraph" w:customStyle="1" w:styleId="xl108">
    <w:name w:val="xl108"/>
    <w:basedOn w:val="a"/>
    <w:rsid w:val="003B5210"/>
    <w:pPr>
      <w:pBdr>
        <w:top w:val="single" w:sz="8" w:space="0" w:color="auto"/>
        <w:left w:val="single" w:sz="8" w:space="0" w:color="auto"/>
        <w:bottom w:val="single" w:sz="8" w:space="0" w:color="auto"/>
      </w:pBdr>
      <w:shd w:val="clear" w:color="000000" w:fill="FFFFFF"/>
      <w:suppressAutoHyphens w:val="0"/>
      <w:spacing w:before="100" w:beforeAutospacing="1" w:after="100" w:afterAutospacing="1"/>
      <w:textAlignment w:val="center"/>
    </w:pPr>
    <w:rPr>
      <w:color w:val="000000"/>
      <w:sz w:val="24"/>
      <w:szCs w:val="24"/>
      <w:lang w:eastAsia="ru-RU"/>
    </w:rPr>
  </w:style>
  <w:style w:type="paragraph" w:customStyle="1" w:styleId="xl109">
    <w:name w:val="xl109"/>
    <w:basedOn w:val="a"/>
    <w:rsid w:val="003B5210"/>
    <w:pPr>
      <w:pBdr>
        <w:top w:val="single" w:sz="8" w:space="0" w:color="auto"/>
        <w:bottom w:val="single" w:sz="8" w:space="0" w:color="auto"/>
      </w:pBdr>
      <w:shd w:val="clear" w:color="000000" w:fill="FFFFFF"/>
      <w:suppressAutoHyphens w:val="0"/>
      <w:spacing w:before="100" w:beforeAutospacing="1" w:after="100" w:afterAutospacing="1"/>
      <w:textAlignment w:val="center"/>
    </w:pPr>
    <w:rPr>
      <w:color w:val="000000"/>
      <w:sz w:val="24"/>
      <w:szCs w:val="24"/>
      <w:lang w:eastAsia="ru-RU"/>
    </w:rPr>
  </w:style>
  <w:style w:type="paragraph" w:customStyle="1" w:styleId="xl110">
    <w:name w:val="xl110"/>
    <w:basedOn w:val="a"/>
    <w:rsid w:val="003B5210"/>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color w:val="000000"/>
      <w:sz w:val="24"/>
      <w:szCs w:val="24"/>
      <w:lang w:eastAsia="ru-RU"/>
    </w:rPr>
  </w:style>
  <w:style w:type="paragraph" w:customStyle="1" w:styleId="xl111">
    <w:name w:val="xl111"/>
    <w:basedOn w:val="a"/>
    <w:rsid w:val="003B52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112">
    <w:name w:val="xl112"/>
    <w:basedOn w:val="a"/>
    <w:rsid w:val="003B5210"/>
    <w:pPr>
      <w:pBdr>
        <w:top w:val="single" w:sz="8" w:space="0" w:color="auto"/>
        <w:bottom w:val="single" w:sz="8" w:space="0" w:color="auto"/>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113">
    <w:name w:val="xl113"/>
    <w:basedOn w:val="a"/>
    <w:rsid w:val="003B52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114">
    <w:name w:val="xl114"/>
    <w:basedOn w:val="a"/>
    <w:rsid w:val="003B5210"/>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top"/>
    </w:pPr>
    <w:rPr>
      <w:color w:val="000000"/>
      <w:sz w:val="24"/>
      <w:szCs w:val="24"/>
      <w:lang w:eastAsia="ru-RU"/>
    </w:rPr>
  </w:style>
  <w:style w:type="paragraph" w:customStyle="1" w:styleId="xl115">
    <w:name w:val="xl115"/>
    <w:basedOn w:val="a"/>
    <w:rsid w:val="003B5210"/>
    <w:pPr>
      <w:pBdr>
        <w:left w:val="single" w:sz="8" w:space="0" w:color="auto"/>
        <w:right w:val="single" w:sz="8" w:space="0" w:color="auto"/>
      </w:pBdr>
      <w:shd w:val="clear" w:color="000000" w:fill="FFFFFF"/>
      <w:suppressAutoHyphens w:val="0"/>
      <w:spacing w:before="100" w:beforeAutospacing="1" w:after="100" w:afterAutospacing="1"/>
      <w:jc w:val="center"/>
      <w:textAlignment w:val="top"/>
    </w:pPr>
    <w:rPr>
      <w:color w:val="000000"/>
      <w:sz w:val="24"/>
      <w:szCs w:val="24"/>
      <w:lang w:eastAsia="ru-RU"/>
    </w:rPr>
  </w:style>
  <w:style w:type="paragraph" w:customStyle="1" w:styleId="xl116">
    <w:name w:val="xl116"/>
    <w:basedOn w:val="a"/>
    <w:rsid w:val="003B5210"/>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color w:val="000000"/>
      <w:sz w:val="24"/>
      <w:szCs w:val="24"/>
      <w:lang w:eastAsia="ru-RU"/>
    </w:rPr>
  </w:style>
  <w:style w:type="paragraph" w:customStyle="1" w:styleId="xl117">
    <w:name w:val="xl117"/>
    <w:basedOn w:val="a"/>
    <w:rsid w:val="003B5210"/>
    <w:pPr>
      <w:pBdr>
        <w:left w:val="single" w:sz="8" w:space="0" w:color="auto"/>
        <w:right w:val="single" w:sz="8" w:space="0" w:color="auto"/>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18">
    <w:name w:val="xl118"/>
    <w:basedOn w:val="a"/>
    <w:rsid w:val="003B5210"/>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19">
    <w:name w:val="xl119"/>
    <w:basedOn w:val="a"/>
    <w:rsid w:val="003B5210"/>
    <w:pPr>
      <w:pBdr>
        <w:right w:val="single" w:sz="8" w:space="0" w:color="auto"/>
      </w:pBdr>
      <w:shd w:val="clear" w:color="000000" w:fill="FFFFFF"/>
      <w:suppressAutoHyphens w:val="0"/>
      <w:spacing w:before="100" w:beforeAutospacing="1" w:after="100" w:afterAutospacing="1"/>
      <w:jc w:val="center"/>
      <w:textAlignment w:val="center"/>
    </w:pPr>
    <w:rPr>
      <w:color w:val="000000"/>
      <w:sz w:val="24"/>
      <w:szCs w:val="24"/>
      <w:lang w:eastAsia="ru-RU"/>
    </w:rPr>
  </w:style>
  <w:style w:type="paragraph" w:customStyle="1" w:styleId="xl120">
    <w:name w:val="xl120"/>
    <w:basedOn w:val="a"/>
    <w:rsid w:val="003B5210"/>
    <w:pPr>
      <w:pBdr>
        <w:left w:val="single" w:sz="8" w:space="0" w:color="auto"/>
      </w:pBdr>
      <w:shd w:val="clear" w:color="000000" w:fill="FFFFFF"/>
      <w:suppressAutoHyphens w:val="0"/>
      <w:spacing w:before="100" w:beforeAutospacing="1" w:after="100" w:afterAutospacing="1"/>
      <w:jc w:val="center"/>
      <w:textAlignment w:val="center"/>
    </w:pPr>
    <w:rPr>
      <w:color w:val="000000"/>
      <w:sz w:val="24"/>
      <w:szCs w:val="24"/>
      <w:lang w:eastAsia="ru-RU"/>
    </w:rPr>
  </w:style>
  <w:style w:type="paragraph" w:customStyle="1" w:styleId="xl121">
    <w:name w:val="xl121"/>
    <w:basedOn w:val="a"/>
    <w:rsid w:val="003B5210"/>
    <w:pPr>
      <w:shd w:val="clear" w:color="000000" w:fill="FFFFFF"/>
      <w:suppressAutoHyphens w:val="0"/>
      <w:spacing w:before="100" w:beforeAutospacing="1" w:after="100" w:afterAutospacing="1"/>
      <w:jc w:val="center"/>
      <w:textAlignment w:val="center"/>
    </w:pPr>
    <w:rPr>
      <w:color w:val="000000"/>
      <w:sz w:val="24"/>
      <w:szCs w:val="24"/>
      <w:lang w:eastAsia="ru-RU"/>
    </w:rPr>
  </w:style>
  <w:style w:type="paragraph" w:customStyle="1" w:styleId="xl122">
    <w:name w:val="xl122"/>
    <w:basedOn w:val="a"/>
    <w:rsid w:val="003B5210"/>
    <w:pPr>
      <w:pBdr>
        <w:top w:val="single" w:sz="8" w:space="0" w:color="auto"/>
        <w:left w:val="single" w:sz="8" w:space="0" w:color="auto"/>
      </w:pBdr>
      <w:shd w:val="clear" w:color="000000" w:fill="FFFFFF"/>
      <w:suppressAutoHyphens w:val="0"/>
      <w:spacing w:before="100" w:beforeAutospacing="1" w:after="100" w:afterAutospacing="1"/>
      <w:jc w:val="center"/>
      <w:textAlignment w:val="center"/>
    </w:pPr>
    <w:rPr>
      <w:color w:val="000000"/>
      <w:sz w:val="24"/>
      <w:szCs w:val="24"/>
      <w:lang w:eastAsia="ru-RU"/>
    </w:rPr>
  </w:style>
  <w:style w:type="paragraph" w:customStyle="1" w:styleId="xl123">
    <w:name w:val="xl123"/>
    <w:basedOn w:val="a"/>
    <w:rsid w:val="003B5210"/>
    <w:pPr>
      <w:pBdr>
        <w:left w:val="single" w:sz="8" w:space="0" w:color="auto"/>
      </w:pBdr>
      <w:shd w:val="clear" w:color="000000" w:fill="FFFFFF"/>
      <w:suppressAutoHyphens w:val="0"/>
      <w:spacing w:before="100" w:beforeAutospacing="1" w:after="100" w:afterAutospacing="1"/>
      <w:jc w:val="center"/>
      <w:textAlignment w:val="center"/>
    </w:pPr>
    <w:rPr>
      <w:color w:val="000000"/>
      <w:sz w:val="24"/>
      <w:szCs w:val="24"/>
      <w:lang w:eastAsia="ru-RU"/>
    </w:rPr>
  </w:style>
  <w:style w:type="paragraph" w:customStyle="1" w:styleId="xl124">
    <w:name w:val="xl124"/>
    <w:basedOn w:val="a"/>
    <w:rsid w:val="003B5210"/>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sz w:val="24"/>
      <w:szCs w:val="24"/>
      <w:lang w:eastAsia="ru-RU"/>
    </w:rPr>
  </w:style>
  <w:style w:type="paragraph" w:customStyle="1" w:styleId="xl125">
    <w:name w:val="xl125"/>
    <w:basedOn w:val="a"/>
    <w:rsid w:val="003B5210"/>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sz w:val="24"/>
      <w:szCs w:val="24"/>
      <w:lang w:eastAsia="ru-RU"/>
    </w:rPr>
  </w:style>
  <w:style w:type="paragraph" w:customStyle="1" w:styleId="xl126">
    <w:name w:val="xl126"/>
    <w:basedOn w:val="a"/>
    <w:rsid w:val="003B5210"/>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27">
    <w:name w:val="xl127"/>
    <w:basedOn w:val="a"/>
    <w:rsid w:val="003B5210"/>
    <w:pPr>
      <w:shd w:val="clear" w:color="000000" w:fill="FFFFFF"/>
      <w:suppressAutoHyphens w:val="0"/>
      <w:spacing w:before="100" w:beforeAutospacing="1" w:after="100" w:afterAutospacing="1"/>
      <w:jc w:val="center"/>
      <w:textAlignment w:val="center"/>
    </w:pPr>
    <w:rPr>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9407">
      <w:bodyDiv w:val="1"/>
      <w:marLeft w:val="0"/>
      <w:marRight w:val="0"/>
      <w:marTop w:val="0"/>
      <w:marBottom w:val="0"/>
      <w:divBdr>
        <w:top w:val="none" w:sz="0" w:space="0" w:color="auto"/>
        <w:left w:val="none" w:sz="0" w:space="0" w:color="auto"/>
        <w:bottom w:val="none" w:sz="0" w:space="0" w:color="auto"/>
        <w:right w:val="none" w:sz="0" w:space="0" w:color="auto"/>
      </w:divBdr>
    </w:div>
    <w:div w:id="108593765">
      <w:bodyDiv w:val="1"/>
      <w:marLeft w:val="0"/>
      <w:marRight w:val="0"/>
      <w:marTop w:val="0"/>
      <w:marBottom w:val="0"/>
      <w:divBdr>
        <w:top w:val="none" w:sz="0" w:space="0" w:color="auto"/>
        <w:left w:val="none" w:sz="0" w:space="0" w:color="auto"/>
        <w:bottom w:val="none" w:sz="0" w:space="0" w:color="auto"/>
        <w:right w:val="none" w:sz="0" w:space="0" w:color="auto"/>
      </w:divBdr>
    </w:div>
    <w:div w:id="452021139">
      <w:bodyDiv w:val="1"/>
      <w:marLeft w:val="0"/>
      <w:marRight w:val="0"/>
      <w:marTop w:val="0"/>
      <w:marBottom w:val="0"/>
      <w:divBdr>
        <w:top w:val="none" w:sz="0" w:space="0" w:color="auto"/>
        <w:left w:val="none" w:sz="0" w:space="0" w:color="auto"/>
        <w:bottom w:val="none" w:sz="0" w:space="0" w:color="auto"/>
        <w:right w:val="none" w:sz="0" w:space="0" w:color="auto"/>
      </w:divBdr>
    </w:div>
    <w:div w:id="970673284">
      <w:bodyDiv w:val="1"/>
      <w:marLeft w:val="0"/>
      <w:marRight w:val="0"/>
      <w:marTop w:val="0"/>
      <w:marBottom w:val="0"/>
      <w:divBdr>
        <w:top w:val="none" w:sz="0" w:space="0" w:color="auto"/>
        <w:left w:val="none" w:sz="0" w:space="0" w:color="auto"/>
        <w:bottom w:val="none" w:sz="0" w:space="0" w:color="auto"/>
        <w:right w:val="none" w:sz="0" w:space="0" w:color="auto"/>
      </w:divBdr>
    </w:div>
    <w:div w:id="1005860861">
      <w:bodyDiv w:val="1"/>
      <w:marLeft w:val="0"/>
      <w:marRight w:val="0"/>
      <w:marTop w:val="0"/>
      <w:marBottom w:val="0"/>
      <w:divBdr>
        <w:top w:val="none" w:sz="0" w:space="0" w:color="auto"/>
        <w:left w:val="none" w:sz="0" w:space="0" w:color="auto"/>
        <w:bottom w:val="none" w:sz="0" w:space="0" w:color="auto"/>
        <w:right w:val="none" w:sz="0" w:space="0" w:color="auto"/>
      </w:divBdr>
    </w:div>
    <w:div w:id="1200052376">
      <w:bodyDiv w:val="1"/>
      <w:marLeft w:val="0"/>
      <w:marRight w:val="0"/>
      <w:marTop w:val="0"/>
      <w:marBottom w:val="0"/>
      <w:divBdr>
        <w:top w:val="none" w:sz="0" w:space="0" w:color="auto"/>
        <w:left w:val="none" w:sz="0" w:space="0" w:color="auto"/>
        <w:bottom w:val="none" w:sz="0" w:space="0" w:color="auto"/>
        <w:right w:val="none" w:sz="0" w:space="0" w:color="auto"/>
      </w:divBdr>
    </w:div>
    <w:div w:id="1822037802">
      <w:bodyDiv w:val="1"/>
      <w:marLeft w:val="0"/>
      <w:marRight w:val="0"/>
      <w:marTop w:val="0"/>
      <w:marBottom w:val="0"/>
      <w:divBdr>
        <w:top w:val="none" w:sz="0" w:space="0" w:color="auto"/>
        <w:left w:val="none" w:sz="0" w:space="0" w:color="auto"/>
        <w:bottom w:val="none" w:sz="0" w:space="0" w:color="auto"/>
        <w:right w:val="none" w:sz="0" w:space="0" w:color="auto"/>
      </w:divBdr>
    </w:div>
    <w:div w:id="1906334142">
      <w:bodyDiv w:val="1"/>
      <w:marLeft w:val="0"/>
      <w:marRight w:val="0"/>
      <w:marTop w:val="0"/>
      <w:marBottom w:val="0"/>
      <w:divBdr>
        <w:top w:val="none" w:sz="0" w:space="0" w:color="auto"/>
        <w:left w:val="none" w:sz="0" w:space="0" w:color="auto"/>
        <w:bottom w:val="none" w:sz="0" w:space="0" w:color="auto"/>
        <w:right w:val="none" w:sz="0" w:space="0" w:color="auto"/>
      </w:divBdr>
    </w:div>
    <w:div w:id="203410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6867</Words>
  <Characters>39148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Puser_7T</cp:lastModifiedBy>
  <cp:revision>2</cp:revision>
  <dcterms:created xsi:type="dcterms:W3CDTF">2024-04-11T11:22:00Z</dcterms:created>
  <dcterms:modified xsi:type="dcterms:W3CDTF">2024-04-11T11:22:00Z</dcterms:modified>
</cp:coreProperties>
</file>