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67" w:type="dxa"/>
        <w:tblInd w:w="-851" w:type="dxa"/>
        <w:tblLayout w:type="fixed"/>
        <w:tblLook w:val="04A0" w:firstRow="1" w:lastRow="0" w:firstColumn="1" w:lastColumn="0" w:noHBand="0" w:noVBand="1"/>
      </w:tblPr>
      <w:tblGrid>
        <w:gridCol w:w="1843"/>
        <w:gridCol w:w="849"/>
        <w:gridCol w:w="1033"/>
        <w:gridCol w:w="1137"/>
        <w:gridCol w:w="2366"/>
        <w:gridCol w:w="1546"/>
        <w:gridCol w:w="10"/>
        <w:gridCol w:w="1848"/>
        <w:gridCol w:w="1985"/>
        <w:gridCol w:w="3685"/>
        <w:gridCol w:w="13"/>
        <w:gridCol w:w="52"/>
      </w:tblGrid>
      <w:tr w:rsidR="00ED2D0E" w:rsidRPr="00ED6AF2" w14:paraId="21BA43BA" w14:textId="77777777" w:rsidTr="0081313B">
        <w:trPr>
          <w:trHeight w:val="1515"/>
        </w:trPr>
        <w:tc>
          <w:tcPr>
            <w:tcW w:w="16367" w:type="dxa"/>
            <w:gridSpan w:val="12"/>
            <w:tcBorders>
              <w:top w:val="nil"/>
              <w:left w:val="nil"/>
              <w:bottom w:val="nil"/>
              <w:right w:val="nil"/>
            </w:tcBorders>
            <w:shd w:val="clear" w:color="auto" w:fill="auto"/>
            <w:hideMark/>
          </w:tcPr>
          <w:p w14:paraId="2481C6F4" w14:textId="77777777" w:rsidR="00ED6AF2" w:rsidRPr="00ED6AF2" w:rsidRDefault="00ED6AF2" w:rsidP="00ED6AF2">
            <w:pPr>
              <w:spacing w:after="0" w:line="240" w:lineRule="auto"/>
              <w:jc w:val="right"/>
              <w:rPr>
                <w:rFonts w:ascii="Times New Roman" w:eastAsia="Times New Roman" w:hAnsi="Times New Roman" w:cs="Times New Roman"/>
                <w:color w:val="000000"/>
                <w:sz w:val="24"/>
                <w:szCs w:val="24"/>
                <w:lang w:eastAsia="ru-RU"/>
              </w:rPr>
            </w:pPr>
            <w:bookmarkStart w:id="0" w:name="RANGE!A1:I59"/>
            <w:r w:rsidRPr="00ED6AF2">
              <w:rPr>
                <w:rFonts w:ascii="Times New Roman" w:eastAsia="Times New Roman" w:hAnsi="Times New Roman" w:cs="Times New Roman"/>
                <w:color w:val="000000"/>
                <w:sz w:val="24"/>
                <w:szCs w:val="24"/>
                <w:lang w:eastAsia="ru-RU"/>
              </w:rPr>
              <w:t xml:space="preserve">Приложение </w:t>
            </w:r>
            <w:r w:rsidRPr="00ED6AF2">
              <w:rPr>
                <w:rFonts w:ascii="Times New Roman" w:eastAsia="Times New Roman" w:hAnsi="Times New Roman" w:cs="Times New Roman"/>
                <w:color w:val="000000"/>
                <w:sz w:val="24"/>
                <w:szCs w:val="24"/>
                <w:lang w:eastAsia="ru-RU"/>
              </w:rPr>
              <w:br/>
              <w:t xml:space="preserve">к постановлению администрации муниципального района  </w:t>
            </w:r>
            <w:r w:rsidRPr="00ED6AF2">
              <w:rPr>
                <w:rFonts w:ascii="Times New Roman" w:eastAsia="Times New Roman" w:hAnsi="Times New Roman" w:cs="Times New Roman"/>
                <w:color w:val="000000"/>
                <w:sz w:val="24"/>
                <w:szCs w:val="24"/>
                <w:lang w:eastAsia="ru-RU"/>
              </w:rPr>
              <w:br/>
              <w:t xml:space="preserve"> "Сыктывдинский" Республики Коми </w:t>
            </w:r>
            <w:r w:rsidRPr="00ED6AF2">
              <w:rPr>
                <w:rFonts w:ascii="Times New Roman" w:eastAsia="Times New Roman" w:hAnsi="Times New Roman" w:cs="Times New Roman"/>
                <w:color w:val="000000"/>
                <w:sz w:val="24"/>
                <w:szCs w:val="24"/>
                <w:lang w:eastAsia="ru-RU"/>
              </w:rPr>
              <w:br/>
              <w:t>от 2 марта 2021 г. №3/256</w:t>
            </w:r>
            <w:bookmarkEnd w:id="0"/>
          </w:p>
        </w:tc>
      </w:tr>
      <w:tr w:rsidR="00ED2D0E" w:rsidRPr="00ED6AF2" w14:paraId="2AFC3119" w14:textId="77777777" w:rsidTr="0081313B">
        <w:trPr>
          <w:gridAfter w:val="1"/>
          <w:wAfter w:w="52" w:type="dxa"/>
          <w:trHeight w:val="270"/>
        </w:trPr>
        <w:tc>
          <w:tcPr>
            <w:tcW w:w="1843" w:type="dxa"/>
            <w:tcBorders>
              <w:top w:val="nil"/>
              <w:left w:val="nil"/>
              <w:bottom w:val="nil"/>
              <w:right w:val="nil"/>
            </w:tcBorders>
            <w:shd w:val="clear" w:color="auto" w:fill="auto"/>
            <w:noWrap/>
            <w:vAlign w:val="bottom"/>
            <w:hideMark/>
          </w:tcPr>
          <w:p w14:paraId="01C4FC2F" w14:textId="77777777" w:rsidR="00ED6AF2" w:rsidRPr="00ED6AF2" w:rsidRDefault="00ED6AF2" w:rsidP="00ED6AF2">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14:paraId="7D0B40BB"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noWrap/>
            <w:vAlign w:val="bottom"/>
            <w:hideMark/>
          </w:tcPr>
          <w:p w14:paraId="33BF45D7"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137" w:type="dxa"/>
            <w:tcBorders>
              <w:top w:val="nil"/>
              <w:left w:val="nil"/>
              <w:bottom w:val="nil"/>
              <w:right w:val="nil"/>
            </w:tcBorders>
            <w:shd w:val="clear" w:color="auto" w:fill="auto"/>
            <w:noWrap/>
            <w:vAlign w:val="bottom"/>
            <w:hideMark/>
          </w:tcPr>
          <w:p w14:paraId="4BE715E8"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2366" w:type="dxa"/>
            <w:tcBorders>
              <w:top w:val="nil"/>
              <w:left w:val="nil"/>
              <w:bottom w:val="nil"/>
              <w:right w:val="nil"/>
            </w:tcBorders>
            <w:shd w:val="clear" w:color="auto" w:fill="auto"/>
            <w:noWrap/>
            <w:vAlign w:val="bottom"/>
            <w:hideMark/>
          </w:tcPr>
          <w:p w14:paraId="7B404616"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556" w:type="dxa"/>
            <w:gridSpan w:val="2"/>
            <w:tcBorders>
              <w:top w:val="nil"/>
              <w:left w:val="nil"/>
              <w:bottom w:val="nil"/>
              <w:right w:val="nil"/>
            </w:tcBorders>
            <w:shd w:val="clear" w:color="auto" w:fill="auto"/>
            <w:noWrap/>
            <w:vAlign w:val="bottom"/>
            <w:hideMark/>
          </w:tcPr>
          <w:p w14:paraId="6BCDADE7"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noWrap/>
            <w:vAlign w:val="bottom"/>
            <w:hideMark/>
          </w:tcPr>
          <w:p w14:paraId="4C95771F"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1D07B203"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14:paraId="4B44D715"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r>
      <w:tr w:rsidR="00ED2D0E" w:rsidRPr="00ED6AF2" w14:paraId="63E8D812" w14:textId="77777777" w:rsidTr="0081313B">
        <w:trPr>
          <w:trHeight w:val="810"/>
        </w:trPr>
        <w:tc>
          <w:tcPr>
            <w:tcW w:w="16367" w:type="dxa"/>
            <w:gridSpan w:val="12"/>
            <w:tcBorders>
              <w:top w:val="nil"/>
              <w:left w:val="nil"/>
              <w:bottom w:val="nil"/>
              <w:right w:val="nil"/>
            </w:tcBorders>
            <w:shd w:val="clear" w:color="auto" w:fill="auto"/>
            <w:hideMark/>
          </w:tcPr>
          <w:p w14:paraId="27F45836" w14:textId="0815FE28" w:rsidR="00ED6AF2" w:rsidRPr="00ED6AF2" w:rsidRDefault="00ED6AF2" w:rsidP="00ED6AF2">
            <w:pPr>
              <w:spacing w:after="0" w:line="240" w:lineRule="auto"/>
              <w:jc w:val="center"/>
              <w:rPr>
                <w:rFonts w:ascii="Times New Roman" w:eastAsia="Times New Roman" w:hAnsi="Times New Roman" w:cs="Times New Roman"/>
                <w:b/>
                <w:bCs/>
                <w:color w:val="000000"/>
                <w:sz w:val="24"/>
                <w:szCs w:val="24"/>
                <w:lang w:eastAsia="ru-RU"/>
              </w:rPr>
            </w:pPr>
            <w:r w:rsidRPr="00ED6AF2">
              <w:rPr>
                <w:rFonts w:ascii="Times New Roman" w:eastAsia="Times New Roman" w:hAnsi="Times New Roman" w:cs="Times New Roman"/>
                <w:b/>
                <w:bCs/>
                <w:color w:val="000000"/>
                <w:sz w:val="24"/>
                <w:szCs w:val="24"/>
                <w:lang w:eastAsia="ru-RU"/>
              </w:rPr>
              <w:t xml:space="preserve">Мониторинг </w:t>
            </w:r>
            <w:r w:rsidR="00E8420B" w:rsidRPr="00ED6AF2">
              <w:rPr>
                <w:rFonts w:ascii="Times New Roman" w:eastAsia="Times New Roman" w:hAnsi="Times New Roman" w:cs="Times New Roman"/>
                <w:b/>
                <w:bCs/>
                <w:color w:val="000000"/>
                <w:sz w:val="24"/>
                <w:szCs w:val="24"/>
                <w:lang w:eastAsia="ru-RU"/>
              </w:rPr>
              <w:t>реализации Стратегии</w:t>
            </w:r>
            <w:r w:rsidRPr="00ED6AF2">
              <w:rPr>
                <w:rFonts w:ascii="Times New Roman" w:eastAsia="Times New Roman" w:hAnsi="Times New Roman" w:cs="Times New Roman"/>
                <w:b/>
                <w:bCs/>
                <w:color w:val="000000"/>
                <w:sz w:val="24"/>
                <w:szCs w:val="24"/>
                <w:lang w:eastAsia="ru-RU"/>
              </w:rPr>
              <w:t xml:space="preserve"> социально-экономического развития </w:t>
            </w:r>
            <w:r w:rsidRPr="00ED6AF2">
              <w:rPr>
                <w:rFonts w:ascii="Times New Roman" w:eastAsia="Times New Roman" w:hAnsi="Times New Roman" w:cs="Times New Roman"/>
                <w:b/>
                <w:bCs/>
                <w:color w:val="000000"/>
                <w:sz w:val="24"/>
                <w:szCs w:val="24"/>
                <w:lang w:eastAsia="ru-RU"/>
              </w:rPr>
              <w:br/>
              <w:t>муниципального образования муниципального района "Сыктывдинский" на период до 2035 года за 202</w:t>
            </w:r>
            <w:r w:rsidR="00922505">
              <w:rPr>
                <w:rFonts w:ascii="Times New Roman" w:eastAsia="Times New Roman" w:hAnsi="Times New Roman" w:cs="Times New Roman"/>
                <w:b/>
                <w:bCs/>
                <w:color w:val="000000"/>
                <w:sz w:val="24"/>
                <w:szCs w:val="24"/>
                <w:lang w:eastAsia="ru-RU"/>
              </w:rPr>
              <w:t>2</w:t>
            </w:r>
            <w:r w:rsidRPr="00ED6AF2">
              <w:rPr>
                <w:rFonts w:ascii="Times New Roman" w:eastAsia="Times New Roman" w:hAnsi="Times New Roman" w:cs="Times New Roman"/>
                <w:b/>
                <w:bCs/>
                <w:color w:val="000000"/>
                <w:sz w:val="24"/>
                <w:szCs w:val="24"/>
                <w:lang w:eastAsia="ru-RU"/>
              </w:rPr>
              <w:t xml:space="preserve"> год </w:t>
            </w:r>
          </w:p>
        </w:tc>
      </w:tr>
      <w:tr w:rsidR="00ED2D0E" w:rsidRPr="00ED6AF2" w14:paraId="71C41E52" w14:textId="77777777" w:rsidTr="0081313B">
        <w:trPr>
          <w:gridAfter w:val="1"/>
          <w:wAfter w:w="52" w:type="dxa"/>
          <w:trHeight w:val="315"/>
        </w:trPr>
        <w:tc>
          <w:tcPr>
            <w:tcW w:w="1843" w:type="dxa"/>
            <w:tcBorders>
              <w:top w:val="nil"/>
              <w:left w:val="nil"/>
              <w:bottom w:val="nil"/>
              <w:right w:val="nil"/>
            </w:tcBorders>
            <w:shd w:val="clear" w:color="auto" w:fill="auto"/>
            <w:noWrap/>
            <w:vAlign w:val="bottom"/>
            <w:hideMark/>
          </w:tcPr>
          <w:p w14:paraId="76B61D2D" w14:textId="77777777" w:rsidR="00ED6AF2" w:rsidRPr="00ED6AF2" w:rsidRDefault="00ED6AF2" w:rsidP="00ED6AF2">
            <w:pPr>
              <w:spacing w:after="0" w:line="240" w:lineRule="auto"/>
              <w:jc w:val="center"/>
              <w:rPr>
                <w:rFonts w:ascii="Times New Roman" w:eastAsia="Times New Roman" w:hAnsi="Times New Roman" w:cs="Times New Roman"/>
                <w:b/>
                <w:bCs/>
                <w:color w:val="000000"/>
                <w:sz w:val="24"/>
                <w:szCs w:val="24"/>
                <w:lang w:eastAsia="ru-RU"/>
              </w:rPr>
            </w:pPr>
          </w:p>
        </w:tc>
        <w:tc>
          <w:tcPr>
            <w:tcW w:w="849" w:type="dxa"/>
            <w:tcBorders>
              <w:top w:val="nil"/>
              <w:left w:val="nil"/>
              <w:bottom w:val="nil"/>
              <w:right w:val="nil"/>
            </w:tcBorders>
            <w:shd w:val="clear" w:color="auto" w:fill="auto"/>
            <w:noWrap/>
            <w:vAlign w:val="bottom"/>
            <w:hideMark/>
          </w:tcPr>
          <w:p w14:paraId="438A441A"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noWrap/>
            <w:vAlign w:val="bottom"/>
            <w:hideMark/>
          </w:tcPr>
          <w:p w14:paraId="2A6383EC"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137" w:type="dxa"/>
            <w:tcBorders>
              <w:top w:val="nil"/>
              <w:left w:val="nil"/>
              <w:bottom w:val="nil"/>
              <w:right w:val="nil"/>
            </w:tcBorders>
            <w:shd w:val="clear" w:color="auto" w:fill="auto"/>
            <w:noWrap/>
            <w:vAlign w:val="bottom"/>
            <w:hideMark/>
          </w:tcPr>
          <w:p w14:paraId="46C8AC7B"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2366" w:type="dxa"/>
            <w:tcBorders>
              <w:top w:val="nil"/>
              <w:left w:val="nil"/>
              <w:bottom w:val="nil"/>
              <w:right w:val="nil"/>
            </w:tcBorders>
            <w:shd w:val="clear" w:color="auto" w:fill="auto"/>
            <w:noWrap/>
            <w:vAlign w:val="bottom"/>
            <w:hideMark/>
          </w:tcPr>
          <w:p w14:paraId="1B8DC9EC"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556" w:type="dxa"/>
            <w:gridSpan w:val="2"/>
            <w:tcBorders>
              <w:top w:val="nil"/>
              <w:left w:val="nil"/>
              <w:bottom w:val="nil"/>
              <w:right w:val="nil"/>
            </w:tcBorders>
            <w:shd w:val="clear" w:color="auto" w:fill="auto"/>
            <w:noWrap/>
            <w:vAlign w:val="bottom"/>
            <w:hideMark/>
          </w:tcPr>
          <w:p w14:paraId="2988110B"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noWrap/>
            <w:vAlign w:val="bottom"/>
            <w:hideMark/>
          </w:tcPr>
          <w:p w14:paraId="64029036"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516350D1"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14:paraId="6A203CA9" w14:textId="77777777" w:rsidR="00ED6AF2" w:rsidRPr="00ED6AF2" w:rsidRDefault="00ED6AF2" w:rsidP="00ED6AF2">
            <w:pPr>
              <w:spacing w:after="0" w:line="240" w:lineRule="auto"/>
              <w:rPr>
                <w:rFonts w:ascii="Times New Roman" w:eastAsia="Times New Roman" w:hAnsi="Times New Roman" w:cs="Times New Roman"/>
                <w:sz w:val="20"/>
                <w:szCs w:val="20"/>
                <w:lang w:eastAsia="ru-RU"/>
              </w:rPr>
            </w:pPr>
          </w:p>
        </w:tc>
      </w:tr>
      <w:tr w:rsidR="00ED2D0E" w:rsidRPr="00ED6AF2" w14:paraId="31B30D05" w14:textId="77777777" w:rsidTr="0081313B">
        <w:trPr>
          <w:gridAfter w:val="2"/>
          <w:wAfter w:w="65" w:type="dxa"/>
          <w:trHeight w:val="1335"/>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CC2475" w14:textId="77777777" w:rsidR="00ED2D0E" w:rsidRPr="00ED6AF2" w:rsidRDefault="00ED2D0E"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Наименование целевых индикаторов/показателей, определяющих достижение задач Стратегии муниципального образования</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9F48F0" w14:textId="77777777" w:rsidR="00ED2D0E" w:rsidRPr="00ED6AF2" w:rsidRDefault="00ED2D0E"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Единица измерения</w:t>
            </w:r>
          </w:p>
        </w:tc>
        <w:tc>
          <w:tcPr>
            <w:tcW w:w="2170" w:type="dxa"/>
            <w:gridSpan w:val="2"/>
            <w:tcBorders>
              <w:top w:val="single" w:sz="4" w:space="0" w:color="auto"/>
              <w:left w:val="nil"/>
              <w:bottom w:val="nil"/>
              <w:right w:val="single" w:sz="4" w:space="0" w:color="000000"/>
            </w:tcBorders>
            <w:shd w:val="clear" w:color="auto" w:fill="auto"/>
            <w:hideMark/>
          </w:tcPr>
          <w:p w14:paraId="46BDEE03" w14:textId="77777777" w:rsidR="00ED2D0E" w:rsidRPr="00ED6AF2" w:rsidRDefault="00ED2D0E"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Плановое значение индикатора/показателя</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C639" w14:textId="77777777" w:rsidR="00ED2D0E" w:rsidRPr="00ED6AF2" w:rsidRDefault="00ED2D0E"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Мероприятия, направленные на решение задач Стратегии муниципального образования и достижение целевого индикатора/показателя</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7071" w14:textId="77777777" w:rsidR="00ED2D0E" w:rsidRPr="00ED6AF2" w:rsidRDefault="00ED2D0E"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Срок реализации мероприятия</w:t>
            </w:r>
          </w:p>
        </w:tc>
        <w:tc>
          <w:tcPr>
            <w:tcW w:w="3843" w:type="dxa"/>
            <w:gridSpan w:val="3"/>
            <w:tcBorders>
              <w:top w:val="single" w:sz="4" w:space="0" w:color="auto"/>
              <w:left w:val="nil"/>
              <w:bottom w:val="single" w:sz="4" w:space="0" w:color="auto"/>
              <w:right w:val="single" w:sz="4" w:space="0" w:color="auto"/>
            </w:tcBorders>
            <w:shd w:val="clear" w:color="auto" w:fill="auto"/>
            <w:vAlign w:val="center"/>
            <w:hideMark/>
          </w:tcPr>
          <w:p w14:paraId="0C32CC07" w14:textId="77777777" w:rsidR="00ED2D0E" w:rsidRPr="00ED6AF2" w:rsidRDefault="00ED2D0E"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Ожидаемый результат реализации мероприятия  </w:t>
            </w:r>
          </w:p>
        </w:tc>
        <w:tc>
          <w:tcPr>
            <w:tcW w:w="3685" w:type="dxa"/>
            <w:tcBorders>
              <w:top w:val="single" w:sz="4" w:space="0" w:color="auto"/>
              <w:left w:val="nil"/>
              <w:bottom w:val="single" w:sz="4" w:space="0" w:color="auto"/>
              <w:right w:val="single" w:sz="4" w:space="0" w:color="auto"/>
            </w:tcBorders>
            <w:shd w:val="clear" w:color="auto" w:fill="auto"/>
            <w:vAlign w:val="center"/>
          </w:tcPr>
          <w:p w14:paraId="4EA882E9" w14:textId="40FB853A" w:rsidR="00ED2D0E" w:rsidRPr="00ED6AF2" w:rsidRDefault="00ED2D0E"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Пояснение</w:t>
            </w:r>
          </w:p>
        </w:tc>
      </w:tr>
      <w:tr w:rsidR="00ED2D0E" w:rsidRPr="00ED6AF2" w14:paraId="1926D2E4" w14:textId="77777777" w:rsidTr="0081313B">
        <w:trPr>
          <w:gridAfter w:val="1"/>
          <w:wAfter w:w="52" w:type="dxa"/>
          <w:trHeight w:val="1020"/>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3D0753A1"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5D202705"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1033" w:type="dxa"/>
            <w:tcBorders>
              <w:top w:val="single" w:sz="4" w:space="0" w:color="auto"/>
              <w:left w:val="nil"/>
              <w:bottom w:val="single" w:sz="4" w:space="0" w:color="auto"/>
              <w:right w:val="single" w:sz="4" w:space="0" w:color="auto"/>
            </w:tcBorders>
            <w:shd w:val="clear" w:color="auto" w:fill="auto"/>
            <w:hideMark/>
          </w:tcPr>
          <w:p w14:paraId="3585DB5C" w14:textId="21B9C7F1"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202</w:t>
            </w:r>
            <w:r w:rsidR="00922505">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план</w:t>
            </w:r>
          </w:p>
        </w:tc>
        <w:tc>
          <w:tcPr>
            <w:tcW w:w="1137" w:type="dxa"/>
            <w:tcBorders>
              <w:top w:val="single" w:sz="4" w:space="0" w:color="auto"/>
              <w:left w:val="nil"/>
              <w:bottom w:val="single" w:sz="4" w:space="0" w:color="auto"/>
              <w:right w:val="single" w:sz="4" w:space="0" w:color="auto"/>
            </w:tcBorders>
            <w:shd w:val="clear" w:color="auto" w:fill="auto"/>
            <w:hideMark/>
          </w:tcPr>
          <w:p w14:paraId="6B3D2B84" w14:textId="589D72EF" w:rsidR="00ED6AF2" w:rsidRPr="00ED6AF2" w:rsidRDefault="00E8420B"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202</w:t>
            </w:r>
            <w:r w:rsidR="00922505">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факт</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4BB51A7"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14:paraId="41384052"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1848" w:type="dxa"/>
            <w:tcBorders>
              <w:top w:val="nil"/>
              <w:left w:val="nil"/>
              <w:bottom w:val="single" w:sz="4" w:space="0" w:color="auto"/>
              <w:right w:val="single" w:sz="4" w:space="0" w:color="auto"/>
            </w:tcBorders>
            <w:shd w:val="clear" w:color="000000" w:fill="FFFFFF"/>
            <w:hideMark/>
          </w:tcPr>
          <w:p w14:paraId="26085CA9"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План отчетного периода</w:t>
            </w:r>
          </w:p>
        </w:tc>
        <w:tc>
          <w:tcPr>
            <w:tcW w:w="1985" w:type="dxa"/>
            <w:tcBorders>
              <w:top w:val="nil"/>
              <w:left w:val="nil"/>
              <w:bottom w:val="single" w:sz="4" w:space="0" w:color="auto"/>
              <w:right w:val="single" w:sz="4" w:space="0" w:color="auto"/>
            </w:tcBorders>
            <w:shd w:val="clear" w:color="000000" w:fill="FFFFFF"/>
            <w:hideMark/>
          </w:tcPr>
          <w:p w14:paraId="29D79530"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Факт отчетного периода</w:t>
            </w:r>
          </w:p>
        </w:tc>
        <w:tc>
          <w:tcPr>
            <w:tcW w:w="3698" w:type="dxa"/>
            <w:gridSpan w:val="2"/>
            <w:tcBorders>
              <w:top w:val="single" w:sz="4" w:space="0" w:color="auto"/>
              <w:left w:val="single" w:sz="4" w:space="0" w:color="auto"/>
              <w:bottom w:val="single" w:sz="4" w:space="0" w:color="auto"/>
              <w:right w:val="single" w:sz="4" w:space="0" w:color="auto"/>
            </w:tcBorders>
            <w:vAlign w:val="center"/>
            <w:hideMark/>
          </w:tcPr>
          <w:p w14:paraId="4E832B74"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r>
      <w:tr w:rsidR="00ED2D0E" w:rsidRPr="00ED6AF2" w14:paraId="416E9C26" w14:textId="77777777" w:rsidTr="0081313B">
        <w:trPr>
          <w:gridAfter w:val="1"/>
          <w:wAfter w:w="52" w:type="dxa"/>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1752ED4"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1</w:t>
            </w:r>
          </w:p>
        </w:tc>
        <w:tc>
          <w:tcPr>
            <w:tcW w:w="849" w:type="dxa"/>
            <w:tcBorders>
              <w:top w:val="nil"/>
              <w:left w:val="nil"/>
              <w:bottom w:val="single" w:sz="4" w:space="0" w:color="auto"/>
              <w:right w:val="single" w:sz="4" w:space="0" w:color="auto"/>
            </w:tcBorders>
            <w:shd w:val="clear" w:color="auto" w:fill="auto"/>
            <w:noWrap/>
            <w:vAlign w:val="bottom"/>
            <w:hideMark/>
          </w:tcPr>
          <w:p w14:paraId="07921EC3"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w:t>
            </w:r>
          </w:p>
        </w:tc>
        <w:tc>
          <w:tcPr>
            <w:tcW w:w="1033" w:type="dxa"/>
            <w:tcBorders>
              <w:top w:val="nil"/>
              <w:left w:val="nil"/>
              <w:bottom w:val="single" w:sz="4" w:space="0" w:color="auto"/>
              <w:right w:val="single" w:sz="4" w:space="0" w:color="auto"/>
            </w:tcBorders>
            <w:shd w:val="clear" w:color="auto" w:fill="auto"/>
            <w:noWrap/>
            <w:vAlign w:val="bottom"/>
            <w:hideMark/>
          </w:tcPr>
          <w:p w14:paraId="0BB2C49C" w14:textId="68519FA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w:t>
            </w:r>
            <w:r w:rsidR="00E8420B">
              <w:rPr>
                <w:rFonts w:ascii="Times New Roman" w:eastAsia="Times New Roman" w:hAnsi="Times New Roman" w:cs="Times New Roman"/>
                <w:color w:val="000000"/>
                <w:sz w:val="24"/>
                <w:szCs w:val="24"/>
                <w:lang w:eastAsia="ru-RU"/>
              </w:rPr>
              <w:t>3</w:t>
            </w:r>
          </w:p>
        </w:tc>
        <w:tc>
          <w:tcPr>
            <w:tcW w:w="1137" w:type="dxa"/>
            <w:tcBorders>
              <w:top w:val="nil"/>
              <w:left w:val="nil"/>
              <w:bottom w:val="single" w:sz="4" w:space="0" w:color="auto"/>
              <w:right w:val="single" w:sz="4" w:space="0" w:color="auto"/>
            </w:tcBorders>
            <w:shd w:val="clear" w:color="auto" w:fill="auto"/>
            <w:noWrap/>
            <w:vAlign w:val="bottom"/>
            <w:hideMark/>
          </w:tcPr>
          <w:p w14:paraId="642D4244" w14:textId="6830239F" w:rsidR="00ED6AF2" w:rsidRPr="00ED6AF2" w:rsidRDefault="00E8420B" w:rsidP="00ED6A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66" w:type="dxa"/>
            <w:tcBorders>
              <w:top w:val="nil"/>
              <w:left w:val="nil"/>
              <w:bottom w:val="single" w:sz="4" w:space="0" w:color="auto"/>
              <w:right w:val="single" w:sz="4" w:space="0" w:color="auto"/>
            </w:tcBorders>
            <w:shd w:val="clear" w:color="auto" w:fill="auto"/>
            <w:noWrap/>
            <w:vAlign w:val="bottom"/>
            <w:hideMark/>
          </w:tcPr>
          <w:p w14:paraId="375405A1" w14:textId="6139B1EA" w:rsidR="00ED6AF2" w:rsidRPr="00ED6AF2" w:rsidRDefault="00E8420B" w:rsidP="00ED6A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6" w:type="dxa"/>
            <w:gridSpan w:val="2"/>
            <w:tcBorders>
              <w:top w:val="nil"/>
              <w:left w:val="nil"/>
              <w:bottom w:val="single" w:sz="4" w:space="0" w:color="auto"/>
              <w:right w:val="single" w:sz="4" w:space="0" w:color="auto"/>
            </w:tcBorders>
            <w:shd w:val="clear" w:color="auto" w:fill="auto"/>
            <w:noWrap/>
            <w:vAlign w:val="bottom"/>
            <w:hideMark/>
          </w:tcPr>
          <w:p w14:paraId="2D68C842" w14:textId="1558B0DC" w:rsidR="00ED6AF2" w:rsidRPr="00ED6AF2" w:rsidRDefault="00E8420B" w:rsidP="00ED6A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848" w:type="dxa"/>
            <w:tcBorders>
              <w:top w:val="nil"/>
              <w:left w:val="nil"/>
              <w:bottom w:val="single" w:sz="4" w:space="0" w:color="auto"/>
              <w:right w:val="single" w:sz="4" w:space="0" w:color="auto"/>
            </w:tcBorders>
            <w:shd w:val="clear" w:color="auto" w:fill="auto"/>
            <w:noWrap/>
            <w:vAlign w:val="bottom"/>
            <w:hideMark/>
          </w:tcPr>
          <w:p w14:paraId="27D74C7E" w14:textId="0685ACC9" w:rsidR="00ED6AF2" w:rsidRPr="00ED6AF2" w:rsidRDefault="00E8420B" w:rsidP="00ED6A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ED6AF2" w:rsidRPr="00ED6AF2">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14:paraId="099E4050"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6</w:t>
            </w:r>
          </w:p>
        </w:tc>
        <w:tc>
          <w:tcPr>
            <w:tcW w:w="3698" w:type="dxa"/>
            <w:gridSpan w:val="2"/>
            <w:tcBorders>
              <w:top w:val="nil"/>
              <w:left w:val="nil"/>
              <w:bottom w:val="single" w:sz="4" w:space="0" w:color="auto"/>
              <w:right w:val="single" w:sz="4" w:space="0" w:color="auto"/>
            </w:tcBorders>
            <w:shd w:val="clear" w:color="auto" w:fill="auto"/>
            <w:noWrap/>
            <w:vAlign w:val="bottom"/>
            <w:hideMark/>
          </w:tcPr>
          <w:p w14:paraId="1715FBEE"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7</w:t>
            </w:r>
          </w:p>
        </w:tc>
      </w:tr>
      <w:tr w:rsidR="00ED2D0E" w:rsidRPr="00ED6AF2" w14:paraId="1C945D1E" w14:textId="77777777" w:rsidTr="0081313B">
        <w:trPr>
          <w:trHeight w:val="31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692A9B" w14:textId="77777777" w:rsidR="00ED6AF2" w:rsidRPr="00ED6AF2" w:rsidRDefault="00ED6AF2" w:rsidP="00ED6AF2">
            <w:pPr>
              <w:spacing w:after="0" w:line="240" w:lineRule="auto"/>
              <w:jc w:val="center"/>
              <w:rPr>
                <w:rFonts w:ascii="Times New Roman" w:eastAsia="Times New Roman" w:hAnsi="Times New Roman" w:cs="Times New Roman"/>
                <w:b/>
                <w:bCs/>
                <w:color w:val="000000"/>
                <w:sz w:val="24"/>
                <w:szCs w:val="24"/>
                <w:lang w:eastAsia="ru-RU"/>
              </w:rPr>
            </w:pPr>
            <w:r w:rsidRPr="00ED6AF2">
              <w:rPr>
                <w:rFonts w:ascii="Times New Roman" w:eastAsia="Times New Roman" w:hAnsi="Times New Roman" w:cs="Times New Roman"/>
                <w:b/>
                <w:bCs/>
                <w:color w:val="000000"/>
                <w:sz w:val="24"/>
                <w:szCs w:val="24"/>
                <w:lang w:eastAsia="ru-RU"/>
              </w:rPr>
              <w:t>1. Человеческий капитал</w:t>
            </w:r>
          </w:p>
        </w:tc>
      </w:tr>
      <w:tr w:rsidR="00ED2D0E" w:rsidRPr="00ED6AF2" w14:paraId="5DD4B68A" w14:textId="77777777" w:rsidTr="0081313B">
        <w:trPr>
          <w:trHeight w:val="31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FFFF00"/>
            <w:vAlign w:val="center"/>
            <w:hideMark/>
          </w:tcPr>
          <w:p w14:paraId="02C51574"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 Стратегическая цель №1</w:t>
            </w:r>
            <w:proofErr w:type="gramStart"/>
            <w:r w:rsidRPr="00ED6AF2">
              <w:rPr>
                <w:rFonts w:ascii="Times New Roman" w:eastAsia="Times New Roman" w:hAnsi="Times New Roman" w:cs="Times New Roman"/>
                <w:color w:val="000000"/>
                <w:sz w:val="24"/>
                <w:szCs w:val="24"/>
                <w:lang w:eastAsia="ru-RU"/>
              </w:rPr>
              <w:t>: Динамично</w:t>
            </w:r>
            <w:proofErr w:type="gramEnd"/>
            <w:r w:rsidRPr="00ED6AF2">
              <w:rPr>
                <w:rFonts w:ascii="Times New Roman" w:eastAsia="Times New Roman" w:hAnsi="Times New Roman" w:cs="Times New Roman"/>
                <w:color w:val="000000"/>
                <w:sz w:val="24"/>
                <w:szCs w:val="24"/>
                <w:lang w:eastAsia="ru-RU"/>
              </w:rPr>
              <w:t xml:space="preserve"> развивающийся человеческий капитал с высоким духовным, культурным и профессиональным потенциалом, обеспеченный условиями его полноценной реализации</w:t>
            </w:r>
          </w:p>
        </w:tc>
      </w:tr>
      <w:tr w:rsidR="00ED2D0E" w:rsidRPr="00ED6AF2" w14:paraId="7446420A" w14:textId="77777777" w:rsidTr="0081313B">
        <w:trPr>
          <w:trHeight w:val="315"/>
        </w:trPr>
        <w:tc>
          <w:tcPr>
            <w:tcW w:w="16367" w:type="dxa"/>
            <w:gridSpan w:val="12"/>
            <w:tcBorders>
              <w:top w:val="single" w:sz="4" w:space="0" w:color="auto"/>
              <w:left w:val="single" w:sz="4" w:space="0" w:color="auto"/>
              <w:bottom w:val="single" w:sz="4" w:space="0" w:color="auto"/>
              <w:right w:val="single" w:sz="4" w:space="0" w:color="auto"/>
            </w:tcBorders>
            <w:shd w:val="clear" w:color="000000" w:fill="92D050"/>
            <w:vAlign w:val="center"/>
            <w:hideMark/>
          </w:tcPr>
          <w:p w14:paraId="446BBD34"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1.1. Стабилизация численности населения</w:t>
            </w:r>
          </w:p>
        </w:tc>
      </w:tr>
      <w:tr w:rsidR="00ED2D0E" w:rsidRPr="00ED6AF2" w14:paraId="60E2BC7B" w14:textId="77777777" w:rsidTr="0081313B">
        <w:trPr>
          <w:gridAfter w:val="1"/>
          <w:wAfter w:w="52" w:type="dxa"/>
          <w:trHeight w:val="3383"/>
        </w:trPr>
        <w:tc>
          <w:tcPr>
            <w:tcW w:w="1843" w:type="dxa"/>
            <w:tcBorders>
              <w:top w:val="nil"/>
              <w:left w:val="single" w:sz="4" w:space="0" w:color="auto"/>
              <w:bottom w:val="single" w:sz="4" w:space="0" w:color="auto"/>
              <w:right w:val="single" w:sz="4" w:space="0" w:color="auto"/>
            </w:tcBorders>
            <w:shd w:val="clear" w:color="000000" w:fill="FFFFFF"/>
            <w:hideMark/>
          </w:tcPr>
          <w:p w14:paraId="04AF64FD" w14:textId="77777777" w:rsidR="00ED6AF2" w:rsidRDefault="00ED6AF2" w:rsidP="00ED6AF2">
            <w:pPr>
              <w:spacing w:after="0" w:line="240" w:lineRule="auto"/>
              <w:jc w:val="both"/>
              <w:rPr>
                <w:rFonts w:ascii="Times New Roman" w:eastAsia="Times New Roman" w:hAnsi="Times New Roman" w:cs="Times New Roman"/>
                <w:color w:val="FF0000"/>
                <w:sz w:val="24"/>
                <w:szCs w:val="24"/>
                <w:lang w:eastAsia="ru-RU"/>
              </w:rPr>
            </w:pPr>
            <w:r w:rsidRPr="00ED6AF2">
              <w:rPr>
                <w:rFonts w:ascii="Times New Roman" w:eastAsia="Times New Roman" w:hAnsi="Times New Roman" w:cs="Times New Roman"/>
                <w:color w:val="FF0000"/>
                <w:sz w:val="24"/>
                <w:szCs w:val="24"/>
                <w:lang w:eastAsia="ru-RU"/>
              </w:rPr>
              <w:lastRenderedPageBreak/>
              <w:t>Среднегодовая численность населения</w:t>
            </w:r>
          </w:p>
          <w:p w14:paraId="466064C8" w14:textId="57C1EADE" w:rsidR="004D355D" w:rsidRPr="00ED6AF2" w:rsidRDefault="004D355D" w:rsidP="00ED6AF2">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tc>
        <w:tc>
          <w:tcPr>
            <w:tcW w:w="849" w:type="dxa"/>
            <w:tcBorders>
              <w:top w:val="nil"/>
              <w:left w:val="nil"/>
              <w:bottom w:val="single" w:sz="4" w:space="0" w:color="auto"/>
              <w:right w:val="single" w:sz="4" w:space="0" w:color="auto"/>
            </w:tcBorders>
            <w:shd w:val="clear" w:color="000000" w:fill="FFFFFF"/>
            <w:hideMark/>
          </w:tcPr>
          <w:p w14:paraId="7B071CE7"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чел.</w:t>
            </w:r>
          </w:p>
        </w:tc>
        <w:tc>
          <w:tcPr>
            <w:tcW w:w="1033" w:type="dxa"/>
            <w:tcBorders>
              <w:top w:val="nil"/>
              <w:left w:val="nil"/>
              <w:bottom w:val="single" w:sz="4" w:space="0" w:color="auto"/>
              <w:right w:val="single" w:sz="4" w:space="0" w:color="auto"/>
            </w:tcBorders>
            <w:shd w:val="clear" w:color="000000" w:fill="FFFFFF"/>
            <w:hideMark/>
          </w:tcPr>
          <w:p w14:paraId="5AECB85C" w14:textId="1C6485D3"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245</w:t>
            </w:r>
            <w:r w:rsidR="002A38AD">
              <w:rPr>
                <w:rFonts w:ascii="Times New Roman" w:eastAsia="Times New Roman" w:hAnsi="Times New Roman" w:cs="Times New Roman"/>
                <w:sz w:val="24"/>
                <w:szCs w:val="24"/>
                <w:lang w:eastAsia="ru-RU"/>
              </w:rPr>
              <w:t>50</w:t>
            </w:r>
          </w:p>
        </w:tc>
        <w:tc>
          <w:tcPr>
            <w:tcW w:w="1137" w:type="dxa"/>
            <w:tcBorders>
              <w:top w:val="nil"/>
              <w:left w:val="nil"/>
              <w:bottom w:val="single" w:sz="4" w:space="0" w:color="auto"/>
              <w:right w:val="single" w:sz="4" w:space="0" w:color="auto"/>
            </w:tcBorders>
            <w:shd w:val="clear" w:color="000000" w:fill="FFFFFF"/>
            <w:hideMark/>
          </w:tcPr>
          <w:p w14:paraId="466997BC" w14:textId="013409AE" w:rsidR="00ED6AF2" w:rsidRPr="00ED6AF2" w:rsidRDefault="00B97FD4"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21 552</w:t>
            </w:r>
          </w:p>
        </w:tc>
        <w:tc>
          <w:tcPr>
            <w:tcW w:w="2366" w:type="dxa"/>
            <w:tcBorders>
              <w:top w:val="nil"/>
              <w:left w:val="nil"/>
              <w:bottom w:val="single" w:sz="4" w:space="0" w:color="auto"/>
              <w:right w:val="single" w:sz="4" w:space="0" w:color="auto"/>
            </w:tcBorders>
            <w:shd w:val="clear" w:color="auto" w:fill="auto"/>
            <w:hideMark/>
          </w:tcPr>
          <w:p w14:paraId="5BEED9DE"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муниципальных программ муниципального района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7528F9EE"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400908F6"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Увеличение среднегодовой численности населения</w:t>
            </w:r>
          </w:p>
        </w:tc>
        <w:tc>
          <w:tcPr>
            <w:tcW w:w="1985" w:type="dxa"/>
            <w:tcBorders>
              <w:top w:val="nil"/>
              <w:left w:val="nil"/>
              <w:bottom w:val="single" w:sz="4" w:space="0" w:color="auto"/>
              <w:right w:val="single" w:sz="4" w:space="0" w:color="auto"/>
            </w:tcBorders>
            <w:shd w:val="clear" w:color="auto" w:fill="auto"/>
            <w:hideMark/>
          </w:tcPr>
          <w:p w14:paraId="35A9959E" w14:textId="5E5636DF" w:rsidR="00ED6AF2" w:rsidRPr="00ED6AF2" w:rsidRDefault="009A6E8B"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 годовой численности населения</w:t>
            </w:r>
          </w:p>
        </w:tc>
        <w:tc>
          <w:tcPr>
            <w:tcW w:w="3698" w:type="dxa"/>
            <w:gridSpan w:val="2"/>
            <w:tcBorders>
              <w:top w:val="nil"/>
              <w:left w:val="nil"/>
              <w:bottom w:val="single" w:sz="4" w:space="0" w:color="auto"/>
              <w:right w:val="single" w:sz="4" w:space="0" w:color="auto"/>
            </w:tcBorders>
            <w:shd w:val="clear" w:color="000000" w:fill="FFFFFF"/>
            <w:hideMark/>
          </w:tcPr>
          <w:p w14:paraId="4910FC30" w14:textId="05D65DE6" w:rsidR="00F97F0F" w:rsidRDefault="006B6667" w:rsidP="00ED6AF2">
            <w:pPr>
              <w:spacing w:after="0" w:line="240" w:lineRule="auto"/>
              <w:jc w:val="both"/>
              <w:rPr>
                <w:rFonts w:ascii="Times New Roman" w:eastAsia="Times New Roman" w:hAnsi="Times New Roman" w:cs="Times New Roman"/>
                <w:sz w:val="24"/>
                <w:szCs w:val="24"/>
                <w:lang w:eastAsia="ru-RU"/>
              </w:rPr>
            </w:pPr>
            <w:r w:rsidRPr="006B6667">
              <w:rPr>
                <w:rFonts w:ascii="Times New Roman" w:eastAsia="Times New Roman" w:hAnsi="Times New Roman" w:cs="Times New Roman"/>
                <w:sz w:val="24"/>
                <w:szCs w:val="24"/>
                <w:lang w:eastAsia="ru-RU"/>
              </w:rPr>
              <w:t>Значение показателя сформирована по итогам Всероссийской переписи населения, которая прошла в октябре-ноябре 202</w:t>
            </w:r>
            <w:r w:rsidR="006E6AE3">
              <w:rPr>
                <w:rFonts w:ascii="Times New Roman" w:eastAsia="Times New Roman" w:hAnsi="Times New Roman" w:cs="Times New Roman"/>
                <w:sz w:val="24"/>
                <w:szCs w:val="24"/>
                <w:lang w:eastAsia="ru-RU"/>
              </w:rPr>
              <w:t>1</w:t>
            </w:r>
            <w:r w:rsidRPr="006B6667">
              <w:rPr>
                <w:rFonts w:ascii="Times New Roman" w:eastAsia="Times New Roman" w:hAnsi="Times New Roman" w:cs="Times New Roman"/>
                <w:sz w:val="24"/>
                <w:szCs w:val="24"/>
                <w:lang w:eastAsia="ru-RU"/>
              </w:rPr>
              <w:t xml:space="preserve"> года. Всего, согласно переписи, на территории муниципального района среднегодовая численность населения составила 21 552 чел. Что ниже уровня до переписи населения на 2893 чел. Такой резкий спад можно объяснить тем, что перепись была добровольная, часть населения либо не пришли на переписные участки, либо выехали за пределы района, но остаются в нём прописаны.</w:t>
            </w:r>
            <w:r>
              <w:rPr>
                <w:rFonts w:ascii="Times New Roman" w:eastAsia="Times New Roman" w:hAnsi="Times New Roman" w:cs="Times New Roman"/>
                <w:sz w:val="24"/>
                <w:szCs w:val="24"/>
                <w:lang w:eastAsia="ru-RU"/>
              </w:rPr>
              <w:t xml:space="preserve"> </w:t>
            </w:r>
          </w:p>
          <w:p w14:paraId="32ED05F0" w14:textId="77777777" w:rsidR="00F97F0F" w:rsidRDefault="00F97F0F"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w:t>
            </w:r>
          </w:p>
          <w:p w14:paraId="45DD967B" w14:textId="3A1204DE" w:rsidR="00ED6AF2" w:rsidRPr="006B6667" w:rsidRDefault="00F97F0F"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Администрацией района </w:t>
            </w:r>
            <w:r w:rsidR="000631BA">
              <w:rPr>
                <w:rFonts w:ascii="Times New Roman" w:eastAsia="Times New Roman" w:hAnsi="Times New Roman" w:cs="Times New Roman"/>
                <w:sz w:val="24"/>
                <w:szCs w:val="24"/>
                <w:lang w:eastAsia="ru-RU"/>
              </w:rPr>
              <w:t xml:space="preserve">проведён анализ численности населения по </w:t>
            </w:r>
            <w:proofErr w:type="spellStart"/>
            <w:r w:rsidR="000631BA">
              <w:rPr>
                <w:rFonts w:ascii="Times New Roman" w:eastAsia="Times New Roman" w:hAnsi="Times New Roman" w:cs="Times New Roman"/>
                <w:sz w:val="24"/>
                <w:szCs w:val="24"/>
                <w:lang w:eastAsia="ru-RU"/>
              </w:rPr>
              <w:t>похозяйственным</w:t>
            </w:r>
            <w:proofErr w:type="spellEnd"/>
            <w:r w:rsidR="000631BA">
              <w:rPr>
                <w:rFonts w:ascii="Times New Roman" w:eastAsia="Times New Roman" w:hAnsi="Times New Roman" w:cs="Times New Roman"/>
                <w:sz w:val="24"/>
                <w:szCs w:val="24"/>
                <w:lang w:eastAsia="ru-RU"/>
              </w:rPr>
              <w:t xml:space="preserve"> книгам администраций сельских поселений. По итогам проведенного анализа численность населения </w:t>
            </w:r>
            <w:r>
              <w:rPr>
                <w:rFonts w:ascii="Times New Roman" w:eastAsia="Times New Roman" w:hAnsi="Times New Roman" w:cs="Times New Roman"/>
                <w:sz w:val="24"/>
                <w:szCs w:val="24"/>
                <w:lang w:eastAsia="ru-RU"/>
              </w:rPr>
              <w:t xml:space="preserve">на 01.01.2023 </w:t>
            </w:r>
            <w:r w:rsidR="000631BA">
              <w:rPr>
                <w:rFonts w:ascii="Times New Roman" w:eastAsia="Times New Roman" w:hAnsi="Times New Roman" w:cs="Times New Roman"/>
                <w:sz w:val="24"/>
                <w:szCs w:val="24"/>
                <w:lang w:eastAsia="ru-RU"/>
              </w:rPr>
              <w:t>составила 28 088 чел.</w:t>
            </w:r>
          </w:p>
        </w:tc>
      </w:tr>
      <w:tr w:rsidR="00ED2D0E" w:rsidRPr="00ED6AF2" w14:paraId="4BD6FFF9" w14:textId="77777777" w:rsidTr="0081313B">
        <w:trPr>
          <w:gridAfter w:val="1"/>
          <w:wAfter w:w="52" w:type="dxa"/>
          <w:trHeight w:val="841"/>
        </w:trPr>
        <w:tc>
          <w:tcPr>
            <w:tcW w:w="1843" w:type="dxa"/>
            <w:tcBorders>
              <w:top w:val="nil"/>
              <w:left w:val="single" w:sz="4" w:space="0" w:color="auto"/>
              <w:bottom w:val="single" w:sz="4" w:space="0" w:color="auto"/>
              <w:right w:val="single" w:sz="4" w:space="0" w:color="auto"/>
            </w:tcBorders>
            <w:shd w:val="clear" w:color="000000" w:fill="FFFFFF"/>
            <w:hideMark/>
          </w:tcPr>
          <w:p w14:paraId="7565A5AE" w14:textId="77777777" w:rsidR="00ED6AF2" w:rsidRPr="00ED6AF2" w:rsidRDefault="00ED6AF2" w:rsidP="00ED6AF2">
            <w:pPr>
              <w:spacing w:after="0" w:line="240" w:lineRule="auto"/>
              <w:jc w:val="both"/>
              <w:rPr>
                <w:rFonts w:ascii="Times New Roman" w:eastAsia="Times New Roman" w:hAnsi="Times New Roman" w:cs="Times New Roman"/>
                <w:color w:val="FF0000"/>
                <w:sz w:val="24"/>
                <w:szCs w:val="24"/>
                <w:lang w:eastAsia="ru-RU"/>
              </w:rPr>
            </w:pPr>
            <w:r w:rsidRPr="00ED6AF2">
              <w:rPr>
                <w:rFonts w:ascii="Times New Roman" w:eastAsia="Times New Roman" w:hAnsi="Times New Roman" w:cs="Times New Roman"/>
                <w:color w:val="FF0000"/>
                <w:sz w:val="24"/>
                <w:szCs w:val="24"/>
                <w:lang w:eastAsia="ru-RU"/>
              </w:rPr>
              <w:t>Естественный прирост, убыль (-) населения</w:t>
            </w:r>
          </w:p>
        </w:tc>
        <w:tc>
          <w:tcPr>
            <w:tcW w:w="849" w:type="dxa"/>
            <w:tcBorders>
              <w:top w:val="nil"/>
              <w:left w:val="nil"/>
              <w:bottom w:val="single" w:sz="4" w:space="0" w:color="auto"/>
              <w:right w:val="single" w:sz="4" w:space="0" w:color="auto"/>
            </w:tcBorders>
            <w:shd w:val="clear" w:color="000000" w:fill="FFFFFF"/>
            <w:hideMark/>
          </w:tcPr>
          <w:p w14:paraId="5791ECBC"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чел.</w:t>
            </w:r>
          </w:p>
        </w:tc>
        <w:tc>
          <w:tcPr>
            <w:tcW w:w="1033" w:type="dxa"/>
            <w:tcBorders>
              <w:top w:val="nil"/>
              <w:left w:val="nil"/>
              <w:bottom w:val="single" w:sz="4" w:space="0" w:color="auto"/>
              <w:right w:val="single" w:sz="4" w:space="0" w:color="auto"/>
            </w:tcBorders>
            <w:shd w:val="clear" w:color="000000" w:fill="FFFFFF"/>
            <w:hideMark/>
          </w:tcPr>
          <w:p w14:paraId="1433D120"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10</w:t>
            </w:r>
          </w:p>
        </w:tc>
        <w:tc>
          <w:tcPr>
            <w:tcW w:w="1137" w:type="dxa"/>
            <w:tcBorders>
              <w:top w:val="nil"/>
              <w:left w:val="nil"/>
              <w:bottom w:val="single" w:sz="4" w:space="0" w:color="auto"/>
              <w:right w:val="single" w:sz="4" w:space="0" w:color="auto"/>
            </w:tcBorders>
            <w:shd w:val="clear" w:color="000000" w:fill="FFFFFF"/>
            <w:hideMark/>
          </w:tcPr>
          <w:p w14:paraId="22EA7086" w14:textId="1F945494" w:rsidR="00ED6AF2" w:rsidRPr="00ED6AF2" w:rsidRDefault="00DF5BC3"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- 104</w:t>
            </w:r>
          </w:p>
        </w:tc>
        <w:tc>
          <w:tcPr>
            <w:tcW w:w="2366" w:type="dxa"/>
            <w:tcBorders>
              <w:top w:val="nil"/>
              <w:left w:val="nil"/>
              <w:bottom w:val="single" w:sz="4" w:space="0" w:color="auto"/>
              <w:right w:val="single" w:sz="4" w:space="0" w:color="auto"/>
            </w:tcBorders>
            <w:shd w:val="clear" w:color="auto" w:fill="auto"/>
            <w:hideMark/>
          </w:tcPr>
          <w:p w14:paraId="16EB8B7D"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муниципальных программ муниципального района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655306D6"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3D3A2412"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Увеличение среднегодовой численности населения</w:t>
            </w:r>
          </w:p>
        </w:tc>
        <w:tc>
          <w:tcPr>
            <w:tcW w:w="1985" w:type="dxa"/>
            <w:tcBorders>
              <w:top w:val="nil"/>
              <w:left w:val="nil"/>
              <w:bottom w:val="single" w:sz="4" w:space="0" w:color="auto"/>
              <w:right w:val="single" w:sz="4" w:space="0" w:color="auto"/>
            </w:tcBorders>
            <w:shd w:val="clear" w:color="auto" w:fill="auto"/>
            <w:hideMark/>
          </w:tcPr>
          <w:p w14:paraId="7A86A8B1" w14:textId="65A7CA70" w:rsidR="00ED6AF2" w:rsidRPr="00940EA2" w:rsidRDefault="00ED6AF2" w:rsidP="00ED6AF2">
            <w:pPr>
              <w:spacing w:after="0" w:line="240" w:lineRule="auto"/>
              <w:rPr>
                <w:rFonts w:ascii="Times New Roman" w:eastAsia="Times New Roman" w:hAnsi="Times New Roman" w:cs="Times New Roman"/>
                <w:sz w:val="24"/>
                <w:szCs w:val="24"/>
                <w:lang w:eastAsia="ru-RU"/>
              </w:rPr>
            </w:pPr>
            <w:r w:rsidRPr="00940EA2">
              <w:rPr>
                <w:rFonts w:ascii="Times New Roman" w:eastAsia="Times New Roman" w:hAnsi="Times New Roman" w:cs="Times New Roman"/>
                <w:sz w:val="24"/>
                <w:szCs w:val="24"/>
                <w:lang w:eastAsia="ru-RU"/>
              </w:rPr>
              <w:t>по состоянию на 01.12.202</w:t>
            </w:r>
            <w:r w:rsidR="00940EA2">
              <w:rPr>
                <w:rFonts w:ascii="Times New Roman" w:eastAsia="Times New Roman" w:hAnsi="Times New Roman" w:cs="Times New Roman"/>
                <w:sz w:val="24"/>
                <w:szCs w:val="24"/>
                <w:lang w:eastAsia="ru-RU"/>
              </w:rPr>
              <w:t>2</w:t>
            </w:r>
            <w:r w:rsidRPr="00940EA2">
              <w:rPr>
                <w:rFonts w:ascii="Times New Roman" w:eastAsia="Times New Roman" w:hAnsi="Times New Roman" w:cs="Times New Roman"/>
                <w:sz w:val="24"/>
                <w:szCs w:val="24"/>
                <w:lang w:eastAsia="ru-RU"/>
              </w:rPr>
              <w:t xml:space="preserve"> года на территории муниципального района наблюдается естественная убыль населения -10</w:t>
            </w:r>
            <w:r w:rsidR="00940EA2">
              <w:rPr>
                <w:rFonts w:ascii="Times New Roman" w:eastAsia="Times New Roman" w:hAnsi="Times New Roman" w:cs="Times New Roman"/>
                <w:sz w:val="24"/>
                <w:szCs w:val="24"/>
                <w:lang w:eastAsia="ru-RU"/>
              </w:rPr>
              <w:t>4</w:t>
            </w:r>
            <w:r w:rsidRPr="00940EA2">
              <w:rPr>
                <w:rFonts w:ascii="Times New Roman" w:eastAsia="Times New Roman" w:hAnsi="Times New Roman" w:cs="Times New Roman"/>
                <w:sz w:val="24"/>
                <w:szCs w:val="24"/>
                <w:lang w:eastAsia="ru-RU"/>
              </w:rPr>
              <w:t xml:space="preserve"> чел.</w:t>
            </w:r>
          </w:p>
        </w:tc>
        <w:tc>
          <w:tcPr>
            <w:tcW w:w="3698" w:type="dxa"/>
            <w:gridSpan w:val="2"/>
            <w:tcBorders>
              <w:top w:val="nil"/>
              <w:left w:val="nil"/>
              <w:bottom w:val="single" w:sz="4" w:space="0" w:color="auto"/>
              <w:right w:val="single" w:sz="4" w:space="0" w:color="auto"/>
            </w:tcBorders>
            <w:shd w:val="clear" w:color="000000" w:fill="FFFFFF"/>
            <w:hideMark/>
          </w:tcPr>
          <w:p w14:paraId="100D0F91" w14:textId="77777777" w:rsidR="00ED6AF2" w:rsidRPr="00940EA2" w:rsidRDefault="00ED6AF2" w:rsidP="00ED6AF2">
            <w:pPr>
              <w:spacing w:after="0" w:line="240" w:lineRule="auto"/>
              <w:jc w:val="both"/>
              <w:rPr>
                <w:rFonts w:ascii="Times New Roman" w:eastAsia="Times New Roman" w:hAnsi="Times New Roman" w:cs="Times New Roman"/>
                <w:sz w:val="24"/>
                <w:szCs w:val="24"/>
                <w:lang w:eastAsia="ru-RU"/>
              </w:rPr>
            </w:pPr>
            <w:r w:rsidRPr="00940EA2">
              <w:rPr>
                <w:rFonts w:ascii="Times New Roman" w:eastAsia="Times New Roman" w:hAnsi="Times New Roman" w:cs="Times New Roman"/>
                <w:sz w:val="24"/>
                <w:szCs w:val="24"/>
                <w:lang w:eastAsia="ru-RU"/>
              </w:rPr>
              <w:t>Значение показателя указанно на 01.12.202</w:t>
            </w:r>
            <w:r w:rsidR="006E6AE3" w:rsidRPr="00940EA2">
              <w:rPr>
                <w:rFonts w:ascii="Times New Roman" w:eastAsia="Times New Roman" w:hAnsi="Times New Roman" w:cs="Times New Roman"/>
                <w:sz w:val="24"/>
                <w:szCs w:val="24"/>
                <w:lang w:eastAsia="ru-RU"/>
              </w:rPr>
              <w:t>2</w:t>
            </w:r>
            <w:r w:rsidRPr="00940EA2">
              <w:rPr>
                <w:rFonts w:ascii="Times New Roman" w:eastAsia="Times New Roman" w:hAnsi="Times New Roman" w:cs="Times New Roman"/>
                <w:sz w:val="24"/>
                <w:szCs w:val="24"/>
                <w:lang w:eastAsia="ru-RU"/>
              </w:rPr>
              <w:t xml:space="preserve"> года. Статистические данные по итогам 202</w:t>
            </w:r>
            <w:r w:rsidR="000631BA" w:rsidRPr="00940EA2">
              <w:rPr>
                <w:rFonts w:ascii="Times New Roman" w:eastAsia="Times New Roman" w:hAnsi="Times New Roman" w:cs="Times New Roman"/>
                <w:sz w:val="24"/>
                <w:szCs w:val="24"/>
                <w:lang w:eastAsia="ru-RU"/>
              </w:rPr>
              <w:t>2</w:t>
            </w:r>
            <w:r w:rsidRPr="00940EA2">
              <w:rPr>
                <w:rFonts w:ascii="Times New Roman" w:eastAsia="Times New Roman" w:hAnsi="Times New Roman" w:cs="Times New Roman"/>
                <w:sz w:val="24"/>
                <w:szCs w:val="24"/>
                <w:lang w:eastAsia="ru-RU"/>
              </w:rPr>
              <w:t xml:space="preserve"> года будут </w:t>
            </w:r>
            <w:r w:rsidR="006743DA" w:rsidRPr="00940EA2">
              <w:rPr>
                <w:rFonts w:ascii="Times New Roman" w:eastAsia="Times New Roman" w:hAnsi="Times New Roman" w:cs="Times New Roman"/>
                <w:sz w:val="24"/>
                <w:szCs w:val="24"/>
                <w:lang w:eastAsia="ru-RU"/>
              </w:rPr>
              <w:t>опубликованы</w:t>
            </w:r>
            <w:r w:rsidRPr="00940EA2">
              <w:rPr>
                <w:rFonts w:ascii="Times New Roman" w:eastAsia="Times New Roman" w:hAnsi="Times New Roman" w:cs="Times New Roman"/>
                <w:sz w:val="24"/>
                <w:szCs w:val="24"/>
                <w:lang w:eastAsia="ru-RU"/>
              </w:rPr>
              <w:t xml:space="preserve"> Территориальным органом Федеральной службы государственной статистики по Республике Коми (далее - </w:t>
            </w:r>
            <w:proofErr w:type="spellStart"/>
            <w:r w:rsidR="002D010F" w:rsidRPr="00940EA2">
              <w:rPr>
                <w:rFonts w:ascii="Times New Roman" w:eastAsia="Times New Roman" w:hAnsi="Times New Roman" w:cs="Times New Roman"/>
                <w:sz w:val="24"/>
                <w:szCs w:val="24"/>
                <w:lang w:eastAsia="ru-RU"/>
              </w:rPr>
              <w:t>Комистат</w:t>
            </w:r>
            <w:proofErr w:type="spellEnd"/>
            <w:r w:rsidR="002D010F" w:rsidRPr="00940EA2">
              <w:rPr>
                <w:rFonts w:ascii="Times New Roman" w:eastAsia="Times New Roman" w:hAnsi="Times New Roman" w:cs="Times New Roman"/>
                <w:sz w:val="24"/>
                <w:szCs w:val="24"/>
                <w:lang w:eastAsia="ru-RU"/>
              </w:rPr>
              <w:t>) в</w:t>
            </w:r>
            <w:r w:rsidRPr="00940EA2">
              <w:rPr>
                <w:rFonts w:ascii="Times New Roman" w:eastAsia="Times New Roman" w:hAnsi="Times New Roman" w:cs="Times New Roman"/>
                <w:sz w:val="24"/>
                <w:szCs w:val="24"/>
                <w:lang w:eastAsia="ru-RU"/>
              </w:rPr>
              <w:t xml:space="preserve"> июле 202</w:t>
            </w:r>
            <w:r w:rsidR="000631BA" w:rsidRPr="00940EA2">
              <w:rPr>
                <w:rFonts w:ascii="Times New Roman" w:eastAsia="Times New Roman" w:hAnsi="Times New Roman" w:cs="Times New Roman"/>
                <w:sz w:val="24"/>
                <w:szCs w:val="24"/>
                <w:lang w:eastAsia="ru-RU"/>
              </w:rPr>
              <w:t>3</w:t>
            </w:r>
            <w:r w:rsidRPr="00940EA2">
              <w:rPr>
                <w:rFonts w:ascii="Times New Roman" w:eastAsia="Times New Roman" w:hAnsi="Times New Roman" w:cs="Times New Roman"/>
                <w:sz w:val="24"/>
                <w:szCs w:val="24"/>
                <w:lang w:eastAsia="ru-RU"/>
              </w:rPr>
              <w:t xml:space="preserve"> года. январь – ноябрь 202</w:t>
            </w:r>
            <w:r w:rsidR="006E6AE3" w:rsidRPr="00940EA2">
              <w:rPr>
                <w:rFonts w:ascii="Times New Roman" w:eastAsia="Times New Roman" w:hAnsi="Times New Roman" w:cs="Times New Roman"/>
                <w:sz w:val="24"/>
                <w:szCs w:val="24"/>
                <w:lang w:eastAsia="ru-RU"/>
              </w:rPr>
              <w:t>2</w:t>
            </w:r>
            <w:r w:rsidRPr="00940EA2">
              <w:rPr>
                <w:rFonts w:ascii="Times New Roman" w:eastAsia="Times New Roman" w:hAnsi="Times New Roman" w:cs="Times New Roman"/>
                <w:sz w:val="24"/>
                <w:szCs w:val="24"/>
                <w:lang w:eastAsia="ru-RU"/>
              </w:rPr>
              <w:t xml:space="preserve"> года </w:t>
            </w:r>
            <w:r w:rsidRPr="00940EA2">
              <w:rPr>
                <w:rFonts w:ascii="Times New Roman" w:eastAsia="Times New Roman" w:hAnsi="Times New Roman" w:cs="Times New Roman"/>
                <w:sz w:val="24"/>
                <w:szCs w:val="24"/>
                <w:lang w:eastAsia="ru-RU"/>
              </w:rPr>
              <w:lastRenderedPageBreak/>
              <w:t xml:space="preserve">родилось </w:t>
            </w:r>
            <w:r w:rsidR="00940EA2" w:rsidRPr="00940EA2">
              <w:rPr>
                <w:rFonts w:ascii="Times New Roman" w:eastAsia="Times New Roman" w:hAnsi="Times New Roman" w:cs="Times New Roman"/>
                <w:sz w:val="24"/>
                <w:szCs w:val="24"/>
                <w:lang w:eastAsia="ru-RU"/>
              </w:rPr>
              <w:t>187</w:t>
            </w:r>
            <w:r w:rsidRPr="00940EA2">
              <w:rPr>
                <w:rFonts w:ascii="Times New Roman" w:eastAsia="Times New Roman" w:hAnsi="Times New Roman" w:cs="Times New Roman"/>
                <w:sz w:val="24"/>
                <w:szCs w:val="24"/>
                <w:lang w:eastAsia="ru-RU"/>
              </w:rPr>
              <w:t xml:space="preserve"> детей (202</w:t>
            </w:r>
            <w:r w:rsidR="00940EA2" w:rsidRPr="00940EA2">
              <w:rPr>
                <w:rFonts w:ascii="Times New Roman" w:eastAsia="Times New Roman" w:hAnsi="Times New Roman" w:cs="Times New Roman"/>
                <w:sz w:val="24"/>
                <w:szCs w:val="24"/>
                <w:lang w:eastAsia="ru-RU"/>
              </w:rPr>
              <w:t>1</w:t>
            </w:r>
            <w:r w:rsidRPr="00940EA2">
              <w:rPr>
                <w:rFonts w:ascii="Times New Roman" w:eastAsia="Times New Roman" w:hAnsi="Times New Roman" w:cs="Times New Roman"/>
                <w:sz w:val="24"/>
                <w:szCs w:val="24"/>
                <w:lang w:eastAsia="ru-RU"/>
              </w:rPr>
              <w:t xml:space="preserve"> г. - </w:t>
            </w:r>
            <w:r w:rsidR="00940EA2" w:rsidRPr="00940EA2">
              <w:rPr>
                <w:rFonts w:ascii="Times New Roman" w:eastAsia="Times New Roman" w:hAnsi="Times New Roman" w:cs="Times New Roman"/>
                <w:sz w:val="24"/>
                <w:szCs w:val="24"/>
                <w:lang w:eastAsia="ru-RU"/>
              </w:rPr>
              <w:t>218</w:t>
            </w:r>
            <w:r w:rsidRPr="00940EA2">
              <w:rPr>
                <w:rFonts w:ascii="Times New Roman" w:eastAsia="Times New Roman" w:hAnsi="Times New Roman" w:cs="Times New Roman"/>
                <w:sz w:val="24"/>
                <w:szCs w:val="24"/>
                <w:lang w:eastAsia="ru-RU"/>
              </w:rPr>
              <w:t xml:space="preserve"> детей), умерло </w:t>
            </w:r>
            <w:r w:rsidR="00940EA2" w:rsidRPr="00940EA2">
              <w:rPr>
                <w:rFonts w:ascii="Times New Roman" w:eastAsia="Times New Roman" w:hAnsi="Times New Roman" w:cs="Times New Roman"/>
                <w:sz w:val="24"/>
                <w:szCs w:val="24"/>
                <w:lang w:eastAsia="ru-RU"/>
              </w:rPr>
              <w:t>291</w:t>
            </w:r>
            <w:r w:rsidRPr="00940EA2">
              <w:rPr>
                <w:rFonts w:ascii="Times New Roman" w:eastAsia="Times New Roman" w:hAnsi="Times New Roman" w:cs="Times New Roman"/>
                <w:sz w:val="24"/>
                <w:szCs w:val="24"/>
                <w:lang w:eastAsia="ru-RU"/>
              </w:rPr>
              <w:t xml:space="preserve"> человек (202</w:t>
            </w:r>
            <w:r w:rsidR="00940EA2" w:rsidRPr="00940EA2">
              <w:rPr>
                <w:rFonts w:ascii="Times New Roman" w:eastAsia="Times New Roman" w:hAnsi="Times New Roman" w:cs="Times New Roman"/>
                <w:sz w:val="24"/>
                <w:szCs w:val="24"/>
                <w:lang w:eastAsia="ru-RU"/>
              </w:rPr>
              <w:t>1</w:t>
            </w:r>
            <w:r w:rsidRPr="00940EA2">
              <w:rPr>
                <w:rFonts w:ascii="Times New Roman" w:eastAsia="Times New Roman" w:hAnsi="Times New Roman" w:cs="Times New Roman"/>
                <w:sz w:val="24"/>
                <w:szCs w:val="24"/>
                <w:lang w:eastAsia="ru-RU"/>
              </w:rPr>
              <w:t xml:space="preserve"> г. – </w:t>
            </w:r>
            <w:r w:rsidR="00940EA2" w:rsidRPr="00940EA2">
              <w:rPr>
                <w:rFonts w:ascii="Times New Roman" w:eastAsia="Times New Roman" w:hAnsi="Times New Roman" w:cs="Times New Roman"/>
                <w:sz w:val="24"/>
                <w:szCs w:val="24"/>
                <w:lang w:eastAsia="ru-RU"/>
              </w:rPr>
              <w:t>325</w:t>
            </w:r>
            <w:r w:rsidRPr="00940EA2">
              <w:rPr>
                <w:rFonts w:ascii="Times New Roman" w:eastAsia="Times New Roman" w:hAnsi="Times New Roman" w:cs="Times New Roman"/>
                <w:sz w:val="24"/>
                <w:szCs w:val="24"/>
                <w:lang w:eastAsia="ru-RU"/>
              </w:rPr>
              <w:t xml:space="preserve"> чел.).</w:t>
            </w:r>
          </w:p>
          <w:p w14:paraId="4DF1C384" w14:textId="25B0A3F9" w:rsidR="00940EA2" w:rsidRPr="00940EA2" w:rsidRDefault="00940EA2" w:rsidP="00ED6AF2">
            <w:pPr>
              <w:spacing w:after="0" w:line="240" w:lineRule="auto"/>
              <w:jc w:val="both"/>
              <w:rPr>
                <w:rFonts w:ascii="Times New Roman" w:eastAsia="Times New Roman" w:hAnsi="Times New Roman" w:cs="Times New Roman"/>
                <w:sz w:val="24"/>
                <w:szCs w:val="24"/>
                <w:lang w:eastAsia="ru-RU"/>
              </w:rPr>
            </w:pPr>
            <w:r w:rsidRPr="00940EA2">
              <w:rPr>
                <w:rFonts w:ascii="Times New Roman" w:eastAsia="Times New Roman" w:hAnsi="Times New Roman" w:cs="Times New Roman"/>
                <w:sz w:val="24"/>
                <w:szCs w:val="24"/>
                <w:lang w:eastAsia="ru-RU"/>
              </w:rPr>
              <w:t>Основными причинами, повалившими на снижение рождаемости являются:</w:t>
            </w:r>
          </w:p>
          <w:p w14:paraId="13C91D5C" w14:textId="77777777" w:rsidR="00940EA2" w:rsidRPr="00940EA2" w:rsidRDefault="00940EA2" w:rsidP="00ED6AF2">
            <w:pPr>
              <w:spacing w:after="0" w:line="240" w:lineRule="auto"/>
              <w:jc w:val="both"/>
              <w:rPr>
                <w:rFonts w:ascii="Times New Roman" w:eastAsia="Times New Roman" w:hAnsi="Times New Roman" w:cs="Times New Roman"/>
                <w:sz w:val="24"/>
                <w:szCs w:val="24"/>
                <w:lang w:eastAsia="ru-RU"/>
              </w:rPr>
            </w:pPr>
            <w:r w:rsidRPr="00940EA2">
              <w:rPr>
                <w:rFonts w:ascii="Times New Roman" w:eastAsia="Times New Roman" w:hAnsi="Times New Roman" w:cs="Times New Roman"/>
                <w:sz w:val="24"/>
                <w:szCs w:val="24"/>
                <w:lang w:eastAsia="ru-RU"/>
              </w:rPr>
              <w:t>- сложная экономическая ситуация, связанная с введенными санкциями в отношении с Российской Федерации (у граждан нет уверенности «в завтрашнем дне»);</w:t>
            </w:r>
          </w:p>
          <w:p w14:paraId="74928876" w14:textId="77777777" w:rsidR="00940EA2" w:rsidRPr="00940EA2" w:rsidRDefault="00940EA2" w:rsidP="00ED6AF2">
            <w:pPr>
              <w:spacing w:after="0" w:line="240" w:lineRule="auto"/>
              <w:jc w:val="both"/>
              <w:rPr>
                <w:rFonts w:ascii="Times New Roman" w:hAnsi="Times New Roman" w:cs="Times New Roman"/>
                <w:color w:val="222222"/>
                <w:sz w:val="24"/>
                <w:szCs w:val="24"/>
              </w:rPr>
            </w:pPr>
            <w:r w:rsidRPr="00940EA2">
              <w:rPr>
                <w:rFonts w:ascii="Times New Roman" w:eastAsia="Times New Roman" w:hAnsi="Times New Roman" w:cs="Times New Roman"/>
                <w:sz w:val="24"/>
                <w:szCs w:val="24"/>
                <w:lang w:eastAsia="ru-RU"/>
              </w:rPr>
              <w:t xml:space="preserve">- </w:t>
            </w:r>
            <w:r w:rsidRPr="00940EA2">
              <w:rPr>
                <w:rFonts w:ascii="Times New Roman" w:hAnsi="Times New Roman" w:cs="Times New Roman"/>
                <w:color w:val="222222"/>
                <w:sz w:val="24"/>
                <w:szCs w:val="24"/>
                <w:shd w:val="clear" w:color="auto" w:fill="F7F7F7"/>
              </w:rPr>
              <w:t>сокращение численности женщин в возрасте 20–29 лет, которое происходит уже сейчас (детей заводят малочисленные поколения 1990-х и начала 2000-х)</w:t>
            </w:r>
            <w:r w:rsidRPr="00940EA2">
              <w:rPr>
                <w:rFonts w:ascii="Times New Roman" w:hAnsi="Times New Roman" w:cs="Times New Roman"/>
                <w:color w:val="222222"/>
                <w:sz w:val="24"/>
                <w:szCs w:val="24"/>
              </w:rPr>
              <w:t>;</w:t>
            </w:r>
          </w:p>
          <w:p w14:paraId="2B895107" w14:textId="77777777" w:rsidR="00DB680B" w:rsidRDefault="00940EA2" w:rsidP="00ED6AF2">
            <w:pPr>
              <w:spacing w:after="0" w:line="240" w:lineRule="auto"/>
              <w:jc w:val="both"/>
              <w:rPr>
                <w:rFonts w:ascii="Times New Roman" w:hAnsi="Times New Roman" w:cs="Times New Roman"/>
                <w:color w:val="222222"/>
                <w:sz w:val="24"/>
                <w:szCs w:val="24"/>
                <w:shd w:val="clear" w:color="auto" w:fill="F7F7F7"/>
              </w:rPr>
            </w:pPr>
            <w:r w:rsidRPr="00940EA2">
              <w:rPr>
                <w:rFonts w:ascii="Times New Roman" w:hAnsi="Times New Roman" w:cs="Times New Roman"/>
                <w:color w:val="222222"/>
                <w:sz w:val="24"/>
                <w:szCs w:val="24"/>
              </w:rPr>
              <w:t xml:space="preserve">- </w:t>
            </w:r>
            <w:r w:rsidRPr="00940EA2">
              <w:rPr>
                <w:rFonts w:ascii="Times New Roman" w:hAnsi="Times New Roman" w:cs="Times New Roman"/>
                <w:color w:val="222222"/>
                <w:sz w:val="24"/>
                <w:szCs w:val="24"/>
                <w:shd w:val="clear" w:color="auto" w:fill="F7F7F7"/>
              </w:rPr>
              <w:t>неопределенность на рынке труда, вынуждающую средний класс отказываться от репродуктивных намерений.</w:t>
            </w:r>
          </w:p>
          <w:p w14:paraId="1B028C8F" w14:textId="27C6CF05" w:rsidR="00940EA2" w:rsidRPr="00940EA2" w:rsidRDefault="00DB680B" w:rsidP="00ED6AF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222222"/>
                <w:sz w:val="24"/>
                <w:szCs w:val="24"/>
                <w:shd w:val="clear" w:color="auto" w:fill="F7F7F7"/>
              </w:rPr>
              <w:t xml:space="preserve">На территории муниципального района также наблюдается снижение смертности населения. </w:t>
            </w:r>
            <w:r w:rsidRPr="00A5605D">
              <w:rPr>
                <w:rFonts w:ascii="Times New Roman" w:hAnsi="Times New Roman"/>
                <w:sz w:val="24"/>
                <w:szCs w:val="24"/>
              </w:rPr>
              <w:t xml:space="preserve">Так за январь – ноябрь 2022 года умерло 291 человек (2021 г. – 325 чел.). </w:t>
            </w:r>
            <w:r>
              <w:rPr>
                <w:rFonts w:ascii="Times New Roman" w:hAnsi="Times New Roman"/>
                <w:sz w:val="24"/>
                <w:szCs w:val="24"/>
              </w:rPr>
              <w:t>Основными п</w:t>
            </w:r>
            <w:r w:rsidRPr="00A5605D">
              <w:rPr>
                <w:rFonts w:ascii="Times New Roman" w:hAnsi="Times New Roman"/>
                <w:sz w:val="24"/>
                <w:szCs w:val="24"/>
              </w:rPr>
              <w:t xml:space="preserve">ричинами смерти населения </w:t>
            </w:r>
            <w:r>
              <w:rPr>
                <w:rFonts w:ascii="Times New Roman" w:hAnsi="Times New Roman"/>
                <w:sz w:val="24"/>
                <w:szCs w:val="24"/>
              </w:rPr>
              <w:t>остаются</w:t>
            </w:r>
            <w:r w:rsidRPr="00A5605D">
              <w:rPr>
                <w:rFonts w:ascii="Times New Roman" w:hAnsi="Times New Roman"/>
                <w:sz w:val="24"/>
                <w:szCs w:val="24"/>
              </w:rPr>
              <w:t>: наличие большого процента онкологических заболеваний и заболевания сердца</w:t>
            </w:r>
            <w:r>
              <w:rPr>
                <w:rFonts w:ascii="Times New Roman" w:hAnsi="Times New Roman"/>
                <w:sz w:val="24"/>
                <w:szCs w:val="24"/>
              </w:rPr>
              <w:t>, инсульты,</w:t>
            </w:r>
            <w:r w:rsidRPr="00A5605D">
              <w:rPr>
                <w:rFonts w:ascii="Times New Roman" w:hAnsi="Times New Roman"/>
                <w:sz w:val="24"/>
                <w:szCs w:val="24"/>
              </w:rPr>
              <w:t xml:space="preserve"> неблагоприятн</w:t>
            </w:r>
            <w:r w:rsidR="006C7319">
              <w:rPr>
                <w:rFonts w:ascii="Times New Roman" w:hAnsi="Times New Roman"/>
                <w:sz w:val="24"/>
                <w:szCs w:val="24"/>
              </w:rPr>
              <w:t>ая</w:t>
            </w:r>
            <w:r w:rsidRPr="00A5605D">
              <w:rPr>
                <w:rFonts w:ascii="Times New Roman" w:hAnsi="Times New Roman"/>
                <w:sz w:val="24"/>
                <w:szCs w:val="24"/>
              </w:rPr>
              <w:t xml:space="preserve"> эпидемиологическ</w:t>
            </w:r>
            <w:r w:rsidR="006C7319">
              <w:rPr>
                <w:rFonts w:ascii="Times New Roman" w:hAnsi="Times New Roman"/>
                <w:sz w:val="24"/>
                <w:szCs w:val="24"/>
              </w:rPr>
              <w:t>ая</w:t>
            </w:r>
            <w:r w:rsidRPr="00A5605D">
              <w:rPr>
                <w:rFonts w:ascii="Times New Roman" w:hAnsi="Times New Roman"/>
                <w:sz w:val="24"/>
                <w:szCs w:val="24"/>
              </w:rPr>
              <w:t xml:space="preserve"> обстановк</w:t>
            </w:r>
            <w:r w:rsidR="006C7319">
              <w:rPr>
                <w:rFonts w:ascii="Times New Roman" w:hAnsi="Times New Roman"/>
                <w:sz w:val="24"/>
                <w:szCs w:val="24"/>
              </w:rPr>
              <w:t>а</w:t>
            </w:r>
            <w:r w:rsidRPr="00A5605D">
              <w:rPr>
                <w:rFonts w:ascii="Times New Roman" w:hAnsi="Times New Roman"/>
                <w:sz w:val="24"/>
                <w:szCs w:val="24"/>
              </w:rPr>
              <w:t>, заболевания органов дыхания</w:t>
            </w:r>
            <w:r w:rsidR="006C7319">
              <w:rPr>
                <w:rFonts w:ascii="Times New Roman" w:hAnsi="Times New Roman"/>
                <w:sz w:val="24"/>
                <w:szCs w:val="24"/>
              </w:rPr>
              <w:t>.</w:t>
            </w:r>
          </w:p>
        </w:tc>
      </w:tr>
      <w:tr w:rsidR="00ED2D0E" w:rsidRPr="00ED6AF2" w14:paraId="4DE27111" w14:textId="77777777" w:rsidTr="0081313B">
        <w:trPr>
          <w:gridAfter w:val="1"/>
          <w:wAfter w:w="52" w:type="dxa"/>
          <w:trHeight w:val="2542"/>
        </w:trPr>
        <w:tc>
          <w:tcPr>
            <w:tcW w:w="1843" w:type="dxa"/>
            <w:tcBorders>
              <w:top w:val="nil"/>
              <w:left w:val="single" w:sz="4" w:space="0" w:color="auto"/>
              <w:bottom w:val="single" w:sz="4" w:space="0" w:color="auto"/>
              <w:right w:val="single" w:sz="4" w:space="0" w:color="auto"/>
            </w:tcBorders>
            <w:shd w:val="clear" w:color="000000" w:fill="FFFFFF"/>
            <w:hideMark/>
          </w:tcPr>
          <w:p w14:paraId="1226CBE0"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6E7F00">
              <w:rPr>
                <w:rFonts w:ascii="Times New Roman" w:eastAsia="Times New Roman" w:hAnsi="Times New Roman" w:cs="Times New Roman"/>
                <w:color w:val="FF0000"/>
                <w:sz w:val="24"/>
                <w:szCs w:val="24"/>
                <w:lang w:eastAsia="ru-RU"/>
              </w:rPr>
              <w:lastRenderedPageBreak/>
              <w:t xml:space="preserve">Миграционный прирост, убыль (-) </w:t>
            </w:r>
            <w:proofErr w:type="spellStart"/>
            <w:r w:rsidRPr="006E7F00">
              <w:rPr>
                <w:rFonts w:ascii="Times New Roman" w:eastAsia="Times New Roman" w:hAnsi="Times New Roman" w:cs="Times New Roman"/>
                <w:color w:val="FF0000"/>
                <w:sz w:val="24"/>
                <w:szCs w:val="24"/>
                <w:lang w:eastAsia="ru-RU"/>
              </w:rPr>
              <w:t>населенеия</w:t>
            </w:r>
            <w:proofErr w:type="spellEnd"/>
          </w:p>
        </w:tc>
        <w:tc>
          <w:tcPr>
            <w:tcW w:w="849" w:type="dxa"/>
            <w:tcBorders>
              <w:top w:val="nil"/>
              <w:left w:val="nil"/>
              <w:bottom w:val="single" w:sz="4" w:space="0" w:color="auto"/>
              <w:right w:val="single" w:sz="4" w:space="0" w:color="auto"/>
            </w:tcBorders>
            <w:shd w:val="clear" w:color="000000" w:fill="FFFFFF"/>
            <w:hideMark/>
          </w:tcPr>
          <w:p w14:paraId="756810BC"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чел.</w:t>
            </w:r>
          </w:p>
        </w:tc>
        <w:tc>
          <w:tcPr>
            <w:tcW w:w="1033" w:type="dxa"/>
            <w:tcBorders>
              <w:top w:val="nil"/>
              <w:left w:val="nil"/>
              <w:bottom w:val="single" w:sz="4" w:space="0" w:color="auto"/>
              <w:right w:val="single" w:sz="4" w:space="0" w:color="auto"/>
            </w:tcBorders>
            <w:shd w:val="clear" w:color="000000" w:fill="FFFFFF"/>
            <w:hideMark/>
          </w:tcPr>
          <w:p w14:paraId="3456FDA0"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30</w:t>
            </w:r>
          </w:p>
        </w:tc>
        <w:tc>
          <w:tcPr>
            <w:tcW w:w="1137" w:type="dxa"/>
            <w:tcBorders>
              <w:top w:val="nil"/>
              <w:left w:val="nil"/>
              <w:bottom w:val="single" w:sz="4" w:space="0" w:color="auto"/>
              <w:right w:val="single" w:sz="4" w:space="0" w:color="auto"/>
            </w:tcBorders>
            <w:shd w:val="clear" w:color="000000" w:fill="FFFFFF"/>
            <w:hideMark/>
          </w:tcPr>
          <w:p w14:paraId="084CAA63" w14:textId="36E26275" w:rsidR="00ED6AF2" w:rsidRPr="00ED6AF2" w:rsidRDefault="00DF5BC3"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- 107</w:t>
            </w:r>
          </w:p>
        </w:tc>
        <w:tc>
          <w:tcPr>
            <w:tcW w:w="2366" w:type="dxa"/>
            <w:tcBorders>
              <w:top w:val="nil"/>
              <w:left w:val="nil"/>
              <w:bottom w:val="single" w:sz="4" w:space="0" w:color="auto"/>
              <w:right w:val="single" w:sz="4" w:space="0" w:color="auto"/>
            </w:tcBorders>
            <w:shd w:val="clear" w:color="auto" w:fill="auto"/>
            <w:hideMark/>
          </w:tcPr>
          <w:p w14:paraId="0031417B"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муниципальных программ муниципального района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7CA9B0EB"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14F53225"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Увеличение среднегодовой численности населения</w:t>
            </w:r>
          </w:p>
        </w:tc>
        <w:tc>
          <w:tcPr>
            <w:tcW w:w="1985" w:type="dxa"/>
            <w:tcBorders>
              <w:top w:val="nil"/>
              <w:left w:val="nil"/>
              <w:bottom w:val="single" w:sz="4" w:space="0" w:color="auto"/>
              <w:right w:val="single" w:sz="4" w:space="0" w:color="auto"/>
            </w:tcBorders>
            <w:shd w:val="clear" w:color="auto" w:fill="auto"/>
            <w:hideMark/>
          </w:tcPr>
          <w:p w14:paraId="1D91603A" w14:textId="6BCD8F58" w:rsidR="00ED6AF2" w:rsidRPr="00ED6AF2" w:rsidRDefault="00ED6AF2" w:rsidP="00ED6AF2">
            <w:pPr>
              <w:spacing w:after="0" w:line="240" w:lineRule="auto"/>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На 01.12.202</w:t>
            </w:r>
            <w:r w:rsidR="00017C21">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года. Миграционный </w:t>
            </w:r>
            <w:r w:rsidR="007A11C1">
              <w:rPr>
                <w:rFonts w:ascii="Times New Roman" w:eastAsia="Times New Roman" w:hAnsi="Times New Roman" w:cs="Times New Roman"/>
                <w:sz w:val="24"/>
                <w:szCs w:val="24"/>
                <w:lang w:eastAsia="ru-RU"/>
              </w:rPr>
              <w:t>отток населения</w:t>
            </w:r>
            <w:r w:rsidRPr="00ED6AF2">
              <w:rPr>
                <w:rFonts w:ascii="Times New Roman" w:eastAsia="Times New Roman" w:hAnsi="Times New Roman" w:cs="Times New Roman"/>
                <w:sz w:val="24"/>
                <w:szCs w:val="24"/>
                <w:lang w:eastAsia="ru-RU"/>
              </w:rPr>
              <w:t xml:space="preserve"> на территории муниципального района составил </w:t>
            </w:r>
            <w:r w:rsidR="007A11C1">
              <w:rPr>
                <w:rFonts w:ascii="Times New Roman" w:eastAsia="Times New Roman" w:hAnsi="Times New Roman" w:cs="Times New Roman"/>
                <w:sz w:val="24"/>
                <w:szCs w:val="24"/>
                <w:lang w:eastAsia="ru-RU"/>
              </w:rPr>
              <w:t xml:space="preserve">– 107 </w:t>
            </w:r>
            <w:r w:rsidRPr="00ED6AF2">
              <w:rPr>
                <w:rFonts w:ascii="Times New Roman" w:eastAsia="Times New Roman" w:hAnsi="Times New Roman" w:cs="Times New Roman"/>
                <w:sz w:val="24"/>
                <w:szCs w:val="24"/>
                <w:lang w:eastAsia="ru-RU"/>
              </w:rPr>
              <w:t>чел.</w:t>
            </w:r>
          </w:p>
        </w:tc>
        <w:tc>
          <w:tcPr>
            <w:tcW w:w="3698" w:type="dxa"/>
            <w:gridSpan w:val="2"/>
            <w:tcBorders>
              <w:top w:val="nil"/>
              <w:left w:val="nil"/>
              <w:bottom w:val="single" w:sz="4" w:space="0" w:color="auto"/>
              <w:right w:val="single" w:sz="4" w:space="0" w:color="auto"/>
            </w:tcBorders>
            <w:shd w:val="clear" w:color="000000" w:fill="FFFFFF"/>
            <w:hideMark/>
          </w:tcPr>
          <w:p w14:paraId="6D25600B" w14:textId="66A9BB59"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Значение показателя указанно на 01.12.202</w:t>
            </w:r>
            <w:r w:rsidR="006C7319">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года. Статистические данные по итогам 2021 года будут </w:t>
            </w:r>
            <w:r w:rsidR="006743DA" w:rsidRPr="00ED6AF2">
              <w:rPr>
                <w:rFonts w:ascii="Times New Roman" w:eastAsia="Times New Roman" w:hAnsi="Times New Roman" w:cs="Times New Roman"/>
                <w:sz w:val="24"/>
                <w:szCs w:val="24"/>
                <w:lang w:eastAsia="ru-RU"/>
              </w:rPr>
              <w:t>опубликованные</w:t>
            </w:r>
            <w:r w:rsidRPr="00ED6AF2">
              <w:rPr>
                <w:rFonts w:ascii="Times New Roman" w:eastAsia="Times New Roman" w:hAnsi="Times New Roman" w:cs="Times New Roman"/>
                <w:sz w:val="24"/>
                <w:szCs w:val="24"/>
                <w:lang w:eastAsia="ru-RU"/>
              </w:rPr>
              <w:t xml:space="preserve"> Территориальным органом Федеральной службы государственной статистики по Республике Коми (далее - </w:t>
            </w:r>
            <w:proofErr w:type="spellStart"/>
            <w:r w:rsidRPr="00ED6AF2">
              <w:rPr>
                <w:rFonts w:ascii="Times New Roman" w:eastAsia="Times New Roman" w:hAnsi="Times New Roman" w:cs="Times New Roman"/>
                <w:sz w:val="24"/>
                <w:szCs w:val="24"/>
                <w:lang w:eastAsia="ru-RU"/>
              </w:rPr>
              <w:t>Комистат</w:t>
            </w:r>
            <w:proofErr w:type="spellEnd"/>
            <w:r w:rsidRPr="00ED6AF2">
              <w:rPr>
                <w:rFonts w:ascii="Times New Roman" w:eastAsia="Times New Roman" w:hAnsi="Times New Roman" w:cs="Times New Roman"/>
                <w:sz w:val="24"/>
                <w:szCs w:val="24"/>
                <w:lang w:eastAsia="ru-RU"/>
              </w:rPr>
              <w:t>) в июле 2022 года</w:t>
            </w:r>
          </w:p>
        </w:tc>
      </w:tr>
      <w:tr w:rsidR="00ED2D0E" w:rsidRPr="00ED6AF2" w14:paraId="5F42CC9E" w14:textId="77777777" w:rsidTr="0081313B">
        <w:trPr>
          <w:trHeight w:val="45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031888C0" w14:textId="77777777" w:rsidR="00ED6AF2" w:rsidRPr="00ED6AF2" w:rsidRDefault="00ED6AF2" w:rsidP="00F147C3">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1.2. Рост уровня жизни и благосостояния</w:t>
            </w:r>
          </w:p>
        </w:tc>
      </w:tr>
      <w:tr w:rsidR="00ED2D0E" w:rsidRPr="00ED6AF2" w14:paraId="368AB0DF" w14:textId="77777777" w:rsidTr="0081313B">
        <w:trPr>
          <w:gridAfter w:val="1"/>
          <w:wAfter w:w="52" w:type="dxa"/>
          <w:trHeight w:val="1975"/>
        </w:trPr>
        <w:tc>
          <w:tcPr>
            <w:tcW w:w="1843" w:type="dxa"/>
            <w:tcBorders>
              <w:top w:val="nil"/>
              <w:left w:val="single" w:sz="4" w:space="0" w:color="auto"/>
              <w:bottom w:val="single" w:sz="4" w:space="0" w:color="auto"/>
              <w:right w:val="single" w:sz="4" w:space="0" w:color="auto"/>
            </w:tcBorders>
            <w:shd w:val="clear" w:color="auto" w:fill="auto"/>
            <w:hideMark/>
          </w:tcPr>
          <w:p w14:paraId="20B0C350" w14:textId="77777777" w:rsidR="00ED6AF2" w:rsidRPr="00ED6AF2" w:rsidRDefault="00ED6AF2" w:rsidP="00ED6AF2">
            <w:pPr>
              <w:spacing w:after="0" w:line="240" w:lineRule="auto"/>
              <w:jc w:val="both"/>
              <w:rPr>
                <w:rFonts w:ascii="Times New Roman" w:eastAsia="Times New Roman" w:hAnsi="Times New Roman" w:cs="Times New Roman"/>
                <w:color w:val="31869B"/>
                <w:sz w:val="24"/>
                <w:szCs w:val="24"/>
                <w:lang w:eastAsia="ru-RU"/>
              </w:rPr>
            </w:pPr>
            <w:r w:rsidRPr="002B7BA9">
              <w:rPr>
                <w:rFonts w:ascii="Times New Roman" w:eastAsia="Times New Roman" w:hAnsi="Times New Roman" w:cs="Times New Roman"/>
                <w:color w:val="7030A0"/>
                <w:sz w:val="24"/>
                <w:szCs w:val="24"/>
                <w:lang w:eastAsia="ru-RU"/>
              </w:rPr>
              <w:t>Уровень зарегистрированной безработицы</w:t>
            </w:r>
          </w:p>
        </w:tc>
        <w:tc>
          <w:tcPr>
            <w:tcW w:w="849" w:type="dxa"/>
            <w:tcBorders>
              <w:top w:val="nil"/>
              <w:left w:val="nil"/>
              <w:bottom w:val="single" w:sz="4" w:space="0" w:color="auto"/>
              <w:right w:val="single" w:sz="4" w:space="0" w:color="auto"/>
            </w:tcBorders>
            <w:shd w:val="clear" w:color="auto" w:fill="auto"/>
            <w:hideMark/>
          </w:tcPr>
          <w:p w14:paraId="38418C7C"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nil"/>
              <w:left w:val="nil"/>
              <w:bottom w:val="single" w:sz="4" w:space="0" w:color="auto"/>
              <w:right w:val="single" w:sz="4" w:space="0" w:color="auto"/>
            </w:tcBorders>
            <w:shd w:val="clear" w:color="auto" w:fill="auto"/>
            <w:hideMark/>
          </w:tcPr>
          <w:p w14:paraId="45B74245"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2,2</w:t>
            </w:r>
          </w:p>
        </w:tc>
        <w:tc>
          <w:tcPr>
            <w:tcW w:w="1137" w:type="dxa"/>
            <w:tcBorders>
              <w:top w:val="nil"/>
              <w:left w:val="nil"/>
              <w:bottom w:val="single" w:sz="4" w:space="0" w:color="auto"/>
              <w:right w:val="single" w:sz="4" w:space="0" w:color="auto"/>
            </w:tcBorders>
            <w:shd w:val="clear" w:color="000000" w:fill="FFFFFF"/>
            <w:hideMark/>
          </w:tcPr>
          <w:p w14:paraId="22762703" w14:textId="450CBD22" w:rsidR="00ED6AF2" w:rsidRPr="00ED6AF2" w:rsidRDefault="00DF5BC3"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2366" w:type="dxa"/>
            <w:tcBorders>
              <w:top w:val="nil"/>
              <w:left w:val="nil"/>
              <w:bottom w:val="single" w:sz="4" w:space="0" w:color="auto"/>
              <w:right w:val="single" w:sz="4" w:space="0" w:color="auto"/>
            </w:tcBorders>
            <w:shd w:val="clear" w:color="auto" w:fill="auto"/>
            <w:hideMark/>
          </w:tcPr>
          <w:p w14:paraId="29C35EAE"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подпрограммы 1 "Содействие занятости населения" муниципальной программы МО МР "Сыктывдинский" "Создание условий для развития социальной сферы"</w:t>
            </w:r>
            <w:r w:rsidRPr="00ED6AF2">
              <w:rPr>
                <w:rFonts w:ascii="Times New Roman" w:eastAsia="Times New Roman" w:hAnsi="Times New Roman" w:cs="Times New Roman"/>
                <w:sz w:val="24"/>
                <w:szCs w:val="24"/>
                <w:lang w:eastAsia="ru-RU"/>
              </w:rPr>
              <w:br w:type="page"/>
            </w:r>
          </w:p>
        </w:tc>
        <w:tc>
          <w:tcPr>
            <w:tcW w:w="1556" w:type="dxa"/>
            <w:gridSpan w:val="2"/>
            <w:tcBorders>
              <w:top w:val="nil"/>
              <w:left w:val="nil"/>
              <w:bottom w:val="single" w:sz="4" w:space="0" w:color="auto"/>
              <w:right w:val="single" w:sz="4" w:space="0" w:color="auto"/>
            </w:tcBorders>
            <w:shd w:val="clear" w:color="000000" w:fill="FFFFFF"/>
            <w:hideMark/>
          </w:tcPr>
          <w:p w14:paraId="471402B7"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65B90796"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Снижение уровня безработицы</w:t>
            </w:r>
          </w:p>
        </w:tc>
        <w:tc>
          <w:tcPr>
            <w:tcW w:w="1985" w:type="dxa"/>
            <w:tcBorders>
              <w:top w:val="nil"/>
              <w:left w:val="nil"/>
              <w:bottom w:val="single" w:sz="4" w:space="0" w:color="auto"/>
              <w:right w:val="single" w:sz="4" w:space="0" w:color="auto"/>
            </w:tcBorders>
            <w:shd w:val="clear" w:color="auto" w:fill="auto"/>
            <w:hideMark/>
          </w:tcPr>
          <w:p w14:paraId="0664EEEC" w14:textId="1E614AA0"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По итогам 202</w:t>
            </w:r>
            <w:r w:rsidR="007A11C1">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года уровень зарегистрированной </w:t>
            </w:r>
            <w:r w:rsidR="006743DA" w:rsidRPr="00ED6AF2">
              <w:rPr>
                <w:rFonts w:ascii="Times New Roman" w:eastAsia="Times New Roman" w:hAnsi="Times New Roman" w:cs="Times New Roman"/>
                <w:sz w:val="24"/>
                <w:szCs w:val="24"/>
                <w:lang w:eastAsia="ru-RU"/>
              </w:rPr>
              <w:t>безработицы</w:t>
            </w:r>
            <w:r w:rsidRPr="00ED6AF2">
              <w:rPr>
                <w:rFonts w:ascii="Times New Roman" w:eastAsia="Times New Roman" w:hAnsi="Times New Roman" w:cs="Times New Roman"/>
                <w:sz w:val="24"/>
                <w:szCs w:val="24"/>
                <w:lang w:eastAsia="ru-RU"/>
              </w:rPr>
              <w:t xml:space="preserve"> снизился с </w:t>
            </w:r>
            <w:r w:rsidR="007A11C1">
              <w:rPr>
                <w:rFonts w:ascii="Times New Roman" w:eastAsia="Times New Roman" w:hAnsi="Times New Roman" w:cs="Times New Roman"/>
                <w:sz w:val="24"/>
                <w:szCs w:val="24"/>
                <w:lang w:eastAsia="ru-RU"/>
              </w:rPr>
              <w:t>2,2</w:t>
            </w:r>
            <w:r w:rsidRPr="00ED6AF2">
              <w:rPr>
                <w:rFonts w:ascii="Times New Roman" w:eastAsia="Times New Roman" w:hAnsi="Times New Roman" w:cs="Times New Roman"/>
                <w:sz w:val="24"/>
                <w:szCs w:val="24"/>
                <w:lang w:eastAsia="ru-RU"/>
              </w:rPr>
              <w:t>% в 202</w:t>
            </w:r>
            <w:r w:rsidR="007A11C1">
              <w:rPr>
                <w:rFonts w:ascii="Times New Roman" w:eastAsia="Times New Roman" w:hAnsi="Times New Roman" w:cs="Times New Roman"/>
                <w:sz w:val="24"/>
                <w:szCs w:val="24"/>
                <w:lang w:eastAsia="ru-RU"/>
              </w:rPr>
              <w:t>1</w:t>
            </w:r>
            <w:r w:rsidRPr="00ED6AF2">
              <w:rPr>
                <w:rFonts w:ascii="Times New Roman" w:eastAsia="Times New Roman" w:hAnsi="Times New Roman" w:cs="Times New Roman"/>
                <w:sz w:val="24"/>
                <w:szCs w:val="24"/>
                <w:lang w:eastAsia="ru-RU"/>
              </w:rPr>
              <w:t xml:space="preserve"> году до 2,</w:t>
            </w:r>
            <w:r w:rsidR="007A11C1">
              <w:rPr>
                <w:rFonts w:ascii="Times New Roman" w:eastAsia="Times New Roman" w:hAnsi="Times New Roman" w:cs="Times New Roman"/>
                <w:sz w:val="24"/>
                <w:szCs w:val="24"/>
                <w:lang w:eastAsia="ru-RU"/>
              </w:rPr>
              <w:t>11</w:t>
            </w:r>
            <w:r w:rsidRPr="00ED6AF2">
              <w:rPr>
                <w:rFonts w:ascii="Times New Roman" w:eastAsia="Times New Roman" w:hAnsi="Times New Roman" w:cs="Times New Roman"/>
                <w:sz w:val="24"/>
                <w:szCs w:val="24"/>
                <w:lang w:eastAsia="ru-RU"/>
              </w:rPr>
              <w:t xml:space="preserve"> %.</w:t>
            </w:r>
          </w:p>
        </w:tc>
        <w:tc>
          <w:tcPr>
            <w:tcW w:w="3698" w:type="dxa"/>
            <w:gridSpan w:val="2"/>
            <w:tcBorders>
              <w:top w:val="nil"/>
              <w:left w:val="nil"/>
              <w:bottom w:val="single" w:sz="4" w:space="0" w:color="auto"/>
              <w:right w:val="single" w:sz="4" w:space="0" w:color="auto"/>
            </w:tcBorders>
            <w:shd w:val="clear" w:color="000000" w:fill="FFFFFF"/>
            <w:hideMark/>
          </w:tcPr>
          <w:p w14:paraId="282FF3B1" w14:textId="77777777" w:rsidR="00A56575" w:rsidRDefault="00ED6AF2" w:rsidP="00F147C3">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По состоянию на 1 января 202</w:t>
            </w:r>
            <w:r w:rsidR="00A56575">
              <w:rPr>
                <w:rFonts w:ascii="Times New Roman" w:eastAsia="Times New Roman" w:hAnsi="Times New Roman" w:cs="Times New Roman"/>
                <w:sz w:val="24"/>
                <w:szCs w:val="24"/>
                <w:lang w:eastAsia="ru-RU"/>
              </w:rPr>
              <w:t>3</w:t>
            </w:r>
            <w:r w:rsidRPr="00ED6AF2">
              <w:rPr>
                <w:rFonts w:ascii="Times New Roman" w:eastAsia="Times New Roman" w:hAnsi="Times New Roman" w:cs="Times New Roman"/>
                <w:sz w:val="24"/>
                <w:szCs w:val="24"/>
                <w:lang w:eastAsia="ru-RU"/>
              </w:rPr>
              <w:t xml:space="preserve"> года численность незанятых граждан, состоящих на регистрационном учете в ГУ РК «ЦЗН Сыктывдинского района» составила </w:t>
            </w:r>
            <w:r w:rsidR="00A56575">
              <w:rPr>
                <w:rFonts w:ascii="Times New Roman" w:eastAsia="Times New Roman" w:hAnsi="Times New Roman" w:cs="Times New Roman"/>
                <w:sz w:val="24"/>
                <w:szCs w:val="24"/>
                <w:lang w:eastAsia="ru-RU"/>
              </w:rPr>
              <w:t>245</w:t>
            </w:r>
            <w:r w:rsidRPr="00ED6AF2">
              <w:rPr>
                <w:rFonts w:ascii="Times New Roman" w:eastAsia="Times New Roman" w:hAnsi="Times New Roman" w:cs="Times New Roman"/>
                <w:sz w:val="24"/>
                <w:szCs w:val="24"/>
                <w:lang w:eastAsia="ru-RU"/>
              </w:rPr>
              <w:t xml:space="preserve"> человек</w:t>
            </w:r>
            <w:r w:rsidR="00A56575">
              <w:rPr>
                <w:rFonts w:ascii="Times New Roman" w:eastAsia="Times New Roman" w:hAnsi="Times New Roman" w:cs="Times New Roman"/>
                <w:sz w:val="24"/>
                <w:szCs w:val="24"/>
                <w:lang w:eastAsia="ru-RU"/>
              </w:rPr>
              <w:t xml:space="preserve">, что на 41 человека </w:t>
            </w:r>
            <w:r w:rsidRPr="00ED6AF2">
              <w:rPr>
                <w:rFonts w:ascii="Times New Roman" w:eastAsia="Times New Roman" w:hAnsi="Times New Roman" w:cs="Times New Roman"/>
                <w:sz w:val="24"/>
                <w:szCs w:val="24"/>
                <w:lang w:eastAsia="ru-RU"/>
              </w:rPr>
              <w:t xml:space="preserve">меньше </w:t>
            </w:r>
            <w:r w:rsidR="00A56575">
              <w:rPr>
                <w:rFonts w:ascii="Times New Roman" w:eastAsia="Times New Roman" w:hAnsi="Times New Roman" w:cs="Times New Roman"/>
                <w:sz w:val="24"/>
                <w:szCs w:val="24"/>
                <w:lang w:eastAsia="ru-RU"/>
              </w:rPr>
              <w:t xml:space="preserve">на </w:t>
            </w:r>
            <w:r w:rsidRPr="00ED6AF2">
              <w:rPr>
                <w:rFonts w:ascii="Times New Roman" w:eastAsia="Times New Roman" w:hAnsi="Times New Roman" w:cs="Times New Roman"/>
                <w:sz w:val="24"/>
                <w:szCs w:val="24"/>
                <w:lang w:eastAsia="ru-RU"/>
              </w:rPr>
              <w:t>аналогичную дату предыдущего года (202</w:t>
            </w:r>
            <w:r w:rsidR="00A56575">
              <w:rPr>
                <w:rFonts w:ascii="Times New Roman" w:eastAsia="Times New Roman" w:hAnsi="Times New Roman" w:cs="Times New Roman"/>
                <w:sz w:val="24"/>
                <w:szCs w:val="24"/>
                <w:lang w:eastAsia="ru-RU"/>
              </w:rPr>
              <w:t>1</w:t>
            </w:r>
            <w:r w:rsidRPr="00ED6AF2">
              <w:rPr>
                <w:rFonts w:ascii="Times New Roman" w:eastAsia="Times New Roman" w:hAnsi="Times New Roman" w:cs="Times New Roman"/>
                <w:sz w:val="24"/>
                <w:szCs w:val="24"/>
                <w:lang w:eastAsia="ru-RU"/>
              </w:rPr>
              <w:t xml:space="preserve"> г. – </w:t>
            </w:r>
            <w:r w:rsidR="00A56575">
              <w:rPr>
                <w:rFonts w:ascii="Times New Roman" w:eastAsia="Times New Roman" w:hAnsi="Times New Roman" w:cs="Times New Roman"/>
                <w:sz w:val="24"/>
                <w:szCs w:val="24"/>
                <w:lang w:eastAsia="ru-RU"/>
              </w:rPr>
              <w:t>286</w:t>
            </w:r>
            <w:r w:rsidRPr="00ED6AF2">
              <w:rPr>
                <w:rFonts w:ascii="Times New Roman" w:eastAsia="Times New Roman" w:hAnsi="Times New Roman" w:cs="Times New Roman"/>
                <w:sz w:val="24"/>
                <w:szCs w:val="24"/>
                <w:lang w:eastAsia="ru-RU"/>
              </w:rPr>
              <w:t xml:space="preserve"> чел.)</w:t>
            </w:r>
            <w:r w:rsidRPr="00ED6AF2">
              <w:rPr>
                <w:rFonts w:ascii="Times New Roman" w:eastAsia="Times New Roman" w:hAnsi="Times New Roman" w:cs="Times New Roman"/>
                <w:sz w:val="24"/>
                <w:szCs w:val="24"/>
                <w:lang w:eastAsia="ru-RU"/>
              </w:rPr>
              <w:br w:type="page"/>
            </w:r>
            <w:r w:rsidR="00A56575">
              <w:rPr>
                <w:rFonts w:ascii="Times New Roman" w:eastAsia="Times New Roman" w:hAnsi="Times New Roman" w:cs="Times New Roman"/>
                <w:sz w:val="24"/>
                <w:szCs w:val="24"/>
                <w:lang w:eastAsia="ru-RU"/>
              </w:rPr>
              <w:t xml:space="preserve"> </w:t>
            </w:r>
            <w:r w:rsidRPr="00ED6AF2">
              <w:rPr>
                <w:rFonts w:ascii="Times New Roman" w:eastAsia="Times New Roman" w:hAnsi="Times New Roman" w:cs="Times New Roman"/>
                <w:sz w:val="24"/>
                <w:szCs w:val="24"/>
                <w:lang w:eastAsia="ru-RU"/>
              </w:rPr>
              <w:t>Уровень зарегистрированной безработицы за отчетный период снизился по сравнению с предыдущим годом и составил 2,</w:t>
            </w:r>
            <w:r w:rsidR="00A56575">
              <w:rPr>
                <w:rFonts w:ascii="Times New Roman" w:eastAsia="Times New Roman" w:hAnsi="Times New Roman" w:cs="Times New Roman"/>
                <w:sz w:val="24"/>
                <w:szCs w:val="24"/>
                <w:lang w:eastAsia="ru-RU"/>
              </w:rPr>
              <w:t>11</w:t>
            </w:r>
            <w:r w:rsidRPr="00ED6AF2">
              <w:rPr>
                <w:rFonts w:ascii="Times New Roman" w:eastAsia="Times New Roman" w:hAnsi="Times New Roman" w:cs="Times New Roman"/>
                <w:sz w:val="24"/>
                <w:szCs w:val="24"/>
                <w:lang w:eastAsia="ru-RU"/>
              </w:rPr>
              <w:t xml:space="preserve"> % при плановом показателе до 2,2% в год. </w:t>
            </w:r>
          </w:p>
          <w:p w14:paraId="79F9AF58" w14:textId="77777777" w:rsidR="00A56575" w:rsidRPr="00A5605D" w:rsidRDefault="00ED6AF2" w:rsidP="00F147C3">
            <w:pPr>
              <w:pStyle w:val="Standard"/>
              <w:jc w:val="both"/>
            </w:pPr>
            <w:r w:rsidRPr="00ED6AF2">
              <w:rPr>
                <w:lang w:eastAsia="ru-RU"/>
              </w:rPr>
              <w:br w:type="page"/>
            </w:r>
            <w:r w:rsidR="00A56575" w:rsidRPr="00A5605D">
              <w:rPr>
                <w:color w:val="232629"/>
              </w:rPr>
              <w:t>За отчетный период 2022</w:t>
            </w:r>
            <w:r w:rsidR="00A56575" w:rsidRPr="00A5605D">
              <w:rPr>
                <w:rStyle w:val="apple-converted-space"/>
                <w:color w:val="232629"/>
              </w:rPr>
              <w:t> </w:t>
            </w:r>
            <w:r w:rsidR="00A56575" w:rsidRPr="00A5605D">
              <w:rPr>
                <w:color w:val="232629"/>
              </w:rPr>
              <w:t>года:</w:t>
            </w:r>
          </w:p>
          <w:p w14:paraId="7AC8CA96" w14:textId="77777777" w:rsidR="00A56575" w:rsidRPr="00A5605D" w:rsidRDefault="00A56575" w:rsidP="00F147C3">
            <w:pPr>
              <w:pStyle w:val="a3"/>
              <w:widowControl w:val="0"/>
              <w:numPr>
                <w:ilvl w:val="0"/>
                <w:numId w:val="2"/>
              </w:numPr>
              <w:shd w:val="clear" w:color="auto" w:fill="FFFFFF"/>
              <w:tabs>
                <w:tab w:val="left" w:pos="1134"/>
              </w:tabs>
              <w:suppressAutoHyphens/>
              <w:autoSpaceDN w:val="0"/>
              <w:spacing w:before="0" w:beforeAutospacing="0" w:after="0" w:afterAutospacing="0"/>
              <w:ind w:left="0" w:firstLine="0"/>
              <w:jc w:val="both"/>
              <w:rPr>
                <w:color w:val="232629"/>
              </w:rPr>
            </w:pPr>
            <w:r w:rsidRPr="00A5605D">
              <w:rPr>
                <w:color w:val="232629"/>
              </w:rPr>
              <w:t>трудоустроены на временные и общественные работы 180 безработных граждан при плане 250 человек в год или 72%;</w:t>
            </w:r>
          </w:p>
          <w:p w14:paraId="0410D402" w14:textId="77777777" w:rsidR="00A56575" w:rsidRPr="00A5605D" w:rsidRDefault="00A56575" w:rsidP="00F147C3">
            <w:pPr>
              <w:pStyle w:val="a3"/>
              <w:widowControl w:val="0"/>
              <w:numPr>
                <w:ilvl w:val="0"/>
                <w:numId w:val="3"/>
              </w:numPr>
              <w:shd w:val="clear" w:color="auto" w:fill="FFFFFF"/>
              <w:tabs>
                <w:tab w:val="left" w:pos="1134"/>
              </w:tabs>
              <w:suppressAutoHyphens/>
              <w:autoSpaceDN w:val="0"/>
              <w:spacing w:before="0" w:beforeAutospacing="0" w:after="0" w:afterAutospacing="0"/>
              <w:ind w:left="0" w:firstLine="0"/>
              <w:jc w:val="both"/>
              <w:rPr>
                <w:color w:val="232629"/>
              </w:rPr>
            </w:pPr>
            <w:r w:rsidRPr="00A5605D">
              <w:rPr>
                <w:color w:val="232629"/>
              </w:rPr>
              <w:t>трудоустроены в свободное от учебы время 219 несовершеннолетних от 14 до 18 лет при годовом значении 180 человек или 121,7%;</w:t>
            </w:r>
          </w:p>
          <w:p w14:paraId="7B715436" w14:textId="77777777" w:rsidR="0081313B" w:rsidRDefault="00A56575" w:rsidP="00F147C3">
            <w:pPr>
              <w:pStyle w:val="a3"/>
              <w:shd w:val="clear" w:color="auto" w:fill="FFFFFF"/>
              <w:spacing w:before="0" w:beforeAutospacing="0" w:after="0" w:afterAutospacing="0"/>
              <w:jc w:val="both"/>
              <w:rPr>
                <w:color w:val="232629"/>
              </w:rPr>
            </w:pPr>
            <w:r w:rsidRPr="00A5605D">
              <w:rPr>
                <w:color w:val="232629"/>
              </w:rPr>
              <w:lastRenderedPageBreak/>
              <w:t>Всего за 2022</w:t>
            </w:r>
            <w:r w:rsidRPr="00A5605D">
              <w:rPr>
                <w:rStyle w:val="apple-converted-space"/>
                <w:color w:val="232629"/>
              </w:rPr>
              <w:t> </w:t>
            </w:r>
            <w:r w:rsidRPr="00A5605D">
              <w:rPr>
                <w:color w:val="232629"/>
              </w:rPr>
              <w:t>год в Центр занятости населения района за содействием в поиске подходящей работы обратилось 1123 человека, трудоустроено 699 человек.</w:t>
            </w:r>
          </w:p>
          <w:p w14:paraId="692E76A6" w14:textId="31B1575D" w:rsidR="00ED6AF2" w:rsidRPr="00ED6AF2" w:rsidRDefault="00A56575" w:rsidP="00F147C3">
            <w:pPr>
              <w:pStyle w:val="a3"/>
              <w:shd w:val="clear" w:color="auto" w:fill="FFFFFF"/>
              <w:spacing w:before="0" w:beforeAutospacing="0" w:after="0" w:afterAutospacing="0"/>
              <w:jc w:val="both"/>
            </w:pPr>
            <w:r w:rsidRPr="00A5605D">
              <w:rPr>
                <w:color w:val="232629"/>
              </w:rPr>
              <w:t>На 1 января 2023</w:t>
            </w:r>
            <w:r w:rsidRPr="00A5605D">
              <w:rPr>
                <w:rStyle w:val="apple-converted-space"/>
                <w:color w:val="232629"/>
              </w:rPr>
              <w:t> </w:t>
            </w:r>
            <w:r w:rsidRPr="00A5605D">
              <w:rPr>
                <w:color w:val="232629"/>
              </w:rPr>
              <w:t>года потребность организаций в работниках (наличие вакансий) составила 349 единиц (2022г.- 337 ед.).</w:t>
            </w:r>
          </w:p>
        </w:tc>
      </w:tr>
      <w:tr w:rsidR="00ED2D0E" w:rsidRPr="00ED6AF2" w14:paraId="34F1FC75" w14:textId="77777777" w:rsidTr="0081313B">
        <w:trPr>
          <w:gridAfter w:val="1"/>
          <w:wAfter w:w="52" w:type="dxa"/>
          <w:trHeight w:val="2295"/>
        </w:trPr>
        <w:tc>
          <w:tcPr>
            <w:tcW w:w="1843" w:type="dxa"/>
            <w:vMerge w:val="restart"/>
            <w:tcBorders>
              <w:top w:val="nil"/>
              <w:left w:val="single" w:sz="4" w:space="0" w:color="auto"/>
              <w:bottom w:val="single" w:sz="4" w:space="0" w:color="000000"/>
              <w:right w:val="single" w:sz="4" w:space="0" w:color="auto"/>
            </w:tcBorders>
            <w:shd w:val="clear" w:color="000000" w:fill="FFFFFF"/>
            <w:hideMark/>
          </w:tcPr>
          <w:p w14:paraId="01B02A71"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7030A0"/>
                <w:sz w:val="24"/>
                <w:szCs w:val="24"/>
                <w:lang w:eastAsia="ru-RU"/>
              </w:rPr>
              <w:lastRenderedPageBreak/>
              <w:t>Среднемесячная номинальная начисленная заработная плата работников (без субъектов малого предпринимательства)</w:t>
            </w:r>
          </w:p>
        </w:tc>
        <w:tc>
          <w:tcPr>
            <w:tcW w:w="849" w:type="dxa"/>
            <w:vMerge w:val="restart"/>
            <w:tcBorders>
              <w:top w:val="nil"/>
              <w:left w:val="single" w:sz="4" w:space="0" w:color="auto"/>
              <w:bottom w:val="single" w:sz="4" w:space="0" w:color="000000"/>
              <w:right w:val="single" w:sz="4" w:space="0" w:color="auto"/>
            </w:tcBorders>
            <w:shd w:val="clear" w:color="000000" w:fill="FFFFFF"/>
            <w:hideMark/>
          </w:tcPr>
          <w:p w14:paraId="5E58D2D8"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руб.</w:t>
            </w:r>
          </w:p>
        </w:tc>
        <w:tc>
          <w:tcPr>
            <w:tcW w:w="1033" w:type="dxa"/>
            <w:vMerge w:val="restart"/>
            <w:tcBorders>
              <w:top w:val="nil"/>
              <w:left w:val="single" w:sz="4" w:space="0" w:color="auto"/>
              <w:bottom w:val="single" w:sz="4" w:space="0" w:color="000000"/>
              <w:right w:val="single" w:sz="4" w:space="0" w:color="auto"/>
            </w:tcBorders>
            <w:shd w:val="clear" w:color="000000" w:fill="FFFFFF"/>
            <w:hideMark/>
          </w:tcPr>
          <w:p w14:paraId="109D7F3E" w14:textId="6A2730E7" w:rsidR="00ED6AF2" w:rsidRPr="00ED6AF2" w:rsidRDefault="002A38AD" w:rsidP="00ED6AF2">
            <w:pPr>
              <w:spacing w:after="0" w:line="240" w:lineRule="auto"/>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49303</w:t>
            </w:r>
          </w:p>
        </w:tc>
        <w:tc>
          <w:tcPr>
            <w:tcW w:w="1137" w:type="dxa"/>
            <w:vMerge w:val="restart"/>
            <w:tcBorders>
              <w:top w:val="nil"/>
              <w:left w:val="single" w:sz="4" w:space="0" w:color="auto"/>
              <w:bottom w:val="single" w:sz="4" w:space="0" w:color="000000"/>
              <w:right w:val="single" w:sz="4" w:space="0" w:color="auto"/>
            </w:tcBorders>
            <w:shd w:val="clear" w:color="000000" w:fill="FFFFFF"/>
            <w:hideMark/>
          </w:tcPr>
          <w:p w14:paraId="05271EAE" w14:textId="4127162E" w:rsidR="00ED6AF2" w:rsidRPr="00ED6AF2" w:rsidRDefault="00DF5BC3" w:rsidP="00ED6AF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53333</w:t>
            </w:r>
          </w:p>
        </w:tc>
        <w:tc>
          <w:tcPr>
            <w:tcW w:w="2366" w:type="dxa"/>
            <w:tcBorders>
              <w:top w:val="nil"/>
              <w:left w:val="nil"/>
              <w:bottom w:val="single" w:sz="4" w:space="0" w:color="auto"/>
              <w:right w:val="single" w:sz="4" w:space="0" w:color="auto"/>
            </w:tcBorders>
            <w:shd w:val="clear" w:color="auto" w:fill="auto"/>
            <w:hideMark/>
          </w:tcPr>
          <w:p w14:paraId="48D0B2AE"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муниципальных программ муниципального района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0963A344"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000000" w:fill="FFFFFF"/>
            <w:hideMark/>
          </w:tcPr>
          <w:p w14:paraId="4E7B2A50"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Увеличение среднемесячной номинальной начисленной заработной платы работников (без субъектов малого предпринимательства)</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14:paraId="66132B42" w14:textId="2B2978E7" w:rsidR="00ED6AF2" w:rsidRPr="00ED6AF2" w:rsidRDefault="00ED6AF2" w:rsidP="00ED6AF2">
            <w:pPr>
              <w:spacing w:after="0" w:line="240" w:lineRule="auto"/>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По итогам 202</w:t>
            </w:r>
            <w:r w:rsidR="00116B9D">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года Среднемесячная номинальная начисленная заработная плата работников (без субъектов малого предпринимательства) увеличилась до </w:t>
            </w:r>
            <w:r w:rsidR="00116B9D">
              <w:rPr>
                <w:rFonts w:ascii="Times New Roman" w:eastAsia="Times New Roman" w:hAnsi="Times New Roman" w:cs="Times New Roman"/>
                <w:color w:val="000000"/>
                <w:sz w:val="24"/>
                <w:szCs w:val="24"/>
                <w:lang w:eastAsia="ru-RU"/>
              </w:rPr>
              <w:t>53333</w:t>
            </w:r>
            <w:r w:rsidRPr="00ED6AF2">
              <w:rPr>
                <w:rFonts w:ascii="Times New Roman" w:eastAsia="Times New Roman" w:hAnsi="Times New Roman" w:cs="Times New Roman"/>
                <w:sz w:val="24"/>
                <w:szCs w:val="24"/>
                <w:lang w:eastAsia="ru-RU"/>
              </w:rPr>
              <w:t xml:space="preserve"> руб. </w:t>
            </w:r>
          </w:p>
        </w:tc>
        <w:tc>
          <w:tcPr>
            <w:tcW w:w="3698" w:type="dxa"/>
            <w:gridSpan w:val="2"/>
            <w:vMerge w:val="restart"/>
            <w:tcBorders>
              <w:top w:val="nil"/>
              <w:left w:val="single" w:sz="4" w:space="0" w:color="auto"/>
              <w:bottom w:val="single" w:sz="4" w:space="0" w:color="000000"/>
              <w:right w:val="single" w:sz="4" w:space="0" w:color="auto"/>
            </w:tcBorders>
            <w:shd w:val="clear" w:color="000000" w:fill="FFFFFF"/>
            <w:hideMark/>
          </w:tcPr>
          <w:p w14:paraId="086F67E9" w14:textId="77777777" w:rsidR="00ED6AF2" w:rsidRPr="00ED6AF2" w:rsidRDefault="00ED6AF2" w:rsidP="00ED6AF2">
            <w:pPr>
              <w:spacing w:after="0" w:line="240" w:lineRule="auto"/>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xml:space="preserve">Данный показатель увеличился за счёт увеличения МРОТ. </w:t>
            </w:r>
          </w:p>
        </w:tc>
      </w:tr>
      <w:tr w:rsidR="00ED2D0E" w:rsidRPr="00ED6AF2" w14:paraId="0BB48AE3" w14:textId="77777777" w:rsidTr="0081313B">
        <w:trPr>
          <w:gridAfter w:val="1"/>
          <w:wAfter w:w="52" w:type="dxa"/>
          <w:trHeight w:val="3570"/>
        </w:trPr>
        <w:tc>
          <w:tcPr>
            <w:tcW w:w="1843" w:type="dxa"/>
            <w:vMerge/>
            <w:tcBorders>
              <w:top w:val="nil"/>
              <w:left w:val="single" w:sz="4" w:space="0" w:color="auto"/>
              <w:bottom w:val="single" w:sz="4" w:space="0" w:color="000000"/>
              <w:right w:val="single" w:sz="4" w:space="0" w:color="auto"/>
            </w:tcBorders>
            <w:vAlign w:val="center"/>
            <w:hideMark/>
          </w:tcPr>
          <w:p w14:paraId="426EF1CA"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849" w:type="dxa"/>
            <w:vMerge/>
            <w:tcBorders>
              <w:top w:val="nil"/>
              <w:left w:val="single" w:sz="4" w:space="0" w:color="auto"/>
              <w:bottom w:val="single" w:sz="4" w:space="0" w:color="000000"/>
              <w:right w:val="single" w:sz="4" w:space="0" w:color="auto"/>
            </w:tcBorders>
            <w:vAlign w:val="center"/>
            <w:hideMark/>
          </w:tcPr>
          <w:p w14:paraId="353EB1B1"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1033" w:type="dxa"/>
            <w:vMerge/>
            <w:tcBorders>
              <w:top w:val="nil"/>
              <w:left w:val="single" w:sz="4" w:space="0" w:color="auto"/>
              <w:bottom w:val="single" w:sz="4" w:space="0" w:color="000000"/>
              <w:right w:val="single" w:sz="4" w:space="0" w:color="auto"/>
            </w:tcBorders>
            <w:vAlign w:val="center"/>
            <w:hideMark/>
          </w:tcPr>
          <w:p w14:paraId="4133AEF0"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1137" w:type="dxa"/>
            <w:vMerge/>
            <w:tcBorders>
              <w:top w:val="nil"/>
              <w:left w:val="single" w:sz="4" w:space="0" w:color="auto"/>
              <w:bottom w:val="single" w:sz="4" w:space="0" w:color="000000"/>
              <w:right w:val="single" w:sz="4" w:space="0" w:color="auto"/>
            </w:tcBorders>
            <w:vAlign w:val="center"/>
            <w:hideMark/>
          </w:tcPr>
          <w:p w14:paraId="76CB0CA5"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p>
        </w:tc>
        <w:tc>
          <w:tcPr>
            <w:tcW w:w="2366" w:type="dxa"/>
            <w:tcBorders>
              <w:top w:val="nil"/>
              <w:left w:val="nil"/>
              <w:bottom w:val="single" w:sz="4" w:space="0" w:color="auto"/>
              <w:right w:val="single" w:sz="4" w:space="0" w:color="auto"/>
            </w:tcBorders>
            <w:shd w:val="clear" w:color="000000" w:fill="FFFFFF"/>
            <w:hideMark/>
          </w:tcPr>
          <w:p w14:paraId="66B0FF83"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Проведение заседаний рабочей группы по снижению неформальной занятости и легализации «серой» заработной платы, и повышению собираемости страховых взносов во внебюджетные фонды участников рынка труда на </w:t>
            </w:r>
            <w:r w:rsidRPr="00ED6AF2">
              <w:rPr>
                <w:rFonts w:ascii="Times New Roman" w:eastAsia="Times New Roman" w:hAnsi="Times New Roman" w:cs="Times New Roman"/>
                <w:color w:val="000000"/>
                <w:sz w:val="24"/>
                <w:szCs w:val="24"/>
                <w:lang w:eastAsia="ru-RU"/>
              </w:rPr>
              <w:lastRenderedPageBreak/>
              <w:t>территории Сыктывдинского района.</w:t>
            </w:r>
          </w:p>
        </w:tc>
        <w:tc>
          <w:tcPr>
            <w:tcW w:w="1556" w:type="dxa"/>
            <w:gridSpan w:val="2"/>
            <w:tcBorders>
              <w:top w:val="nil"/>
              <w:left w:val="nil"/>
              <w:bottom w:val="single" w:sz="4" w:space="0" w:color="auto"/>
              <w:right w:val="single" w:sz="4" w:space="0" w:color="auto"/>
            </w:tcBorders>
            <w:shd w:val="clear" w:color="000000" w:fill="FFFFFF"/>
            <w:hideMark/>
          </w:tcPr>
          <w:p w14:paraId="2F47423F"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в течение года</w:t>
            </w:r>
          </w:p>
        </w:tc>
        <w:tc>
          <w:tcPr>
            <w:tcW w:w="1848" w:type="dxa"/>
            <w:tcBorders>
              <w:top w:val="nil"/>
              <w:left w:val="nil"/>
              <w:bottom w:val="single" w:sz="4" w:space="0" w:color="auto"/>
              <w:right w:val="single" w:sz="4" w:space="0" w:color="auto"/>
            </w:tcBorders>
            <w:shd w:val="clear" w:color="000000" w:fill="FFFFFF"/>
            <w:hideMark/>
          </w:tcPr>
          <w:p w14:paraId="5BC535D0"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Увеличение среднемесячной номинальной начисленной заработной платы работников (без субъектов малого предпринимательства)</w:t>
            </w:r>
          </w:p>
        </w:tc>
        <w:tc>
          <w:tcPr>
            <w:tcW w:w="1985" w:type="dxa"/>
            <w:vMerge/>
            <w:tcBorders>
              <w:top w:val="nil"/>
              <w:left w:val="single" w:sz="4" w:space="0" w:color="auto"/>
              <w:bottom w:val="single" w:sz="4" w:space="0" w:color="000000"/>
              <w:right w:val="single" w:sz="4" w:space="0" w:color="auto"/>
            </w:tcBorders>
            <w:vAlign w:val="center"/>
            <w:hideMark/>
          </w:tcPr>
          <w:p w14:paraId="37AE5EFB" w14:textId="77777777" w:rsidR="00ED6AF2" w:rsidRPr="00ED6AF2" w:rsidRDefault="00ED6AF2" w:rsidP="00ED6AF2">
            <w:pPr>
              <w:spacing w:after="0" w:line="240" w:lineRule="auto"/>
              <w:rPr>
                <w:rFonts w:ascii="Times New Roman" w:eastAsia="Times New Roman" w:hAnsi="Times New Roman" w:cs="Times New Roman"/>
                <w:sz w:val="24"/>
                <w:szCs w:val="24"/>
                <w:lang w:eastAsia="ru-RU"/>
              </w:rPr>
            </w:pPr>
          </w:p>
        </w:tc>
        <w:tc>
          <w:tcPr>
            <w:tcW w:w="3698" w:type="dxa"/>
            <w:gridSpan w:val="2"/>
            <w:vMerge/>
            <w:tcBorders>
              <w:top w:val="nil"/>
              <w:left w:val="single" w:sz="4" w:space="0" w:color="auto"/>
              <w:bottom w:val="single" w:sz="4" w:space="0" w:color="000000"/>
              <w:right w:val="single" w:sz="4" w:space="0" w:color="auto"/>
            </w:tcBorders>
            <w:vAlign w:val="center"/>
            <w:hideMark/>
          </w:tcPr>
          <w:p w14:paraId="377E84AC" w14:textId="77777777" w:rsidR="00ED6AF2" w:rsidRPr="00ED6AF2" w:rsidRDefault="00ED6AF2" w:rsidP="00ED6AF2">
            <w:pPr>
              <w:spacing w:after="0" w:line="240" w:lineRule="auto"/>
              <w:rPr>
                <w:rFonts w:ascii="Times New Roman" w:eastAsia="Times New Roman" w:hAnsi="Times New Roman" w:cs="Times New Roman"/>
                <w:sz w:val="24"/>
                <w:szCs w:val="24"/>
                <w:lang w:eastAsia="ru-RU"/>
              </w:rPr>
            </w:pPr>
          </w:p>
        </w:tc>
      </w:tr>
      <w:tr w:rsidR="00ED2D0E" w:rsidRPr="00ED6AF2" w14:paraId="5A632AD1" w14:textId="77777777" w:rsidTr="0081313B">
        <w:trPr>
          <w:trHeight w:val="31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2840D61F"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1.3. Безопасность жизни и труда</w:t>
            </w:r>
          </w:p>
        </w:tc>
      </w:tr>
      <w:tr w:rsidR="00ED2D0E" w:rsidRPr="00ED6AF2" w14:paraId="22D63301" w14:textId="77777777" w:rsidTr="0081313B">
        <w:trPr>
          <w:gridAfter w:val="1"/>
          <w:wAfter w:w="52" w:type="dxa"/>
          <w:trHeight w:val="2265"/>
        </w:trPr>
        <w:tc>
          <w:tcPr>
            <w:tcW w:w="1843" w:type="dxa"/>
            <w:tcBorders>
              <w:top w:val="nil"/>
              <w:left w:val="single" w:sz="4" w:space="0" w:color="auto"/>
              <w:bottom w:val="single" w:sz="4" w:space="0" w:color="auto"/>
              <w:right w:val="single" w:sz="4" w:space="0" w:color="auto"/>
            </w:tcBorders>
            <w:shd w:val="clear" w:color="auto" w:fill="auto"/>
            <w:hideMark/>
          </w:tcPr>
          <w:p w14:paraId="296E7FAD" w14:textId="77777777" w:rsidR="00ED6AF2" w:rsidRPr="00ED6AF2" w:rsidRDefault="00ED6AF2" w:rsidP="00ED6AF2">
            <w:pPr>
              <w:spacing w:after="0" w:line="240" w:lineRule="auto"/>
              <w:jc w:val="both"/>
              <w:rPr>
                <w:rFonts w:ascii="Times New Roman" w:eastAsia="Times New Roman" w:hAnsi="Times New Roman" w:cs="Times New Roman"/>
                <w:color w:val="31869B"/>
                <w:sz w:val="24"/>
                <w:szCs w:val="24"/>
                <w:lang w:eastAsia="ru-RU"/>
              </w:rPr>
            </w:pPr>
            <w:r w:rsidRPr="002B7BA9">
              <w:rPr>
                <w:rFonts w:ascii="Times New Roman" w:eastAsia="Times New Roman" w:hAnsi="Times New Roman" w:cs="Times New Roman"/>
                <w:color w:val="7030A0"/>
                <w:sz w:val="24"/>
                <w:szCs w:val="24"/>
                <w:lang w:eastAsia="ru-RU"/>
              </w:rPr>
              <w:t>Уровень преступности (количество зарегистрированных преступлений)</w:t>
            </w:r>
          </w:p>
        </w:tc>
        <w:tc>
          <w:tcPr>
            <w:tcW w:w="849" w:type="dxa"/>
            <w:tcBorders>
              <w:top w:val="nil"/>
              <w:left w:val="nil"/>
              <w:bottom w:val="single" w:sz="4" w:space="0" w:color="auto"/>
              <w:right w:val="single" w:sz="4" w:space="0" w:color="auto"/>
            </w:tcBorders>
            <w:shd w:val="clear" w:color="auto" w:fill="auto"/>
            <w:hideMark/>
          </w:tcPr>
          <w:p w14:paraId="0F24CAF8"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ед.</w:t>
            </w:r>
          </w:p>
        </w:tc>
        <w:tc>
          <w:tcPr>
            <w:tcW w:w="1033" w:type="dxa"/>
            <w:tcBorders>
              <w:top w:val="nil"/>
              <w:left w:val="nil"/>
              <w:bottom w:val="single" w:sz="4" w:space="0" w:color="auto"/>
              <w:right w:val="single" w:sz="4" w:space="0" w:color="auto"/>
            </w:tcBorders>
            <w:shd w:val="clear" w:color="auto" w:fill="auto"/>
            <w:hideMark/>
          </w:tcPr>
          <w:p w14:paraId="118B4BA3" w14:textId="333F6F8B"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460</w:t>
            </w:r>
          </w:p>
        </w:tc>
        <w:tc>
          <w:tcPr>
            <w:tcW w:w="1137" w:type="dxa"/>
            <w:tcBorders>
              <w:top w:val="nil"/>
              <w:left w:val="nil"/>
              <w:bottom w:val="single" w:sz="4" w:space="0" w:color="auto"/>
              <w:right w:val="single" w:sz="4" w:space="0" w:color="auto"/>
            </w:tcBorders>
            <w:shd w:val="clear" w:color="000000" w:fill="FFFFFF"/>
            <w:hideMark/>
          </w:tcPr>
          <w:p w14:paraId="27E160E4" w14:textId="09A62503" w:rsidR="00ED6AF2" w:rsidRPr="00ED6AF2" w:rsidRDefault="00DF5BC3"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w:t>
            </w:r>
          </w:p>
        </w:tc>
        <w:tc>
          <w:tcPr>
            <w:tcW w:w="2366" w:type="dxa"/>
            <w:tcBorders>
              <w:top w:val="nil"/>
              <w:left w:val="nil"/>
              <w:bottom w:val="single" w:sz="4" w:space="0" w:color="auto"/>
              <w:right w:val="single" w:sz="4" w:space="0" w:color="auto"/>
            </w:tcBorders>
            <w:shd w:val="clear" w:color="auto" w:fill="auto"/>
            <w:hideMark/>
          </w:tcPr>
          <w:p w14:paraId="0C4ED8E8" w14:textId="071E2142"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xml:space="preserve">Реализация мероприятий подпрограммы 2 "Правопорядок" муниципальной </w:t>
            </w:r>
            <w:r w:rsidR="002D010F" w:rsidRPr="00ED6AF2">
              <w:rPr>
                <w:rFonts w:ascii="Times New Roman" w:eastAsia="Times New Roman" w:hAnsi="Times New Roman" w:cs="Times New Roman"/>
                <w:sz w:val="24"/>
                <w:szCs w:val="24"/>
                <w:lang w:eastAsia="ru-RU"/>
              </w:rPr>
              <w:t>программы МО</w:t>
            </w:r>
            <w:r w:rsidRPr="00ED6AF2">
              <w:rPr>
                <w:rFonts w:ascii="Times New Roman" w:eastAsia="Times New Roman" w:hAnsi="Times New Roman" w:cs="Times New Roman"/>
                <w:sz w:val="24"/>
                <w:szCs w:val="24"/>
                <w:lang w:eastAsia="ru-RU"/>
              </w:rPr>
              <w:t xml:space="preserve"> МР "Сыктывдинский" "Обеспечение безопасности населения и муниципального имущества"</w:t>
            </w:r>
          </w:p>
        </w:tc>
        <w:tc>
          <w:tcPr>
            <w:tcW w:w="1556" w:type="dxa"/>
            <w:gridSpan w:val="2"/>
            <w:tcBorders>
              <w:top w:val="nil"/>
              <w:left w:val="nil"/>
              <w:bottom w:val="single" w:sz="4" w:space="0" w:color="auto"/>
              <w:right w:val="single" w:sz="4" w:space="0" w:color="auto"/>
            </w:tcBorders>
            <w:shd w:val="clear" w:color="000000" w:fill="FFFFFF"/>
            <w:hideMark/>
          </w:tcPr>
          <w:p w14:paraId="47E3FA19"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0FFE654E"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Снижение количества преступлений</w:t>
            </w:r>
          </w:p>
        </w:tc>
        <w:tc>
          <w:tcPr>
            <w:tcW w:w="1985" w:type="dxa"/>
            <w:tcBorders>
              <w:top w:val="nil"/>
              <w:left w:val="nil"/>
              <w:bottom w:val="single" w:sz="4" w:space="0" w:color="auto"/>
              <w:right w:val="single" w:sz="4" w:space="0" w:color="auto"/>
            </w:tcBorders>
            <w:shd w:val="clear" w:color="auto" w:fill="auto"/>
            <w:hideMark/>
          </w:tcPr>
          <w:p w14:paraId="2D811B1B" w14:textId="4A950DDD"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Уровень преступности (количество зарегистрированных преступлений) по итогам 202</w:t>
            </w:r>
            <w:r w:rsidR="00116B9D">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снизился до 4</w:t>
            </w:r>
            <w:r w:rsidR="00116B9D">
              <w:rPr>
                <w:rFonts w:ascii="Times New Roman" w:eastAsia="Times New Roman" w:hAnsi="Times New Roman" w:cs="Times New Roman"/>
                <w:color w:val="000000"/>
                <w:sz w:val="24"/>
                <w:szCs w:val="24"/>
                <w:lang w:eastAsia="ru-RU"/>
              </w:rPr>
              <w:t>50</w:t>
            </w:r>
            <w:r w:rsidRPr="00ED6AF2">
              <w:rPr>
                <w:rFonts w:ascii="Times New Roman" w:eastAsia="Times New Roman" w:hAnsi="Times New Roman" w:cs="Times New Roman"/>
                <w:color w:val="000000"/>
                <w:sz w:val="24"/>
                <w:szCs w:val="24"/>
                <w:lang w:eastAsia="ru-RU"/>
              </w:rPr>
              <w:t xml:space="preserve"> ед.</w:t>
            </w:r>
          </w:p>
        </w:tc>
        <w:tc>
          <w:tcPr>
            <w:tcW w:w="3698" w:type="dxa"/>
            <w:gridSpan w:val="2"/>
            <w:tcBorders>
              <w:top w:val="nil"/>
              <w:left w:val="nil"/>
              <w:bottom w:val="single" w:sz="4" w:space="0" w:color="auto"/>
              <w:right w:val="single" w:sz="4" w:space="0" w:color="auto"/>
            </w:tcBorders>
            <w:shd w:val="clear" w:color="000000" w:fill="FFFFFF"/>
            <w:hideMark/>
          </w:tcPr>
          <w:p w14:paraId="4CF9B65F" w14:textId="1AB4AA9D" w:rsidR="00ED6AF2" w:rsidRPr="00ED6AF2" w:rsidRDefault="00A56575"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итогам 2022 года количество зарегистрированных преступлений снизилось на </w:t>
            </w:r>
            <w:r w:rsidR="00C158BA">
              <w:rPr>
                <w:rFonts w:ascii="Times New Roman" w:eastAsia="Times New Roman" w:hAnsi="Times New Roman" w:cs="Times New Roman"/>
                <w:sz w:val="24"/>
                <w:szCs w:val="24"/>
                <w:lang w:eastAsia="ru-RU"/>
              </w:rPr>
              <w:t xml:space="preserve">4% и составила 450 </w:t>
            </w:r>
            <w:r w:rsidR="00C158BA" w:rsidRPr="00A5605D">
              <w:rPr>
                <w:rFonts w:ascii="Times New Roman" w:hAnsi="Times New Roman"/>
                <w:sz w:val="24"/>
                <w:szCs w:val="24"/>
              </w:rPr>
              <w:t>случаев (2021 г.- 467 ед.)</w:t>
            </w:r>
            <w:r w:rsidR="00C158BA">
              <w:rPr>
                <w:rFonts w:ascii="Times New Roman" w:hAnsi="Times New Roman"/>
                <w:sz w:val="24"/>
                <w:szCs w:val="24"/>
              </w:rPr>
              <w:t>.</w:t>
            </w:r>
            <w:r>
              <w:rPr>
                <w:rFonts w:ascii="Times New Roman" w:eastAsia="Times New Roman" w:hAnsi="Times New Roman" w:cs="Times New Roman"/>
                <w:sz w:val="24"/>
                <w:szCs w:val="24"/>
                <w:lang w:eastAsia="ru-RU"/>
              </w:rPr>
              <w:t xml:space="preserve">  </w:t>
            </w:r>
            <w:r w:rsidR="00ED6AF2" w:rsidRPr="00ED6AF2">
              <w:rPr>
                <w:rFonts w:ascii="Times New Roman" w:eastAsia="Times New Roman" w:hAnsi="Times New Roman" w:cs="Times New Roman"/>
                <w:sz w:val="24"/>
                <w:szCs w:val="24"/>
                <w:lang w:eastAsia="ru-RU"/>
              </w:rPr>
              <w:t xml:space="preserve">  </w:t>
            </w:r>
          </w:p>
        </w:tc>
      </w:tr>
      <w:tr w:rsidR="00ED2D0E" w:rsidRPr="00ED6AF2" w14:paraId="64DCA781" w14:textId="77777777" w:rsidTr="0081313B">
        <w:trPr>
          <w:trHeight w:val="45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0E6F74B3"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1.4. Создание комфортной жилой среды</w:t>
            </w:r>
          </w:p>
        </w:tc>
      </w:tr>
      <w:tr w:rsidR="00ED2D0E" w:rsidRPr="00ED6AF2" w14:paraId="7B79E0EB" w14:textId="77777777" w:rsidTr="0081313B">
        <w:trPr>
          <w:gridAfter w:val="1"/>
          <w:wAfter w:w="52" w:type="dxa"/>
          <w:trHeight w:val="1118"/>
        </w:trPr>
        <w:tc>
          <w:tcPr>
            <w:tcW w:w="1843" w:type="dxa"/>
            <w:tcBorders>
              <w:top w:val="nil"/>
              <w:left w:val="single" w:sz="4" w:space="0" w:color="auto"/>
              <w:bottom w:val="single" w:sz="4" w:space="0" w:color="auto"/>
              <w:right w:val="single" w:sz="4" w:space="0" w:color="auto"/>
            </w:tcBorders>
            <w:shd w:val="clear" w:color="auto" w:fill="auto"/>
            <w:hideMark/>
          </w:tcPr>
          <w:p w14:paraId="0012EDB6" w14:textId="77777777" w:rsidR="00ED6AF2" w:rsidRPr="00ED6AF2" w:rsidRDefault="00ED6AF2" w:rsidP="00ED6AF2">
            <w:pPr>
              <w:spacing w:after="0" w:line="240" w:lineRule="auto"/>
              <w:jc w:val="both"/>
              <w:rPr>
                <w:rFonts w:ascii="Times New Roman" w:eastAsia="Times New Roman" w:hAnsi="Times New Roman" w:cs="Times New Roman"/>
                <w:color w:val="FF0000"/>
                <w:sz w:val="24"/>
                <w:szCs w:val="24"/>
                <w:lang w:eastAsia="ru-RU"/>
              </w:rPr>
            </w:pPr>
            <w:r w:rsidRPr="002B7BA9">
              <w:rPr>
                <w:rFonts w:ascii="Times New Roman" w:eastAsia="Times New Roman" w:hAnsi="Times New Roman" w:cs="Times New Roman"/>
                <w:color w:val="C45911" w:themeColor="accent2" w:themeShade="BF"/>
                <w:sz w:val="24"/>
                <w:szCs w:val="24"/>
                <w:lang w:eastAsia="ru-RU"/>
              </w:rPr>
              <w:t xml:space="preserve">Доля детей в возрасте 1 - 6 лет, получающих дошкольную образовательную услугу и (или) услугу по </w:t>
            </w:r>
            <w:r w:rsidRPr="002B7BA9">
              <w:rPr>
                <w:rFonts w:ascii="Times New Roman" w:eastAsia="Times New Roman" w:hAnsi="Times New Roman" w:cs="Times New Roman"/>
                <w:color w:val="C45911" w:themeColor="accent2" w:themeShade="BF"/>
                <w:sz w:val="24"/>
                <w:szCs w:val="24"/>
                <w:lang w:eastAsia="ru-RU"/>
              </w:rPr>
              <w:lastRenderedPageBreak/>
              <w:t>их содержанию в муниципальных образовательных учреждениях в общей численности детей в возрасте 1 - 6 лет.</w:t>
            </w:r>
          </w:p>
        </w:tc>
        <w:tc>
          <w:tcPr>
            <w:tcW w:w="849" w:type="dxa"/>
            <w:tcBorders>
              <w:top w:val="nil"/>
              <w:left w:val="nil"/>
              <w:bottom w:val="single" w:sz="4" w:space="0" w:color="auto"/>
              <w:right w:val="single" w:sz="4" w:space="0" w:color="auto"/>
            </w:tcBorders>
            <w:shd w:val="clear" w:color="auto" w:fill="auto"/>
            <w:hideMark/>
          </w:tcPr>
          <w:p w14:paraId="71361D88"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w:t>
            </w:r>
          </w:p>
        </w:tc>
        <w:tc>
          <w:tcPr>
            <w:tcW w:w="1033" w:type="dxa"/>
            <w:tcBorders>
              <w:top w:val="nil"/>
              <w:left w:val="nil"/>
              <w:bottom w:val="single" w:sz="4" w:space="0" w:color="auto"/>
              <w:right w:val="single" w:sz="4" w:space="0" w:color="auto"/>
            </w:tcBorders>
            <w:shd w:val="clear" w:color="auto" w:fill="auto"/>
            <w:hideMark/>
          </w:tcPr>
          <w:p w14:paraId="4417D003" w14:textId="566D0676"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76,00</w:t>
            </w:r>
          </w:p>
        </w:tc>
        <w:tc>
          <w:tcPr>
            <w:tcW w:w="1137" w:type="dxa"/>
            <w:tcBorders>
              <w:top w:val="nil"/>
              <w:left w:val="nil"/>
              <w:bottom w:val="single" w:sz="4" w:space="0" w:color="auto"/>
              <w:right w:val="single" w:sz="4" w:space="0" w:color="auto"/>
            </w:tcBorders>
            <w:shd w:val="clear" w:color="000000" w:fill="FFFFFF"/>
            <w:hideMark/>
          </w:tcPr>
          <w:p w14:paraId="6093D00A" w14:textId="641587F7" w:rsidR="00ED6AF2" w:rsidRPr="00ED6AF2" w:rsidRDefault="00DF5BC3"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70,93</w:t>
            </w:r>
          </w:p>
        </w:tc>
        <w:tc>
          <w:tcPr>
            <w:tcW w:w="2366" w:type="dxa"/>
            <w:tcBorders>
              <w:top w:val="nil"/>
              <w:left w:val="nil"/>
              <w:bottom w:val="single" w:sz="4" w:space="0" w:color="auto"/>
              <w:right w:val="single" w:sz="4" w:space="0" w:color="auto"/>
            </w:tcBorders>
            <w:shd w:val="clear" w:color="auto" w:fill="auto"/>
            <w:hideMark/>
          </w:tcPr>
          <w:p w14:paraId="21A0FE61"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xml:space="preserve">Реализация мероприятий подпрограммы 1 "Дошкольное образование" муниципальной программы МО МР "Сыктывдинский " </w:t>
            </w:r>
            <w:r w:rsidRPr="00ED6AF2">
              <w:rPr>
                <w:rFonts w:ascii="Times New Roman" w:eastAsia="Times New Roman" w:hAnsi="Times New Roman" w:cs="Times New Roman"/>
                <w:sz w:val="24"/>
                <w:szCs w:val="24"/>
                <w:lang w:eastAsia="ru-RU"/>
              </w:rPr>
              <w:lastRenderedPageBreak/>
              <w:t>Развитие образования в Сыктывдинском районе" на 2020-2024 годы</w:t>
            </w:r>
          </w:p>
        </w:tc>
        <w:tc>
          <w:tcPr>
            <w:tcW w:w="1556" w:type="dxa"/>
            <w:gridSpan w:val="2"/>
            <w:tcBorders>
              <w:top w:val="nil"/>
              <w:left w:val="nil"/>
              <w:bottom w:val="single" w:sz="4" w:space="0" w:color="auto"/>
              <w:right w:val="single" w:sz="4" w:space="0" w:color="auto"/>
            </w:tcBorders>
            <w:shd w:val="clear" w:color="000000" w:fill="FFFFFF"/>
            <w:hideMark/>
          </w:tcPr>
          <w:p w14:paraId="384B948C"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в течение года</w:t>
            </w:r>
          </w:p>
        </w:tc>
        <w:tc>
          <w:tcPr>
            <w:tcW w:w="1848" w:type="dxa"/>
            <w:tcBorders>
              <w:top w:val="nil"/>
              <w:left w:val="nil"/>
              <w:bottom w:val="single" w:sz="4" w:space="0" w:color="auto"/>
              <w:right w:val="single" w:sz="4" w:space="0" w:color="auto"/>
            </w:tcBorders>
            <w:shd w:val="clear" w:color="auto" w:fill="auto"/>
            <w:hideMark/>
          </w:tcPr>
          <w:p w14:paraId="468E995F"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Увеличение доли детей в возрасте 1 - 6 лет, получающих дошкольную образовательную услугу и </w:t>
            </w:r>
            <w:r w:rsidRPr="00ED6AF2">
              <w:rPr>
                <w:rFonts w:ascii="Times New Roman" w:eastAsia="Times New Roman" w:hAnsi="Times New Roman" w:cs="Times New Roman"/>
                <w:color w:val="000000"/>
                <w:sz w:val="24"/>
                <w:szCs w:val="24"/>
                <w:lang w:eastAsia="ru-RU"/>
              </w:rPr>
              <w:lastRenderedPageBreak/>
              <w:t xml:space="preserve">(или) услугу по их содержанию в муниципальных образовательных учреждениях в общей численности детей в возрасте 1 - 6 лет. </w:t>
            </w:r>
          </w:p>
        </w:tc>
        <w:tc>
          <w:tcPr>
            <w:tcW w:w="1985" w:type="dxa"/>
            <w:tcBorders>
              <w:top w:val="nil"/>
              <w:left w:val="nil"/>
              <w:bottom w:val="single" w:sz="4" w:space="0" w:color="auto"/>
              <w:right w:val="single" w:sz="4" w:space="0" w:color="auto"/>
            </w:tcBorders>
            <w:shd w:val="clear" w:color="auto" w:fill="auto"/>
            <w:hideMark/>
          </w:tcPr>
          <w:p w14:paraId="679EBB88" w14:textId="2628D688"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 xml:space="preserve">Доля детей в возрасте 1 - 6 лет, получающих дошкольную образовательную услугу и (или) услугу по их содержанию в </w:t>
            </w:r>
            <w:r w:rsidRPr="00ED6AF2">
              <w:rPr>
                <w:rFonts w:ascii="Times New Roman" w:eastAsia="Times New Roman" w:hAnsi="Times New Roman" w:cs="Times New Roman"/>
                <w:color w:val="000000"/>
                <w:sz w:val="24"/>
                <w:szCs w:val="24"/>
                <w:lang w:eastAsia="ru-RU"/>
              </w:rPr>
              <w:lastRenderedPageBreak/>
              <w:t>муниципальных образовательных учреждениях в общей численности детей в возрасте 1 - 6 лет по итогам 202</w:t>
            </w:r>
            <w:r w:rsidR="00116B9D">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составила 70,</w:t>
            </w:r>
            <w:r w:rsidR="00116B9D">
              <w:rPr>
                <w:rFonts w:ascii="Times New Roman" w:eastAsia="Times New Roman" w:hAnsi="Times New Roman" w:cs="Times New Roman"/>
                <w:color w:val="000000"/>
                <w:sz w:val="24"/>
                <w:szCs w:val="24"/>
                <w:lang w:eastAsia="ru-RU"/>
              </w:rPr>
              <w:t>93</w:t>
            </w:r>
            <w:r w:rsidRPr="00ED6AF2">
              <w:rPr>
                <w:rFonts w:ascii="Times New Roman" w:eastAsia="Times New Roman" w:hAnsi="Times New Roman" w:cs="Times New Roman"/>
                <w:color w:val="000000"/>
                <w:sz w:val="24"/>
                <w:szCs w:val="24"/>
                <w:lang w:eastAsia="ru-RU"/>
              </w:rPr>
              <w:t>%</w:t>
            </w:r>
          </w:p>
        </w:tc>
        <w:tc>
          <w:tcPr>
            <w:tcW w:w="3698" w:type="dxa"/>
            <w:gridSpan w:val="2"/>
            <w:tcBorders>
              <w:top w:val="nil"/>
              <w:left w:val="nil"/>
              <w:bottom w:val="single" w:sz="4" w:space="0" w:color="auto"/>
              <w:right w:val="single" w:sz="4" w:space="0" w:color="auto"/>
            </w:tcBorders>
            <w:shd w:val="clear" w:color="000000" w:fill="FFFFFF"/>
            <w:hideMark/>
          </w:tcPr>
          <w:p w14:paraId="152B7FCA" w14:textId="77777777" w:rsidR="00ED6AF2" w:rsidRDefault="0088140E"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Несмотря на достижение плановых значений на 2022 год значение показателя по сравнению с 2021 годам увеличилось на 0,23 %.</w:t>
            </w:r>
          </w:p>
          <w:p w14:paraId="4F8D516F" w14:textId="74EE80F7" w:rsidR="0088140E" w:rsidRPr="00ED6AF2" w:rsidRDefault="0088140E"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Увеличение значения показателя произошло </w:t>
            </w:r>
            <w:r w:rsidRPr="0088140E">
              <w:rPr>
                <w:rFonts w:ascii="Times New Roman" w:eastAsia="Times New Roman" w:hAnsi="Times New Roman" w:cs="Times New Roman"/>
                <w:sz w:val="24"/>
                <w:szCs w:val="24"/>
                <w:lang w:eastAsia="ru-RU"/>
              </w:rPr>
              <w:t xml:space="preserve">за счёт открытия </w:t>
            </w:r>
            <w:r w:rsidRPr="0088140E">
              <w:rPr>
                <w:rFonts w:ascii="Times New Roman" w:eastAsia="Times New Roman" w:hAnsi="Times New Roman" w:cs="Times New Roman"/>
                <w:sz w:val="24"/>
                <w:szCs w:val="24"/>
                <w:lang w:eastAsia="ru-RU"/>
              </w:rPr>
              <w:lastRenderedPageBreak/>
              <w:t xml:space="preserve">новых групп в детском саду в с. </w:t>
            </w:r>
            <w:proofErr w:type="spellStart"/>
            <w:r w:rsidRPr="0088140E">
              <w:rPr>
                <w:rFonts w:ascii="Times New Roman" w:eastAsia="Times New Roman" w:hAnsi="Times New Roman" w:cs="Times New Roman"/>
                <w:sz w:val="24"/>
                <w:szCs w:val="24"/>
                <w:lang w:eastAsia="ru-RU"/>
              </w:rPr>
              <w:t>Выльгорт</w:t>
            </w:r>
            <w:proofErr w:type="spellEnd"/>
            <w:r w:rsidRPr="0088140E">
              <w:rPr>
                <w:rFonts w:ascii="Times New Roman" w:eastAsia="Times New Roman" w:hAnsi="Times New Roman" w:cs="Times New Roman"/>
                <w:sz w:val="24"/>
                <w:szCs w:val="24"/>
                <w:lang w:eastAsia="ru-RU"/>
              </w:rPr>
              <w:t xml:space="preserve"> на 270 мест.</w:t>
            </w:r>
          </w:p>
        </w:tc>
      </w:tr>
      <w:tr w:rsidR="00ED2D0E" w:rsidRPr="00ED6AF2" w14:paraId="5AE1B4D9" w14:textId="77777777" w:rsidTr="0081313B">
        <w:trPr>
          <w:gridAfter w:val="1"/>
          <w:wAfter w:w="52" w:type="dxa"/>
          <w:trHeight w:val="1124"/>
        </w:trPr>
        <w:tc>
          <w:tcPr>
            <w:tcW w:w="1843" w:type="dxa"/>
            <w:tcBorders>
              <w:top w:val="single" w:sz="4" w:space="0" w:color="auto"/>
              <w:left w:val="single" w:sz="4" w:space="0" w:color="auto"/>
              <w:bottom w:val="single" w:sz="4" w:space="0" w:color="auto"/>
              <w:right w:val="nil"/>
            </w:tcBorders>
            <w:shd w:val="clear" w:color="auto" w:fill="auto"/>
            <w:hideMark/>
          </w:tcPr>
          <w:p w14:paraId="0DB69029" w14:textId="77777777" w:rsidR="00ED6AF2" w:rsidRPr="00ED6AF2" w:rsidRDefault="00ED6AF2" w:rsidP="00ED6AF2">
            <w:pPr>
              <w:spacing w:after="0" w:line="240" w:lineRule="auto"/>
              <w:rPr>
                <w:rFonts w:ascii="Times New Roman" w:eastAsia="Times New Roman" w:hAnsi="Times New Roman" w:cs="Times New Roman"/>
                <w:color w:val="7030A0"/>
                <w:sz w:val="24"/>
                <w:szCs w:val="24"/>
                <w:lang w:eastAsia="ru-RU"/>
              </w:rPr>
            </w:pPr>
            <w:r w:rsidRPr="002B7BA9">
              <w:rPr>
                <w:rFonts w:ascii="Times New Roman" w:eastAsia="Times New Roman" w:hAnsi="Times New Roman" w:cs="Times New Roman"/>
                <w:color w:val="C45911" w:themeColor="accent2" w:themeShade="BF"/>
                <w:sz w:val="24"/>
                <w:szCs w:val="24"/>
                <w:lang w:eastAsia="ru-RU"/>
              </w:rPr>
              <w:lastRenderedPageBreak/>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14:paraId="2FC520E1"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single" w:sz="4" w:space="0" w:color="auto"/>
              <w:left w:val="nil"/>
              <w:bottom w:val="single" w:sz="4" w:space="0" w:color="auto"/>
              <w:right w:val="single" w:sz="4" w:space="0" w:color="auto"/>
            </w:tcBorders>
            <w:shd w:val="clear" w:color="auto" w:fill="auto"/>
            <w:hideMark/>
          </w:tcPr>
          <w:p w14:paraId="388B231E" w14:textId="41FC8F25"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74,00</w:t>
            </w:r>
          </w:p>
        </w:tc>
        <w:tc>
          <w:tcPr>
            <w:tcW w:w="1137" w:type="dxa"/>
            <w:tcBorders>
              <w:top w:val="single" w:sz="4" w:space="0" w:color="auto"/>
              <w:left w:val="nil"/>
              <w:bottom w:val="single" w:sz="4" w:space="0" w:color="auto"/>
              <w:right w:val="single" w:sz="4" w:space="0" w:color="auto"/>
            </w:tcBorders>
            <w:shd w:val="clear" w:color="000000" w:fill="FFFFFF"/>
            <w:hideMark/>
          </w:tcPr>
          <w:p w14:paraId="4CCF0566" w14:textId="166371EB" w:rsidR="00ED6AF2" w:rsidRPr="00ED6AF2" w:rsidRDefault="00DF5BC3"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2366" w:type="dxa"/>
            <w:tcBorders>
              <w:top w:val="single" w:sz="4" w:space="0" w:color="auto"/>
              <w:left w:val="nil"/>
              <w:bottom w:val="single" w:sz="4" w:space="0" w:color="auto"/>
              <w:right w:val="single" w:sz="4" w:space="0" w:color="auto"/>
            </w:tcBorders>
            <w:shd w:val="clear" w:color="auto" w:fill="auto"/>
            <w:hideMark/>
          </w:tcPr>
          <w:p w14:paraId="3D0EE92E"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подпрограммы 3 "Организация дополнительного образования" муниципальной программы МО МР "Сыктывдинский " Развитие образования в Сыктывдинском районе" на 2020-2024 годы</w:t>
            </w:r>
          </w:p>
        </w:tc>
        <w:tc>
          <w:tcPr>
            <w:tcW w:w="1556" w:type="dxa"/>
            <w:gridSpan w:val="2"/>
            <w:tcBorders>
              <w:top w:val="single" w:sz="4" w:space="0" w:color="auto"/>
              <w:left w:val="nil"/>
              <w:bottom w:val="single" w:sz="4" w:space="0" w:color="auto"/>
              <w:right w:val="single" w:sz="4" w:space="0" w:color="auto"/>
            </w:tcBorders>
            <w:shd w:val="clear" w:color="000000" w:fill="FFFFFF"/>
            <w:hideMark/>
          </w:tcPr>
          <w:p w14:paraId="00145C5C"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single" w:sz="4" w:space="0" w:color="auto"/>
              <w:left w:val="nil"/>
              <w:bottom w:val="single" w:sz="4" w:space="0" w:color="auto"/>
              <w:right w:val="single" w:sz="4" w:space="0" w:color="auto"/>
            </w:tcBorders>
            <w:shd w:val="clear" w:color="auto" w:fill="auto"/>
            <w:hideMark/>
          </w:tcPr>
          <w:p w14:paraId="2827F650"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985" w:type="dxa"/>
            <w:tcBorders>
              <w:top w:val="single" w:sz="4" w:space="0" w:color="auto"/>
              <w:left w:val="nil"/>
              <w:bottom w:val="single" w:sz="4" w:space="0" w:color="auto"/>
              <w:right w:val="single" w:sz="4" w:space="0" w:color="auto"/>
            </w:tcBorders>
            <w:shd w:val="clear" w:color="auto" w:fill="auto"/>
            <w:hideMark/>
          </w:tcPr>
          <w:p w14:paraId="20211A15" w14:textId="217C0384"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По итога 202</w:t>
            </w:r>
            <w:r w:rsidR="00116B9D">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значение показателя составила 7</w:t>
            </w:r>
            <w:r w:rsidR="00116B9D">
              <w:rPr>
                <w:rFonts w:ascii="Times New Roman" w:eastAsia="Times New Roman" w:hAnsi="Times New Roman" w:cs="Times New Roman"/>
                <w:color w:val="000000"/>
                <w:sz w:val="24"/>
                <w:szCs w:val="24"/>
                <w:lang w:eastAsia="ru-RU"/>
              </w:rPr>
              <w:t>1,1</w:t>
            </w:r>
            <w:r w:rsidR="00116B9D" w:rsidRPr="00ED6AF2">
              <w:rPr>
                <w:rFonts w:ascii="Times New Roman" w:eastAsia="Times New Roman" w:hAnsi="Times New Roman" w:cs="Times New Roman"/>
                <w:color w:val="000000"/>
                <w:sz w:val="24"/>
                <w:szCs w:val="24"/>
                <w:lang w:eastAsia="ru-RU"/>
              </w:rPr>
              <w:t xml:space="preserve"> </w:t>
            </w:r>
            <w:r w:rsidRPr="00ED6AF2">
              <w:rPr>
                <w:rFonts w:ascii="Times New Roman" w:eastAsia="Times New Roman" w:hAnsi="Times New Roman" w:cs="Times New Roman"/>
                <w:color w:val="000000"/>
                <w:sz w:val="24"/>
                <w:szCs w:val="24"/>
                <w:lang w:eastAsia="ru-RU"/>
              </w:rPr>
              <w:t>%</w:t>
            </w:r>
          </w:p>
        </w:tc>
        <w:tc>
          <w:tcPr>
            <w:tcW w:w="3698" w:type="dxa"/>
            <w:gridSpan w:val="2"/>
            <w:tcBorders>
              <w:top w:val="single" w:sz="4" w:space="0" w:color="auto"/>
              <w:left w:val="nil"/>
              <w:bottom w:val="single" w:sz="4" w:space="0" w:color="auto"/>
              <w:right w:val="single" w:sz="4" w:space="0" w:color="auto"/>
            </w:tcBorders>
            <w:shd w:val="clear" w:color="000000" w:fill="FFFFFF"/>
            <w:hideMark/>
          </w:tcPr>
          <w:p w14:paraId="685A7CA0" w14:textId="141F6962" w:rsidR="00D94369" w:rsidRDefault="00D94369"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достижение плановых значений на 2022 год значение показателя по сравнению с 2021 годам увеличилось на 0,9 %.</w:t>
            </w:r>
          </w:p>
          <w:p w14:paraId="30F24F87" w14:textId="2E936A1C" w:rsidR="00ED6AF2" w:rsidRPr="00D94369" w:rsidRDefault="00D94369" w:rsidP="00ED6AF2">
            <w:pPr>
              <w:spacing w:after="0" w:line="240" w:lineRule="auto"/>
              <w:jc w:val="both"/>
              <w:rPr>
                <w:rFonts w:ascii="Times New Roman" w:eastAsia="Times New Roman" w:hAnsi="Times New Roman" w:cs="Times New Roman"/>
                <w:sz w:val="24"/>
                <w:szCs w:val="24"/>
                <w:lang w:eastAsia="ru-RU"/>
              </w:rPr>
            </w:pPr>
            <w:r w:rsidRPr="00D94369">
              <w:rPr>
                <w:rFonts w:ascii="Times New Roman" w:eastAsia="Times New Roman" w:hAnsi="Times New Roman" w:cs="Times New Roman"/>
                <w:sz w:val="24"/>
                <w:szCs w:val="24"/>
                <w:lang w:eastAsia="ru-RU"/>
              </w:rPr>
              <w:t xml:space="preserve">По итогам 2022 года произошел незначительный рост охвата детей дополнительным образование, в связи с тем, что услуги дополнительного образования стали предоставляться ДОУ №1 </w:t>
            </w:r>
            <w:proofErr w:type="spellStart"/>
            <w:r w:rsidRPr="00D94369">
              <w:rPr>
                <w:rFonts w:ascii="Times New Roman" w:eastAsia="Times New Roman" w:hAnsi="Times New Roman" w:cs="Times New Roman"/>
                <w:sz w:val="24"/>
                <w:szCs w:val="24"/>
                <w:lang w:eastAsia="ru-RU"/>
              </w:rPr>
              <w:t>с.Выльгорт</w:t>
            </w:r>
            <w:proofErr w:type="spellEnd"/>
            <w:r>
              <w:rPr>
                <w:rFonts w:ascii="Times New Roman" w:eastAsia="Times New Roman" w:hAnsi="Times New Roman" w:cs="Times New Roman"/>
                <w:sz w:val="24"/>
                <w:szCs w:val="24"/>
                <w:lang w:eastAsia="ru-RU"/>
              </w:rPr>
              <w:t>.</w:t>
            </w:r>
            <w:r w:rsidRPr="00D943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D94369">
              <w:rPr>
                <w:rFonts w:ascii="Times New Roman" w:eastAsia="Times New Roman" w:hAnsi="Times New Roman" w:cs="Times New Roman"/>
                <w:sz w:val="24"/>
                <w:szCs w:val="24"/>
                <w:lang w:eastAsia="ru-RU"/>
              </w:rPr>
              <w:t xml:space="preserve">роме того, с сентября 2022 г. на базе ЦЭВД </w:t>
            </w:r>
            <w:proofErr w:type="spellStart"/>
            <w:r w:rsidRPr="00D94369">
              <w:rPr>
                <w:rFonts w:ascii="Times New Roman" w:eastAsia="Times New Roman" w:hAnsi="Times New Roman" w:cs="Times New Roman"/>
                <w:sz w:val="24"/>
                <w:szCs w:val="24"/>
                <w:lang w:eastAsia="ru-RU"/>
              </w:rPr>
              <w:t>с.Пажга</w:t>
            </w:r>
            <w:proofErr w:type="spellEnd"/>
            <w:r w:rsidRPr="00D94369">
              <w:rPr>
                <w:rFonts w:ascii="Times New Roman" w:eastAsia="Times New Roman" w:hAnsi="Times New Roman" w:cs="Times New Roman"/>
                <w:sz w:val="24"/>
                <w:szCs w:val="24"/>
                <w:lang w:eastAsia="ru-RU"/>
              </w:rPr>
              <w:t xml:space="preserve"> реализуются 2 новые дополнительные образовательные программы в рамках федерального проекта «Успех каждого ребенка» по программе «Новые места».</w:t>
            </w:r>
          </w:p>
        </w:tc>
      </w:tr>
      <w:tr w:rsidR="00ED2D0E" w:rsidRPr="00ED6AF2" w14:paraId="4B377CF9" w14:textId="77777777" w:rsidTr="0081313B">
        <w:trPr>
          <w:gridAfter w:val="1"/>
          <w:wAfter w:w="52" w:type="dxa"/>
          <w:trHeight w:val="310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E3DBA0"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Обеспеченность организациями культурно-досугового типа</w:t>
            </w:r>
          </w:p>
        </w:tc>
        <w:tc>
          <w:tcPr>
            <w:tcW w:w="849" w:type="dxa"/>
            <w:tcBorders>
              <w:top w:val="single" w:sz="4" w:space="0" w:color="auto"/>
              <w:left w:val="nil"/>
              <w:bottom w:val="single" w:sz="4" w:space="0" w:color="auto"/>
              <w:right w:val="single" w:sz="4" w:space="0" w:color="auto"/>
            </w:tcBorders>
            <w:shd w:val="clear" w:color="auto" w:fill="auto"/>
            <w:hideMark/>
          </w:tcPr>
          <w:p w14:paraId="036D4718"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single" w:sz="4" w:space="0" w:color="auto"/>
              <w:left w:val="nil"/>
              <w:bottom w:val="single" w:sz="4" w:space="0" w:color="auto"/>
              <w:right w:val="single" w:sz="4" w:space="0" w:color="auto"/>
            </w:tcBorders>
            <w:shd w:val="clear" w:color="auto" w:fill="auto"/>
            <w:hideMark/>
          </w:tcPr>
          <w:p w14:paraId="124D1F84"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95,00</w:t>
            </w:r>
          </w:p>
        </w:tc>
        <w:tc>
          <w:tcPr>
            <w:tcW w:w="1137" w:type="dxa"/>
            <w:tcBorders>
              <w:top w:val="single" w:sz="4" w:space="0" w:color="auto"/>
              <w:left w:val="nil"/>
              <w:bottom w:val="single" w:sz="4" w:space="0" w:color="auto"/>
              <w:right w:val="single" w:sz="4" w:space="0" w:color="auto"/>
            </w:tcBorders>
            <w:shd w:val="clear" w:color="000000" w:fill="FFFFFF"/>
            <w:hideMark/>
          </w:tcPr>
          <w:p w14:paraId="33BEBC7B" w14:textId="5A8D9178" w:rsidR="00ED6AF2" w:rsidRPr="00ED6AF2" w:rsidRDefault="00DF5BC3"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95,00</w:t>
            </w:r>
          </w:p>
        </w:tc>
        <w:tc>
          <w:tcPr>
            <w:tcW w:w="2366" w:type="dxa"/>
            <w:tcBorders>
              <w:top w:val="single" w:sz="4" w:space="0" w:color="auto"/>
              <w:left w:val="nil"/>
              <w:bottom w:val="single" w:sz="4" w:space="0" w:color="auto"/>
              <w:right w:val="single" w:sz="4" w:space="0" w:color="auto"/>
            </w:tcBorders>
            <w:shd w:val="clear" w:color="auto" w:fill="auto"/>
            <w:hideMark/>
          </w:tcPr>
          <w:p w14:paraId="375196FF"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муниципальной программы МО МР "Сыктывдинский" "Развитие культуры, физической культуры и спорта в МОМР «Сыктывдинский» на 2020-2024 годы"</w:t>
            </w:r>
          </w:p>
        </w:tc>
        <w:tc>
          <w:tcPr>
            <w:tcW w:w="1556" w:type="dxa"/>
            <w:gridSpan w:val="2"/>
            <w:tcBorders>
              <w:top w:val="single" w:sz="4" w:space="0" w:color="auto"/>
              <w:left w:val="nil"/>
              <w:bottom w:val="single" w:sz="4" w:space="0" w:color="auto"/>
              <w:right w:val="single" w:sz="4" w:space="0" w:color="auto"/>
            </w:tcBorders>
            <w:shd w:val="clear" w:color="000000" w:fill="FFFFFF"/>
            <w:hideMark/>
          </w:tcPr>
          <w:p w14:paraId="501A8615"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single" w:sz="4" w:space="0" w:color="auto"/>
              <w:left w:val="nil"/>
              <w:bottom w:val="single" w:sz="4" w:space="0" w:color="auto"/>
              <w:right w:val="single" w:sz="4" w:space="0" w:color="auto"/>
            </w:tcBorders>
            <w:shd w:val="clear" w:color="auto" w:fill="auto"/>
            <w:hideMark/>
          </w:tcPr>
          <w:p w14:paraId="2496BE7B"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Сохранение уровня обеспеченности организациями культурно-досугового типа на уровне 95%</w:t>
            </w:r>
          </w:p>
        </w:tc>
        <w:tc>
          <w:tcPr>
            <w:tcW w:w="1985" w:type="dxa"/>
            <w:tcBorders>
              <w:top w:val="single" w:sz="4" w:space="0" w:color="auto"/>
              <w:left w:val="nil"/>
              <w:bottom w:val="single" w:sz="4" w:space="0" w:color="auto"/>
              <w:right w:val="single" w:sz="4" w:space="0" w:color="auto"/>
            </w:tcBorders>
            <w:shd w:val="clear" w:color="auto" w:fill="auto"/>
            <w:hideMark/>
          </w:tcPr>
          <w:p w14:paraId="461628E9" w14:textId="601A1C9A"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на 01.01.202</w:t>
            </w:r>
            <w:r w:rsidR="00116B9D">
              <w:rPr>
                <w:rFonts w:ascii="Times New Roman" w:eastAsia="Times New Roman" w:hAnsi="Times New Roman" w:cs="Times New Roman"/>
                <w:color w:val="000000"/>
                <w:sz w:val="24"/>
                <w:szCs w:val="24"/>
                <w:lang w:eastAsia="ru-RU"/>
              </w:rPr>
              <w:t>3</w:t>
            </w:r>
            <w:r w:rsidRPr="00ED6AF2">
              <w:rPr>
                <w:rFonts w:ascii="Times New Roman" w:eastAsia="Times New Roman" w:hAnsi="Times New Roman" w:cs="Times New Roman"/>
                <w:color w:val="000000"/>
                <w:sz w:val="24"/>
                <w:szCs w:val="24"/>
                <w:lang w:eastAsia="ru-RU"/>
              </w:rPr>
              <w:t xml:space="preserve"> года обеспеченность организациями культурно-досугового типа составила 95%</w:t>
            </w:r>
          </w:p>
        </w:tc>
        <w:tc>
          <w:tcPr>
            <w:tcW w:w="3698" w:type="dxa"/>
            <w:gridSpan w:val="2"/>
            <w:tcBorders>
              <w:top w:val="single" w:sz="4" w:space="0" w:color="auto"/>
              <w:left w:val="nil"/>
              <w:bottom w:val="single" w:sz="4" w:space="0" w:color="auto"/>
              <w:right w:val="single" w:sz="4" w:space="0" w:color="auto"/>
            </w:tcBorders>
            <w:shd w:val="clear" w:color="000000" w:fill="FFFFFF"/>
            <w:hideMark/>
          </w:tcPr>
          <w:p w14:paraId="5B2C3D46" w14:textId="0590299A"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xml:space="preserve">Для увеличения значения показателя необходимо строительство новых </w:t>
            </w:r>
            <w:r w:rsidR="006743DA" w:rsidRPr="00ED6AF2">
              <w:rPr>
                <w:rFonts w:ascii="Times New Roman" w:eastAsia="Times New Roman" w:hAnsi="Times New Roman" w:cs="Times New Roman"/>
                <w:sz w:val="24"/>
                <w:szCs w:val="24"/>
                <w:lang w:eastAsia="ru-RU"/>
              </w:rPr>
              <w:t>объектов</w:t>
            </w:r>
            <w:r w:rsidRPr="00ED6AF2">
              <w:rPr>
                <w:rFonts w:ascii="Times New Roman" w:eastAsia="Times New Roman" w:hAnsi="Times New Roman" w:cs="Times New Roman"/>
                <w:sz w:val="24"/>
                <w:szCs w:val="24"/>
                <w:lang w:eastAsia="ru-RU"/>
              </w:rPr>
              <w:t xml:space="preserve"> культурно-досугового типа.</w:t>
            </w:r>
          </w:p>
        </w:tc>
      </w:tr>
      <w:tr w:rsidR="00ED2D0E" w:rsidRPr="00ED6AF2" w14:paraId="244FF9BD" w14:textId="77777777" w:rsidTr="0081313B">
        <w:trPr>
          <w:gridAfter w:val="1"/>
          <w:wAfter w:w="52" w:type="dxa"/>
          <w:trHeight w:val="1995"/>
        </w:trPr>
        <w:tc>
          <w:tcPr>
            <w:tcW w:w="1843" w:type="dxa"/>
            <w:tcBorders>
              <w:top w:val="nil"/>
              <w:left w:val="single" w:sz="4" w:space="0" w:color="auto"/>
              <w:bottom w:val="single" w:sz="4" w:space="0" w:color="auto"/>
              <w:right w:val="single" w:sz="4" w:space="0" w:color="auto"/>
            </w:tcBorders>
            <w:shd w:val="clear" w:color="auto" w:fill="auto"/>
            <w:hideMark/>
          </w:tcPr>
          <w:p w14:paraId="2AC22E6E"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t>Доля населения, систематически занимающегося физической культурой и спортом.</w:t>
            </w:r>
          </w:p>
        </w:tc>
        <w:tc>
          <w:tcPr>
            <w:tcW w:w="849" w:type="dxa"/>
            <w:tcBorders>
              <w:top w:val="nil"/>
              <w:left w:val="nil"/>
              <w:bottom w:val="single" w:sz="4" w:space="0" w:color="auto"/>
              <w:right w:val="single" w:sz="4" w:space="0" w:color="auto"/>
            </w:tcBorders>
            <w:shd w:val="clear" w:color="auto" w:fill="auto"/>
            <w:hideMark/>
          </w:tcPr>
          <w:p w14:paraId="767C00DC"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nil"/>
              <w:left w:val="nil"/>
              <w:bottom w:val="single" w:sz="4" w:space="0" w:color="auto"/>
              <w:right w:val="single" w:sz="4" w:space="0" w:color="auto"/>
            </w:tcBorders>
            <w:shd w:val="clear" w:color="auto" w:fill="auto"/>
            <w:hideMark/>
          </w:tcPr>
          <w:p w14:paraId="0E39DC08" w14:textId="225E6B6D"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20,</w:t>
            </w:r>
            <w:r w:rsidR="002A38AD">
              <w:rPr>
                <w:rFonts w:ascii="Times New Roman" w:eastAsia="Times New Roman" w:hAnsi="Times New Roman" w:cs="Times New Roman"/>
                <w:color w:val="000000"/>
                <w:sz w:val="24"/>
                <w:szCs w:val="24"/>
                <w:lang w:eastAsia="ru-RU"/>
              </w:rPr>
              <w:t>8</w:t>
            </w:r>
            <w:r w:rsidRPr="00ED6AF2">
              <w:rPr>
                <w:rFonts w:ascii="Times New Roman" w:eastAsia="Times New Roman" w:hAnsi="Times New Roman" w:cs="Times New Roman"/>
                <w:color w:val="000000"/>
                <w:sz w:val="24"/>
                <w:szCs w:val="24"/>
                <w:lang w:eastAsia="ru-RU"/>
              </w:rPr>
              <w:t>0</w:t>
            </w:r>
          </w:p>
        </w:tc>
        <w:tc>
          <w:tcPr>
            <w:tcW w:w="1137" w:type="dxa"/>
            <w:tcBorders>
              <w:top w:val="nil"/>
              <w:left w:val="nil"/>
              <w:bottom w:val="single" w:sz="4" w:space="0" w:color="auto"/>
              <w:right w:val="single" w:sz="4" w:space="0" w:color="auto"/>
            </w:tcBorders>
            <w:shd w:val="clear" w:color="000000" w:fill="FFFFFF"/>
            <w:hideMark/>
          </w:tcPr>
          <w:p w14:paraId="5CBAC5CB" w14:textId="2BF73382" w:rsidR="00ED6AF2" w:rsidRPr="00ED6AF2" w:rsidRDefault="00DF5BC3"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39,37</w:t>
            </w:r>
          </w:p>
        </w:tc>
        <w:tc>
          <w:tcPr>
            <w:tcW w:w="2366" w:type="dxa"/>
            <w:tcBorders>
              <w:top w:val="nil"/>
              <w:left w:val="nil"/>
              <w:bottom w:val="single" w:sz="4" w:space="0" w:color="auto"/>
              <w:right w:val="single" w:sz="4" w:space="0" w:color="auto"/>
            </w:tcBorders>
            <w:shd w:val="clear" w:color="auto" w:fill="auto"/>
            <w:hideMark/>
          </w:tcPr>
          <w:p w14:paraId="0442E101"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подпрограммы 2 "Развитие физической культуры и спорта в МО МР "Сыктывдинский" муниципальной программы МО МР "Сыктывдинский" "Развитие культуры, физической культуры и спорта в МОМР «Сыктывдинский» на 2020-2024 годы"</w:t>
            </w:r>
          </w:p>
        </w:tc>
        <w:tc>
          <w:tcPr>
            <w:tcW w:w="1556" w:type="dxa"/>
            <w:gridSpan w:val="2"/>
            <w:tcBorders>
              <w:top w:val="nil"/>
              <w:left w:val="nil"/>
              <w:bottom w:val="single" w:sz="4" w:space="0" w:color="auto"/>
              <w:right w:val="single" w:sz="4" w:space="0" w:color="auto"/>
            </w:tcBorders>
            <w:shd w:val="clear" w:color="000000" w:fill="FFFFFF"/>
            <w:hideMark/>
          </w:tcPr>
          <w:p w14:paraId="14BE9831"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6EE14572"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доли населения, систематически занимающегося физической культурой и спортом.</w:t>
            </w:r>
          </w:p>
        </w:tc>
        <w:tc>
          <w:tcPr>
            <w:tcW w:w="1985" w:type="dxa"/>
            <w:tcBorders>
              <w:top w:val="nil"/>
              <w:left w:val="nil"/>
              <w:bottom w:val="single" w:sz="4" w:space="0" w:color="auto"/>
              <w:right w:val="single" w:sz="4" w:space="0" w:color="auto"/>
            </w:tcBorders>
            <w:shd w:val="clear" w:color="auto" w:fill="auto"/>
            <w:hideMark/>
          </w:tcPr>
          <w:p w14:paraId="533228B7" w14:textId="1F1D0839"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Доля населения, систематически занимающегося </w:t>
            </w:r>
            <w:r w:rsidR="006743DA" w:rsidRPr="00ED6AF2">
              <w:rPr>
                <w:rFonts w:ascii="Times New Roman" w:eastAsia="Times New Roman" w:hAnsi="Times New Roman" w:cs="Times New Roman"/>
                <w:color w:val="000000"/>
                <w:sz w:val="24"/>
                <w:szCs w:val="24"/>
                <w:lang w:eastAsia="ru-RU"/>
              </w:rPr>
              <w:t>физической культурой и спортом по итога 202</w:t>
            </w:r>
            <w:r w:rsidR="00017C21">
              <w:rPr>
                <w:rFonts w:ascii="Times New Roman" w:eastAsia="Times New Roman" w:hAnsi="Times New Roman" w:cs="Times New Roman"/>
                <w:color w:val="000000"/>
                <w:sz w:val="24"/>
                <w:szCs w:val="24"/>
                <w:lang w:eastAsia="ru-RU"/>
              </w:rPr>
              <w:t>2</w:t>
            </w:r>
            <w:r w:rsidR="006743DA" w:rsidRPr="00ED6AF2">
              <w:rPr>
                <w:rFonts w:ascii="Times New Roman" w:eastAsia="Times New Roman" w:hAnsi="Times New Roman" w:cs="Times New Roman"/>
                <w:color w:val="000000"/>
                <w:sz w:val="24"/>
                <w:szCs w:val="24"/>
                <w:lang w:eastAsia="ru-RU"/>
              </w:rPr>
              <w:t xml:space="preserve"> года,</w:t>
            </w:r>
            <w:r w:rsidRPr="00ED6AF2">
              <w:rPr>
                <w:rFonts w:ascii="Times New Roman" w:eastAsia="Times New Roman" w:hAnsi="Times New Roman" w:cs="Times New Roman"/>
                <w:color w:val="000000"/>
                <w:sz w:val="24"/>
                <w:szCs w:val="24"/>
                <w:lang w:eastAsia="ru-RU"/>
              </w:rPr>
              <w:t xml:space="preserve"> увеличилась на </w:t>
            </w:r>
            <w:r w:rsidR="00116B9D">
              <w:rPr>
                <w:rFonts w:ascii="Times New Roman" w:eastAsia="Times New Roman" w:hAnsi="Times New Roman" w:cs="Times New Roman"/>
                <w:color w:val="000000"/>
                <w:sz w:val="24"/>
                <w:szCs w:val="24"/>
                <w:lang w:eastAsia="ru-RU"/>
              </w:rPr>
              <w:t>10,03</w:t>
            </w:r>
            <w:r w:rsidRPr="00ED6AF2">
              <w:rPr>
                <w:rFonts w:ascii="Times New Roman" w:eastAsia="Times New Roman" w:hAnsi="Times New Roman" w:cs="Times New Roman"/>
                <w:color w:val="000000"/>
                <w:sz w:val="24"/>
                <w:szCs w:val="24"/>
                <w:lang w:eastAsia="ru-RU"/>
              </w:rPr>
              <w:t xml:space="preserve">% и составила </w:t>
            </w:r>
            <w:r w:rsidR="00116B9D">
              <w:rPr>
                <w:rFonts w:ascii="Times New Roman" w:eastAsia="Times New Roman" w:hAnsi="Times New Roman" w:cs="Times New Roman"/>
                <w:color w:val="000000"/>
                <w:sz w:val="24"/>
                <w:szCs w:val="24"/>
                <w:lang w:eastAsia="ru-RU"/>
              </w:rPr>
              <w:t>39,37</w:t>
            </w:r>
            <w:r w:rsidRPr="00ED6AF2">
              <w:rPr>
                <w:rFonts w:ascii="Times New Roman" w:eastAsia="Times New Roman" w:hAnsi="Times New Roman" w:cs="Times New Roman"/>
                <w:color w:val="000000"/>
                <w:sz w:val="24"/>
                <w:szCs w:val="24"/>
                <w:lang w:eastAsia="ru-RU"/>
              </w:rPr>
              <w:t>%</w:t>
            </w:r>
          </w:p>
        </w:tc>
        <w:tc>
          <w:tcPr>
            <w:tcW w:w="3698" w:type="dxa"/>
            <w:gridSpan w:val="2"/>
            <w:tcBorders>
              <w:top w:val="nil"/>
              <w:left w:val="nil"/>
              <w:bottom w:val="single" w:sz="4" w:space="0" w:color="auto"/>
              <w:right w:val="single" w:sz="4" w:space="0" w:color="auto"/>
            </w:tcBorders>
            <w:shd w:val="clear" w:color="000000" w:fill="FFFFFF"/>
            <w:hideMark/>
          </w:tcPr>
          <w:p w14:paraId="4650C986" w14:textId="67119E1E" w:rsidR="00ED6AF2" w:rsidRPr="00ED6AF2" w:rsidRDefault="00D94369" w:rsidP="00ED6AF2">
            <w:pPr>
              <w:spacing w:after="0" w:line="240" w:lineRule="auto"/>
              <w:jc w:val="both"/>
              <w:rPr>
                <w:rFonts w:ascii="Times New Roman" w:eastAsia="Times New Roman" w:hAnsi="Times New Roman" w:cs="Times New Roman"/>
                <w:sz w:val="24"/>
                <w:szCs w:val="24"/>
                <w:lang w:eastAsia="ru-RU"/>
              </w:rPr>
            </w:pPr>
            <w:r w:rsidRPr="00D94369">
              <w:rPr>
                <w:rFonts w:ascii="Times New Roman" w:eastAsia="Times New Roman" w:hAnsi="Times New Roman" w:cs="Times New Roman"/>
                <w:sz w:val="24"/>
                <w:szCs w:val="24"/>
                <w:lang w:eastAsia="ru-RU"/>
              </w:rPr>
              <w:t xml:space="preserve">Физкультурно-спортивную работу осуществляют в районе 54 учреждения, с общей численностью занимающихся 8936 человек, что составляет 39,37% от общего числа населения района. В отчетном году значение показателя увеличилось на 10,03 %, за счет увеличения занимающихся на РЛК им. </w:t>
            </w:r>
            <w:proofErr w:type="spellStart"/>
            <w:r w:rsidRPr="00D94369">
              <w:rPr>
                <w:rFonts w:ascii="Times New Roman" w:eastAsia="Times New Roman" w:hAnsi="Times New Roman" w:cs="Times New Roman"/>
                <w:sz w:val="24"/>
                <w:szCs w:val="24"/>
                <w:lang w:eastAsia="ru-RU"/>
              </w:rPr>
              <w:t>Р.П.Сметаниной</w:t>
            </w:r>
            <w:proofErr w:type="spellEnd"/>
            <w:r w:rsidRPr="00D94369">
              <w:rPr>
                <w:rFonts w:ascii="Times New Roman" w:eastAsia="Times New Roman" w:hAnsi="Times New Roman" w:cs="Times New Roman"/>
                <w:sz w:val="24"/>
                <w:szCs w:val="24"/>
                <w:lang w:eastAsia="ru-RU"/>
              </w:rPr>
              <w:t xml:space="preserve"> и людей, занимающихся скандинавской ходьбой. В 2023 году планируется продолжить проведение мероприятий по популяризации здорового образа жизни среди населения.</w:t>
            </w:r>
          </w:p>
        </w:tc>
      </w:tr>
      <w:tr w:rsidR="00ED2D0E" w:rsidRPr="00ED6AF2" w14:paraId="053346E7" w14:textId="77777777" w:rsidTr="0081313B">
        <w:trPr>
          <w:gridAfter w:val="1"/>
          <w:wAfter w:w="52" w:type="dxa"/>
          <w:trHeight w:val="693"/>
        </w:trPr>
        <w:tc>
          <w:tcPr>
            <w:tcW w:w="1843" w:type="dxa"/>
            <w:tcBorders>
              <w:top w:val="single" w:sz="4" w:space="0" w:color="auto"/>
              <w:left w:val="single" w:sz="4" w:space="0" w:color="auto"/>
              <w:bottom w:val="single" w:sz="4" w:space="0" w:color="auto"/>
              <w:right w:val="nil"/>
            </w:tcBorders>
            <w:shd w:val="clear" w:color="auto" w:fill="auto"/>
            <w:hideMark/>
          </w:tcPr>
          <w:p w14:paraId="2B2C9C41"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FF0000"/>
                <w:sz w:val="24"/>
                <w:szCs w:val="24"/>
                <w:lang w:eastAsia="ru-RU"/>
              </w:rPr>
              <w:t>Уровень удовлетворенности населения жилищно-коммунальными услугами</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14:paraId="6973463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single" w:sz="4" w:space="0" w:color="auto"/>
              <w:left w:val="nil"/>
              <w:bottom w:val="single" w:sz="4" w:space="0" w:color="auto"/>
              <w:right w:val="nil"/>
            </w:tcBorders>
            <w:shd w:val="clear" w:color="auto" w:fill="auto"/>
            <w:hideMark/>
          </w:tcPr>
          <w:p w14:paraId="0659E608" w14:textId="61858C94"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52,50</w:t>
            </w:r>
          </w:p>
        </w:tc>
        <w:tc>
          <w:tcPr>
            <w:tcW w:w="1137" w:type="dxa"/>
            <w:tcBorders>
              <w:top w:val="single" w:sz="4" w:space="0" w:color="auto"/>
              <w:left w:val="single" w:sz="4" w:space="0" w:color="auto"/>
              <w:bottom w:val="single" w:sz="4" w:space="0" w:color="auto"/>
              <w:right w:val="nil"/>
            </w:tcBorders>
            <w:shd w:val="clear" w:color="000000" w:fill="FFFFFF"/>
            <w:hideMark/>
          </w:tcPr>
          <w:p w14:paraId="41DA74E8" w14:textId="1BFD4D9D"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48,5</w:t>
            </w:r>
          </w:p>
        </w:tc>
        <w:tc>
          <w:tcPr>
            <w:tcW w:w="2366" w:type="dxa"/>
            <w:tcBorders>
              <w:top w:val="single" w:sz="4" w:space="0" w:color="auto"/>
              <w:left w:val="single" w:sz="4" w:space="0" w:color="auto"/>
              <w:bottom w:val="single" w:sz="4" w:space="0" w:color="auto"/>
              <w:right w:val="single" w:sz="4" w:space="0" w:color="auto"/>
            </w:tcBorders>
            <w:shd w:val="clear" w:color="auto" w:fill="auto"/>
            <w:hideMark/>
          </w:tcPr>
          <w:p w14:paraId="74C3C45D" w14:textId="0BACE799"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муниципальной программы МО МР "Сыктывдинский" "Развитие энергетики, жилищно-</w:t>
            </w:r>
            <w:r w:rsidRPr="00ED6AF2">
              <w:rPr>
                <w:rFonts w:ascii="Times New Roman" w:eastAsia="Times New Roman" w:hAnsi="Times New Roman" w:cs="Times New Roman"/>
                <w:color w:val="000000"/>
                <w:sz w:val="24"/>
                <w:szCs w:val="24"/>
                <w:lang w:eastAsia="ru-RU"/>
              </w:rPr>
              <w:lastRenderedPageBreak/>
              <w:t xml:space="preserve">коммунального и дорожного </w:t>
            </w:r>
            <w:r w:rsidR="006743DA" w:rsidRPr="00ED6AF2">
              <w:rPr>
                <w:rFonts w:ascii="Times New Roman" w:eastAsia="Times New Roman" w:hAnsi="Times New Roman" w:cs="Times New Roman"/>
                <w:color w:val="000000"/>
                <w:sz w:val="24"/>
                <w:szCs w:val="24"/>
                <w:lang w:eastAsia="ru-RU"/>
              </w:rPr>
              <w:t>хозяйства на</w:t>
            </w:r>
            <w:r w:rsidRPr="00ED6AF2">
              <w:rPr>
                <w:rFonts w:ascii="Times New Roman" w:eastAsia="Times New Roman" w:hAnsi="Times New Roman" w:cs="Times New Roman"/>
                <w:color w:val="000000"/>
                <w:sz w:val="24"/>
                <w:szCs w:val="24"/>
                <w:lang w:eastAsia="ru-RU"/>
              </w:rPr>
              <w:t xml:space="preserve"> территории МО МР "Сыктывдинский"</w:t>
            </w:r>
          </w:p>
        </w:tc>
        <w:tc>
          <w:tcPr>
            <w:tcW w:w="1556" w:type="dxa"/>
            <w:gridSpan w:val="2"/>
            <w:tcBorders>
              <w:top w:val="single" w:sz="4" w:space="0" w:color="auto"/>
              <w:left w:val="nil"/>
              <w:bottom w:val="single" w:sz="4" w:space="0" w:color="auto"/>
              <w:right w:val="single" w:sz="4" w:space="0" w:color="auto"/>
            </w:tcBorders>
            <w:shd w:val="clear" w:color="000000" w:fill="FFFFFF"/>
            <w:hideMark/>
          </w:tcPr>
          <w:p w14:paraId="15512D0F"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в течение года</w:t>
            </w:r>
          </w:p>
        </w:tc>
        <w:tc>
          <w:tcPr>
            <w:tcW w:w="1848" w:type="dxa"/>
            <w:tcBorders>
              <w:top w:val="single" w:sz="4" w:space="0" w:color="auto"/>
              <w:left w:val="nil"/>
              <w:bottom w:val="single" w:sz="4" w:space="0" w:color="auto"/>
              <w:right w:val="single" w:sz="4" w:space="0" w:color="auto"/>
            </w:tcBorders>
            <w:shd w:val="clear" w:color="auto" w:fill="auto"/>
            <w:hideMark/>
          </w:tcPr>
          <w:p w14:paraId="663A42EE"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уровня удовлетворенности населения жилищно-коммунальными услугами</w:t>
            </w:r>
          </w:p>
        </w:tc>
        <w:tc>
          <w:tcPr>
            <w:tcW w:w="1985" w:type="dxa"/>
            <w:tcBorders>
              <w:top w:val="single" w:sz="4" w:space="0" w:color="auto"/>
              <w:left w:val="nil"/>
              <w:bottom w:val="single" w:sz="4" w:space="0" w:color="auto"/>
              <w:right w:val="single" w:sz="4" w:space="0" w:color="auto"/>
            </w:tcBorders>
            <w:shd w:val="clear" w:color="auto" w:fill="auto"/>
            <w:hideMark/>
          </w:tcPr>
          <w:p w14:paraId="6426A449" w14:textId="716A36F1"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По итогам 202</w:t>
            </w:r>
            <w:r w:rsidR="00116B9D">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уровень удовлетворенности населения жилищно-коммунальными услугами составил 52,2%</w:t>
            </w:r>
          </w:p>
        </w:tc>
        <w:tc>
          <w:tcPr>
            <w:tcW w:w="3698" w:type="dxa"/>
            <w:gridSpan w:val="2"/>
            <w:tcBorders>
              <w:top w:val="single" w:sz="4" w:space="0" w:color="auto"/>
              <w:left w:val="nil"/>
              <w:bottom w:val="single" w:sz="4" w:space="0" w:color="auto"/>
              <w:right w:val="single" w:sz="4" w:space="0" w:color="auto"/>
            </w:tcBorders>
            <w:shd w:val="clear" w:color="000000" w:fill="FFFFFF"/>
            <w:hideMark/>
          </w:tcPr>
          <w:p w14:paraId="39798014" w14:textId="189659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По итогам 202</w:t>
            </w:r>
            <w:r w:rsidR="00EF3F67">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года произошло </w:t>
            </w:r>
            <w:r w:rsidR="00EF3F67">
              <w:rPr>
                <w:rFonts w:ascii="Times New Roman" w:eastAsia="Times New Roman" w:hAnsi="Times New Roman" w:cs="Times New Roman"/>
                <w:sz w:val="24"/>
                <w:szCs w:val="24"/>
                <w:lang w:eastAsia="ru-RU"/>
              </w:rPr>
              <w:t>снижение</w:t>
            </w:r>
            <w:r w:rsidRPr="00ED6AF2">
              <w:rPr>
                <w:rFonts w:ascii="Times New Roman" w:eastAsia="Times New Roman" w:hAnsi="Times New Roman" w:cs="Times New Roman"/>
                <w:sz w:val="24"/>
                <w:szCs w:val="24"/>
                <w:lang w:eastAsia="ru-RU"/>
              </w:rPr>
              <w:t xml:space="preserve"> уровня удовлетворенности населения жилищно-коммунальными услугам </w:t>
            </w:r>
            <w:r w:rsidR="00EF3F67">
              <w:rPr>
                <w:rFonts w:ascii="Times New Roman" w:eastAsia="Times New Roman" w:hAnsi="Times New Roman" w:cs="Times New Roman"/>
                <w:sz w:val="24"/>
                <w:szCs w:val="24"/>
                <w:lang w:eastAsia="ru-RU"/>
              </w:rPr>
              <w:t>на 3,7</w:t>
            </w:r>
            <w:r w:rsidRPr="00ED6AF2">
              <w:rPr>
                <w:rFonts w:ascii="Times New Roman" w:eastAsia="Times New Roman" w:hAnsi="Times New Roman" w:cs="Times New Roman"/>
                <w:sz w:val="24"/>
                <w:szCs w:val="24"/>
                <w:lang w:eastAsia="ru-RU"/>
              </w:rPr>
              <w:t xml:space="preserve">%, </w:t>
            </w:r>
            <w:r w:rsidR="00EF3F67">
              <w:rPr>
                <w:rFonts w:ascii="Times New Roman" w:eastAsia="Times New Roman" w:hAnsi="Times New Roman" w:cs="Times New Roman"/>
                <w:sz w:val="24"/>
                <w:szCs w:val="24"/>
                <w:lang w:eastAsia="ru-RU"/>
              </w:rPr>
              <w:t>по сравнению с 2021 годам</w:t>
            </w:r>
            <w:r w:rsidRPr="00ED6AF2">
              <w:rPr>
                <w:rFonts w:ascii="Times New Roman" w:eastAsia="Times New Roman" w:hAnsi="Times New Roman" w:cs="Times New Roman"/>
                <w:sz w:val="24"/>
                <w:szCs w:val="24"/>
                <w:lang w:eastAsia="ru-RU"/>
              </w:rPr>
              <w:t xml:space="preserve"> </w:t>
            </w:r>
            <w:r w:rsidR="00EF3F67">
              <w:rPr>
                <w:rFonts w:ascii="Times New Roman" w:eastAsia="Times New Roman" w:hAnsi="Times New Roman" w:cs="Times New Roman"/>
                <w:sz w:val="24"/>
                <w:szCs w:val="24"/>
                <w:lang w:eastAsia="ru-RU"/>
              </w:rPr>
              <w:t>(52,2</w:t>
            </w:r>
            <w:r w:rsidRPr="00ED6AF2">
              <w:rPr>
                <w:rFonts w:ascii="Times New Roman" w:eastAsia="Times New Roman" w:hAnsi="Times New Roman" w:cs="Times New Roman"/>
                <w:sz w:val="24"/>
                <w:szCs w:val="24"/>
                <w:lang w:eastAsia="ru-RU"/>
              </w:rPr>
              <w:t xml:space="preserve">%).  Основными причинами неудовлетворенности населения остаются: ежегодно </w:t>
            </w:r>
            <w:r w:rsidRPr="00ED6AF2">
              <w:rPr>
                <w:rFonts w:ascii="Times New Roman" w:eastAsia="Times New Roman" w:hAnsi="Times New Roman" w:cs="Times New Roman"/>
                <w:sz w:val="24"/>
                <w:szCs w:val="24"/>
                <w:lang w:eastAsia="ru-RU"/>
              </w:rPr>
              <w:lastRenderedPageBreak/>
              <w:t>растущей стоимостью коммунальных услуг, состоянием жилфонда (ветхий жилфонд)</w:t>
            </w:r>
            <w:r w:rsidR="00EF3F67">
              <w:rPr>
                <w:rFonts w:ascii="Times New Roman" w:eastAsia="Times New Roman" w:hAnsi="Times New Roman" w:cs="Times New Roman"/>
                <w:sz w:val="24"/>
                <w:szCs w:val="24"/>
                <w:lang w:eastAsia="ru-RU"/>
              </w:rPr>
              <w:t xml:space="preserve">, </w:t>
            </w:r>
            <w:r w:rsidR="00EF3F67" w:rsidRPr="00EF3F67">
              <w:rPr>
                <w:rFonts w:ascii="Times New Roman" w:hAnsi="Times New Roman" w:cs="Times New Roman"/>
                <w:sz w:val="24"/>
                <w:szCs w:val="24"/>
              </w:rPr>
              <w:t>поставляемые тепловые ресурсы не соответствуют установленным нормативам (не поддерживается необходимая для нормальной жизнедеятельности температура в помещении)</w:t>
            </w:r>
            <w:r w:rsidRPr="00EF3F67">
              <w:rPr>
                <w:rFonts w:ascii="Times New Roman" w:eastAsia="Times New Roman" w:hAnsi="Times New Roman" w:cs="Times New Roman"/>
                <w:sz w:val="24"/>
                <w:szCs w:val="24"/>
                <w:lang w:eastAsia="ru-RU"/>
              </w:rPr>
              <w:t>.</w:t>
            </w:r>
          </w:p>
        </w:tc>
      </w:tr>
      <w:tr w:rsidR="00ED2D0E" w:rsidRPr="00ED6AF2" w14:paraId="293CEEA5" w14:textId="77777777" w:rsidTr="0081313B">
        <w:trPr>
          <w:trHeight w:val="390"/>
        </w:trPr>
        <w:tc>
          <w:tcPr>
            <w:tcW w:w="1636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1B33B1E9" w14:textId="77777777" w:rsidR="00ED6AF2" w:rsidRPr="00ED6AF2" w:rsidRDefault="00ED6AF2" w:rsidP="00ED6AF2">
            <w:pPr>
              <w:spacing w:after="0" w:line="240" w:lineRule="auto"/>
              <w:jc w:val="center"/>
              <w:rPr>
                <w:rFonts w:ascii="Times New Roman" w:eastAsia="Times New Roman" w:hAnsi="Times New Roman" w:cs="Times New Roman"/>
                <w:b/>
                <w:bCs/>
                <w:color w:val="000000"/>
                <w:sz w:val="24"/>
                <w:szCs w:val="24"/>
                <w:lang w:eastAsia="ru-RU"/>
              </w:rPr>
            </w:pPr>
            <w:r w:rsidRPr="00ED6AF2">
              <w:rPr>
                <w:rFonts w:ascii="Times New Roman" w:eastAsia="Times New Roman" w:hAnsi="Times New Roman" w:cs="Times New Roman"/>
                <w:b/>
                <w:bCs/>
                <w:color w:val="000000"/>
                <w:sz w:val="24"/>
                <w:szCs w:val="24"/>
                <w:lang w:eastAsia="ru-RU"/>
              </w:rPr>
              <w:lastRenderedPageBreak/>
              <w:t>2. Экономика</w:t>
            </w:r>
          </w:p>
        </w:tc>
      </w:tr>
      <w:tr w:rsidR="00ED2D0E" w:rsidRPr="00ED6AF2" w14:paraId="764D7C12" w14:textId="77777777" w:rsidTr="0081313B">
        <w:trPr>
          <w:trHeight w:val="39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FFFF00"/>
            <w:hideMark/>
          </w:tcPr>
          <w:p w14:paraId="219BEFDC"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Стратегическая цель №2: Ключевые экономические комплексы муниципального района.</w:t>
            </w:r>
          </w:p>
        </w:tc>
      </w:tr>
      <w:tr w:rsidR="00ED2D0E" w:rsidRPr="00ED6AF2" w14:paraId="6091466C" w14:textId="77777777" w:rsidTr="0081313B">
        <w:trPr>
          <w:trHeight w:val="36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159DC4BD"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2.1. Диверсификация и модернизация производства.</w:t>
            </w:r>
          </w:p>
        </w:tc>
      </w:tr>
      <w:tr w:rsidR="00ED2D0E" w:rsidRPr="00ED6AF2" w14:paraId="79106132" w14:textId="77777777" w:rsidTr="0081313B">
        <w:trPr>
          <w:gridAfter w:val="1"/>
          <w:wAfter w:w="52" w:type="dxa"/>
          <w:trHeight w:val="2475"/>
        </w:trPr>
        <w:tc>
          <w:tcPr>
            <w:tcW w:w="1843" w:type="dxa"/>
            <w:tcBorders>
              <w:top w:val="single" w:sz="4" w:space="0" w:color="auto"/>
              <w:left w:val="single" w:sz="4" w:space="0" w:color="auto"/>
              <w:bottom w:val="single" w:sz="4" w:space="0" w:color="auto"/>
              <w:right w:val="nil"/>
            </w:tcBorders>
            <w:shd w:val="clear" w:color="auto" w:fill="auto"/>
            <w:hideMark/>
          </w:tcPr>
          <w:p w14:paraId="40478D2D"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t>Доля прибыльных сельскохозяйственных организаций в общем их числе.</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14:paraId="13FFDF6D"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single" w:sz="4" w:space="0" w:color="auto"/>
              <w:left w:val="nil"/>
              <w:bottom w:val="single" w:sz="4" w:space="0" w:color="auto"/>
              <w:right w:val="single" w:sz="4" w:space="0" w:color="auto"/>
            </w:tcBorders>
            <w:shd w:val="clear" w:color="auto" w:fill="auto"/>
            <w:hideMark/>
          </w:tcPr>
          <w:p w14:paraId="5A2B178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33,30</w:t>
            </w:r>
          </w:p>
        </w:tc>
        <w:tc>
          <w:tcPr>
            <w:tcW w:w="1137" w:type="dxa"/>
            <w:tcBorders>
              <w:top w:val="single" w:sz="4" w:space="0" w:color="auto"/>
              <w:left w:val="nil"/>
              <w:bottom w:val="single" w:sz="4" w:space="0" w:color="auto"/>
              <w:right w:val="single" w:sz="4" w:space="0" w:color="auto"/>
            </w:tcBorders>
            <w:shd w:val="clear" w:color="000000" w:fill="FFFFFF"/>
            <w:hideMark/>
          </w:tcPr>
          <w:p w14:paraId="4232D2CA" w14:textId="76E71470"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2366" w:type="dxa"/>
            <w:tcBorders>
              <w:top w:val="single" w:sz="4" w:space="0" w:color="auto"/>
              <w:left w:val="nil"/>
              <w:bottom w:val="single" w:sz="4" w:space="0" w:color="auto"/>
              <w:right w:val="single" w:sz="4" w:space="0" w:color="auto"/>
            </w:tcBorders>
            <w:shd w:val="clear" w:color="auto" w:fill="auto"/>
            <w:hideMark/>
          </w:tcPr>
          <w:p w14:paraId="32CD5810"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single" w:sz="4" w:space="0" w:color="auto"/>
              <w:left w:val="nil"/>
              <w:bottom w:val="single" w:sz="4" w:space="0" w:color="auto"/>
              <w:right w:val="single" w:sz="4" w:space="0" w:color="auto"/>
            </w:tcBorders>
            <w:shd w:val="clear" w:color="000000" w:fill="FFFFFF"/>
            <w:hideMark/>
          </w:tcPr>
          <w:p w14:paraId="0AB83F00"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single" w:sz="4" w:space="0" w:color="auto"/>
              <w:left w:val="nil"/>
              <w:bottom w:val="single" w:sz="4" w:space="0" w:color="auto"/>
              <w:right w:val="single" w:sz="4" w:space="0" w:color="auto"/>
            </w:tcBorders>
            <w:shd w:val="clear" w:color="auto" w:fill="auto"/>
            <w:hideMark/>
          </w:tcPr>
          <w:p w14:paraId="595586AA"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Сохранение доли прибыльных сельскохозяйственных организаций в общем их числе на уровне 33,3%</w:t>
            </w:r>
          </w:p>
        </w:tc>
        <w:tc>
          <w:tcPr>
            <w:tcW w:w="1985" w:type="dxa"/>
            <w:tcBorders>
              <w:top w:val="single" w:sz="4" w:space="0" w:color="auto"/>
              <w:left w:val="nil"/>
              <w:bottom w:val="single" w:sz="4" w:space="0" w:color="auto"/>
              <w:right w:val="single" w:sz="4" w:space="0" w:color="auto"/>
            </w:tcBorders>
            <w:shd w:val="clear" w:color="auto" w:fill="auto"/>
            <w:hideMark/>
          </w:tcPr>
          <w:p w14:paraId="411C1348" w14:textId="2CDFF33F"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Доля прибыльных сельскохозяйственных организаций в общем их числе по итогам 202</w:t>
            </w:r>
            <w:r w:rsidR="00EF3F67">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года составила </w:t>
            </w:r>
            <w:r w:rsidR="00EF3F67">
              <w:rPr>
                <w:rFonts w:ascii="Times New Roman" w:eastAsia="Times New Roman" w:hAnsi="Times New Roman" w:cs="Times New Roman"/>
                <w:sz w:val="24"/>
                <w:szCs w:val="24"/>
                <w:lang w:eastAsia="ru-RU"/>
              </w:rPr>
              <w:t>5</w:t>
            </w:r>
            <w:r w:rsidRPr="00ED6AF2">
              <w:rPr>
                <w:rFonts w:ascii="Times New Roman" w:eastAsia="Times New Roman" w:hAnsi="Times New Roman" w:cs="Times New Roman"/>
                <w:sz w:val="24"/>
                <w:szCs w:val="24"/>
                <w:lang w:eastAsia="ru-RU"/>
              </w:rPr>
              <w:t>0%</w:t>
            </w:r>
          </w:p>
        </w:tc>
        <w:tc>
          <w:tcPr>
            <w:tcW w:w="3698" w:type="dxa"/>
            <w:gridSpan w:val="2"/>
            <w:tcBorders>
              <w:top w:val="single" w:sz="4" w:space="0" w:color="auto"/>
              <w:left w:val="nil"/>
              <w:bottom w:val="single" w:sz="4" w:space="0" w:color="auto"/>
              <w:right w:val="single" w:sz="4" w:space="0" w:color="auto"/>
            </w:tcBorders>
            <w:shd w:val="clear" w:color="000000" w:fill="FFFFFF"/>
            <w:hideMark/>
          </w:tcPr>
          <w:p w14:paraId="6D1C7DBB" w14:textId="42854354"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xml:space="preserve">По информации представленной </w:t>
            </w:r>
            <w:r w:rsidR="00EF3F67">
              <w:rPr>
                <w:rFonts w:ascii="Times New Roman" w:eastAsia="Times New Roman" w:hAnsi="Times New Roman" w:cs="Times New Roman"/>
                <w:sz w:val="24"/>
                <w:szCs w:val="24"/>
                <w:lang w:eastAsia="ru-RU"/>
              </w:rPr>
              <w:t xml:space="preserve">Министерством сельского хозяйства и продовольственного рынка Республики Коми </w:t>
            </w:r>
            <w:r w:rsidR="00EF3F67" w:rsidRPr="00ED6AF2">
              <w:rPr>
                <w:rFonts w:ascii="Times New Roman" w:eastAsia="Times New Roman" w:hAnsi="Times New Roman" w:cs="Times New Roman"/>
                <w:sz w:val="24"/>
                <w:szCs w:val="24"/>
                <w:lang w:eastAsia="ru-RU"/>
              </w:rPr>
              <w:t>значение</w:t>
            </w:r>
            <w:r w:rsidRPr="00ED6AF2">
              <w:rPr>
                <w:rFonts w:ascii="Times New Roman" w:eastAsia="Times New Roman" w:hAnsi="Times New Roman" w:cs="Times New Roman"/>
                <w:sz w:val="24"/>
                <w:szCs w:val="24"/>
                <w:lang w:eastAsia="ru-RU"/>
              </w:rPr>
              <w:t xml:space="preserve"> показателя по итогам отчетного года составляет </w:t>
            </w:r>
            <w:r w:rsidR="00EF3F67">
              <w:rPr>
                <w:rFonts w:ascii="Times New Roman" w:eastAsia="Times New Roman" w:hAnsi="Times New Roman" w:cs="Times New Roman"/>
                <w:sz w:val="24"/>
                <w:szCs w:val="24"/>
                <w:lang w:eastAsia="ru-RU"/>
              </w:rPr>
              <w:t>5</w:t>
            </w:r>
            <w:r w:rsidRPr="00ED6AF2">
              <w:rPr>
                <w:rFonts w:ascii="Times New Roman" w:eastAsia="Times New Roman" w:hAnsi="Times New Roman" w:cs="Times New Roman"/>
                <w:sz w:val="24"/>
                <w:szCs w:val="24"/>
                <w:lang w:eastAsia="ru-RU"/>
              </w:rPr>
              <w:t>0%</w:t>
            </w:r>
            <w:r w:rsidR="00EF3F67">
              <w:rPr>
                <w:rFonts w:ascii="Times New Roman" w:eastAsia="Times New Roman" w:hAnsi="Times New Roman" w:cs="Times New Roman"/>
                <w:sz w:val="24"/>
                <w:szCs w:val="24"/>
                <w:lang w:eastAsia="ru-RU"/>
              </w:rPr>
              <w:t xml:space="preserve">. </w:t>
            </w:r>
            <w:r w:rsidR="00EF3F67" w:rsidRPr="00EF3F67">
              <w:rPr>
                <w:rFonts w:ascii="Times New Roman" w:eastAsia="Times New Roman" w:hAnsi="Times New Roman" w:cs="Times New Roman"/>
                <w:sz w:val="24"/>
                <w:szCs w:val="24"/>
                <w:lang w:eastAsia="ru-RU"/>
              </w:rPr>
              <w:t>Из 4 организаций 2 организации убыточные, а именно: ООО «Сыктывдинское», ООО «Часово».</w:t>
            </w:r>
          </w:p>
        </w:tc>
      </w:tr>
      <w:tr w:rsidR="00ED2D0E" w:rsidRPr="00ED6AF2" w14:paraId="2C4FF461" w14:textId="77777777" w:rsidTr="0081313B">
        <w:trPr>
          <w:gridAfter w:val="1"/>
          <w:wAfter w:w="52" w:type="dxa"/>
          <w:trHeight w:val="321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6DBB85" w14:textId="77777777" w:rsidR="00ED6AF2" w:rsidRPr="00ED6AF2" w:rsidRDefault="00ED6AF2" w:rsidP="00ED6AF2">
            <w:pPr>
              <w:spacing w:after="0" w:line="240" w:lineRule="auto"/>
              <w:rPr>
                <w:rFonts w:ascii="Times New Roman" w:eastAsia="Times New Roman" w:hAnsi="Times New Roman" w:cs="Times New Roman"/>
                <w:color w:val="FF0000"/>
                <w:sz w:val="24"/>
                <w:szCs w:val="24"/>
                <w:lang w:eastAsia="ru-RU"/>
              </w:rPr>
            </w:pPr>
            <w:r w:rsidRPr="00ED6AF2">
              <w:rPr>
                <w:rFonts w:ascii="Times New Roman" w:eastAsia="Times New Roman" w:hAnsi="Times New Roman" w:cs="Times New Roman"/>
                <w:color w:val="FF0000"/>
                <w:sz w:val="24"/>
                <w:szCs w:val="24"/>
                <w:lang w:eastAsia="ru-RU"/>
              </w:rPr>
              <w:lastRenderedPageBreak/>
              <w:t>Объем производства молока в хозяйствах всех категорий.</w:t>
            </w:r>
          </w:p>
        </w:tc>
        <w:tc>
          <w:tcPr>
            <w:tcW w:w="849" w:type="dxa"/>
            <w:tcBorders>
              <w:top w:val="single" w:sz="4" w:space="0" w:color="auto"/>
              <w:left w:val="nil"/>
              <w:bottom w:val="single" w:sz="4" w:space="0" w:color="auto"/>
              <w:right w:val="single" w:sz="4" w:space="0" w:color="auto"/>
            </w:tcBorders>
            <w:shd w:val="clear" w:color="auto" w:fill="auto"/>
            <w:hideMark/>
          </w:tcPr>
          <w:p w14:paraId="00BF96A4"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тонн.</w:t>
            </w:r>
          </w:p>
        </w:tc>
        <w:tc>
          <w:tcPr>
            <w:tcW w:w="1033" w:type="dxa"/>
            <w:tcBorders>
              <w:top w:val="single" w:sz="4" w:space="0" w:color="auto"/>
              <w:left w:val="nil"/>
              <w:bottom w:val="single" w:sz="4" w:space="0" w:color="auto"/>
              <w:right w:val="single" w:sz="4" w:space="0" w:color="auto"/>
            </w:tcBorders>
            <w:shd w:val="clear" w:color="auto" w:fill="auto"/>
            <w:hideMark/>
          </w:tcPr>
          <w:p w14:paraId="5102C354" w14:textId="419E5388"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4238,10</w:t>
            </w:r>
          </w:p>
        </w:tc>
        <w:tc>
          <w:tcPr>
            <w:tcW w:w="1137" w:type="dxa"/>
            <w:tcBorders>
              <w:top w:val="single" w:sz="4" w:space="0" w:color="auto"/>
              <w:left w:val="nil"/>
              <w:bottom w:val="single" w:sz="4" w:space="0" w:color="auto"/>
              <w:right w:val="single" w:sz="4" w:space="0" w:color="auto"/>
            </w:tcBorders>
            <w:shd w:val="clear" w:color="000000" w:fill="FFFFFF"/>
            <w:hideMark/>
          </w:tcPr>
          <w:p w14:paraId="720C5EBB" w14:textId="46B0FA8F"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3428,7</w:t>
            </w:r>
          </w:p>
        </w:tc>
        <w:tc>
          <w:tcPr>
            <w:tcW w:w="2366" w:type="dxa"/>
            <w:tcBorders>
              <w:top w:val="single" w:sz="4" w:space="0" w:color="auto"/>
              <w:left w:val="nil"/>
              <w:bottom w:val="single" w:sz="4" w:space="0" w:color="auto"/>
              <w:right w:val="single" w:sz="4" w:space="0" w:color="auto"/>
            </w:tcBorders>
            <w:shd w:val="clear" w:color="auto" w:fill="auto"/>
            <w:hideMark/>
          </w:tcPr>
          <w:p w14:paraId="5F9B22D8"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single" w:sz="4" w:space="0" w:color="auto"/>
              <w:left w:val="nil"/>
              <w:bottom w:val="single" w:sz="4" w:space="0" w:color="auto"/>
              <w:right w:val="single" w:sz="4" w:space="0" w:color="auto"/>
            </w:tcBorders>
            <w:shd w:val="clear" w:color="000000" w:fill="FFFFFF"/>
            <w:hideMark/>
          </w:tcPr>
          <w:p w14:paraId="5D949C7F"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single" w:sz="4" w:space="0" w:color="auto"/>
              <w:left w:val="nil"/>
              <w:bottom w:val="single" w:sz="4" w:space="0" w:color="auto"/>
              <w:right w:val="single" w:sz="4" w:space="0" w:color="auto"/>
            </w:tcBorders>
            <w:shd w:val="clear" w:color="auto" w:fill="auto"/>
            <w:hideMark/>
          </w:tcPr>
          <w:p w14:paraId="2944A0C9"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объема производства молока в хозяйствах всех категорий.</w:t>
            </w:r>
          </w:p>
        </w:tc>
        <w:tc>
          <w:tcPr>
            <w:tcW w:w="1985" w:type="dxa"/>
            <w:tcBorders>
              <w:top w:val="single" w:sz="4" w:space="0" w:color="auto"/>
              <w:left w:val="nil"/>
              <w:bottom w:val="single" w:sz="4" w:space="0" w:color="auto"/>
              <w:right w:val="single" w:sz="4" w:space="0" w:color="auto"/>
            </w:tcBorders>
            <w:shd w:val="clear" w:color="auto" w:fill="auto"/>
            <w:hideMark/>
          </w:tcPr>
          <w:p w14:paraId="48D90108" w14:textId="48FDB785"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«Объём производства молока в хозяйствах всех категорий» составил по итогам 202</w:t>
            </w:r>
            <w:r w:rsidR="00B94514">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составил </w:t>
            </w:r>
            <w:r w:rsidR="00B94514">
              <w:rPr>
                <w:rFonts w:ascii="Times New Roman" w:eastAsia="Times New Roman" w:hAnsi="Times New Roman" w:cs="Times New Roman"/>
                <w:color w:val="000000"/>
                <w:sz w:val="24"/>
                <w:szCs w:val="24"/>
                <w:lang w:eastAsia="ru-RU"/>
              </w:rPr>
              <w:t>3428,10</w:t>
            </w:r>
            <w:r w:rsidRPr="00ED6AF2">
              <w:rPr>
                <w:rFonts w:ascii="Times New Roman" w:eastAsia="Times New Roman" w:hAnsi="Times New Roman" w:cs="Times New Roman"/>
                <w:color w:val="000000"/>
                <w:sz w:val="24"/>
                <w:szCs w:val="24"/>
                <w:lang w:eastAsia="ru-RU"/>
              </w:rPr>
              <w:t xml:space="preserve"> тонн, при плане </w:t>
            </w:r>
            <w:r w:rsidR="00B94514">
              <w:rPr>
                <w:rFonts w:ascii="Times New Roman" w:eastAsia="Times New Roman" w:hAnsi="Times New Roman" w:cs="Times New Roman"/>
                <w:color w:val="000000"/>
                <w:sz w:val="24"/>
                <w:szCs w:val="24"/>
                <w:lang w:eastAsia="ru-RU"/>
              </w:rPr>
              <w:t>4238,10</w:t>
            </w:r>
            <w:r w:rsidRPr="00ED6AF2">
              <w:rPr>
                <w:rFonts w:ascii="Times New Roman" w:eastAsia="Times New Roman" w:hAnsi="Times New Roman" w:cs="Times New Roman"/>
                <w:color w:val="000000"/>
                <w:sz w:val="24"/>
                <w:szCs w:val="24"/>
                <w:lang w:eastAsia="ru-RU"/>
              </w:rPr>
              <w:t xml:space="preserve"> тонны.</w:t>
            </w:r>
          </w:p>
        </w:tc>
        <w:tc>
          <w:tcPr>
            <w:tcW w:w="3698" w:type="dxa"/>
            <w:gridSpan w:val="2"/>
            <w:tcBorders>
              <w:top w:val="single" w:sz="4" w:space="0" w:color="auto"/>
              <w:left w:val="nil"/>
              <w:bottom w:val="single" w:sz="4" w:space="0" w:color="auto"/>
              <w:right w:val="single" w:sz="4" w:space="0" w:color="auto"/>
            </w:tcBorders>
            <w:shd w:val="clear" w:color="000000" w:fill="FFFFFF"/>
            <w:hideMark/>
          </w:tcPr>
          <w:p w14:paraId="20A035D8" w14:textId="77777777" w:rsidR="00BC0C5A" w:rsidRPr="00BC0C5A" w:rsidRDefault="00BC0C5A" w:rsidP="00BC0C5A">
            <w:pPr>
              <w:widowControl w:val="0"/>
              <w:tabs>
                <w:tab w:val="left" w:pos="176"/>
                <w:tab w:val="left" w:pos="851"/>
                <w:tab w:val="left" w:pos="993"/>
                <w:tab w:val="left" w:pos="1134"/>
                <w:tab w:val="left" w:pos="1276"/>
              </w:tabs>
              <w:spacing w:after="0" w:line="240" w:lineRule="auto"/>
              <w:jc w:val="both"/>
              <w:rPr>
                <w:rFonts w:ascii="Times New Roman" w:hAnsi="Times New Roman" w:cs="Times New Roman"/>
                <w:sz w:val="24"/>
                <w:szCs w:val="24"/>
                <w:lang w:eastAsia="ru-RU"/>
              </w:rPr>
            </w:pPr>
            <w:r w:rsidRPr="00BC0C5A">
              <w:rPr>
                <w:rFonts w:ascii="Times New Roman" w:hAnsi="Times New Roman" w:cs="Times New Roman"/>
                <w:sz w:val="24"/>
                <w:szCs w:val="28"/>
              </w:rPr>
              <w:t xml:space="preserve">Возможными причинами, повлиявшими на снижение объемов производимого молока, могут являться: </w:t>
            </w:r>
          </w:p>
          <w:p w14:paraId="3D3E5F4F" w14:textId="77777777" w:rsidR="00BC0C5A" w:rsidRPr="00A77B03" w:rsidRDefault="00BC0C5A" w:rsidP="00BC0C5A">
            <w:pPr>
              <w:numPr>
                <w:ilvl w:val="0"/>
                <w:numId w:val="5"/>
              </w:numPr>
              <w:shd w:val="clear" w:color="auto" w:fill="FFFFFF"/>
              <w:tabs>
                <w:tab w:val="clear" w:pos="720"/>
                <w:tab w:val="left" w:pos="176"/>
                <w:tab w:val="num" w:pos="851"/>
                <w:tab w:val="left" w:pos="1134"/>
              </w:tabs>
              <w:spacing w:after="0" w:line="240" w:lineRule="auto"/>
              <w:ind w:left="0" w:firstLine="0"/>
              <w:jc w:val="both"/>
              <w:rPr>
                <w:rFonts w:ascii="Times New Roman" w:hAnsi="Times New Roman" w:cs="Times New Roman"/>
                <w:color w:val="4D4D4C"/>
                <w:sz w:val="24"/>
                <w:szCs w:val="24"/>
                <w:lang w:eastAsia="ru-RU"/>
              </w:rPr>
            </w:pPr>
            <w:r>
              <w:rPr>
                <w:rFonts w:ascii="Times New Roman" w:hAnsi="Times New Roman" w:cs="Times New Roman"/>
                <w:color w:val="4D4D4C"/>
                <w:sz w:val="24"/>
                <w:szCs w:val="24"/>
                <w:lang w:eastAsia="ru-RU"/>
              </w:rPr>
              <w:t>н</w:t>
            </w:r>
            <w:r w:rsidRPr="00A77B03">
              <w:rPr>
                <w:rFonts w:ascii="Times New Roman" w:hAnsi="Times New Roman" w:cs="Times New Roman"/>
                <w:color w:val="4D4D4C"/>
                <w:sz w:val="24"/>
                <w:szCs w:val="24"/>
                <w:lang w:eastAsia="ru-RU"/>
              </w:rPr>
              <w:t>едостаточно разнообразное питание – нехватка витаминов, белков, минералов;</w:t>
            </w:r>
          </w:p>
          <w:p w14:paraId="1CDB2A40" w14:textId="77777777" w:rsidR="00BC0C5A" w:rsidRPr="00A77B03" w:rsidRDefault="00BC0C5A" w:rsidP="00BC0C5A">
            <w:pPr>
              <w:numPr>
                <w:ilvl w:val="0"/>
                <w:numId w:val="5"/>
              </w:numPr>
              <w:shd w:val="clear" w:color="auto" w:fill="FFFFFF"/>
              <w:tabs>
                <w:tab w:val="clear" w:pos="720"/>
                <w:tab w:val="left" w:pos="176"/>
                <w:tab w:val="num" w:pos="851"/>
                <w:tab w:val="left" w:pos="1134"/>
              </w:tabs>
              <w:spacing w:after="0" w:line="240" w:lineRule="auto"/>
              <w:ind w:left="0" w:firstLine="0"/>
              <w:jc w:val="both"/>
              <w:rPr>
                <w:rFonts w:ascii="Times New Roman" w:hAnsi="Times New Roman" w:cs="Times New Roman"/>
                <w:color w:val="4D4D4C"/>
                <w:sz w:val="24"/>
                <w:szCs w:val="24"/>
                <w:lang w:eastAsia="ru-RU"/>
              </w:rPr>
            </w:pPr>
            <w:r>
              <w:rPr>
                <w:rFonts w:ascii="Times New Roman" w:hAnsi="Times New Roman" w:cs="Times New Roman"/>
                <w:color w:val="4D4D4C"/>
                <w:sz w:val="24"/>
                <w:szCs w:val="24"/>
                <w:lang w:eastAsia="ru-RU"/>
              </w:rPr>
              <w:t>н</w:t>
            </w:r>
            <w:r w:rsidRPr="00A77B03">
              <w:rPr>
                <w:rFonts w:ascii="Times New Roman" w:hAnsi="Times New Roman" w:cs="Times New Roman"/>
                <w:color w:val="4D4D4C"/>
                <w:sz w:val="24"/>
                <w:szCs w:val="24"/>
                <w:lang w:eastAsia="ru-RU"/>
              </w:rPr>
              <w:t>ехватка воды;</w:t>
            </w:r>
          </w:p>
          <w:p w14:paraId="1EF096D8" w14:textId="77777777" w:rsidR="00BC0C5A" w:rsidRPr="00A77B03" w:rsidRDefault="00BC0C5A" w:rsidP="00BC0C5A">
            <w:pPr>
              <w:numPr>
                <w:ilvl w:val="0"/>
                <w:numId w:val="5"/>
              </w:numPr>
              <w:shd w:val="clear" w:color="auto" w:fill="FFFFFF"/>
              <w:tabs>
                <w:tab w:val="clear" w:pos="720"/>
                <w:tab w:val="left" w:pos="176"/>
                <w:tab w:val="num" w:pos="851"/>
                <w:tab w:val="left" w:pos="1134"/>
              </w:tabs>
              <w:spacing w:after="0" w:line="240" w:lineRule="auto"/>
              <w:ind w:left="0" w:firstLine="0"/>
              <w:jc w:val="both"/>
              <w:rPr>
                <w:rFonts w:ascii="Times New Roman" w:hAnsi="Times New Roman" w:cs="Times New Roman"/>
                <w:color w:val="4D4D4C"/>
                <w:sz w:val="24"/>
                <w:szCs w:val="24"/>
                <w:lang w:eastAsia="ru-RU"/>
              </w:rPr>
            </w:pPr>
            <w:r>
              <w:rPr>
                <w:rFonts w:ascii="Times New Roman" w:hAnsi="Times New Roman" w:cs="Times New Roman"/>
                <w:color w:val="4D4D4C"/>
                <w:sz w:val="24"/>
                <w:szCs w:val="24"/>
                <w:lang w:eastAsia="ru-RU"/>
              </w:rPr>
              <w:t>к</w:t>
            </w:r>
            <w:r w:rsidRPr="00A77B03">
              <w:rPr>
                <w:rFonts w:ascii="Times New Roman" w:hAnsi="Times New Roman" w:cs="Times New Roman"/>
                <w:color w:val="4D4D4C"/>
                <w:sz w:val="24"/>
                <w:szCs w:val="24"/>
                <w:lang w:eastAsia="ru-RU"/>
              </w:rPr>
              <w:t>ороткий сухостойный период – организм животного не успевает восстановиться к будущей лактации;</w:t>
            </w:r>
          </w:p>
          <w:p w14:paraId="0ED79BC9" w14:textId="77777777" w:rsidR="00BC0C5A" w:rsidRPr="00A77B03" w:rsidRDefault="00BC0C5A" w:rsidP="00BC0C5A">
            <w:pPr>
              <w:numPr>
                <w:ilvl w:val="0"/>
                <w:numId w:val="5"/>
              </w:numPr>
              <w:shd w:val="clear" w:color="auto" w:fill="FFFFFF"/>
              <w:tabs>
                <w:tab w:val="clear" w:pos="720"/>
                <w:tab w:val="left" w:pos="176"/>
                <w:tab w:val="num" w:pos="851"/>
                <w:tab w:val="left" w:pos="1134"/>
              </w:tabs>
              <w:spacing w:after="0" w:line="240" w:lineRule="auto"/>
              <w:ind w:left="0" w:firstLine="0"/>
              <w:jc w:val="both"/>
              <w:rPr>
                <w:rFonts w:ascii="Times New Roman" w:hAnsi="Times New Roman" w:cs="Times New Roman"/>
                <w:color w:val="4D4D4C"/>
                <w:sz w:val="24"/>
                <w:szCs w:val="24"/>
                <w:lang w:eastAsia="ru-RU"/>
              </w:rPr>
            </w:pPr>
            <w:r>
              <w:rPr>
                <w:rFonts w:ascii="Times New Roman" w:hAnsi="Times New Roman" w:cs="Times New Roman"/>
                <w:color w:val="4D4D4C"/>
                <w:sz w:val="24"/>
                <w:szCs w:val="24"/>
                <w:lang w:eastAsia="ru-RU"/>
              </w:rPr>
              <w:t>с</w:t>
            </w:r>
            <w:r w:rsidRPr="00A77B03">
              <w:rPr>
                <w:rFonts w:ascii="Times New Roman" w:hAnsi="Times New Roman" w:cs="Times New Roman"/>
                <w:color w:val="4D4D4C"/>
                <w:sz w:val="24"/>
                <w:szCs w:val="24"/>
                <w:lang w:eastAsia="ru-RU"/>
              </w:rPr>
              <w:t>тарение – с возрастом функциональная деятельность молочной железы ослабевает</w:t>
            </w:r>
            <w:r>
              <w:rPr>
                <w:rFonts w:ascii="Times New Roman" w:hAnsi="Times New Roman" w:cs="Times New Roman"/>
                <w:color w:val="4D4D4C"/>
                <w:sz w:val="24"/>
                <w:szCs w:val="24"/>
                <w:lang w:eastAsia="ru-RU"/>
              </w:rPr>
              <w:t>.</w:t>
            </w:r>
          </w:p>
          <w:p w14:paraId="48096AB8" w14:textId="0B56EBC9" w:rsidR="00ED6AF2" w:rsidRPr="00ED6AF2" w:rsidRDefault="00ED6AF2" w:rsidP="00BC0C5A">
            <w:pPr>
              <w:tabs>
                <w:tab w:val="left" w:pos="176"/>
              </w:tabs>
              <w:spacing w:after="0" w:line="240" w:lineRule="auto"/>
              <w:jc w:val="both"/>
              <w:rPr>
                <w:rFonts w:ascii="Times New Roman" w:eastAsia="Times New Roman" w:hAnsi="Times New Roman" w:cs="Times New Roman"/>
                <w:sz w:val="24"/>
                <w:szCs w:val="24"/>
                <w:lang w:eastAsia="ru-RU"/>
              </w:rPr>
            </w:pPr>
          </w:p>
        </w:tc>
      </w:tr>
      <w:tr w:rsidR="00ED2D0E" w:rsidRPr="00ED6AF2" w14:paraId="5D22BA14" w14:textId="77777777" w:rsidTr="0081313B">
        <w:trPr>
          <w:gridAfter w:val="1"/>
          <w:wAfter w:w="52" w:type="dxa"/>
          <w:trHeight w:val="2655"/>
        </w:trPr>
        <w:tc>
          <w:tcPr>
            <w:tcW w:w="1843" w:type="dxa"/>
            <w:tcBorders>
              <w:top w:val="nil"/>
              <w:left w:val="single" w:sz="4" w:space="0" w:color="auto"/>
              <w:bottom w:val="single" w:sz="4" w:space="0" w:color="auto"/>
              <w:right w:val="single" w:sz="4" w:space="0" w:color="auto"/>
            </w:tcBorders>
            <w:shd w:val="clear" w:color="auto" w:fill="auto"/>
            <w:hideMark/>
          </w:tcPr>
          <w:p w14:paraId="125EF76C"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t>Объем производства скота и птицы на убой (в живом весе).</w:t>
            </w:r>
          </w:p>
        </w:tc>
        <w:tc>
          <w:tcPr>
            <w:tcW w:w="849" w:type="dxa"/>
            <w:tcBorders>
              <w:top w:val="nil"/>
              <w:left w:val="nil"/>
              <w:bottom w:val="single" w:sz="4" w:space="0" w:color="auto"/>
              <w:right w:val="single" w:sz="4" w:space="0" w:color="auto"/>
            </w:tcBorders>
            <w:shd w:val="clear" w:color="auto" w:fill="auto"/>
            <w:hideMark/>
          </w:tcPr>
          <w:p w14:paraId="604696F7"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тонн.</w:t>
            </w:r>
          </w:p>
        </w:tc>
        <w:tc>
          <w:tcPr>
            <w:tcW w:w="1033" w:type="dxa"/>
            <w:tcBorders>
              <w:top w:val="nil"/>
              <w:left w:val="nil"/>
              <w:bottom w:val="single" w:sz="4" w:space="0" w:color="auto"/>
              <w:right w:val="single" w:sz="4" w:space="0" w:color="auto"/>
            </w:tcBorders>
            <w:shd w:val="clear" w:color="auto" w:fill="auto"/>
            <w:hideMark/>
          </w:tcPr>
          <w:p w14:paraId="0F1A6C6F" w14:textId="1CC4637F"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29650,70</w:t>
            </w:r>
          </w:p>
        </w:tc>
        <w:tc>
          <w:tcPr>
            <w:tcW w:w="1137" w:type="dxa"/>
            <w:tcBorders>
              <w:top w:val="nil"/>
              <w:left w:val="nil"/>
              <w:bottom w:val="single" w:sz="4" w:space="0" w:color="auto"/>
              <w:right w:val="single" w:sz="4" w:space="0" w:color="auto"/>
            </w:tcBorders>
            <w:shd w:val="clear" w:color="000000" w:fill="FFFFFF"/>
          </w:tcPr>
          <w:p w14:paraId="03BE849E" w14:textId="50CFC15C"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30087,5</w:t>
            </w:r>
          </w:p>
        </w:tc>
        <w:tc>
          <w:tcPr>
            <w:tcW w:w="2366" w:type="dxa"/>
            <w:tcBorders>
              <w:top w:val="nil"/>
              <w:left w:val="nil"/>
              <w:bottom w:val="single" w:sz="4" w:space="0" w:color="auto"/>
              <w:right w:val="single" w:sz="4" w:space="0" w:color="auto"/>
            </w:tcBorders>
            <w:shd w:val="clear" w:color="auto" w:fill="auto"/>
            <w:hideMark/>
          </w:tcPr>
          <w:p w14:paraId="3EF24DE8"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nil"/>
              <w:left w:val="nil"/>
              <w:bottom w:val="single" w:sz="4" w:space="0" w:color="auto"/>
              <w:right w:val="single" w:sz="4" w:space="0" w:color="auto"/>
            </w:tcBorders>
            <w:shd w:val="clear" w:color="000000" w:fill="FFFFFF"/>
            <w:hideMark/>
          </w:tcPr>
          <w:p w14:paraId="70A39312"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4E4E18EB"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объема производства скота и птицы на убой (в живом весе).</w:t>
            </w:r>
          </w:p>
        </w:tc>
        <w:tc>
          <w:tcPr>
            <w:tcW w:w="1985" w:type="dxa"/>
            <w:tcBorders>
              <w:top w:val="nil"/>
              <w:left w:val="nil"/>
              <w:bottom w:val="single" w:sz="4" w:space="0" w:color="auto"/>
              <w:right w:val="single" w:sz="4" w:space="0" w:color="auto"/>
            </w:tcBorders>
            <w:shd w:val="clear" w:color="auto" w:fill="auto"/>
            <w:hideMark/>
          </w:tcPr>
          <w:p w14:paraId="251EC11F" w14:textId="72AD9428"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Объем производства скота и птицы на убой (в живом весе) по итогам 202</w:t>
            </w:r>
            <w:r w:rsidR="00B94514">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w:t>
            </w:r>
            <w:r w:rsidR="00B94514">
              <w:rPr>
                <w:rFonts w:ascii="Times New Roman" w:eastAsia="Times New Roman" w:hAnsi="Times New Roman" w:cs="Times New Roman"/>
                <w:color w:val="000000"/>
                <w:sz w:val="24"/>
                <w:szCs w:val="24"/>
                <w:lang w:eastAsia="ru-RU"/>
              </w:rPr>
              <w:t xml:space="preserve">снизился </w:t>
            </w:r>
            <w:r w:rsidRPr="00ED6AF2">
              <w:rPr>
                <w:rFonts w:ascii="Times New Roman" w:eastAsia="Times New Roman" w:hAnsi="Times New Roman" w:cs="Times New Roman"/>
                <w:color w:val="000000"/>
                <w:sz w:val="24"/>
                <w:szCs w:val="24"/>
                <w:lang w:eastAsia="ru-RU"/>
              </w:rPr>
              <w:t>по сравнению с 202</w:t>
            </w:r>
            <w:r w:rsidR="00B94514">
              <w:rPr>
                <w:rFonts w:ascii="Times New Roman" w:eastAsia="Times New Roman" w:hAnsi="Times New Roman" w:cs="Times New Roman"/>
                <w:color w:val="000000"/>
                <w:sz w:val="24"/>
                <w:szCs w:val="24"/>
                <w:lang w:eastAsia="ru-RU"/>
              </w:rPr>
              <w:t>1</w:t>
            </w:r>
            <w:r w:rsidRPr="00ED6AF2">
              <w:rPr>
                <w:rFonts w:ascii="Times New Roman" w:eastAsia="Times New Roman" w:hAnsi="Times New Roman" w:cs="Times New Roman"/>
                <w:color w:val="000000"/>
                <w:sz w:val="24"/>
                <w:szCs w:val="24"/>
                <w:lang w:eastAsia="ru-RU"/>
              </w:rPr>
              <w:t xml:space="preserve"> годам на </w:t>
            </w:r>
            <w:r w:rsidR="00B94514">
              <w:rPr>
                <w:rFonts w:ascii="Times New Roman" w:eastAsia="Times New Roman" w:hAnsi="Times New Roman" w:cs="Times New Roman"/>
                <w:color w:val="000000"/>
                <w:sz w:val="24"/>
                <w:szCs w:val="24"/>
                <w:lang w:eastAsia="ru-RU"/>
              </w:rPr>
              <w:t>0,7</w:t>
            </w:r>
            <w:r w:rsidRPr="00ED6AF2">
              <w:rPr>
                <w:rFonts w:ascii="Times New Roman" w:eastAsia="Times New Roman" w:hAnsi="Times New Roman" w:cs="Times New Roman"/>
                <w:color w:val="000000"/>
                <w:sz w:val="24"/>
                <w:szCs w:val="24"/>
                <w:lang w:eastAsia="ru-RU"/>
              </w:rPr>
              <w:t>%</w:t>
            </w:r>
          </w:p>
        </w:tc>
        <w:tc>
          <w:tcPr>
            <w:tcW w:w="3698" w:type="dxa"/>
            <w:gridSpan w:val="2"/>
            <w:tcBorders>
              <w:top w:val="nil"/>
              <w:left w:val="nil"/>
              <w:bottom w:val="single" w:sz="4" w:space="0" w:color="auto"/>
              <w:right w:val="single" w:sz="4" w:space="0" w:color="auto"/>
            </w:tcBorders>
            <w:shd w:val="clear" w:color="000000" w:fill="FFFFFF"/>
            <w:hideMark/>
          </w:tcPr>
          <w:p w14:paraId="27E37C42" w14:textId="600BED8E" w:rsidR="00ED6AF2" w:rsidRPr="00F147C3" w:rsidRDefault="00F147C3" w:rsidP="00ED6AF2">
            <w:pPr>
              <w:spacing w:after="0" w:line="240" w:lineRule="auto"/>
              <w:jc w:val="both"/>
              <w:rPr>
                <w:rFonts w:ascii="Times New Roman" w:eastAsia="Times New Roman" w:hAnsi="Times New Roman" w:cs="Times New Roman"/>
                <w:sz w:val="24"/>
                <w:szCs w:val="24"/>
                <w:lang w:eastAsia="ru-RU"/>
              </w:rPr>
            </w:pPr>
            <w:r w:rsidRPr="00F147C3">
              <w:rPr>
                <w:rFonts w:ascii="Times New Roman" w:hAnsi="Times New Roman" w:cs="Times New Roman"/>
                <w:color w:val="555555"/>
                <w:sz w:val="24"/>
                <w:szCs w:val="24"/>
                <w:shd w:val="clear" w:color="auto" w:fill="FFFFFF"/>
              </w:rPr>
              <w:t>Причиной сокращения производства является сокращение поголовья сельскохозяйственных животных</w:t>
            </w:r>
          </w:p>
        </w:tc>
      </w:tr>
      <w:tr w:rsidR="00ED2D0E" w:rsidRPr="00ED6AF2" w14:paraId="575071EE" w14:textId="77777777" w:rsidTr="0081313B">
        <w:trPr>
          <w:trHeight w:val="40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184983C2"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2.2. Рост инвестиционных вложений.</w:t>
            </w:r>
          </w:p>
        </w:tc>
      </w:tr>
      <w:tr w:rsidR="00ED2D0E" w:rsidRPr="00ED6AF2" w14:paraId="40E57AE9" w14:textId="77777777" w:rsidTr="0081313B">
        <w:trPr>
          <w:gridAfter w:val="1"/>
          <w:wAfter w:w="52" w:type="dxa"/>
          <w:trHeight w:val="2394"/>
        </w:trPr>
        <w:tc>
          <w:tcPr>
            <w:tcW w:w="1843" w:type="dxa"/>
            <w:tcBorders>
              <w:top w:val="nil"/>
              <w:left w:val="single" w:sz="4" w:space="0" w:color="auto"/>
              <w:bottom w:val="single" w:sz="4" w:space="0" w:color="auto"/>
              <w:right w:val="single" w:sz="4" w:space="0" w:color="auto"/>
            </w:tcBorders>
            <w:shd w:val="clear" w:color="auto" w:fill="auto"/>
            <w:hideMark/>
          </w:tcPr>
          <w:p w14:paraId="442FAA1A"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lastRenderedPageBreak/>
              <w:t>Объем инвестиций в основной капитал за счет всех источников финансирования.</w:t>
            </w:r>
          </w:p>
        </w:tc>
        <w:tc>
          <w:tcPr>
            <w:tcW w:w="849" w:type="dxa"/>
            <w:tcBorders>
              <w:top w:val="nil"/>
              <w:left w:val="nil"/>
              <w:bottom w:val="single" w:sz="4" w:space="0" w:color="auto"/>
              <w:right w:val="single" w:sz="4" w:space="0" w:color="auto"/>
            </w:tcBorders>
            <w:shd w:val="clear" w:color="auto" w:fill="auto"/>
            <w:hideMark/>
          </w:tcPr>
          <w:p w14:paraId="739D7DD6"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млн. руб.</w:t>
            </w:r>
          </w:p>
        </w:tc>
        <w:tc>
          <w:tcPr>
            <w:tcW w:w="1033" w:type="dxa"/>
            <w:tcBorders>
              <w:top w:val="nil"/>
              <w:left w:val="nil"/>
              <w:bottom w:val="single" w:sz="4" w:space="0" w:color="auto"/>
              <w:right w:val="single" w:sz="4" w:space="0" w:color="auto"/>
            </w:tcBorders>
            <w:shd w:val="clear" w:color="auto" w:fill="auto"/>
            <w:hideMark/>
          </w:tcPr>
          <w:p w14:paraId="7BF16523" w14:textId="178F5595"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600,00</w:t>
            </w:r>
          </w:p>
        </w:tc>
        <w:tc>
          <w:tcPr>
            <w:tcW w:w="1137" w:type="dxa"/>
            <w:tcBorders>
              <w:top w:val="nil"/>
              <w:left w:val="nil"/>
              <w:bottom w:val="single" w:sz="4" w:space="0" w:color="auto"/>
              <w:right w:val="single" w:sz="4" w:space="0" w:color="auto"/>
            </w:tcBorders>
            <w:shd w:val="clear" w:color="000000" w:fill="FFFFFF"/>
          </w:tcPr>
          <w:p w14:paraId="76C1ED37" w14:textId="5224473C"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692,4</w:t>
            </w:r>
          </w:p>
        </w:tc>
        <w:tc>
          <w:tcPr>
            <w:tcW w:w="2366" w:type="dxa"/>
            <w:tcBorders>
              <w:top w:val="nil"/>
              <w:left w:val="nil"/>
              <w:bottom w:val="single" w:sz="4" w:space="0" w:color="auto"/>
              <w:right w:val="single" w:sz="4" w:space="0" w:color="auto"/>
            </w:tcBorders>
            <w:shd w:val="clear" w:color="auto" w:fill="auto"/>
            <w:hideMark/>
          </w:tcPr>
          <w:p w14:paraId="08B660C7"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"Малое и среднее предпринимательство" и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nil"/>
              <w:left w:val="nil"/>
              <w:bottom w:val="single" w:sz="4" w:space="0" w:color="auto"/>
              <w:right w:val="single" w:sz="4" w:space="0" w:color="auto"/>
            </w:tcBorders>
            <w:shd w:val="clear" w:color="000000" w:fill="FFFFFF"/>
            <w:hideMark/>
          </w:tcPr>
          <w:p w14:paraId="57AB6744"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65A585A6"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объёма инвестиций в основной капитал за счет всех источников финансирования.</w:t>
            </w:r>
          </w:p>
        </w:tc>
        <w:tc>
          <w:tcPr>
            <w:tcW w:w="1985" w:type="dxa"/>
            <w:tcBorders>
              <w:top w:val="nil"/>
              <w:left w:val="nil"/>
              <w:bottom w:val="single" w:sz="4" w:space="0" w:color="auto"/>
              <w:right w:val="single" w:sz="4" w:space="0" w:color="auto"/>
            </w:tcBorders>
            <w:shd w:val="clear" w:color="auto" w:fill="auto"/>
            <w:hideMark/>
          </w:tcPr>
          <w:p w14:paraId="1A052B5E" w14:textId="5DE69EB1"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Объем инвестиций в основной капитал за счет всех источников финансирования по итогам 202</w:t>
            </w:r>
            <w:r w:rsidR="00B94514">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составил </w:t>
            </w:r>
            <w:r w:rsidR="00B94514">
              <w:rPr>
                <w:rFonts w:ascii="Times New Roman" w:eastAsia="Times New Roman" w:hAnsi="Times New Roman" w:cs="Times New Roman"/>
                <w:color w:val="000000"/>
                <w:sz w:val="24"/>
                <w:szCs w:val="24"/>
                <w:lang w:eastAsia="ru-RU"/>
              </w:rPr>
              <w:t>692,4</w:t>
            </w:r>
            <w:r w:rsidRPr="00ED6AF2">
              <w:rPr>
                <w:rFonts w:ascii="Times New Roman" w:eastAsia="Times New Roman" w:hAnsi="Times New Roman" w:cs="Times New Roman"/>
                <w:color w:val="000000"/>
                <w:sz w:val="24"/>
                <w:szCs w:val="24"/>
                <w:lang w:eastAsia="ru-RU"/>
              </w:rPr>
              <w:t xml:space="preserve"> млн. руб., что выше планового значения на </w:t>
            </w:r>
            <w:r w:rsidR="00B94514">
              <w:rPr>
                <w:rFonts w:ascii="Times New Roman" w:eastAsia="Times New Roman" w:hAnsi="Times New Roman" w:cs="Times New Roman"/>
                <w:color w:val="000000"/>
                <w:sz w:val="24"/>
                <w:szCs w:val="24"/>
                <w:lang w:eastAsia="ru-RU"/>
              </w:rPr>
              <w:t>92,4</w:t>
            </w:r>
            <w:r w:rsidRPr="00ED6AF2">
              <w:rPr>
                <w:rFonts w:ascii="Times New Roman" w:eastAsia="Times New Roman" w:hAnsi="Times New Roman" w:cs="Times New Roman"/>
                <w:color w:val="000000"/>
                <w:sz w:val="24"/>
                <w:szCs w:val="24"/>
                <w:lang w:eastAsia="ru-RU"/>
              </w:rPr>
              <w:t xml:space="preserve"> млн. руб., но ниже уровня 202</w:t>
            </w:r>
            <w:r w:rsidR="00B94514">
              <w:rPr>
                <w:rFonts w:ascii="Times New Roman" w:eastAsia="Times New Roman" w:hAnsi="Times New Roman" w:cs="Times New Roman"/>
                <w:color w:val="000000"/>
                <w:sz w:val="24"/>
                <w:szCs w:val="24"/>
                <w:lang w:eastAsia="ru-RU"/>
              </w:rPr>
              <w:t>1</w:t>
            </w:r>
            <w:r w:rsidRPr="00ED6AF2">
              <w:rPr>
                <w:rFonts w:ascii="Times New Roman" w:eastAsia="Times New Roman" w:hAnsi="Times New Roman" w:cs="Times New Roman"/>
                <w:color w:val="000000"/>
                <w:sz w:val="24"/>
                <w:szCs w:val="24"/>
                <w:lang w:eastAsia="ru-RU"/>
              </w:rPr>
              <w:t xml:space="preserve"> года на </w:t>
            </w:r>
            <w:r w:rsidR="00D15D4D">
              <w:rPr>
                <w:rFonts w:ascii="Times New Roman" w:eastAsia="Times New Roman" w:hAnsi="Times New Roman" w:cs="Times New Roman"/>
                <w:color w:val="000000"/>
                <w:sz w:val="24"/>
                <w:szCs w:val="24"/>
                <w:lang w:eastAsia="ru-RU"/>
              </w:rPr>
              <w:t>288,4</w:t>
            </w:r>
            <w:r w:rsidRPr="00ED6AF2">
              <w:rPr>
                <w:rFonts w:ascii="Times New Roman" w:eastAsia="Times New Roman" w:hAnsi="Times New Roman" w:cs="Times New Roman"/>
                <w:color w:val="000000"/>
                <w:sz w:val="24"/>
                <w:szCs w:val="24"/>
                <w:lang w:eastAsia="ru-RU"/>
              </w:rPr>
              <w:t xml:space="preserve"> млн. руб. или </w:t>
            </w:r>
            <w:r w:rsidR="00D15D4D">
              <w:rPr>
                <w:rFonts w:ascii="Times New Roman" w:eastAsia="Times New Roman" w:hAnsi="Times New Roman" w:cs="Times New Roman"/>
                <w:color w:val="000000"/>
                <w:sz w:val="24"/>
                <w:szCs w:val="24"/>
                <w:lang w:eastAsia="ru-RU"/>
              </w:rPr>
              <w:t>29,5</w:t>
            </w:r>
            <w:r w:rsidRPr="00ED6AF2">
              <w:rPr>
                <w:rFonts w:ascii="Times New Roman" w:eastAsia="Times New Roman" w:hAnsi="Times New Roman" w:cs="Times New Roman"/>
                <w:color w:val="000000"/>
                <w:sz w:val="24"/>
                <w:szCs w:val="24"/>
                <w:lang w:eastAsia="ru-RU"/>
              </w:rPr>
              <w:t>%.</w:t>
            </w:r>
          </w:p>
        </w:tc>
        <w:tc>
          <w:tcPr>
            <w:tcW w:w="3698" w:type="dxa"/>
            <w:gridSpan w:val="2"/>
            <w:tcBorders>
              <w:top w:val="nil"/>
              <w:left w:val="nil"/>
              <w:bottom w:val="single" w:sz="4" w:space="0" w:color="auto"/>
              <w:right w:val="single" w:sz="4" w:space="0" w:color="auto"/>
            </w:tcBorders>
            <w:shd w:val="clear" w:color="000000" w:fill="FFFFFF"/>
            <w:hideMark/>
          </w:tcPr>
          <w:p w14:paraId="6B25D389" w14:textId="77777777" w:rsidR="00D15D4D" w:rsidRPr="00A5605D" w:rsidRDefault="00D15D4D" w:rsidP="00F147C3">
            <w:pPr>
              <w:tabs>
                <w:tab w:val="left" w:pos="426"/>
              </w:tabs>
              <w:autoSpaceDE w:val="0"/>
              <w:autoSpaceDN w:val="0"/>
              <w:adjustRightInd w:val="0"/>
              <w:spacing w:after="0" w:line="240" w:lineRule="auto"/>
              <w:contextualSpacing/>
              <w:jc w:val="both"/>
              <w:rPr>
                <w:rFonts w:ascii="Times New Roman" w:hAnsi="Times New Roman"/>
                <w:color w:val="333333"/>
                <w:sz w:val="24"/>
                <w:szCs w:val="24"/>
              </w:rPr>
            </w:pPr>
            <w:r w:rsidRPr="00A5605D">
              <w:rPr>
                <w:rFonts w:ascii="Times New Roman" w:hAnsi="Times New Roman"/>
                <w:color w:val="333333"/>
                <w:sz w:val="24"/>
                <w:szCs w:val="24"/>
              </w:rPr>
              <w:t>В 2022 году хозяйствующими субъектами района инвестировано в основной капитал 692,4 млн. руб. меньше на 288 млн. рублей или 29,4% прошлого года.</w:t>
            </w:r>
          </w:p>
          <w:p w14:paraId="2531235C" w14:textId="77777777" w:rsidR="00D15D4D" w:rsidRPr="00A5605D" w:rsidRDefault="00D15D4D" w:rsidP="00F147C3">
            <w:pPr>
              <w:tabs>
                <w:tab w:val="left" w:pos="426"/>
              </w:tabs>
              <w:autoSpaceDE w:val="0"/>
              <w:autoSpaceDN w:val="0"/>
              <w:adjustRightInd w:val="0"/>
              <w:spacing w:after="0" w:line="240" w:lineRule="auto"/>
              <w:contextualSpacing/>
              <w:jc w:val="both"/>
              <w:rPr>
                <w:rFonts w:ascii="Times New Roman" w:hAnsi="Times New Roman"/>
                <w:color w:val="333333"/>
                <w:sz w:val="24"/>
                <w:szCs w:val="24"/>
              </w:rPr>
            </w:pPr>
            <w:r w:rsidRPr="00A5605D">
              <w:rPr>
                <w:rFonts w:ascii="Times New Roman" w:hAnsi="Times New Roman"/>
                <w:color w:val="333333"/>
                <w:sz w:val="24"/>
                <w:szCs w:val="24"/>
              </w:rPr>
              <w:t xml:space="preserve">Из них собственных средств 554,0 </w:t>
            </w:r>
            <w:r>
              <w:rPr>
                <w:rFonts w:ascii="Times New Roman" w:hAnsi="Times New Roman"/>
                <w:color w:val="333333"/>
                <w:sz w:val="24"/>
                <w:szCs w:val="24"/>
              </w:rPr>
              <w:t>млн</w:t>
            </w:r>
            <w:r w:rsidRPr="00A5605D">
              <w:rPr>
                <w:rFonts w:ascii="Times New Roman" w:hAnsi="Times New Roman"/>
                <w:color w:val="333333"/>
                <w:sz w:val="24"/>
                <w:szCs w:val="24"/>
              </w:rPr>
              <w:t>. рублей (+61,8 млн. руб. к прошлому году), привлеченные средства - 138,4</w:t>
            </w:r>
            <w:r>
              <w:rPr>
                <w:rFonts w:ascii="Times New Roman" w:hAnsi="Times New Roman"/>
                <w:color w:val="333333"/>
                <w:sz w:val="24"/>
                <w:szCs w:val="24"/>
              </w:rPr>
              <w:t xml:space="preserve"> млн. руб.</w:t>
            </w:r>
            <w:r w:rsidRPr="00A5605D">
              <w:rPr>
                <w:rFonts w:ascii="Times New Roman" w:hAnsi="Times New Roman"/>
                <w:color w:val="333333"/>
                <w:sz w:val="24"/>
                <w:szCs w:val="24"/>
              </w:rPr>
              <w:t>, в том числе 93% или 128,4 млн. руб</w:t>
            </w:r>
            <w:r>
              <w:rPr>
                <w:rFonts w:ascii="Times New Roman" w:hAnsi="Times New Roman"/>
                <w:color w:val="333333"/>
                <w:sz w:val="24"/>
                <w:szCs w:val="24"/>
              </w:rPr>
              <w:t>.</w:t>
            </w:r>
            <w:r w:rsidRPr="00A5605D">
              <w:rPr>
                <w:rFonts w:ascii="Times New Roman" w:hAnsi="Times New Roman"/>
                <w:color w:val="333333"/>
                <w:sz w:val="24"/>
                <w:szCs w:val="24"/>
              </w:rPr>
              <w:t xml:space="preserve"> – привлеченные из бюджета.</w:t>
            </w:r>
          </w:p>
          <w:p w14:paraId="535D6481" w14:textId="6540345D"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p>
        </w:tc>
      </w:tr>
      <w:tr w:rsidR="00ED2D0E" w:rsidRPr="00ED6AF2" w14:paraId="2FDA9A07" w14:textId="77777777" w:rsidTr="0081313B">
        <w:trPr>
          <w:gridAfter w:val="1"/>
          <w:wAfter w:w="52" w:type="dxa"/>
          <w:trHeight w:val="1115"/>
        </w:trPr>
        <w:tc>
          <w:tcPr>
            <w:tcW w:w="1843" w:type="dxa"/>
            <w:tcBorders>
              <w:top w:val="nil"/>
              <w:left w:val="single" w:sz="4" w:space="0" w:color="auto"/>
              <w:bottom w:val="single" w:sz="4" w:space="0" w:color="auto"/>
              <w:right w:val="single" w:sz="4" w:space="0" w:color="auto"/>
            </w:tcBorders>
            <w:shd w:val="clear" w:color="auto" w:fill="auto"/>
            <w:hideMark/>
          </w:tcPr>
          <w:p w14:paraId="3EA91283"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t>Объем инвестиций в основной капитал (за исключением бюджетных средств) в расчете на одного жителя.</w:t>
            </w:r>
          </w:p>
        </w:tc>
        <w:tc>
          <w:tcPr>
            <w:tcW w:w="849" w:type="dxa"/>
            <w:tcBorders>
              <w:top w:val="nil"/>
              <w:left w:val="nil"/>
              <w:bottom w:val="single" w:sz="4" w:space="0" w:color="auto"/>
              <w:right w:val="single" w:sz="4" w:space="0" w:color="auto"/>
            </w:tcBorders>
            <w:shd w:val="clear" w:color="auto" w:fill="auto"/>
            <w:hideMark/>
          </w:tcPr>
          <w:p w14:paraId="77380B92"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тыс. руб.</w:t>
            </w:r>
          </w:p>
        </w:tc>
        <w:tc>
          <w:tcPr>
            <w:tcW w:w="1033" w:type="dxa"/>
            <w:tcBorders>
              <w:top w:val="nil"/>
              <w:left w:val="nil"/>
              <w:bottom w:val="single" w:sz="4" w:space="0" w:color="auto"/>
              <w:right w:val="single" w:sz="4" w:space="0" w:color="auto"/>
            </w:tcBorders>
            <w:shd w:val="clear" w:color="auto" w:fill="auto"/>
            <w:hideMark/>
          </w:tcPr>
          <w:p w14:paraId="3C20D407" w14:textId="7009A6EC"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24,40</w:t>
            </w:r>
          </w:p>
        </w:tc>
        <w:tc>
          <w:tcPr>
            <w:tcW w:w="1137" w:type="dxa"/>
            <w:tcBorders>
              <w:top w:val="nil"/>
              <w:left w:val="nil"/>
              <w:bottom w:val="single" w:sz="4" w:space="0" w:color="auto"/>
              <w:right w:val="single" w:sz="4" w:space="0" w:color="auto"/>
            </w:tcBorders>
            <w:shd w:val="clear" w:color="000000" w:fill="FFFFFF"/>
          </w:tcPr>
          <w:p w14:paraId="5272F146" w14:textId="07F386D5"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26,17</w:t>
            </w:r>
          </w:p>
        </w:tc>
        <w:tc>
          <w:tcPr>
            <w:tcW w:w="2366" w:type="dxa"/>
            <w:tcBorders>
              <w:top w:val="nil"/>
              <w:left w:val="nil"/>
              <w:bottom w:val="single" w:sz="4" w:space="0" w:color="auto"/>
              <w:right w:val="single" w:sz="4" w:space="0" w:color="auto"/>
            </w:tcBorders>
            <w:shd w:val="clear" w:color="auto" w:fill="auto"/>
            <w:hideMark/>
          </w:tcPr>
          <w:p w14:paraId="1E9EF761"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"Малое и среднее предпринимательство" и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nil"/>
              <w:left w:val="nil"/>
              <w:bottom w:val="single" w:sz="4" w:space="0" w:color="auto"/>
              <w:right w:val="single" w:sz="4" w:space="0" w:color="auto"/>
            </w:tcBorders>
            <w:shd w:val="clear" w:color="000000" w:fill="FFFFFF"/>
            <w:hideMark/>
          </w:tcPr>
          <w:p w14:paraId="5384FBC2"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2FBB322C"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объема инвестиций в основной капитал (за исключением бюджетных средств) в расчете на одного жителя.</w:t>
            </w:r>
          </w:p>
        </w:tc>
        <w:tc>
          <w:tcPr>
            <w:tcW w:w="1985" w:type="dxa"/>
            <w:tcBorders>
              <w:top w:val="nil"/>
              <w:left w:val="nil"/>
              <w:bottom w:val="single" w:sz="4" w:space="0" w:color="auto"/>
              <w:right w:val="single" w:sz="4" w:space="0" w:color="auto"/>
            </w:tcBorders>
            <w:shd w:val="clear" w:color="auto" w:fill="auto"/>
            <w:hideMark/>
          </w:tcPr>
          <w:p w14:paraId="3B807CA7"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Объем инвестиций в основной капитал (за исключением бюджетных средств) в расчете на одного жителя также по итогам 2021 года снизился по сравнению с аналогичным периодом 2020 года и составил 20,43 тыс. руб., что выше планового </w:t>
            </w:r>
            <w:r w:rsidRPr="00ED6AF2">
              <w:rPr>
                <w:rFonts w:ascii="Times New Roman" w:eastAsia="Times New Roman" w:hAnsi="Times New Roman" w:cs="Times New Roman"/>
                <w:color w:val="000000"/>
                <w:sz w:val="24"/>
                <w:szCs w:val="24"/>
                <w:lang w:eastAsia="ru-RU"/>
              </w:rPr>
              <w:lastRenderedPageBreak/>
              <w:t>значения на 0,03 тыс. руб.</w:t>
            </w:r>
          </w:p>
        </w:tc>
        <w:tc>
          <w:tcPr>
            <w:tcW w:w="3698" w:type="dxa"/>
            <w:gridSpan w:val="2"/>
            <w:tcBorders>
              <w:top w:val="nil"/>
              <w:left w:val="nil"/>
              <w:bottom w:val="single" w:sz="4" w:space="0" w:color="auto"/>
              <w:right w:val="single" w:sz="4" w:space="0" w:color="auto"/>
            </w:tcBorders>
            <w:shd w:val="clear" w:color="000000" w:fill="FFFFFF"/>
            <w:hideMark/>
          </w:tcPr>
          <w:p w14:paraId="4B3AF520"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 xml:space="preserve">По итогам 2021 года объем инвестиций в основной капитал (за исключением бюджетных средств) в расчете на 1 жителя снизился на 59,7% по сравнению с 2020 годам. Снижение значения показателя произошло как за счет снижение собственных средств в 2,5 раза, так и за счет снижения привлеченных средств в 1,5 раза. Основными причинами снижения объёма инвестиций в основной капитал являются: - нестабильная экономическая ситуация, связанная с продолжающейся эпидемиологической ситуации из-за распространения коронавирусной инфекции; - высокий уровень </w:t>
            </w:r>
            <w:r w:rsidRPr="00ED6AF2">
              <w:rPr>
                <w:rFonts w:ascii="Times New Roman" w:eastAsia="Times New Roman" w:hAnsi="Times New Roman" w:cs="Times New Roman"/>
                <w:sz w:val="24"/>
                <w:szCs w:val="24"/>
                <w:lang w:eastAsia="ru-RU"/>
              </w:rPr>
              <w:lastRenderedPageBreak/>
              <w:t xml:space="preserve">неопределённости в сложившейся нестабильной экономической ситуации;  - нехватка собственных средств; - высокая стоимость заемных средств; - ограниченные возможности получения заемных средств; - рост цен на стройматериалы и топливо; - завершением реализации инвестиционного проекта крупных предприятия муниципального района АО «Птицефабрика </w:t>
            </w:r>
            <w:proofErr w:type="spellStart"/>
            <w:r w:rsidRPr="00ED6AF2">
              <w:rPr>
                <w:rFonts w:ascii="Times New Roman" w:eastAsia="Times New Roman" w:hAnsi="Times New Roman" w:cs="Times New Roman"/>
                <w:sz w:val="24"/>
                <w:szCs w:val="24"/>
                <w:lang w:eastAsia="ru-RU"/>
              </w:rPr>
              <w:t>Зеленецкая</w:t>
            </w:r>
            <w:proofErr w:type="spellEnd"/>
            <w:r w:rsidRPr="00ED6AF2">
              <w:rPr>
                <w:rFonts w:ascii="Times New Roman" w:eastAsia="Times New Roman" w:hAnsi="Times New Roman" w:cs="Times New Roman"/>
                <w:sz w:val="24"/>
                <w:szCs w:val="24"/>
                <w:lang w:eastAsia="ru-RU"/>
              </w:rPr>
              <w:t>», ООО «Сыктывкарский лесопильно-экспортный завод».</w:t>
            </w:r>
          </w:p>
        </w:tc>
      </w:tr>
      <w:tr w:rsidR="00ED2D0E" w:rsidRPr="00ED6AF2" w14:paraId="5432F4D8" w14:textId="77777777" w:rsidTr="0081313B">
        <w:trPr>
          <w:gridAfter w:val="1"/>
          <w:wAfter w:w="52" w:type="dxa"/>
          <w:trHeight w:val="4215"/>
        </w:trPr>
        <w:tc>
          <w:tcPr>
            <w:tcW w:w="1843" w:type="dxa"/>
            <w:tcBorders>
              <w:top w:val="nil"/>
              <w:left w:val="single" w:sz="4" w:space="0" w:color="auto"/>
              <w:bottom w:val="single" w:sz="4" w:space="0" w:color="auto"/>
              <w:right w:val="single" w:sz="4" w:space="0" w:color="auto"/>
            </w:tcBorders>
            <w:shd w:val="clear" w:color="auto" w:fill="auto"/>
            <w:hideMark/>
          </w:tcPr>
          <w:p w14:paraId="7053CA5E"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lastRenderedPageBreak/>
              <w:t>Ввод в действие жилых домов.</w:t>
            </w:r>
          </w:p>
        </w:tc>
        <w:tc>
          <w:tcPr>
            <w:tcW w:w="849" w:type="dxa"/>
            <w:tcBorders>
              <w:top w:val="nil"/>
              <w:left w:val="nil"/>
              <w:bottom w:val="single" w:sz="4" w:space="0" w:color="auto"/>
              <w:right w:val="single" w:sz="4" w:space="0" w:color="auto"/>
            </w:tcBorders>
            <w:shd w:val="clear" w:color="auto" w:fill="auto"/>
            <w:hideMark/>
          </w:tcPr>
          <w:p w14:paraId="59877175"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ED6AF2">
              <w:rPr>
                <w:rFonts w:ascii="Times New Roman" w:eastAsia="Times New Roman" w:hAnsi="Times New Roman" w:cs="Times New Roman"/>
                <w:color w:val="000000"/>
                <w:sz w:val="24"/>
                <w:szCs w:val="24"/>
                <w:lang w:eastAsia="ru-RU"/>
              </w:rPr>
              <w:t>кв.м</w:t>
            </w:r>
            <w:proofErr w:type="spellEnd"/>
            <w:proofErr w:type="gramEnd"/>
          </w:p>
        </w:tc>
        <w:tc>
          <w:tcPr>
            <w:tcW w:w="1033" w:type="dxa"/>
            <w:tcBorders>
              <w:top w:val="nil"/>
              <w:left w:val="nil"/>
              <w:bottom w:val="single" w:sz="4" w:space="0" w:color="auto"/>
              <w:right w:val="single" w:sz="4" w:space="0" w:color="auto"/>
            </w:tcBorders>
            <w:shd w:val="clear" w:color="auto" w:fill="auto"/>
            <w:hideMark/>
          </w:tcPr>
          <w:p w14:paraId="3C187257" w14:textId="6F154392"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26700</w:t>
            </w:r>
          </w:p>
        </w:tc>
        <w:tc>
          <w:tcPr>
            <w:tcW w:w="1137" w:type="dxa"/>
            <w:tcBorders>
              <w:top w:val="nil"/>
              <w:left w:val="nil"/>
              <w:bottom w:val="single" w:sz="4" w:space="0" w:color="auto"/>
              <w:right w:val="single" w:sz="4" w:space="0" w:color="auto"/>
            </w:tcBorders>
            <w:shd w:val="clear" w:color="000000" w:fill="FFFFFF"/>
          </w:tcPr>
          <w:p w14:paraId="10E74F79" w14:textId="7716754E"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29318</w:t>
            </w:r>
          </w:p>
        </w:tc>
        <w:tc>
          <w:tcPr>
            <w:tcW w:w="2366" w:type="dxa"/>
            <w:tcBorders>
              <w:top w:val="nil"/>
              <w:left w:val="nil"/>
              <w:bottom w:val="single" w:sz="4" w:space="0" w:color="auto"/>
              <w:right w:val="single" w:sz="4" w:space="0" w:color="auto"/>
            </w:tcBorders>
            <w:shd w:val="clear" w:color="auto" w:fill="auto"/>
            <w:hideMark/>
          </w:tcPr>
          <w:p w14:paraId="14E07C99" w14:textId="3843FA68"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Реализация мероприятий подпрограммы 3 "Устойчивое развитие сельских территорий муниципального образования муниципального района «Сыктывдинский" муниципальной программы МО МР "Сыктывдинский" "Развитие энергетики, жилищно-коммунального и дорожного </w:t>
            </w:r>
            <w:r w:rsidR="002D010F" w:rsidRPr="00ED6AF2">
              <w:rPr>
                <w:rFonts w:ascii="Times New Roman" w:eastAsia="Times New Roman" w:hAnsi="Times New Roman" w:cs="Times New Roman"/>
                <w:color w:val="000000"/>
                <w:sz w:val="24"/>
                <w:szCs w:val="24"/>
                <w:lang w:eastAsia="ru-RU"/>
              </w:rPr>
              <w:t>хозяйства на</w:t>
            </w:r>
            <w:r w:rsidRPr="00ED6AF2">
              <w:rPr>
                <w:rFonts w:ascii="Times New Roman" w:eastAsia="Times New Roman" w:hAnsi="Times New Roman" w:cs="Times New Roman"/>
                <w:color w:val="000000"/>
                <w:sz w:val="24"/>
                <w:szCs w:val="24"/>
                <w:lang w:eastAsia="ru-RU"/>
              </w:rPr>
              <w:t xml:space="preserve"> </w:t>
            </w:r>
            <w:r w:rsidRPr="00ED6AF2">
              <w:rPr>
                <w:rFonts w:ascii="Times New Roman" w:eastAsia="Times New Roman" w:hAnsi="Times New Roman" w:cs="Times New Roman"/>
                <w:color w:val="000000"/>
                <w:sz w:val="24"/>
                <w:szCs w:val="24"/>
                <w:lang w:eastAsia="ru-RU"/>
              </w:rPr>
              <w:lastRenderedPageBreak/>
              <w:t>территории МО МР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0318B06F"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в течение года</w:t>
            </w:r>
          </w:p>
        </w:tc>
        <w:tc>
          <w:tcPr>
            <w:tcW w:w="1848" w:type="dxa"/>
            <w:tcBorders>
              <w:top w:val="nil"/>
              <w:left w:val="nil"/>
              <w:bottom w:val="single" w:sz="4" w:space="0" w:color="auto"/>
              <w:right w:val="single" w:sz="4" w:space="0" w:color="auto"/>
            </w:tcBorders>
            <w:shd w:val="clear" w:color="auto" w:fill="auto"/>
            <w:hideMark/>
          </w:tcPr>
          <w:p w14:paraId="6535444D"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Увеличение общей площади вводимого в действие жилых домов</w:t>
            </w:r>
          </w:p>
        </w:tc>
        <w:tc>
          <w:tcPr>
            <w:tcW w:w="1985" w:type="dxa"/>
            <w:tcBorders>
              <w:top w:val="nil"/>
              <w:left w:val="nil"/>
              <w:bottom w:val="single" w:sz="4" w:space="0" w:color="auto"/>
              <w:right w:val="single" w:sz="4" w:space="0" w:color="auto"/>
            </w:tcBorders>
            <w:shd w:val="clear" w:color="auto" w:fill="auto"/>
            <w:hideMark/>
          </w:tcPr>
          <w:p w14:paraId="478A1DBC"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Ввод в действие жилых домов по итогам 2021 года увеличился на 124,5% по сравнению с 2020 годам.</w:t>
            </w:r>
          </w:p>
        </w:tc>
        <w:tc>
          <w:tcPr>
            <w:tcW w:w="3698" w:type="dxa"/>
            <w:gridSpan w:val="2"/>
            <w:tcBorders>
              <w:top w:val="nil"/>
              <w:left w:val="nil"/>
              <w:bottom w:val="single" w:sz="4" w:space="0" w:color="auto"/>
              <w:right w:val="single" w:sz="4" w:space="0" w:color="auto"/>
            </w:tcBorders>
            <w:shd w:val="clear" w:color="000000" w:fill="FFFFFF"/>
            <w:hideMark/>
          </w:tcPr>
          <w:p w14:paraId="18A38506" w14:textId="54181E4B" w:rsidR="00ED6AF2" w:rsidRPr="00F147C3" w:rsidRDefault="00F147C3" w:rsidP="00ED6AF2">
            <w:pPr>
              <w:spacing w:after="0" w:line="240" w:lineRule="auto"/>
              <w:jc w:val="both"/>
              <w:rPr>
                <w:rFonts w:ascii="Times New Roman" w:eastAsia="Times New Roman" w:hAnsi="Times New Roman" w:cs="Times New Roman"/>
                <w:sz w:val="24"/>
                <w:szCs w:val="24"/>
                <w:lang w:eastAsia="ru-RU"/>
              </w:rPr>
            </w:pPr>
            <w:r w:rsidRPr="00F147C3">
              <w:rPr>
                <w:rFonts w:ascii="Times New Roman" w:eastAsia="Times New Roman" w:hAnsi="Times New Roman" w:cs="Times New Roman"/>
                <w:sz w:val="24"/>
                <w:szCs w:val="24"/>
                <w:lang w:eastAsia="ru-RU"/>
              </w:rPr>
              <w:t>В 2022 году введены в действие 29318 кв.м. жилых помещений, что на 114,9% больше, чем в 2021 году, данный объем ввода осуществлен полностью населением.</w:t>
            </w:r>
          </w:p>
        </w:tc>
      </w:tr>
      <w:tr w:rsidR="00ED2D0E" w:rsidRPr="00ED6AF2" w14:paraId="79CD13E8" w14:textId="77777777" w:rsidTr="0081313B">
        <w:trPr>
          <w:trHeight w:val="48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41E7EF1D"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2.3. Реальное активное предпринимательство.</w:t>
            </w:r>
          </w:p>
        </w:tc>
      </w:tr>
      <w:tr w:rsidR="00ED2D0E" w:rsidRPr="00ED6AF2" w14:paraId="73BE1266" w14:textId="77777777" w:rsidTr="00DE33F1">
        <w:trPr>
          <w:gridAfter w:val="1"/>
          <w:wAfter w:w="52" w:type="dxa"/>
          <w:trHeight w:val="4810"/>
        </w:trPr>
        <w:tc>
          <w:tcPr>
            <w:tcW w:w="1843" w:type="dxa"/>
            <w:tcBorders>
              <w:top w:val="nil"/>
              <w:left w:val="single" w:sz="4" w:space="0" w:color="auto"/>
              <w:bottom w:val="single" w:sz="4" w:space="0" w:color="auto"/>
              <w:right w:val="single" w:sz="4" w:space="0" w:color="auto"/>
            </w:tcBorders>
            <w:shd w:val="clear" w:color="auto" w:fill="auto"/>
            <w:hideMark/>
          </w:tcPr>
          <w:p w14:paraId="4B81AC75"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849" w:type="dxa"/>
            <w:tcBorders>
              <w:top w:val="nil"/>
              <w:left w:val="nil"/>
              <w:bottom w:val="single" w:sz="4" w:space="0" w:color="auto"/>
              <w:right w:val="single" w:sz="4" w:space="0" w:color="auto"/>
            </w:tcBorders>
            <w:shd w:val="clear" w:color="auto" w:fill="auto"/>
            <w:hideMark/>
          </w:tcPr>
          <w:p w14:paraId="48C1E40A"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млн. руб.</w:t>
            </w:r>
          </w:p>
        </w:tc>
        <w:tc>
          <w:tcPr>
            <w:tcW w:w="1033" w:type="dxa"/>
            <w:tcBorders>
              <w:top w:val="nil"/>
              <w:left w:val="nil"/>
              <w:bottom w:val="single" w:sz="4" w:space="0" w:color="auto"/>
              <w:right w:val="single" w:sz="4" w:space="0" w:color="auto"/>
            </w:tcBorders>
            <w:shd w:val="clear" w:color="auto" w:fill="auto"/>
            <w:hideMark/>
          </w:tcPr>
          <w:p w14:paraId="51561DD0" w14:textId="7EC0D103"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6508,40</w:t>
            </w:r>
          </w:p>
        </w:tc>
        <w:tc>
          <w:tcPr>
            <w:tcW w:w="1137" w:type="dxa"/>
            <w:tcBorders>
              <w:top w:val="nil"/>
              <w:left w:val="nil"/>
              <w:bottom w:val="single" w:sz="4" w:space="0" w:color="auto"/>
              <w:right w:val="single" w:sz="4" w:space="0" w:color="auto"/>
            </w:tcBorders>
            <w:shd w:val="clear" w:color="000000" w:fill="FFFFFF"/>
            <w:hideMark/>
          </w:tcPr>
          <w:p w14:paraId="6FC287A8" w14:textId="088A36C6"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7637,6</w:t>
            </w:r>
          </w:p>
        </w:tc>
        <w:tc>
          <w:tcPr>
            <w:tcW w:w="2366" w:type="dxa"/>
            <w:tcBorders>
              <w:top w:val="nil"/>
              <w:left w:val="nil"/>
              <w:bottom w:val="single" w:sz="4" w:space="0" w:color="auto"/>
              <w:right w:val="single" w:sz="4" w:space="0" w:color="auto"/>
            </w:tcBorders>
            <w:shd w:val="clear" w:color="auto" w:fill="auto"/>
            <w:hideMark/>
          </w:tcPr>
          <w:p w14:paraId="14DB22BB"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"Малое и среднее предпринимательство" и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nil"/>
              <w:left w:val="nil"/>
              <w:bottom w:val="single" w:sz="4" w:space="0" w:color="auto"/>
              <w:right w:val="single" w:sz="4" w:space="0" w:color="auto"/>
            </w:tcBorders>
            <w:shd w:val="clear" w:color="000000" w:fill="FFFFFF"/>
            <w:hideMark/>
          </w:tcPr>
          <w:p w14:paraId="35D02C96"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0E4B495E"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оборота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985" w:type="dxa"/>
            <w:tcBorders>
              <w:top w:val="nil"/>
              <w:left w:val="nil"/>
              <w:bottom w:val="single" w:sz="4" w:space="0" w:color="auto"/>
              <w:right w:val="single" w:sz="4" w:space="0" w:color="auto"/>
            </w:tcBorders>
            <w:shd w:val="clear" w:color="auto" w:fill="auto"/>
            <w:hideMark/>
          </w:tcPr>
          <w:p w14:paraId="794A4A93" w14:textId="54E7E848"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По итогам 202</w:t>
            </w:r>
            <w:r w:rsidR="00DE33F1">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значение показателя увеличилось на </w:t>
            </w:r>
            <w:r w:rsidR="00DE33F1">
              <w:rPr>
                <w:rFonts w:ascii="Times New Roman" w:eastAsia="Times New Roman" w:hAnsi="Times New Roman" w:cs="Times New Roman"/>
                <w:color w:val="000000"/>
                <w:sz w:val="24"/>
                <w:szCs w:val="24"/>
                <w:lang w:eastAsia="ru-RU"/>
              </w:rPr>
              <w:t>105</w:t>
            </w:r>
            <w:r w:rsidRPr="00ED6AF2">
              <w:rPr>
                <w:rFonts w:ascii="Times New Roman" w:eastAsia="Times New Roman" w:hAnsi="Times New Roman" w:cs="Times New Roman"/>
                <w:color w:val="000000"/>
                <w:sz w:val="24"/>
                <w:szCs w:val="24"/>
                <w:lang w:eastAsia="ru-RU"/>
              </w:rPr>
              <w:t>% по сравнению с 202</w:t>
            </w:r>
            <w:r w:rsidR="00DE33F1">
              <w:rPr>
                <w:rFonts w:ascii="Times New Roman" w:eastAsia="Times New Roman" w:hAnsi="Times New Roman" w:cs="Times New Roman"/>
                <w:color w:val="000000"/>
                <w:sz w:val="24"/>
                <w:szCs w:val="24"/>
                <w:lang w:eastAsia="ru-RU"/>
              </w:rPr>
              <w:t>1</w:t>
            </w:r>
            <w:r w:rsidRPr="00ED6AF2">
              <w:rPr>
                <w:rFonts w:ascii="Times New Roman" w:eastAsia="Times New Roman" w:hAnsi="Times New Roman" w:cs="Times New Roman"/>
                <w:color w:val="000000"/>
                <w:sz w:val="24"/>
                <w:szCs w:val="24"/>
                <w:lang w:eastAsia="ru-RU"/>
              </w:rPr>
              <w:t xml:space="preserve"> годам</w:t>
            </w:r>
          </w:p>
        </w:tc>
        <w:tc>
          <w:tcPr>
            <w:tcW w:w="3698" w:type="dxa"/>
            <w:gridSpan w:val="2"/>
            <w:tcBorders>
              <w:top w:val="nil"/>
              <w:left w:val="nil"/>
              <w:bottom w:val="single" w:sz="4" w:space="0" w:color="auto"/>
              <w:right w:val="single" w:sz="4" w:space="0" w:color="auto"/>
            </w:tcBorders>
            <w:shd w:val="clear" w:color="000000" w:fill="FFFFFF"/>
            <w:hideMark/>
          </w:tcPr>
          <w:p w14:paraId="321BE8C8" w14:textId="55DF154A"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xml:space="preserve">Увеличение оборот организаций произошло за счет роста к уровню прошлого года объемов производства обрабатывающих предприятий на </w:t>
            </w:r>
            <w:r w:rsidR="00DE33F1">
              <w:rPr>
                <w:rFonts w:ascii="Times New Roman" w:eastAsia="Times New Roman" w:hAnsi="Times New Roman" w:cs="Times New Roman"/>
                <w:sz w:val="24"/>
                <w:szCs w:val="24"/>
                <w:lang w:eastAsia="ru-RU"/>
              </w:rPr>
              <w:t>104,2</w:t>
            </w:r>
            <w:r w:rsidRPr="00ED6AF2">
              <w:rPr>
                <w:rFonts w:ascii="Times New Roman" w:eastAsia="Times New Roman" w:hAnsi="Times New Roman" w:cs="Times New Roman"/>
                <w:sz w:val="24"/>
                <w:szCs w:val="24"/>
                <w:lang w:eastAsia="ru-RU"/>
              </w:rPr>
              <w:t xml:space="preserve">%, а также объемов по отрасли «Строительство» на </w:t>
            </w:r>
            <w:r w:rsidR="00DE33F1">
              <w:rPr>
                <w:rFonts w:ascii="Times New Roman" w:eastAsia="Times New Roman" w:hAnsi="Times New Roman" w:cs="Times New Roman"/>
                <w:sz w:val="24"/>
                <w:szCs w:val="24"/>
                <w:lang w:eastAsia="ru-RU"/>
              </w:rPr>
              <w:t>114,7</w:t>
            </w:r>
            <w:r w:rsidRPr="00ED6AF2">
              <w:rPr>
                <w:rFonts w:ascii="Times New Roman" w:eastAsia="Times New Roman" w:hAnsi="Times New Roman" w:cs="Times New Roman"/>
                <w:sz w:val="24"/>
                <w:szCs w:val="24"/>
                <w:lang w:eastAsia="ru-RU"/>
              </w:rPr>
              <w:t>%.</w:t>
            </w:r>
            <w:r w:rsidRPr="00ED6AF2">
              <w:rPr>
                <w:rFonts w:ascii="Times New Roman" w:eastAsia="Times New Roman" w:hAnsi="Times New Roman" w:cs="Times New Roman"/>
                <w:sz w:val="24"/>
                <w:szCs w:val="24"/>
                <w:lang w:eastAsia="ru-RU"/>
              </w:rPr>
              <w:br/>
              <w:t>В 202</w:t>
            </w:r>
            <w:r w:rsidR="00DE33F1">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году увеличилось производство отдельных видов продукции в сельскохозяйственной отрасл</w:t>
            </w:r>
            <w:r w:rsidR="00DE33F1">
              <w:rPr>
                <w:rFonts w:ascii="Times New Roman" w:eastAsia="Times New Roman" w:hAnsi="Times New Roman" w:cs="Times New Roman"/>
                <w:sz w:val="24"/>
                <w:szCs w:val="24"/>
                <w:lang w:eastAsia="ru-RU"/>
              </w:rPr>
              <w:t>и</w:t>
            </w:r>
            <w:r w:rsidRPr="00ED6AF2">
              <w:rPr>
                <w:rFonts w:ascii="Times New Roman" w:eastAsia="Times New Roman" w:hAnsi="Times New Roman" w:cs="Times New Roman"/>
                <w:sz w:val="24"/>
                <w:szCs w:val="24"/>
                <w:lang w:eastAsia="ru-RU"/>
              </w:rPr>
              <w:t>:</w:t>
            </w:r>
            <w:r w:rsidRPr="00ED6AF2">
              <w:rPr>
                <w:rFonts w:ascii="Times New Roman" w:eastAsia="Times New Roman" w:hAnsi="Times New Roman" w:cs="Times New Roman"/>
                <w:sz w:val="24"/>
                <w:szCs w:val="24"/>
                <w:lang w:eastAsia="ru-RU"/>
              </w:rPr>
              <w:br/>
              <w:t xml:space="preserve">- мясо крупного рогатого скота, свинина, баранина, конина, оленина парные, остывшие и охлажденные - на </w:t>
            </w:r>
            <w:r w:rsidR="00DE33F1">
              <w:rPr>
                <w:rFonts w:ascii="Times New Roman" w:eastAsia="Times New Roman" w:hAnsi="Times New Roman" w:cs="Times New Roman"/>
                <w:sz w:val="24"/>
                <w:szCs w:val="24"/>
                <w:lang w:eastAsia="ru-RU"/>
              </w:rPr>
              <w:t>101,2</w:t>
            </w:r>
            <w:r w:rsidRPr="00ED6AF2">
              <w:rPr>
                <w:rFonts w:ascii="Times New Roman" w:eastAsia="Times New Roman" w:hAnsi="Times New Roman" w:cs="Times New Roman"/>
                <w:sz w:val="24"/>
                <w:szCs w:val="24"/>
                <w:lang w:eastAsia="ru-RU"/>
              </w:rPr>
              <w:t>%;</w:t>
            </w:r>
            <w:r w:rsidRPr="00ED6AF2">
              <w:rPr>
                <w:rFonts w:ascii="Times New Roman" w:eastAsia="Times New Roman" w:hAnsi="Times New Roman" w:cs="Times New Roman"/>
                <w:sz w:val="24"/>
                <w:szCs w:val="24"/>
                <w:lang w:eastAsia="ru-RU"/>
              </w:rPr>
              <w:br/>
              <w:t xml:space="preserve">- мяса и субпродукты пищевые домашних животных на </w:t>
            </w:r>
            <w:r w:rsidR="00DE33F1">
              <w:rPr>
                <w:rFonts w:ascii="Times New Roman" w:eastAsia="Times New Roman" w:hAnsi="Times New Roman" w:cs="Times New Roman"/>
                <w:sz w:val="24"/>
                <w:szCs w:val="24"/>
                <w:lang w:eastAsia="ru-RU"/>
              </w:rPr>
              <w:t>100,5</w:t>
            </w:r>
            <w:r w:rsidRPr="00ED6AF2">
              <w:rPr>
                <w:rFonts w:ascii="Times New Roman" w:eastAsia="Times New Roman" w:hAnsi="Times New Roman" w:cs="Times New Roman"/>
                <w:sz w:val="24"/>
                <w:szCs w:val="24"/>
                <w:lang w:eastAsia="ru-RU"/>
              </w:rPr>
              <w:t>%</w:t>
            </w:r>
            <w:r w:rsidR="00DE33F1">
              <w:rPr>
                <w:rFonts w:ascii="Times New Roman" w:eastAsia="Times New Roman" w:hAnsi="Times New Roman" w:cs="Times New Roman"/>
                <w:sz w:val="24"/>
                <w:szCs w:val="24"/>
                <w:lang w:eastAsia="ru-RU"/>
              </w:rPr>
              <w:t>.</w:t>
            </w:r>
          </w:p>
        </w:tc>
      </w:tr>
      <w:tr w:rsidR="00ED2D0E" w:rsidRPr="00ED6AF2" w14:paraId="743DD4BA" w14:textId="77777777" w:rsidTr="0081313B">
        <w:trPr>
          <w:gridAfter w:val="1"/>
          <w:wAfter w:w="52" w:type="dxa"/>
          <w:trHeight w:val="699"/>
        </w:trPr>
        <w:tc>
          <w:tcPr>
            <w:tcW w:w="1843" w:type="dxa"/>
            <w:tcBorders>
              <w:top w:val="nil"/>
              <w:left w:val="single" w:sz="4" w:space="0" w:color="auto"/>
              <w:bottom w:val="single" w:sz="4" w:space="0" w:color="auto"/>
              <w:right w:val="single" w:sz="4" w:space="0" w:color="auto"/>
            </w:tcBorders>
            <w:shd w:val="clear" w:color="auto" w:fill="auto"/>
            <w:hideMark/>
          </w:tcPr>
          <w:p w14:paraId="5DD4D9C6"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lastRenderedPageBreak/>
              <w:t>Объем отгруженных товаров обрабатывающих производств.</w:t>
            </w:r>
          </w:p>
        </w:tc>
        <w:tc>
          <w:tcPr>
            <w:tcW w:w="849" w:type="dxa"/>
            <w:tcBorders>
              <w:top w:val="nil"/>
              <w:left w:val="nil"/>
              <w:bottom w:val="single" w:sz="4" w:space="0" w:color="auto"/>
              <w:right w:val="single" w:sz="4" w:space="0" w:color="auto"/>
            </w:tcBorders>
            <w:shd w:val="clear" w:color="auto" w:fill="auto"/>
            <w:hideMark/>
          </w:tcPr>
          <w:p w14:paraId="49B3718C" w14:textId="50615671"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млн.руб</w:t>
            </w:r>
            <w:proofErr w:type="spellEnd"/>
            <w:r>
              <w:rPr>
                <w:rFonts w:ascii="Times New Roman" w:eastAsia="Times New Roman" w:hAnsi="Times New Roman" w:cs="Times New Roman"/>
                <w:color w:val="000000"/>
                <w:sz w:val="24"/>
                <w:szCs w:val="24"/>
                <w:lang w:eastAsia="ru-RU"/>
              </w:rPr>
              <w:t>.</w:t>
            </w:r>
          </w:p>
        </w:tc>
        <w:tc>
          <w:tcPr>
            <w:tcW w:w="1033" w:type="dxa"/>
            <w:tcBorders>
              <w:top w:val="nil"/>
              <w:left w:val="nil"/>
              <w:bottom w:val="single" w:sz="4" w:space="0" w:color="auto"/>
              <w:right w:val="single" w:sz="4" w:space="0" w:color="auto"/>
            </w:tcBorders>
            <w:shd w:val="clear" w:color="auto" w:fill="auto"/>
            <w:hideMark/>
          </w:tcPr>
          <w:p w14:paraId="0417E1ED" w14:textId="12175CEC"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3857,50</w:t>
            </w:r>
          </w:p>
        </w:tc>
        <w:tc>
          <w:tcPr>
            <w:tcW w:w="1137" w:type="dxa"/>
            <w:tcBorders>
              <w:top w:val="nil"/>
              <w:left w:val="nil"/>
              <w:bottom w:val="single" w:sz="4" w:space="0" w:color="auto"/>
              <w:right w:val="single" w:sz="4" w:space="0" w:color="auto"/>
            </w:tcBorders>
            <w:shd w:val="clear" w:color="000000" w:fill="FFFFFF"/>
          </w:tcPr>
          <w:p w14:paraId="23430150" w14:textId="167E612F"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4402,8</w:t>
            </w:r>
          </w:p>
        </w:tc>
        <w:tc>
          <w:tcPr>
            <w:tcW w:w="2366" w:type="dxa"/>
            <w:tcBorders>
              <w:top w:val="nil"/>
              <w:left w:val="nil"/>
              <w:bottom w:val="single" w:sz="4" w:space="0" w:color="auto"/>
              <w:right w:val="single" w:sz="4" w:space="0" w:color="auto"/>
            </w:tcBorders>
            <w:shd w:val="clear" w:color="auto" w:fill="auto"/>
            <w:hideMark/>
          </w:tcPr>
          <w:p w14:paraId="5C962716"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"Малое и среднее предпринимательство" и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nil"/>
              <w:left w:val="nil"/>
              <w:bottom w:val="single" w:sz="4" w:space="0" w:color="auto"/>
              <w:right w:val="single" w:sz="4" w:space="0" w:color="auto"/>
            </w:tcBorders>
            <w:shd w:val="clear" w:color="000000" w:fill="FFFFFF"/>
            <w:hideMark/>
          </w:tcPr>
          <w:p w14:paraId="07666CB5"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7F651CF0"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объема отгруженных товаров обрабатывающих производств.</w:t>
            </w:r>
          </w:p>
        </w:tc>
        <w:tc>
          <w:tcPr>
            <w:tcW w:w="1985" w:type="dxa"/>
            <w:tcBorders>
              <w:top w:val="nil"/>
              <w:left w:val="nil"/>
              <w:bottom w:val="single" w:sz="4" w:space="0" w:color="auto"/>
              <w:right w:val="single" w:sz="4" w:space="0" w:color="auto"/>
            </w:tcBorders>
            <w:shd w:val="clear" w:color="auto" w:fill="auto"/>
            <w:hideMark/>
          </w:tcPr>
          <w:p w14:paraId="65142470" w14:textId="2126A820"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Объем отгруженных товаров обрабатывающих производств по итогам 202</w:t>
            </w:r>
            <w:r w:rsidR="00DE33F1">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увеличился к уровню прошлого года на </w:t>
            </w:r>
            <w:r w:rsidR="00DE33F1">
              <w:rPr>
                <w:rFonts w:ascii="Times New Roman" w:eastAsia="Times New Roman" w:hAnsi="Times New Roman" w:cs="Times New Roman"/>
                <w:color w:val="000000"/>
                <w:sz w:val="24"/>
                <w:szCs w:val="24"/>
                <w:lang w:eastAsia="ru-RU"/>
              </w:rPr>
              <w:t>105</w:t>
            </w:r>
            <w:r w:rsidRPr="00ED6AF2">
              <w:rPr>
                <w:rFonts w:ascii="Times New Roman" w:eastAsia="Times New Roman" w:hAnsi="Times New Roman" w:cs="Times New Roman"/>
                <w:color w:val="000000"/>
                <w:sz w:val="24"/>
                <w:szCs w:val="24"/>
                <w:lang w:eastAsia="ru-RU"/>
              </w:rPr>
              <w:t xml:space="preserve">% </w:t>
            </w:r>
          </w:p>
        </w:tc>
        <w:tc>
          <w:tcPr>
            <w:tcW w:w="3698" w:type="dxa"/>
            <w:gridSpan w:val="2"/>
            <w:tcBorders>
              <w:top w:val="nil"/>
              <w:left w:val="nil"/>
              <w:bottom w:val="single" w:sz="4" w:space="0" w:color="auto"/>
              <w:right w:val="single" w:sz="4" w:space="0" w:color="auto"/>
            </w:tcBorders>
            <w:shd w:val="clear" w:color="000000" w:fill="FFFFFF"/>
            <w:hideMark/>
          </w:tcPr>
          <w:p w14:paraId="50C6C343" w14:textId="0B1B7EE4"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xml:space="preserve">Увеличение объемов отгруженных товаров обрабатывающих производств произошло </w:t>
            </w:r>
            <w:r w:rsidR="00DE33F1">
              <w:rPr>
                <w:rFonts w:ascii="Times New Roman" w:eastAsia="Times New Roman" w:hAnsi="Times New Roman" w:cs="Times New Roman"/>
                <w:sz w:val="24"/>
                <w:szCs w:val="24"/>
                <w:lang w:eastAsia="ru-RU"/>
              </w:rPr>
              <w:t xml:space="preserve">за счет </w:t>
            </w:r>
            <w:r w:rsidRPr="00ED6AF2">
              <w:rPr>
                <w:rFonts w:ascii="Times New Roman" w:eastAsia="Times New Roman" w:hAnsi="Times New Roman" w:cs="Times New Roman"/>
                <w:sz w:val="24"/>
                <w:szCs w:val="24"/>
                <w:lang w:eastAsia="ru-RU"/>
              </w:rPr>
              <w:t xml:space="preserve">увеличения </w:t>
            </w:r>
            <w:r w:rsidR="00DE33F1" w:rsidRPr="00ED6AF2">
              <w:rPr>
                <w:rFonts w:ascii="Times New Roman" w:eastAsia="Times New Roman" w:hAnsi="Times New Roman" w:cs="Times New Roman"/>
                <w:sz w:val="24"/>
                <w:szCs w:val="24"/>
                <w:lang w:eastAsia="ru-RU"/>
              </w:rPr>
              <w:t>производств</w:t>
            </w:r>
            <w:r w:rsidR="00DE33F1">
              <w:rPr>
                <w:rFonts w:ascii="Times New Roman" w:eastAsia="Times New Roman" w:hAnsi="Times New Roman" w:cs="Times New Roman"/>
                <w:sz w:val="24"/>
                <w:szCs w:val="24"/>
                <w:lang w:eastAsia="ru-RU"/>
              </w:rPr>
              <w:t>а</w:t>
            </w:r>
            <w:r w:rsidR="00DE33F1" w:rsidRPr="00ED6AF2">
              <w:rPr>
                <w:rFonts w:ascii="Times New Roman" w:eastAsia="Times New Roman" w:hAnsi="Times New Roman" w:cs="Times New Roman"/>
                <w:sz w:val="24"/>
                <w:szCs w:val="24"/>
                <w:lang w:eastAsia="ru-RU"/>
              </w:rPr>
              <w:t xml:space="preserve"> отдельных видов продукции в сельскохозяйственной отрасл</w:t>
            </w:r>
            <w:r w:rsidR="00DE33F1">
              <w:rPr>
                <w:rFonts w:ascii="Times New Roman" w:eastAsia="Times New Roman" w:hAnsi="Times New Roman" w:cs="Times New Roman"/>
                <w:sz w:val="24"/>
                <w:szCs w:val="24"/>
                <w:lang w:eastAsia="ru-RU"/>
              </w:rPr>
              <w:t>и</w:t>
            </w:r>
            <w:r w:rsidR="00DE33F1" w:rsidRPr="00ED6AF2">
              <w:rPr>
                <w:rFonts w:ascii="Times New Roman" w:eastAsia="Times New Roman" w:hAnsi="Times New Roman" w:cs="Times New Roman"/>
                <w:sz w:val="24"/>
                <w:szCs w:val="24"/>
                <w:lang w:eastAsia="ru-RU"/>
              </w:rPr>
              <w:t>:</w:t>
            </w:r>
            <w:r w:rsidR="00DE33F1" w:rsidRPr="00ED6AF2">
              <w:rPr>
                <w:rFonts w:ascii="Times New Roman" w:eastAsia="Times New Roman" w:hAnsi="Times New Roman" w:cs="Times New Roman"/>
                <w:sz w:val="24"/>
                <w:szCs w:val="24"/>
                <w:lang w:eastAsia="ru-RU"/>
              </w:rPr>
              <w:br/>
              <w:t xml:space="preserve">- мясо крупного рогатого скота, свинина, баранина, конина, оленина парные, остывшие и охлажденные - на </w:t>
            </w:r>
            <w:r w:rsidR="00DE33F1">
              <w:rPr>
                <w:rFonts w:ascii="Times New Roman" w:eastAsia="Times New Roman" w:hAnsi="Times New Roman" w:cs="Times New Roman"/>
                <w:sz w:val="24"/>
                <w:szCs w:val="24"/>
                <w:lang w:eastAsia="ru-RU"/>
              </w:rPr>
              <w:t>101,2</w:t>
            </w:r>
            <w:r w:rsidR="00DE33F1" w:rsidRPr="00ED6AF2">
              <w:rPr>
                <w:rFonts w:ascii="Times New Roman" w:eastAsia="Times New Roman" w:hAnsi="Times New Roman" w:cs="Times New Roman"/>
                <w:sz w:val="24"/>
                <w:szCs w:val="24"/>
                <w:lang w:eastAsia="ru-RU"/>
              </w:rPr>
              <w:t>%;</w:t>
            </w:r>
            <w:r w:rsidR="00DE33F1" w:rsidRPr="00ED6AF2">
              <w:rPr>
                <w:rFonts w:ascii="Times New Roman" w:eastAsia="Times New Roman" w:hAnsi="Times New Roman" w:cs="Times New Roman"/>
                <w:sz w:val="24"/>
                <w:szCs w:val="24"/>
                <w:lang w:eastAsia="ru-RU"/>
              </w:rPr>
              <w:br/>
              <w:t xml:space="preserve">- мяса и субпродукты пищевые домашних животных на </w:t>
            </w:r>
            <w:r w:rsidR="00DE33F1">
              <w:rPr>
                <w:rFonts w:ascii="Times New Roman" w:eastAsia="Times New Roman" w:hAnsi="Times New Roman" w:cs="Times New Roman"/>
                <w:sz w:val="24"/>
                <w:szCs w:val="24"/>
                <w:lang w:eastAsia="ru-RU"/>
              </w:rPr>
              <w:t>100,5</w:t>
            </w:r>
            <w:r w:rsidR="00DE33F1" w:rsidRPr="00ED6AF2">
              <w:rPr>
                <w:rFonts w:ascii="Times New Roman" w:eastAsia="Times New Roman" w:hAnsi="Times New Roman" w:cs="Times New Roman"/>
                <w:sz w:val="24"/>
                <w:szCs w:val="24"/>
                <w:lang w:eastAsia="ru-RU"/>
              </w:rPr>
              <w:t>%</w:t>
            </w:r>
            <w:r w:rsidR="00DE33F1">
              <w:rPr>
                <w:rFonts w:ascii="Times New Roman" w:eastAsia="Times New Roman" w:hAnsi="Times New Roman" w:cs="Times New Roman"/>
                <w:sz w:val="24"/>
                <w:szCs w:val="24"/>
                <w:lang w:eastAsia="ru-RU"/>
              </w:rPr>
              <w:t>.</w:t>
            </w:r>
          </w:p>
        </w:tc>
      </w:tr>
      <w:tr w:rsidR="00ED2D0E" w:rsidRPr="00ED6AF2" w14:paraId="18377663" w14:textId="77777777" w:rsidTr="00DE33F1">
        <w:trPr>
          <w:gridAfter w:val="1"/>
          <w:wAfter w:w="52" w:type="dxa"/>
          <w:trHeight w:val="4385"/>
        </w:trPr>
        <w:tc>
          <w:tcPr>
            <w:tcW w:w="1843" w:type="dxa"/>
            <w:tcBorders>
              <w:top w:val="nil"/>
              <w:left w:val="single" w:sz="4" w:space="0" w:color="auto"/>
              <w:bottom w:val="single" w:sz="4" w:space="0" w:color="auto"/>
              <w:right w:val="single" w:sz="4" w:space="0" w:color="auto"/>
            </w:tcBorders>
            <w:shd w:val="clear" w:color="000000" w:fill="FFFFFF"/>
            <w:hideMark/>
          </w:tcPr>
          <w:p w14:paraId="0316D949" w14:textId="77777777" w:rsidR="00ED6AF2" w:rsidRPr="00ED6AF2" w:rsidRDefault="00ED6AF2" w:rsidP="00ED6AF2">
            <w:pPr>
              <w:spacing w:after="0" w:line="240" w:lineRule="auto"/>
              <w:jc w:val="both"/>
              <w:rPr>
                <w:rFonts w:ascii="Times New Roman" w:eastAsia="Times New Roman" w:hAnsi="Times New Roman" w:cs="Times New Roman"/>
                <w:color w:val="FF0000"/>
                <w:sz w:val="24"/>
                <w:szCs w:val="24"/>
                <w:lang w:eastAsia="ru-RU"/>
              </w:rPr>
            </w:pPr>
            <w:r w:rsidRPr="00ED6AF2">
              <w:rPr>
                <w:rFonts w:ascii="Times New Roman" w:eastAsia="Times New Roman" w:hAnsi="Times New Roman" w:cs="Times New Roman"/>
                <w:color w:val="FF0000"/>
                <w:sz w:val="24"/>
                <w:szCs w:val="24"/>
                <w:lang w:eastAsia="ru-RU"/>
              </w:rPr>
              <w:t>Число субъектов малого и среднего предпринимательства (без индивидуальных предпринимателей) в расчете на 10 тыс. человек населения.</w:t>
            </w:r>
          </w:p>
        </w:tc>
        <w:tc>
          <w:tcPr>
            <w:tcW w:w="849" w:type="dxa"/>
            <w:tcBorders>
              <w:top w:val="nil"/>
              <w:left w:val="nil"/>
              <w:bottom w:val="single" w:sz="4" w:space="0" w:color="auto"/>
              <w:right w:val="single" w:sz="4" w:space="0" w:color="auto"/>
            </w:tcBorders>
            <w:shd w:val="clear" w:color="auto" w:fill="auto"/>
            <w:hideMark/>
          </w:tcPr>
          <w:p w14:paraId="1E9A86C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ед.</w:t>
            </w:r>
          </w:p>
        </w:tc>
        <w:tc>
          <w:tcPr>
            <w:tcW w:w="1033" w:type="dxa"/>
            <w:tcBorders>
              <w:top w:val="nil"/>
              <w:left w:val="nil"/>
              <w:bottom w:val="single" w:sz="4" w:space="0" w:color="auto"/>
              <w:right w:val="single" w:sz="4" w:space="0" w:color="auto"/>
            </w:tcBorders>
            <w:shd w:val="clear" w:color="auto" w:fill="auto"/>
            <w:hideMark/>
          </w:tcPr>
          <w:p w14:paraId="29318884" w14:textId="7AE536D9"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334</w:t>
            </w:r>
          </w:p>
        </w:tc>
        <w:tc>
          <w:tcPr>
            <w:tcW w:w="1137" w:type="dxa"/>
            <w:tcBorders>
              <w:top w:val="nil"/>
              <w:left w:val="nil"/>
              <w:bottom w:val="single" w:sz="4" w:space="0" w:color="auto"/>
              <w:right w:val="single" w:sz="4" w:space="0" w:color="auto"/>
            </w:tcBorders>
            <w:shd w:val="clear" w:color="000000" w:fill="FFFFFF"/>
          </w:tcPr>
          <w:p w14:paraId="6C4F02F9" w14:textId="1A58958F"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328</w:t>
            </w:r>
          </w:p>
        </w:tc>
        <w:tc>
          <w:tcPr>
            <w:tcW w:w="2366" w:type="dxa"/>
            <w:tcBorders>
              <w:top w:val="nil"/>
              <w:left w:val="nil"/>
              <w:bottom w:val="single" w:sz="4" w:space="0" w:color="auto"/>
              <w:right w:val="single" w:sz="4" w:space="0" w:color="auto"/>
            </w:tcBorders>
            <w:shd w:val="clear" w:color="auto" w:fill="auto"/>
            <w:hideMark/>
          </w:tcPr>
          <w:p w14:paraId="2E31EE30"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"Малое и среднее предпринимательство" и подпрограммы 3 "Развитие агропромышленного и рыбохозяйственного комплексов" муниципальной программы МО МР "Сыктывдинский" "Развитие экономики"</w:t>
            </w:r>
          </w:p>
        </w:tc>
        <w:tc>
          <w:tcPr>
            <w:tcW w:w="1556" w:type="dxa"/>
            <w:gridSpan w:val="2"/>
            <w:tcBorders>
              <w:top w:val="nil"/>
              <w:left w:val="nil"/>
              <w:bottom w:val="single" w:sz="4" w:space="0" w:color="auto"/>
              <w:right w:val="single" w:sz="4" w:space="0" w:color="auto"/>
            </w:tcBorders>
            <w:shd w:val="clear" w:color="000000" w:fill="FFFFFF"/>
            <w:hideMark/>
          </w:tcPr>
          <w:p w14:paraId="4C8B7849"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000000" w:fill="FFFFFF"/>
            <w:hideMark/>
          </w:tcPr>
          <w:p w14:paraId="1D9261FD"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количества субъектов малого и среднего предпринимательства (без индивидуальных предпринимателей) в расчете на 10 тыс. человек населения.</w:t>
            </w:r>
          </w:p>
        </w:tc>
        <w:tc>
          <w:tcPr>
            <w:tcW w:w="1985" w:type="dxa"/>
            <w:tcBorders>
              <w:top w:val="nil"/>
              <w:left w:val="nil"/>
              <w:bottom w:val="single" w:sz="4" w:space="0" w:color="auto"/>
              <w:right w:val="single" w:sz="4" w:space="0" w:color="auto"/>
            </w:tcBorders>
            <w:shd w:val="clear" w:color="000000" w:fill="FFFFFF"/>
            <w:hideMark/>
          </w:tcPr>
          <w:p w14:paraId="13C5D5BE" w14:textId="58E13D52"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Число субъектов малого и среднего предпринимательства (без индивидуальных предпринимателей) в расчете на 10 тыс. человек населения </w:t>
            </w:r>
            <w:r w:rsidR="00DE33F1">
              <w:rPr>
                <w:rFonts w:ascii="Times New Roman" w:eastAsia="Times New Roman" w:hAnsi="Times New Roman" w:cs="Times New Roman"/>
                <w:color w:val="000000"/>
                <w:sz w:val="24"/>
                <w:szCs w:val="24"/>
                <w:lang w:eastAsia="ru-RU"/>
              </w:rPr>
              <w:t>увеличилось</w:t>
            </w:r>
            <w:r w:rsidRPr="00ED6AF2">
              <w:rPr>
                <w:rFonts w:ascii="Times New Roman" w:eastAsia="Times New Roman" w:hAnsi="Times New Roman" w:cs="Times New Roman"/>
                <w:color w:val="000000"/>
                <w:sz w:val="24"/>
                <w:szCs w:val="24"/>
                <w:lang w:eastAsia="ru-RU"/>
              </w:rPr>
              <w:t xml:space="preserve"> по сравнению с 202</w:t>
            </w:r>
            <w:r w:rsidR="00DE33F1">
              <w:rPr>
                <w:rFonts w:ascii="Times New Roman" w:eastAsia="Times New Roman" w:hAnsi="Times New Roman" w:cs="Times New Roman"/>
                <w:color w:val="000000"/>
                <w:sz w:val="24"/>
                <w:szCs w:val="24"/>
                <w:lang w:eastAsia="ru-RU"/>
              </w:rPr>
              <w:t>1</w:t>
            </w:r>
            <w:r w:rsidRPr="00ED6AF2">
              <w:rPr>
                <w:rFonts w:ascii="Times New Roman" w:eastAsia="Times New Roman" w:hAnsi="Times New Roman" w:cs="Times New Roman"/>
                <w:color w:val="000000"/>
                <w:sz w:val="24"/>
                <w:szCs w:val="24"/>
                <w:lang w:eastAsia="ru-RU"/>
              </w:rPr>
              <w:t xml:space="preserve"> годам на </w:t>
            </w:r>
            <w:r w:rsidR="00DE33F1">
              <w:rPr>
                <w:rFonts w:ascii="Times New Roman" w:eastAsia="Times New Roman" w:hAnsi="Times New Roman" w:cs="Times New Roman"/>
                <w:color w:val="000000"/>
                <w:sz w:val="24"/>
                <w:szCs w:val="24"/>
                <w:lang w:eastAsia="ru-RU"/>
              </w:rPr>
              <w:t>31</w:t>
            </w:r>
            <w:r w:rsidRPr="00ED6AF2">
              <w:rPr>
                <w:rFonts w:ascii="Times New Roman" w:eastAsia="Times New Roman" w:hAnsi="Times New Roman" w:cs="Times New Roman"/>
                <w:color w:val="000000"/>
                <w:sz w:val="24"/>
                <w:szCs w:val="24"/>
                <w:lang w:eastAsia="ru-RU"/>
              </w:rPr>
              <w:t xml:space="preserve"> ед. </w:t>
            </w:r>
          </w:p>
        </w:tc>
        <w:tc>
          <w:tcPr>
            <w:tcW w:w="3698" w:type="dxa"/>
            <w:gridSpan w:val="2"/>
            <w:tcBorders>
              <w:top w:val="nil"/>
              <w:left w:val="nil"/>
              <w:bottom w:val="single" w:sz="4" w:space="0" w:color="auto"/>
              <w:right w:val="single" w:sz="4" w:space="0" w:color="auto"/>
            </w:tcBorders>
            <w:shd w:val="clear" w:color="000000" w:fill="FFFFFF"/>
            <w:hideMark/>
          </w:tcPr>
          <w:p w14:paraId="27A5A1A8" w14:textId="7EED6DC4" w:rsidR="00ED6AF2" w:rsidRPr="00ED6AF2" w:rsidRDefault="00DE33F1" w:rsidP="00ED6AF2">
            <w:pPr>
              <w:spacing w:after="0" w:line="240" w:lineRule="auto"/>
              <w:jc w:val="both"/>
              <w:rPr>
                <w:rFonts w:ascii="Times New Roman" w:eastAsia="Times New Roman" w:hAnsi="Times New Roman" w:cs="Times New Roman"/>
                <w:sz w:val="24"/>
                <w:szCs w:val="24"/>
                <w:lang w:eastAsia="ru-RU"/>
              </w:rPr>
            </w:pPr>
            <w:r w:rsidRPr="00DE33F1">
              <w:rPr>
                <w:rFonts w:ascii="Times New Roman" w:eastAsia="Times New Roman" w:hAnsi="Times New Roman" w:cs="Times New Roman"/>
                <w:sz w:val="24"/>
                <w:szCs w:val="24"/>
                <w:lang w:eastAsia="ru-RU"/>
              </w:rPr>
              <w:t>По итогам сплошного наблюдения за деятельностью субъектов малого и среднего предпринимательства (далее – МСП), проведенного в 2020 году число субъектов МСП составило в расчете на 10 тыс. населения 198,3 ед. За 2021 и 2022 годы количество субъектов МСП указанно на основании реестра субъектов МСП размещенного на сайте ИФНС. По состоянию на 31.12.2022 в реестр субъектов МСП включено 707 субъектов</w:t>
            </w:r>
            <w:r w:rsidRPr="00D80AFF">
              <w:rPr>
                <w:rFonts w:ascii="Times New Roman" w:eastAsia="Times New Roman" w:hAnsi="Times New Roman" w:cs="Times New Roman"/>
                <w:sz w:val="20"/>
                <w:szCs w:val="20"/>
                <w:lang w:eastAsia="ru-RU"/>
              </w:rPr>
              <w:t xml:space="preserve">.   </w:t>
            </w:r>
          </w:p>
        </w:tc>
      </w:tr>
      <w:tr w:rsidR="00ED2D0E" w:rsidRPr="00ED6AF2" w14:paraId="0AA545A6" w14:textId="77777777" w:rsidTr="0081313B">
        <w:trPr>
          <w:trHeight w:val="46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FFFFFF"/>
            <w:hideMark/>
          </w:tcPr>
          <w:p w14:paraId="22C56AF7" w14:textId="77777777" w:rsidR="00ED6AF2" w:rsidRPr="00ED6AF2" w:rsidRDefault="00ED6AF2" w:rsidP="00ED6AF2">
            <w:pPr>
              <w:spacing w:after="0" w:line="240" w:lineRule="auto"/>
              <w:jc w:val="center"/>
              <w:rPr>
                <w:rFonts w:ascii="Times New Roman" w:eastAsia="Times New Roman" w:hAnsi="Times New Roman" w:cs="Times New Roman"/>
                <w:b/>
                <w:bCs/>
                <w:color w:val="000000"/>
                <w:sz w:val="24"/>
                <w:szCs w:val="24"/>
                <w:lang w:eastAsia="ru-RU"/>
              </w:rPr>
            </w:pPr>
            <w:r w:rsidRPr="00ED6AF2">
              <w:rPr>
                <w:rFonts w:ascii="Times New Roman" w:eastAsia="Times New Roman" w:hAnsi="Times New Roman" w:cs="Times New Roman"/>
                <w:b/>
                <w:bCs/>
                <w:color w:val="000000"/>
                <w:sz w:val="24"/>
                <w:szCs w:val="24"/>
                <w:lang w:eastAsia="ru-RU"/>
              </w:rPr>
              <w:t>3. Территория проживания</w:t>
            </w:r>
          </w:p>
        </w:tc>
      </w:tr>
      <w:tr w:rsidR="00ED2D0E" w:rsidRPr="00ED6AF2" w14:paraId="65FE4256" w14:textId="77777777" w:rsidTr="0081313B">
        <w:trPr>
          <w:trHeight w:val="108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FFFF00"/>
            <w:hideMark/>
          </w:tcPr>
          <w:p w14:paraId="016DA276"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Стратегическая цель №3:</w:t>
            </w:r>
            <w:r w:rsidRPr="00ED6AF2">
              <w:rPr>
                <w:rFonts w:ascii="Times New Roman" w:eastAsia="Times New Roman" w:hAnsi="Times New Roman" w:cs="Times New Roman"/>
                <w:color w:val="000000"/>
                <w:sz w:val="24"/>
                <w:szCs w:val="24"/>
                <w:lang w:eastAsia="ru-RU"/>
              </w:rPr>
              <w:br/>
              <w:t xml:space="preserve">Муниципальный район – </w:t>
            </w:r>
            <w:proofErr w:type="gramStart"/>
            <w:r w:rsidRPr="00ED6AF2">
              <w:rPr>
                <w:rFonts w:ascii="Times New Roman" w:eastAsia="Times New Roman" w:hAnsi="Times New Roman" w:cs="Times New Roman"/>
                <w:color w:val="000000"/>
                <w:sz w:val="24"/>
                <w:szCs w:val="24"/>
                <w:lang w:eastAsia="ru-RU"/>
              </w:rPr>
              <w:t>территория,  с</w:t>
            </w:r>
            <w:proofErr w:type="gramEnd"/>
            <w:r w:rsidRPr="00ED6AF2">
              <w:rPr>
                <w:rFonts w:ascii="Times New Roman" w:eastAsia="Times New Roman" w:hAnsi="Times New Roman" w:cs="Times New Roman"/>
                <w:color w:val="000000"/>
                <w:sz w:val="24"/>
                <w:szCs w:val="24"/>
                <w:lang w:eastAsia="ru-RU"/>
              </w:rPr>
              <w:t xml:space="preserve"> рациональным и эффективно используемым комфортным пространством жизнедеятельности населения, обладающая разнообразными природными системами, сберегаемыми для будущих поколений</w:t>
            </w:r>
          </w:p>
        </w:tc>
      </w:tr>
      <w:tr w:rsidR="00ED2D0E" w:rsidRPr="00ED6AF2" w14:paraId="50A808AF" w14:textId="77777777" w:rsidTr="0081313B">
        <w:trPr>
          <w:trHeight w:val="37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6643C34B"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3.1. Эффективное использование ресурсов территории.</w:t>
            </w:r>
          </w:p>
        </w:tc>
      </w:tr>
      <w:tr w:rsidR="00DE33F1" w:rsidRPr="00ED6AF2" w14:paraId="5C93C6DA" w14:textId="77777777" w:rsidTr="00117261">
        <w:trPr>
          <w:gridAfter w:val="1"/>
          <w:wAfter w:w="52" w:type="dxa"/>
          <w:trHeight w:val="1408"/>
        </w:trPr>
        <w:tc>
          <w:tcPr>
            <w:tcW w:w="1843" w:type="dxa"/>
            <w:tcBorders>
              <w:top w:val="nil"/>
              <w:left w:val="single" w:sz="4" w:space="0" w:color="auto"/>
              <w:bottom w:val="single" w:sz="4" w:space="0" w:color="auto"/>
              <w:right w:val="single" w:sz="4" w:space="0" w:color="auto"/>
            </w:tcBorders>
            <w:shd w:val="clear" w:color="auto" w:fill="auto"/>
            <w:hideMark/>
          </w:tcPr>
          <w:p w14:paraId="596205C1" w14:textId="77777777" w:rsidR="00DE33F1" w:rsidRPr="00ED6AF2" w:rsidRDefault="00DE33F1" w:rsidP="00DE33F1">
            <w:pPr>
              <w:spacing w:after="0" w:line="240" w:lineRule="auto"/>
              <w:jc w:val="both"/>
              <w:rPr>
                <w:rFonts w:ascii="Times New Roman" w:eastAsia="Times New Roman" w:hAnsi="Times New Roman" w:cs="Times New Roman"/>
                <w:color w:val="000000"/>
                <w:sz w:val="24"/>
                <w:szCs w:val="24"/>
                <w:lang w:eastAsia="ru-RU"/>
              </w:rPr>
            </w:pPr>
            <w:r w:rsidRPr="002B7BA9">
              <w:rPr>
                <w:rFonts w:ascii="Times New Roman" w:eastAsia="Times New Roman" w:hAnsi="Times New Roman" w:cs="Times New Roman"/>
                <w:color w:val="0070C0"/>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849" w:type="dxa"/>
            <w:tcBorders>
              <w:top w:val="nil"/>
              <w:left w:val="nil"/>
              <w:bottom w:val="single" w:sz="4" w:space="0" w:color="auto"/>
              <w:right w:val="single" w:sz="4" w:space="0" w:color="auto"/>
            </w:tcBorders>
            <w:shd w:val="clear" w:color="auto" w:fill="auto"/>
            <w:hideMark/>
          </w:tcPr>
          <w:p w14:paraId="20839156" w14:textId="77777777" w:rsidR="00DE33F1" w:rsidRPr="00ED6AF2" w:rsidRDefault="00DE33F1" w:rsidP="00DE33F1">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nil"/>
              <w:left w:val="nil"/>
              <w:bottom w:val="single" w:sz="4" w:space="0" w:color="auto"/>
              <w:right w:val="single" w:sz="4" w:space="0" w:color="auto"/>
            </w:tcBorders>
            <w:shd w:val="clear" w:color="auto" w:fill="auto"/>
            <w:hideMark/>
          </w:tcPr>
          <w:p w14:paraId="726B4A02" w14:textId="113CE37A" w:rsidR="00DE33F1" w:rsidRPr="002A38AD" w:rsidRDefault="00DE33F1" w:rsidP="00DE33F1">
            <w:pPr>
              <w:spacing w:after="0" w:line="240" w:lineRule="auto"/>
              <w:jc w:val="both"/>
              <w:rPr>
                <w:rFonts w:ascii="Times New Roman" w:eastAsia="Times New Roman" w:hAnsi="Times New Roman" w:cs="Times New Roman"/>
                <w:b/>
                <w:bCs/>
                <w:color w:val="000000"/>
                <w:sz w:val="24"/>
                <w:szCs w:val="24"/>
                <w:lang w:eastAsia="ru-RU"/>
              </w:rPr>
            </w:pPr>
            <w:r w:rsidRPr="00883185">
              <w:rPr>
                <w:rFonts w:ascii="Times New Roman" w:eastAsia="Times New Roman" w:hAnsi="Times New Roman" w:cs="Times New Roman"/>
                <w:color w:val="000000"/>
                <w:sz w:val="24"/>
                <w:szCs w:val="24"/>
                <w:lang w:eastAsia="ru-RU"/>
              </w:rPr>
              <w:t>20,4</w:t>
            </w:r>
          </w:p>
        </w:tc>
        <w:tc>
          <w:tcPr>
            <w:tcW w:w="1137" w:type="dxa"/>
            <w:tcBorders>
              <w:top w:val="nil"/>
              <w:left w:val="nil"/>
              <w:bottom w:val="single" w:sz="4" w:space="0" w:color="auto"/>
              <w:right w:val="single" w:sz="4" w:space="0" w:color="auto"/>
            </w:tcBorders>
            <w:shd w:val="clear" w:color="000000" w:fill="FFFFFF"/>
            <w:hideMark/>
          </w:tcPr>
          <w:p w14:paraId="190330A8" w14:textId="5A3E1DA3" w:rsidR="00DE33F1" w:rsidRPr="00ED6AF2" w:rsidRDefault="00DE33F1" w:rsidP="00DE33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p>
        </w:tc>
        <w:tc>
          <w:tcPr>
            <w:tcW w:w="2366" w:type="dxa"/>
            <w:tcBorders>
              <w:top w:val="nil"/>
              <w:left w:val="nil"/>
              <w:bottom w:val="single" w:sz="4" w:space="0" w:color="auto"/>
              <w:right w:val="single" w:sz="4" w:space="0" w:color="auto"/>
            </w:tcBorders>
            <w:shd w:val="clear" w:color="auto" w:fill="auto"/>
            <w:hideMark/>
          </w:tcPr>
          <w:p w14:paraId="2A6E4F4F" w14:textId="44153ECD" w:rsidR="00DE33F1" w:rsidRPr="00ED6AF2" w:rsidRDefault="00DE33F1" w:rsidP="00DE33F1">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5 "Развитие дорожной инфраструктуры в МО МР "Сыктывдинский" муниципальной программы МО МР "Сыктывдинский" "Развитие энергетики, жилищно-коммунального и дорожного хозяйства на территории МО МР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64E55EF7" w14:textId="77777777" w:rsidR="00DE33F1" w:rsidRPr="00ED6AF2" w:rsidRDefault="00DE33F1" w:rsidP="00DE33F1">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4E791EB1" w14:textId="77777777" w:rsidR="00DE33F1" w:rsidRPr="00ED6AF2" w:rsidRDefault="00DE33F1" w:rsidP="00DE33F1">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auto" w:fill="auto"/>
            <w:hideMark/>
          </w:tcPr>
          <w:p w14:paraId="179B5AE6" w14:textId="5D2E7BC1" w:rsidR="00DE33F1" w:rsidRPr="00ED6AF2" w:rsidRDefault="00DE33F1" w:rsidP="00DE33F1">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по сравнению с 202</w:t>
            </w:r>
            <w:r>
              <w:rPr>
                <w:rFonts w:ascii="Times New Roman" w:eastAsia="Times New Roman" w:hAnsi="Times New Roman" w:cs="Times New Roman"/>
                <w:color w:val="000000"/>
                <w:sz w:val="24"/>
                <w:szCs w:val="24"/>
                <w:lang w:eastAsia="ru-RU"/>
              </w:rPr>
              <w:t>1</w:t>
            </w:r>
            <w:r w:rsidRPr="00ED6AF2">
              <w:rPr>
                <w:rFonts w:ascii="Times New Roman" w:eastAsia="Times New Roman" w:hAnsi="Times New Roman" w:cs="Times New Roman"/>
                <w:color w:val="000000"/>
                <w:sz w:val="24"/>
                <w:szCs w:val="24"/>
                <w:lang w:eastAsia="ru-RU"/>
              </w:rPr>
              <w:t xml:space="preserve"> годам увеличилась на </w:t>
            </w:r>
            <w:r>
              <w:rPr>
                <w:rFonts w:ascii="Times New Roman" w:eastAsia="Times New Roman" w:hAnsi="Times New Roman" w:cs="Times New Roman"/>
                <w:color w:val="000000"/>
                <w:sz w:val="24"/>
                <w:szCs w:val="24"/>
                <w:lang w:eastAsia="ru-RU"/>
              </w:rPr>
              <w:t>2,1</w:t>
            </w:r>
            <w:r w:rsidRPr="00ED6AF2">
              <w:rPr>
                <w:rFonts w:ascii="Times New Roman" w:eastAsia="Times New Roman" w:hAnsi="Times New Roman" w:cs="Times New Roman"/>
                <w:color w:val="000000"/>
                <w:sz w:val="24"/>
                <w:szCs w:val="24"/>
                <w:lang w:eastAsia="ru-RU"/>
              </w:rPr>
              <w:t>%.</w:t>
            </w:r>
          </w:p>
        </w:tc>
        <w:tc>
          <w:tcPr>
            <w:tcW w:w="3698" w:type="dxa"/>
            <w:gridSpan w:val="2"/>
            <w:tcBorders>
              <w:top w:val="nil"/>
              <w:left w:val="nil"/>
              <w:bottom w:val="single" w:sz="4" w:space="0" w:color="auto"/>
              <w:right w:val="single" w:sz="4" w:space="0" w:color="auto"/>
            </w:tcBorders>
            <w:shd w:val="clear" w:color="000000" w:fill="FFFFFF"/>
            <w:vAlign w:val="center"/>
            <w:hideMark/>
          </w:tcPr>
          <w:p w14:paraId="34EF9B44" w14:textId="77777777" w:rsidR="00D8790D" w:rsidRDefault="00DE33F1" w:rsidP="00DE33F1">
            <w:pPr>
              <w:spacing w:after="0" w:line="240" w:lineRule="auto"/>
              <w:jc w:val="both"/>
              <w:rPr>
                <w:rFonts w:ascii="Times New Roman" w:eastAsia="Times New Roman" w:hAnsi="Times New Roman" w:cs="Times New Roman"/>
                <w:sz w:val="24"/>
                <w:szCs w:val="24"/>
                <w:lang w:eastAsia="ru-RU"/>
              </w:rPr>
            </w:pPr>
            <w:r w:rsidRPr="00DE33F1">
              <w:rPr>
                <w:rFonts w:ascii="Times New Roman" w:eastAsia="Times New Roman" w:hAnsi="Times New Roman" w:cs="Times New Roman"/>
                <w:sz w:val="24"/>
                <w:szCs w:val="24"/>
                <w:lang w:eastAsia="ru-RU"/>
              </w:rPr>
              <w:t xml:space="preserve">По итогам 2022 года доля протяженности автомобильных дорог общего пользования местного значения, не отвечающих нормативным требованиям, снизилась до 77,9% (2021 г. 80,0%). В рамках подпрограммы "Развитие дорожной инфраструктуры" в 2022 году израсходовано – 122,4 млн. рублей, в том числе на 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 </w:t>
            </w:r>
            <w:r w:rsidR="00D8790D">
              <w:rPr>
                <w:rFonts w:ascii="Times New Roman" w:eastAsia="Times New Roman" w:hAnsi="Times New Roman" w:cs="Times New Roman"/>
                <w:sz w:val="24"/>
                <w:szCs w:val="24"/>
                <w:lang w:eastAsia="ru-RU"/>
              </w:rPr>
              <w:t>82,02</w:t>
            </w:r>
            <w:r w:rsidRPr="00DE33F1">
              <w:rPr>
                <w:rFonts w:ascii="Times New Roman" w:eastAsia="Times New Roman" w:hAnsi="Times New Roman" w:cs="Times New Roman"/>
                <w:sz w:val="24"/>
                <w:szCs w:val="24"/>
                <w:lang w:eastAsia="ru-RU"/>
              </w:rPr>
              <w:t xml:space="preserve"> млн. руб.</w:t>
            </w:r>
            <w:r w:rsidR="00D8790D">
              <w:rPr>
                <w:rFonts w:ascii="Times New Roman" w:eastAsia="Times New Roman" w:hAnsi="Times New Roman" w:cs="Times New Roman"/>
                <w:sz w:val="24"/>
                <w:szCs w:val="24"/>
                <w:lang w:eastAsia="ru-RU"/>
              </w:rPr>
              <w:t>, в том числе 81,2 млн. руб., выделенных из республиканского бюджета Республики Коми бюджету муниципального района «Сыктывдинский»  на ремонт дорог по которым проходят школьные маршруты.</w:t>
            </w:r>
            <w:r w:rsidRPr="00DE33F1">
              <w:rPr>
                <w:rFonts w:ascii="Times New Roman" w:eastAsia="Times New Roman" w:hAnsi="Times New Roman" w:cs="Times New Roman"/>
                <w:sz w:val="24"/>
                <w:szCs w:val="24"/>
                <w:lang w:eastAsia="ru-RU"/>
              </w:rPr>
              <w:t xml:space="preserve"> </w:t>
            </w:r>
          </w:p>
          <w:p w14:paraId="3DFAE0ED" w14:textId="76EE7446" w:rsidR="00DE33F1" w:rsidRPr="00DE33F1" w:rsidRDefault="00DE33F1" w:rsidP="00DE33F1">
            <w:pPr>
              <w:spacing w:after="0" w:line="240" w:lineRule="auto"/>
              <w:jc w:val="both"/>
              <w:rPr>
                <w:rFonts w:ascii="Times New Roman" w:eastAsia="Times New Roman" w:hAnsi="Times New Roman" w:cs="Times New Roman"/>
                <w:sz w:val="24"/>
                <w:szCs w:val="24"/>
                <w:lang w:eastAsia="ru-RU"/>
              </w:rPr>
            </w:pPr>
            <w:r w:rsidRPr="00DE33F1">
              <w:rPr>
                <w:rFonts w:ascii="Times New Roman" w:eastAsia="Times New Roman" w:hAnsi="Times New Roman" w:cs="Times New Roman"/>
                <w:sz w:val="24"/>
                <w:szCs w:val="24"/>
                <w:lang w:eastAsia="ru-RU"/>
              </w:rPr>
              <w:t xml:space="preserve">Выполнены работы по замене асфальтобетонного покрытия автомобильных дорог: «По с. </w:t>
            </w:r>
            <w:proofErr w:type="spellStart"/>
            <w:r w:rsidRPr="00DE33F1">
              <w:rPr>
                <w:rFonts w:ascii="Times New Roman" w:eastAsia="Times New Roman" w:hAnsi="Times New Roman" w:cs="Times New Roman"/>
                <w:sz w:val="24"/>
                <w:szCs w:val="24"/>
                <w:lang w:eastAsia="ru-RU"/>
              </w:rPr>
              <w:t>Выльгорт</w:t>
            </w:r>
            <w:proofErr w:type="spellEnd"/>
            <w:r w:rsidRPr="00DE33F1">
              <w:rPr>
                <w:rFonts w:ascii="Times New Roman" w:eastAsia="Times New Roman" w:hAnsi="Times New Roman" w:cs="Times New Roman"/>
                <w:sz w:val="24"/>
                <w:szCs w:val="24"/>
                <w:lang w:eastAsia="ru-RU"/>
              </w:rPr>
              <w:t xml:space="preserve">» (от остановки СХТ до конечной остановки, протяженность 773 м; - </w:t>
            </w:r>
            <w:r w:rsidRPr="00DE33F1">
              <w:rPr>
                <w:rFonts w:ascii="Times New Roman" w:eastAsia="Times New Roman" w:hAnsi="Times New Roman" w:cs="Times New Roman"/>
                <w:sz w:val="24"/>
                <w:szCs w:val="24"/>
                <w:lang w:eastAsia="ru-RU"/>
              </w:rPr>
              <w:lastRenderedPageBreak/>
              <w:t>«</w:t>
            </w:r>
            <w:proofErr w:type="spellStart"/>
            <w:r w:rsidRPr="00DE33F1">
              <w:rPr>
                <w:rFonts w:ascii="Times New Roman" w:eastAsia="Times New Roman" w:hAnsi="Times New Roman" w:cs="Times New Roman"/>
                <w:sz w:val="24"/>
                <w:szCs w:val="24"/>
                <w:lang w:eastAsia="ru-RU"/>
              </w:rPr>
              <w:t>Савапиян</w:t>
            </w:r>
            <w:proofErr w:type="spellEnd"/>
            <w:r w:rsidRPr="00DE33F1">
              <w:rPr>
                <w:rFonts w:ascii="Times New Roman" w:eastAsia="Times New Roman" w:hAnsi="Times New Roman" w:cs="Times New Roman"/>
                <w:sz w:val="24"/>
                <w:szCs w:val="24"/>
                <w:lang w:eastAsia="ru-RU"/>
              </w:rPr>
              <w:t xml:space="preserve"> – </w:t>
            </w:r>
            <w:proofErr w:type="spellStart"/>
            <w:r w:rsidRPr="00DE33F1">
              <w:rPr>
                <w:rFonts w:ascii="Times New Roman" w:eastAsia="Times New Roman" w:hAnsi="Times New Roman" w:cs="Times New Roman"/>
                <w:sz w:val="24"/>
                <w:szCs w:val="24"/>
                <w:lang w:eastAsia="ru-RU"/>
              </w:rPr>
              <w:t>Пажга</w:t>
            </w:r>
            <w:proofErr w:type="spellEnd"/>
            <w:r w:rsidRPr="00DE33F1">
              <w:rPr>
                <w:rFonts w:ascii="Times New Roman" w:eastAsia="Times New Roman" w:hAnsi="Times New Roman" w:cs="Times New Roman"/>
                <w:sz w:val="24"/>
                <w:szCs w:val="24"/>
                <w:lang w:eastAsia="ru-RU"/>
              </w:rPr>
              <w:t xml:space="preserve"> – </w:t>
            </w:r>
            <w:proofErr w:type="spellStart"/>
            <w:r w:rsidRPr="00DE33F1">
              <w:rPr>
                <w:rFonts w:ascii="Times New Roman" w:eastAsia="Times New Roman" w:hAnsi="Times New Roman" w:cs="Times New Roman"/>
                <w:sz w:val="24"/>
                <w:szCs w:val="24"/>
                <w:lang w:eastAsia="ru-RU"/>
              </w:rPr>
              <w:t>Жуэд</w:t>
            </w:r>
            <w:proofErr w:type="spellEnd"/>
            <w:r w:rsidRPr="00DE33F1">
              <w:rPr>
                <w:rFonts w:ascii="Times New Roman" w:eastAsia="Times New Roman" w:hAnsi="Times New Roman" w:cs="Times New Roman"/>
                <w:sz w:val="24"/>
                <w:szCs w:val="24"/>
                <w:lang w:eastAsia="ru-RU"/>
              </w:rPr>
              <w:t xml:space="preserve">» протяженность 871 м; - «По с. </w:t>
            </w:r>
            <w:proofErr w:type="spellStart"/>
            <w:r w:rsidRPr="00DE33F1">
              <w:rPr>
                <w:rFonts w:ascii="Times New Roman" w:eastAsia="Times New Roman" w:hAnsi="Times New Roman" w:cs="Times New Roman"/>
                <w:sz w:val="24"/>
                <w:szCs w:val="24"/>
                <w:lang w:eastAsia="ru-RU"/>
              </w:rPr>
              <w:t>Лэзым</w:t>
            </w:r>
            <w:proofErr w:type="spellEnd"/>
            <w:r w:rsidRPr="00DE33F1">
              <w:rPr>
                <w:rFonts w:ascii="Times New Roman" w:eastAsia="Times New Roman" w:hAnsi="Times New Roman" w:cs="Times New Roman"/>
                <w:sz w:val="24"/>
                <w:szCs w:val="24"/>
                <w:lang w:eastAsia="ru-RU"/>
              </w:rPr>
              <w:t xml:space="preserve">, протяженность 218 м; - «По с. </w:t>
            </w:r>
            <w:proofErr w:type="spellStart"/>
            <w:r w:rsidRPr="00DE33F1">
              <w:rPr>
                <w:rFonts w:ascii="Times New Roman" w:eastAsia="Times New Roman" w:hAnsi="Times New Roman" w:cs="Times New Roman"/>
                <w:sz w:val="24"/>
                <w:szCs w:val="24"/>
                <w:lang w:eastAsia="ru-RU"/>
              </w:rPr>
              <w:t>Палевицы</w:t>
            </w:r>
            <w:proofErr w:type="spellEnd"/>
            <w:r w:rsidRPr="00DE33F1">
              <w:rPr>
                <w:rFonts w:ascii="Times New Roman" w:eastAsia="Times New Roman" w:hAnsi="Times New Roman" w:cs="Times New Roman"/>
                <w:sz w:val="24"/>
                <w:szCs w:val="24"/>
                <w:lang w:eastAsia="ru-RU"/>
              </w:rPr>
              <w:t xml:space="preserve">» протяженность 247 м; - «м. </w:t>
            </w:r>
            <w:proofErr w:type="spellStart"/>
            <w:r w:rsidRPr="00DE33F1">
              <w:rPr>
                <w:rFonts w:ascii="Times New Roman" w:eastAsia="Times New Roman" w:hAnsi="Times New Roman" w:cs="Times New Roman"/>
                <w:sz w:val="24"/>
                <w:szCs w:val="24"/>
                <w:lang w:eastAsia="ru-RU"/>
              </w:rPr>
              <w:t>Мыргаиб</w:t>
            </w:r>
            <w:proofErr w:type="spellEnd"/>
            <w:r w:rsidRPr="00DE33F1">
              <w:rPr>
                <w:rFonts w:ascii="Times New Roman" w:eastAsia="Times New Roman" w:hAnsi="Times New Roman" w:cs="Times New Roman"/>
                <w:sz w:val="24"/>
                <w:szCs w:val="24"/>
                <w:lang w:eastAsia="ru-RU"/>
              </w:rPr>
              <w:t xml:space="preserve"> – с. </w:t>
            </w:r>
            <w:proofErr w:type="spellStart"/>
            <w:r w:rsidRPr="00DE33F1">
              <w:rPr>
                <w:rFonts w:ascii="Times New Roman" w:eastAsia="Times New Roman" w:hAnsi="Times New Roman" w:cs="Times New Roman"/>
                <w:sz w:val="24"/>
                <w:szCs w:val="24"/>
                <w:lang w:eastAsia="ru-RU"/>
              </w:rPr>
              <w:t>Ыб</w:t>
            </w:r>
            <w:proofErr w:type="spellEnd"/>
            <w:r w:rsidRPr="00DE33F1">
              <w:rPr>
                <w:rFonts w:ascii="Times New Roman" w:eastAsia="Times New Roman" w:hAnsi="Times New Roman" w:cs="Times New Roman"/>
                <w:sz w:val="24"/>
                <w:szCs w:val="24"/>
                <w:lang w:eastAsia="ru-RU"/>
              </w:rPr>
              <w:t xml:space="preserve"> – м. </w:t>
            </w:r>
            <w:proofErr w:type="spellStart"/>
            <w:r w:rsidRPr="00DE33F1">
              <w:rPr>
                <w:rFonts w:ascii="Times New Roman" w:eastAsia="Times New Roman" w:hAnsi="Times New Roman" w:cs="Times New Roman"/>
                <w:sz w:val="24"/>
                <w:szCs w:val="24"/>
                <w:lang w:eastAsia="ru-RU"/>
              </w:rPr>
              <w:t>Волокул</w:t>
            </w:r>
            <w:proofErr w:type="spellEnd"/>
            <w:r w:rsidRPr="00DE33F1">
              <w:rPr>
                <w:rFonts w:ascii="Times New Roman" w:eastAsia="Times New Roman" w:hAnsi="Times New Roman" w:cs="Times New Roman"/>
                <w:sz w:val="24"/>
                <w:szCs w:val="24"/>
                <w:lang w:eastAsia="ru-RU"/>
              </w:rPr>
              <w:t xml:space="preserve">» - 3,5 км; - «с. Слудка – д. Ипатово – д. </w:t>
            </w:r>
            <w:proofErr w:type="spellStart"/>
            <w:r w:rsidRPr="00DE33F1">
              <w:rPr>
                <w:rFonts w:ascii="Times New Roman" w:eastAsia="Times New Roman" w:hAnsi="Times New Roman" w:cs="Times New Roman"/>
                <w:sz w:val="24"/>
                <w:szCs w:val="24"/>
                <w:lang w:eastAsia="ru-RU"/>
              </w:rPr>
              <w:t>Шыладор</w:t>
            </w:r>
            <w:proofErr w:type="spellEnd"/>
            <w:r w:rsidRPr="00DE33F1">
              <w:rPr>
                <w:rFonts w:ascii="Times New Roman" w:eastAsia="Times New Roman" w:hAnsi="Times New Roman" w:cs="Times New Roman"/>
                <w:sz w:val="24"/>
                <w:szCs w:val="24"/>
                <w:lang w:eastAsia="ru-RU"/>
              </w:rPr>
              <w:t xml:space="preserve">» (восстановление разрушенного участка, </w:t>
            </w:r>
            <w:proofErr w:type="spellStart"/>
            <w:r w:rsidRPr="00DE33F1">
              <w:rPr>
                <w:rFonts w:ascii="Times New Roman" w:eastAsia="Times New Roman" w:hAnsi="Times New Roman" w:cs="Times New Roman"/>
                <w:sz w:val="24"/>
                <w:szCs w:val="24"/>
                <w:lang w:eastAsia="ru-RU"/>
              </w:rPr>
              <w:t>фризирование</w:t>
            </w:r>
            <w:proofErr w:type="spellEnd"/>
            <w:r w:rsidRPr="00DE33F1">
              <w:rPr>
                <w:rFonts w:ascii="Times New Roman" w:eastAsia="Times New Roman" w:hAnsi="Times New Roman" w:cs="Times New Roman"/>
                <w:sz w:val="24"/>
                <w:szCs w:val="24"/>
                <w:lang w:eastAsia="ru-RU"/>
              </w:rPr>
              <w:t xml:space="preserve"> участка а/д – 1 км); - обустроен пешеходный переход в с. Часово.  В рамках муниципального контракта в 2022 году: - ямочный ремонт автомобильной дороги «По с. </w:t>
            </w:r>
            <w:proofErr w:type="spellStart"/>
            <w:r w:rsidRPr="00DE33F1">
              <w:rPr>
                <w:rFonts w:ascii="Times New Roman" w:eastAsia="Times New Roman" w:hAnsi="Times New Roman" w:cs="Times New Roman"/>
                <w:sz w:val="24"/>
                <w:szCs w:val="24"/>
                <w:lang w:eastAsia="ru-RU"/>
              </w:rPr>
              <w:t>Лэзым</w:t>
            </w:r>
            <w:proofErr w:type="spellEnd"/>
            <w:r w:rsidRPr="00DE33F1">
              <w:rPr>
                <w:rFonts w:ascii="Times New Roman" w:eastAsia="Times New Roman" w:hAnsi="Times New Roman" w:cs="Times New Roman"/>
                <w:sz w:val="24"/>
                <w:szCs w:val="24"/>
                <w:lang w:eastAsia="ru-RU"/>
              </w:rPr>
              <w:t xml:space="preserve">» - 691 м2.;  - ямочный ремонт автомобильной дороги «д. </w:t>
            </w:r>
            <w:proofErr w:type="spellStart"/>
            <w:r w:rsidRPr="00DE33F1">
              <w:rPr>
                <w:rFonts w:ascii="Times New Roman" w:eastAsia="Times New Roman" w:hAnsi="Times New Roman" w:cs="Times New Roman"/>
                <w:sz w:val="24"/>
                <w:szCs w:val="24"/>
                <w:lang w:eastAsia="ru-RU"/>
              </w:rPr>
              <w:t>Савапиян</w:t>
            </w:r>
            <w:proofErr w:type="spellEnd"/>
            <w:r w:rsidRPr="00DE33F1">
              <w:rPr>
                <w:rFonts w:ascii="Times New Roman" w:eastAsia="Times New Roman" w:hAnsi="Times New Roman" w:cs="Times New Roman"/>
                <w:sz w:val="24"/>
                <w:szCs w:val="24"/>
                <w:lang w:eastAsia="ru-RU"/>
              </w:rPr>
              <w:t xml:space="preserve"> -с. </w:t>
            </w:r>
            <w:proofErr w:type="spellStart"/>
            <w:r w:rsidRPr="00DE33F1">
              <w:rPr>
                <w:rFonts w:ascii="Times New Roman" w:eastAsia="Times New Roman" w:hAnsi="Times New Roman" w:cs="Times New Roman"/>
                <w:sz w:val="24"/>
                <w:szCs w:val="24"/>
                <w:lang w:eastAsia="ru-RU"/>
              </w:rPr>
              <w:t>Пажга</w:t>
            </w:r>
            <w:proofErr w:type="spellEnd"/>
            <w:r w:rsidRPr="00DE33F1">
              <w:rPr>
                <w:rFonts w:ascii="Times New Roman" w:eastAsia="Times New Roman" w:hAnsi="Times New Roman" w:cs="Times New Roman"/>
                <w:sz w:val="24"/>
                <w:szCs w:val="24"/>
                <w:lang w:eastAsia="ru-RU"/>
              </w:rPr>
              <w:t xml:space="preserve"> – д. </w:t>
            </w:r>
            <w:proofErr w:type="spellStart"/>
            <w:r w:rsidRPr="00DE33F1">
              <w:rPr>
                <w:rFonts w:ascii="Times New Roman" w:eastAsia="Times New Roman" w:hAnsi="Times New Roman" w:cs="Times New Roman"/>
                <w:sz w:val="24"/>
                <w:szCs w:val="24"/>
                <w:lang w:eastAsia="ru-RU"/>
              </w:rPr>
              <w:t>Жуэд</w:t>
            </w:r>
            <w:proofErr w:type="spellEnd"/>
            <w:r w:rsidRPr="00DE33F1">
              <w:rPr>
                <w:rFonts w:ascii="Times New Roman" w:eastAsia="Times New Roman" w:hAnsi="Times New Roman" w:cs="Times New Roman"/>
                <w:sz w:val="24"/>
                <w:szCs w:val="24"/>
                <w:lang w:eastAsia="ru-RU"/>
              </w:rPr>
              <w:t xml:space="preserve">» -588 м2.;  - ямочный ремонт автомобильной дороги «Подъезд к д. Красная» - 267 м2.;  - ямочный ремонт автомобильной дороги «Подъезд к д. Большая </w:t>
            </w:r>
            <w:proofErr w:type="spellStart"/>
            <w:r w:rsidRPr="00DE33F1">
              <w:rPr>
                <w:rFonts w:ascii="Times New Roman" w:eastAsia="Times New Roman" w:hAnsi="Times New Roman" w:cs="Times New Roman"/>
                <w:sz w:val="24"/>
                <w:szCs w:val="24"/>
                <w:lang w:eastAsia="ru-RU"/>
              </w:rPr>
              <w:t>Слуда</w:t>
            </w:r>
            <w:proofErr w:type="spellEnd"/>
            <w:r w:rsidRPr="00DE33F1">
              <w:rPr>
                <w:rFonts w:ascii="Times New Roman" w:eastAsia="Times New Roman" w:hAnsi="Times New Roman" w:cs="Times New Roman"/>
                <w:sz w:val="24"/>
                <w:szCs w:val="24"/>
                <w:lang w:eastAsia="ru-RU"/>
              </w:rPr>
              <w:t xml:space="preserve">» - 328 м2.;   - ямочный ремонт автомобильной дороги «Подъезд к д. </w:t>
            </w:r>
            <w:proofErr w:type="spellStart"/>
            <w:r w:rsidRPr="00DE33F1">
              <w:rPr>
                <w:rFonts w:ascii="Times New Roman" w:eastAsia="Times New Roman" w:hAnsi="Times New Roman" w:cs="Times New Roman"/>
                <w:sz w:val="24"/>
                <w:szCs w:val="24"/>
                <w:lang w:eastAsia="ru-RU"/>
              </w:rPr>
              <w:t>Парчег</w:t>
            </w:r>
            <w:proofErr w:type="spellEnd"/>
            <w:r w:rsidRPr="00DE33F1">
              <w:rPr>
                <w:rFonts w:ascii="Times New Roman" w:eastAsia="Times New Roman" w:hAnsi="Times New Roman" w:cs="Times New Roman"/>
                <w:sz w:val="24"/>
                <w:szCs w:val="24"/>
                <w:lang w:eastAsia="ru-RU"/>
              </w:rPr>
              <w:t xml:space="preserve">» - 720 м2. И ремонт «картами» - 2261 м2.  - ямочный ремонт автомобильной дороги «По с. </w:t>
            </w:r>
            <w:proofErr w:type="spellStart"/>
            <w:r w:rsidRPr="00DE33F1">
              <w:rPr>
                <w:rFonts w:ascii="Times New Roman" w:eastAsia="Times New Roman" w:hAnsi="Times New Roman" w:cs="Times New Roman"/>
                <w:sz w:val="24"/>
                <w:szCs w:val="24"/>
                <w:lang w:eastAsia="ru-RU"/>
              </w:rPr>
              <w:t>Выльгорт</w:t>
            </w:r>
            <w:proofErr w:type="spellEnd"/>
            <w:r w:rsidRPr="00DE33F1">
              <w:rPr>
                <w:rFonts w:ascii="Times New Roman" w:eastAsia="Times New Roman" w:hAnsi="Times New Roman" w:cs="Times New Roman"/>
                <w:sz w:val="24"/>
                <w:szCs w:val="24"/>
                <w:lang w:eastAsia="ru-RU"/>
              </w:rPr>
              <w:t>» - 150м2. Общая площадь ремонтных работ – 5000 м2.</w:t>
            </w:r>
          </w:p>
        </w:tc>
      </w:tr>
      <w:tr w:rsidR="00ED2D0E" w:rsidRPr="00ED6AF2" w14:paraId="28863960" w14:textId="77777777" w:rsidTr="0081313B">
        <w:trPr>
          <w:gridAfter w:val="1"/>
          <w:wAfter w:w="52" w:type="dxa"/>
          <w:trHeight w:val="551"/>
        </w:trPr>
        <w:tc>
          <w:tcPr>
            <w:tcW w:w="1843" w:type="dxa"/>
            <w:tcBorders>
              <w:top w:val="nil"/>
              <w:left w:val="single" w:sz="4" w:space="0" w:color="auto"/>
              <w:bottom w:val="single" w:sz="4" w:space="0" w:color="auto"/>
              <w:right w:val="single" w:sz="4" w:space="0" w:color="auto"/>
            </w:tcBorders>
            <w:shd w:val="clear" w:color="auto" w:fill="auto"/>
            <w:hideMark/>
          </w:tcPr>
          <w:p w14:paraId="2C40827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 xml:space="preserve">Число населенных пунктов, газифицированных сетевым (сжиженным) </w:t>
            </w:r>
            <w:r w:rsidRPr="00ED6AF2">
              <w:rPr>
                <w:rFonts w:ascii="Times New Roman" w:eastAsia="Times New Roman" w:hAnsi="Times New Roman" w:cs="Times New Roman"/>
                <w:color w:val="000000"/>
                <w:sz w:val="24"/>
                <w:szCs w:val="24"/>
                <w:lang w:eastAsia="ru-RU"/>
              </w:rPr>
              <w:lastRenderedPageBreak/>
              <w:t>природным газом</w:t>
            </w:r>
          </w:p>
        </w:tc>
        <w:tc>
          <w:tcPr>
            <w:tcW w:w="849" w:type="dxa"/>
            <w:tcBorders>
              <w:top w:val="nil"/>
              <w:left w:val="nil"/>
              <w:bottom w:val="single" w:sz="4" w:space="0" w:color="auto"/>
              <w:right w:val="single" w:sz="4" w:space="0" w:color="auto"/>
            </w:tcBorders>
            <w:shd w:val="clear" w:color="auto" w:fill="auto"/>
            <w:hideMark/>
          </w:tcPr>
          <w:p w14:paraId="41DA174D"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ед.</w:t>
            </w:r>
          </w:p>
        </w:tc>
        <w:tc>
          <w:tcPr>
            <w:tcW w:w="1033" w:type="dxa"/>
            <w:tcBorders>
              <w:top w:val="nil"/>
              <w:left w:val="nil"/>
              <w:bottom w:val="single" w:sz="4" w:space="0" w:color="auto"/>
              <w:right w:val="single" w:sz="4" w:space="0" w:color="auto"/>
            </w:tcBorders>
            <w:shd w:val="clear" w:color="auto" w:fill="auto"/>
            <w:hideMark/>
          </w:tcPr>
          <w:p w14:paraId="66BCB96A"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4</w:t>
            </w:r>
          </w:p>
        </w:tc>
        <w:tc>
          <w:tcPr>
            <w:tcW w:w="1137" w:type="dxa"/>
            <w:tcBorders>
              <w:top w:val="nil"/>
              <w:left w:val="nil"/>
              <w:bottom w:val="single" w:sz="4" w:space="0" w:color="auto"/>
              <w:right w:val="single" w:sz="4" w:space="0" w:color="auto"/>
            </w:tcBorders>
            <w:shd w:val="clear" w:color="000000" w:fill="FFFFFF"/>
          </w:tcPr>
          <w:p w14:paraId="71220C8B" w14:textId="1C03D8F9"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66" w:type="dxa"/>
            <w:tcBorders>
              <w:top w:val="nil"/>
              <w:left w:val="nil"/>
              <w:bottom w:val="single" w:sz="4" w:space="0" w:color="auto"/>
              <w:right w:val="single" w:sz="4" w:space="0" w:color="auto"/>
            </w:tcBorders>
            <w:shd w:val="clear" w:color="auto" w:fill="auto"/>
            <w:hideMark/>
          </w:tcPr>
          <w:p w14:paraId="4248260F" w14:textId="04C2B5DB"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Реализация мероприятий подпрограммы 3 "Устойчивое   развитие   сельских   территорий   МО МР </w:t>
            </w:r>
            <w:r w:rsidRPr="00ED6AF2">
              <w:rPr>
                <w:rFonts w:ascii="Times New Roman" w:eastAsia="Times New Roman" w:hAnsi="Times New Roman" w:cs="Times New Roman"/>
                <w:color w:val="000000"/>
                <w:sz w:val="24"/>
                <w:szCs w:val="24"/>
                <w:lang w:eastAsia="ru-RU"/>
              </w:rPr>
              <w:lastRenderedPageBreak/>
              <w:t xml:space="preserve">"Сыктывдинский" муниципальной программы МО МР "Сыктывдинский" "Развитие энергетики, жилищно-коммунального и дорожного </w:t>
            </w:r>
            <w:r w:rsidR="009145F9" w:rsidRPr="00ED6AF2">
              <w:rPr>
                <w:rFonts w:ascii="Times New Roman" w:eastAsia="Times New Roman" w:hAnsi="Times New Roman" w:cs="Times New Roman"/>
                <w:color w:val="000000"/>
                <w:sz w:val="24"/>
                <w:szCs w:val="24"/>
                <w:lang w:eastAsia="ru-RU"/>
              </w:rPr>
              <w:t>хозяйства на</w:t>
            </w:r>
            <w:r w:rsidRPr="00ED6AF2">
              <w:rPr>
                <w:rFonts w:ascii="Times New Roman" w:eastAsia="Times New Roman" w:hAnsi="Times New Roman" w:cs="Times New Roman"/>
                <w:color w:val="000000"/>
                <w:sz w:val="24"/>
                <w:szCs w:val="24"/>
                <w:lang w:eastAsia="ru-RU"/>
              </w:rPr>
              <w:t xml:space="preserve"> территории МО МР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64E8E723"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в течение года</w:t>
            </w:r>
          </w:p>
        </w:tc>
        <w:tc>
          <w:tcPr>
            <w:tcW w:w="1848" w:type="dxa"/>
            <w:tcBorders>
              <w:top w:val="nil"/>
              <w:left w:val="nil"/>
              <w:bottom w:val="single" w:sz="4" w:space="0" w:color="auto"/>
              <w:right w:val="single" w:sz="4" w:space="0" w:color="auto"/>
            </w:tcBorders>
            <w:shd w:val="clear" w:color="auto" w:fill="auto"/>
            <w:hideMark/>
          </w:tcPr>
          <w:p w14:paraId="55F813D0"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Увеличение числа населенных пунктов, газифицированных сетевым </w:t>
            </w:r>
            <w:r w:rsidRPr="00ED6AF2">
              <w:rPr>
                <w:rFonts w:ascii="Times New Roman" w:eastAsia="Times New Roman" w:hAnsi="Times New Roman" w:cs="Times New Roman"/>
                <w:color w:val="000000"/>
                <w:sz w:val="24"/>
                <w:szCs w:val="24"/>
                <w:lang w:eastAsia="ru-RU"/>
              </w:rPr>
              <w:lastRenderedPageBreak/>
              <w:t>(сжиженным) природным газом</w:t>
            </w:r>
          </w:p>
        </w:tc>
        <w:tc>
          <w:tcPr>
            <w:tcW w:w="1985" w:type="dxa"/>
            <w:tcBorders>
              <w:top w:val="nil"/>
              <w:left w:val="nil"/>
              <w:bottom w:val="single" w:sz="4" w:space="0" w:color="auto"/>
              <w:right w:val="single" w:sz="4" w:space="0" w:color="auto"/>
            </w:tcBorders>
            <w:shd w:val="clear" w:color="auto" w:fill="auto"/>
            <w:hideMark/>
          </w:tcPr>
          <w:p w14:paraId="291CF432" w14:textId="244DBCEC"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По итогам 202</w:t>
            </w:r>
            <w:r w:rsidR="00117261">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количество газифицированных населенных пунктов </w:t>
            </w:r>
            <w:r w:rsidR="00117261">
              <w:rPr>
                <w:rFonts w:ascii="Times New Roman" w:eastAsia="Times New Roman" w:hAnsi="Times New Roman" w:cs="Times New Roman"/>
                <w:color w:val="000000"/>
                <w:sz w:val="24"/>
                <w:szCs w:val="24"/>
                <w:lang w:eastAsia="ru-RU"/>
              </w:rPr>
              <w:lastRenderedPageBreak/>
              <w:t>сохранилось на уровне 2021 года</w:t>
            </w:r>
          </w:p>
        </w:tc>
        <w:tc>
          <w:tcPr>
            <w:tcW w:w="3698" w:type="dxa"/>
            <w:gridSpan w:val="2"/>
            <w:tcBorders>
              <w:top w:val="nil"/>
              <w:left w:val="nil"/>
              <w:bottom w:val="single" w:sz="4" w:space="0" w:color="auto"/>
              <w:right w:val="single" w:sz="4" w:space="0" w:color="auto"/>
            </w:tcBorders>
            <w:shd w:val="clear" w:color="000000" w:fill="FFFFFF"/>
            <w:hideMark/>
          </w:tcPr>
          <w:p w14:paraId="56D0EFA4" w14:textId="4924986C"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На 01.01.202</w:t>
            </w:r>
            <w:r w:rsidR="00117261">
              <w:rPr>
                <w:rFonts w:ascii="Times New Roman" w:eastAsia="Times New Roman" w:hAnsi="Times New Roman" w:cs="Times New Roman"/>
                <w:sz w:val="24"/>
                <w:szCs w:val="24"/>
                <w:lang w:eastAsia="ru-RU"/>
              </w:rPr>
              <w:t>3</w:t>
            </w:r>
            <w:r w:rsidRPr="00ED6AF2">
              <w:rPr>
                <w:rFonts w:ascii="Times New Roman" w:eastAsia="Times New Roman" w:hAnsi="Times New Roman" w:cs="Times New Roman"/>
                <w:sz w:val="24"/>
                <w:szCs w:val="24"/>
                <w:lang w:eastAsia="ru-RU"/>
              </w:rPr>
              <w:t xml:space="preserve"> на территории муниципального района 4 населенных пункта </w:t>
            </w:r>
            <w:r w:rsidR="002D010F" w:rsidRPr="00ED6AF2">
              <w:rPr>
                <w:rFonts w:ascii="Times New Roman" w:eastAsia="Times New Roman" w:hAnsi="Times New Roman" w:cs="Times New Roman"/>
                <w:sz w:val="24"/>
                <w:szCs w:val="24"/>
                <w:lang w:eastAsia="ru-RU"/>
              </w:rPr>
              <w:t>газифицированы</w:t>
            </w:r>
            <w:r w:rsidRPr="00ED6AF2">
              <w:rPr>
                <w:rFonts w:ascii="Times New Roman" w:eastAsia="Times New Roman" w:hAnsi="Times New Roman" w:cs="Times New Roman"/>
                <w:sz w:val="24"/>
                <w:szCs w:val="24"/>
                <w:lang w:eastAsia="ru-RU"/>
              </w:rPr>
              <w:t xml:space="preserve"> сетевым (сжиженным) природным газом, а </w:t>
            </w:r>
            <w:r w:rsidRPr="00ED6AF2">
              <w:rPr>
                <w:rFonts w:ascii="Times New Roman" w:eastAsia="Times New Roman" w:hAnsi="Times New Roman" w:cs="Times New Roman"/>
                <w:sz w:val="24"/>
                <w:szCs w:val="24"/>
                <w:lang w:eastAsia="ru-RU"/>
              </w:rPr>
              <w:lastRenderedPageBreak/>
              <w:t xml:space="preserve">именно с. </w:t>
            </w:r>
            <w:proofErr w:type="spellStart"/>
            <w:r w:rsidRPr="00ED6AF2">
              <w:rPr>
                <w:rFonts w:ascii="Times New Roman" w:eastAsia="Times New Roman" w:hAnsi="Times New Roman" w:cs="Times New Roman"/>
                <w:sz w:val="24"/>
                <w:szCs w:val="24"/>
                <w:lang w:eastAsia="ru-RU"/>
              </w:rPr>
              <w:t>Выльгорт</w:t>
            </w:r>
            <w:proofErr w:type="spellEnd"/>
            <w:r w:rsidRPr="00ED6AF2">
              <w:rPr>
                <w:rFonts w:ascii="Times New Roman" w:eastAsia="Times New Roman" w:hAnsi="Times New Roman" w:cs="Times New Roman"/>
                <w:sz w:val="24"/>
                <w:szCs w:val="24"/>
                <w:lang w:eastAsia="ru-RU"/>
              </w:rPr>
              <w:t xml:space="preserve">, с. Зеленец, с. </w:t>
            </w:r>
            <w:proofErr w:type="spellStart"/>
            <w:r w:rsidRPr="00ED6AF2">
              <w:rPr>
                <w:rFonts w:ascii="Times New Roman" w:eastAsia="Times New Roman" w:hAnsi="Times New Roman" w:cs="Times New Roman"/>
                <w:sz w:val="24"/>
                <w:szCs w:val="24"/>
                <w:lang w:eastAsia="ru-RU"/>
              </w:rPr>
              <w:t>Паливицы</w:t>
            </w:r>
            <w:proofErr w:type="spellEnd"/>
            <w:r w:rsidRPr="00ED6AF2">
              <w:rPr>
                <w:rFonts w:ascii="Times New Roman" w:eastAsia="Times New Roman" w:hAnsi="Times New Roman" w:cs="Times New Roman"/>
                <w:sz w:val="24"/>
                <w:szCs w:val="24"/>
                <w:lang w:eastAsia="ru-RU"/>
              </w:rPr>
              <w:t xml:space="preserve">, </w:t>
            </w:r>
            <w:proofErr w:type="spellStart"/>
            <w:r w:rsidRPr="00ED6AF2">
              <w:rPr>
                <w:rFonts w:ascii="Times New Roman" w:eastAsia="Times New Roman" w:hAnsi="Times New Roman" w:cs="Times New Roman"/>
                <w:sz w:val="24"/>
                <w:szCs w:val="24"/>
                <w:lang w:eastAsia="ru-RU"/>
              </w:rPr>
              <w:t>с.Часово</w:t>
            </w:r>
            <w:proofErr w:type="spellEnd"/>
            <w:r w:rsidRPr="00ED6AF2">
              <w:rPr>
                <w:rFonts w:ascii="Times New Roman" w:eastAsia="Times New Roman" w:hAnsi="Times New Roman" w:cs="Times New Roman"/>
                <w:sz w:val="24"/>
                <w:szCs w:val="24"/>
                <w:lang w:eastAsia="ru-RU"/>
              </w:rPr>
              <w:t>.</w:t>
            </w:r>
          </w:p>
        </w:tc>
      </w:tr>
      <w:tr w:rsidR="00ED2D0E" w:rsidRPr="00ED6AF2" w14:paraId="6DC63E29" w14:textId="77777777" w:rsidTr="0081313B">
        <w:trPr>
          <w:trHeight w:val="43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4053E6B3"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3.2. Сбалансированное развитие территорий</w:t>
            </w:r>
          </w:p>
        </w:tc>
      </w:tr>
      <w:tr w:rsidR="00ED2D0E" w:rsidRPr="00ED6AF2" w14:paraId="203221A1" w14:textId="77777777" w:rsidTr="0081313B">
        <w:trPr>
          <w:gridAfter w:val="1"/>
          <w:wAfter w:w="52" w:type="dxa"/>
          <w:trHeight w:val="558"/>
        </w:trPr>
        <w:tc>
          <w:tcPr>
            <w:tcW w:w="1843" w:type="dxa"/>
            <w:tcBorders>
              <w:top w:val="nil"/>
              <w:left w:val="nil"/>
              <w:bottom w:val="nil"/>
              <w:right w:val="nil"/>
            </w:tcBorders>
            <w:shd w:val="clear" w:color="auto" w:fill="auto"/>
            <w:hideMark/>
          </w:tcPr>
          <w:p w14:paraId="694BA2A1"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Доля населенных пунктов, имеющих широкополосный доступ к сети «Интернет»</w:t>
            </w:r>
          </w:p>
        </w:tc>
        <w:tc>
          <w:tcPr>
            <w:tcW w:w="849" w:type="dxa"/>
            <w:tcBorders>
              <w:top w:val="nil"/>
              <w:left w:val="single" w:sz="4" w:space="0" w:color="auto"/>
              <w:bottom w:val="single" w:sz="4" w:space="0" w:color="auto"/>
              <w:right w:val="single" w:sz="4" w:space="0" w:color="auto"/>
            </w:tcBorders>
            <w:shd w:val="clear" w:color="auto" w:fill="auto"/>
            <w:hideMark/>
          </w:tcPr>
          <w:p w14:paraId="15AADE85"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nil"/>
              <w:left w:val="nil"/>
              <w:bottom w:val="single" w:sz="4" w:space="0" w:color="auto"/>
              <w:right w:val="single" w:sz="4" w:space="0" w:color="auto"/>
            </w:tcBorders>
            <w:shd w:val="clear" w:color="auto" w:fill="auto"/>
            <w:hideMark/>
          </w:tcPr>
          <w:p w14:paraId="57275A9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95,90</w:t>
            </w:r>
          </w:p>
        </w:tc>
        <w:tc>
          <w:tcPr>
            <w:tcW w:w="1137" w:type="dxa"/>
            <w:tcBorders>
              <w:top w:val="nil"/>
              <w:left w:val="nil"/>
              <w:bottom w:val="single" w:sz="4" w:space="0" w:color="auto"/>
              <w:right w:val="single" w:sz="4" w:space="0" w:color="auto"/>
            </w:tcBorders>
            <w:shd w:val="clear" w:color="000000" w:fill="FFFFFF"/>
            <w:hideMark/>
          </w:tcPr>
          <w:p w14:paraId="1BCB87F6" w14:textId="611314F9"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95,9</w:t>
            </w:r>
            <w:r w:rsidR="00C4688A">
              <w:rPr>
                <w:rFonts w:ascii="Times New Roman" w:eastAsia="Times New Roman" w:hAnsi="Times New Roman" w:cs="Times New Roman"/>
                <w:color w:val="000000"/>
                <w:sz w:val="24"/>
                <w:szCs w:val="24"/>
                <w:lang w:eastAsia="ru-RU"/>
              </w:rPr>
              <w:t>0</w:t>
            </w:r>
          </w:p>
        </w:tc>
        <w:tc>
          <w:tcPr>
            <w:tcW w:w="2366" w:type="dxa"/>
            <w:tcBorders>
              <w:top w:val="nil"/>
              <w:left w:val="nil"/>
              <w:bottom w:val="single" w:sz="4" w:space="0" w:color="auto"/>
              <w:right w:val="single" w:sz="4" w:space="0" w:color="auto"/>
            </w:tcBorders>
            <w:shd w:val="clear" w:color="auto" w:fill="auto"/>
            <w:hideMark/>
          </w:tcPr>
          <w:p w14:paraId="6A2B9CD1"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4 "Электронный муниципалитет" муниципальной программы МО МР "Сыктывдинский" "Развитие муниципального управления"</w:t>
            </w:r>
          </w:p>
        </w:tc>
        <w:tc>
          <w:tcPr>
            <w:tcW w:w="1556" w:type="dxa"/>
            <w:gridSpan w:val="2"/>
            <w:tcBorders>
              <w:top w:val="nil"/>
              <w:left w:val="nil"/>
              <w:bottom w:val="single" w:sz="4" w:space="0" w:color="auto"/>
              <w:right w:val="single" w:sz="4" w:space="0" w:color="auto"/>
            </w:tcBorders>
            <w:shd w:val="clear" w:color="000000" w:fill="FFFFFF"/>
            <w:hideMark/>
          </w:tcPr>
          <w:p w14:paraId="262BDD76"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7BDBC20B" w14:textId="77777777"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Сохранение доли населенных пунктов, имеющих широкополосный доступ к сети «Интернет» на уровне 95%</w:t>
            </w:r>
          </w:p>
        </w:tc>
        <w:tc>
          <w:tcPr>
            <w:tcW w:w="1985" w:type="dxa"/>
            <w:tcBorders>
              <w:top w:val="nil"/>
              <w:left w:val="nil"/>
              <w:bottom w:val="single" w:sz="4" w:space="0" w:color="auto"/>
              <w:right w:val="single" w:sz="4" w:space="0" w:color="auto"/>
            </w:tcBorders>
            <w:shd w:val="clear" w:color="auto" w:fill="auto"/>
            <w:hideMark/>
          </w:tcPr>
          <w:p w14:paraId="38B01975" w14:textId="20CAE636" w:rsidR="00ED6AF2" w:rsidRPr="00ED6AF2" w:rsidRDefault="00ED6AF2" w:rsidP="00ED6AF2">
            <w:pPr>
              <w:spacing w:after="0" w:line="240" w:lineRule="auto"/>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Значение данного показателя сохранилось на </w:t>
            </w:r>
            <w:r w:rsidR="009145F9" w:rsidRPr="00ED6AF2">
              <w:rPr>
                <w:rFonts w:ascii="Times New Roman" w:eastAsia="Times New Roman" w:hAnsi="Times New Roman" w:cs="Times New Roman"/>
                <w:color w:val="000000"/>
                <w:sz w:val="24"/>
                <w:szCs w:val="24"/>
                <w:lang w:eastAsia="ru-RU"/>
              </w:rPr>
              <w:t>уровне</w:t>
            </w:r>
            <w:r w:rsidRPr="00ED6AF2">
              <w:rPr>
                <w:rFonts w:ascii="Times New Roman" w:eastAsia="Times New Roman" w:hAnsi="Times New Roman" w:cs="Times New Roman"/>
                <w:color w:val="000000"/>
                <w:sz w:val="24"/>
                <w:szCs w:val="24"/>
                <w:lang w:eastAsia="ru-RU"/>
              </w:rPr>
              <w:t xml:space="preserve"> 202</w:t>
            </w:r>
            <w:r w:rsidR="00117261">
              <w:rPr>
                <w:rFonts w:ascii="Times New Roman" w:eastAsia="Times New Roman" w:hAnsi="Times New Roman" w:cs="Times New Roman"/>
                <w:color w:val="000000"/>
                <w:sz w:val="24"/>
                <w:szCs w:val="24"/>
                <w:lang w:eastAsia="ru-RU"/>
              </w:rPr>
              <w:t>1</w:t>
            </w:r>
            <w:r w:rsidRPr="00ED6AF2">
              <w:rPr>
                <w:rFonts w:ascii="Times New Roman" w:eastAsia="Times New Roman" w:hAnsi="Times New Roman" w:cs="Times New Roman"/>
                <w:color w:val="000000"/>
                <w:sz w:val="24"/>
                <w:szCs w:val="24"/>
                <w:lang w:eastAsia="ru-RU"/>
              </w:rPr>
              <w:t xml:space="preserve"> года.</w:t>
            </w:r>
          </w:p>
        </w:tc>
        <w:tc>
          <w:tcPr>
            <w:tcW w:w="3698" w:type="dxa"/>
            <w:gridSpan w:val="2"/>
            <w:tcBorders>
              <w:top w:val="nil"/>
              <w:left w:val="nil"/>
              <w:bottom w:val="single" w:sz="4" w:space="0" w:color="auto"/>
              <w:right w:val="single" w:sz="4" w:space="0" w:color="auto"/>
            </w:tcBorders>
            <w:shd w:val="clear" w:color="auto" w:fill="auto"/>
            <w:hideMark/>
          </w:tcPr>
          <w:p w14:paraId="56CD61EA"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 </w:t>
            </w:r>
          </w:p>
        </w:tc>
      </w:tr>
      <w:tr w:rsidR="00ED2D0E" w:rsidRPr="00ED6AF2" w14:paraId="5BB3B654" w14:textId="77777777" w:rsidTr="0081313B">
        <w:trPr>
          <w:trHeight w:val="45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3E40EC3D"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3.3. Инфраструктурная обеспеченность территории</w:t>
            </w:r>
          </w:p>
        </w:tc>
      </w:tr>
      <w:tr w:rsidR="00ED2D0E" w:rsidRPr="00ED6AF2" w14:paraId="021A4B48" w14:textId="77777777" w:rsidTr="0081313B">
        <w:trPr>
          <w:gridAfter w:val="1"/>
          <w:wAfter w:w="52" w:type="dxa"/>
          <w:trHeight w:val="2819"/>
        </w:trPr>
        <w:tc>
          <w:tcPr>
            <w:tcW w:w="1843" w:type="dxa"/>
            <w:tcBorders>
              <w:top w:val="nil"/>
              <w:left w:val="single" w:sz="4" w:space="0" w:color="auto"/>
              <w:bottom w:val="single" w:sz="4" w:space="0" w:color="auto"/>
              <w:right w:val="single" w:sz="4" w:space="0" w:color="auto"/>
            </w:tcBorders>
            <w:shd w:val="clear" w:color="auto" w:fill="auto"/>
            <w:hideMark/>
          </w:tcPr>
          <w:p w14:paraId="18668A03" w14:textId="77777777" w:rsidR="00ED6AF2" w:rsidRPr="00ED6AF2" w:rsidRDefault="00ED6AF2" w:rsidP="00ED6AF2">
            <w:pPr>
              <w:spacing w:after="0" w:line="240" w:lineRule="auto"/>
              <w:jc w:val="both"/>
              <w:rPr>
                <w:rFonts w:ascii="Times New Roman" w:eastAsia="Times New Roman" w:hAnsi="Times New Roman" w:cs="Times New Roman"/>
                <w:color w:val="31869B"/>
                <w:sz w:val="24"/>
                <w:szCs w:val="24"/>
                <w:lang w:eastAsia="ru-RU"/>
              </w:rPr>
            </w:pPr>
            <w:r w:rsidRPr="00ED6AF2">
              <w:rPr>
                <w:rFonts w:ascii="Times New Roman" w:eastAsia="Times New Roman" w:hAnsi="Times New Roman" w:cs="Times New Roman"/>
                <w:color w:val="31869B"/>
                <w:sz w:val="24"/>
                <w:szCs w:val="24"/>
                <w:lang w:eastAsia="ru-RU"/>
              </w:rPr>
              <w:lastRenderedPageBreak/>
              <w:t>Количества дорожно-транспортных происшествий с пострадавшими</w:t>
            </w:r>
          </w:p>
        </w:tc>
        <w:tc>
          <w:tcPr>
            <w:tcW w:w="849" w:type="dxa"/>
            <w:tcBorders>
              <w:top w:val="nil"/>
              <w:left w:val="nil"/>
              <w:bottom w:val="single" w:sz="4" w:space="0" w:color="auto"/>
              <w:right w:val="single" w:sz="4" w:space="0" w:color="auto"/>
            </w:tcBorders>
            <w:shd w:val="clear" w:color="auto" w:fill="auto"/>
            <w:hideMark/>
          </w:tcPr>
          <w:p w14:paraId="30C9523C"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ед.</w:t>
            </w:r>
          </w:p>
        </w:tc>
        <w:tc>
          <w:tcPr>
            <w:tcW w:w="1033" w:type="dxa"/>
            <w:tcBorders>
              <w:top w:val="nil"/>
              <w:left w:val="nil"/>
              <w:bottom w:val="single" w:sz="4" w:space="0" w:color="auto"/>
              <w:right w:val="single" w:sz="4" w:space="0" w:color="auto"/>
            </w:tcBorders>
            <w:shd w:val="clear" w:color="auto" w:fill="auto"/>
            <w:hideMark/>
          </w:tcPr>
          <w:p w14:paraId="366483AA"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47</w:t>
            </w:r>
          </w:p>
        </w:tc>
        <w:tc>
          <w:tcPr>
            <w:tcW w:w="1137" w:type="dxa"/>
            <w:tcBorders>
              <w:top w:val="nil"/>
              <w:left w:val="nil"/>
              <w:bottom w:val="single" w:sz="4" w:space="0" w:color="auto"/>
              <w:right w:val="single" w:sz="4" w:space="0" w:color="auto"/>
            </w:tcBorders>
            <w:shd w:val="clear" w:color="000000" w:fill="FFFFFF"/>
            <w:hideMark/>
          </w:tcPr>
          <w:p w14:paraId="491BEF9E" w14:textId="77290C11"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2366" w:type="dxa"/>
            <w:tcBorders>
              <w:top w:val="nil"/>
              <w:left w:val="nil"/>
              <w:bottom w:val="single" w:sz="4" w:space="0" w:color="auto"/>
              <w:right w:val="single" w:sz="4" w:space="0" w:color="auto"/>
            </w:tcBorders>
            <w:shd w:val="clear" w:color="auto" w:fill="auto"/>
            <w:hideMark/>
          </w:tcPr>
          <w:p w14:paraId="4FC45897" w14:textId="76CFD40F"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Реализация мероприятий подпрограммы 5 "Развитие дорожной инфраструктуры в МО МР "Сыктывдинский" муниципальной программы МО МР "Сыктывдинский" "Развитие энергетики, жилищно-коммунального и дорожного </w:t>
            </w:r>
            <w:r w:rsidR="00E8420B" w:rsidRPr="00ED6AF2">
              <w:rPr>
                <w:rFonts w:ascii="Times New Roman" w:eastAsia="Times New Roman" w:hAnsi="Times New Roman" w:cs="Times New Roman"/>
                <w:color w:val="000000"/>
                <w:sz w:val="24"/>
                <w:szCs w:val="24"/>
                <w:lang w:eastAsia="ru-RU"/>
              </w:rPr>
              <w:t>хозяйства на</w:t>
            </w:r>
            <w:r w:rsidRPr="00ED6AF2">
              <w:rPr>
                <w:rFonts w:ascii="Times New Roman" w:eastAsia="Times New Roman" w:hAnsi="Times New Roman" w:cs="Times New Roman"/>
                <w:color w:val="000000"/>
                <w:sz w:val="24"/>
                <w:szCs w:val="24"/>
                <w:lang w:eastAsia="ru-RU"/>
              </w:rPr>
              <w:t xml:space="preserve"> территории МО МР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3A876AAE"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7814562C"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Не допустить роста количества дорожно-транспортных происшествий с пострадавшими.</w:t>
            </w:r>
          </w:p>
        </w:tc>
        <w:tc>
          <w:tcPr>
            <w:tcW w:w="1985" w:type="dxa"/>
            <w:tcBorders>
              <w:top w:val="nil"/>
              <w:left w:val="nil"/>
              <w:bottom w:val="single" w:sz="4" w:space="0" w:color="auto"/>
              <w:right w:val="single" w:sz="4" w:space="0" w:color="auto"/>
            </w:tcBorders>
            <w:shd w:val="clear" w:color="auto" w:fill="auto"/>
            <w:hideMark/>
          </w:tcPr>
          <w:p w14:paraId="3F3AC255" w14:textId="39E7982F"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По итогам 2021 </w:t>
            </w:r>
            <w:r w:rsidR="009145F9" w:rsidRPr="00ED6AF2">
              <w:rPr>
                <w:rFonts w:ascii="Times New Roman" w:eastAsia="Times New Roman" w:hAnsi="Times New Roman" w:cs="Times New Roman"/>
                <w:color w:val="000000"/>
                <w:sz w:val="24"/>
                <w:szCs w:val="24"/>
                <w:lang w:eastAsia="ru-RU"/>
              </w:rPr>
              <w:t>года произошло</w:t>
            </w:r>
            <w:r w:rsidRPr="00ED6AF2">
              <w:rPr>
                <w:rFonts w:ascii="Times New Roman" w:eastAsia="Times New Roman" w:hAnsi="Times New Roman" w:cs="Times New Roman"/>
                <w:color w:val="000000"/>
                <w:sz w:val="24"/>
                <w:szCs w:val="24"/>
                <w:lang w:eastAsia="ru-RU"/>
              </w:rPr>
              <w:t xml:space="preserve"> </w:t>
            </w:r>
            <w:r w:rsidR="00117261">
              <w:rPr>
                <w:rFonts w:ascii="Times New Roman" w:eastAsia="Times New Roman" w:hAnsi="Times New Roman" w:cs="Times New Roman"/>
                <w:color w:val="000000"/>
                <w:sz w:val="24"/>
                <w:szCs w:val="24"/>
                <w:lang w:eastAsia="ru-RU"/>
              </w:rPr>
              <w:t>37</w:t>
            </w:r>
            <w:r w:rsidRPr="00ED6AF2">
              <w:rPr>
                <w:rFonts w:ascii="Times New Roman" w:eastAsia="Times New Roman" w:hAnsi="Times New Roman" w:cs="Times New Roman"/>
                <w:color w:val="000000"/>
                <w:sz w:val="24"/>
                <w:szCs w:val="24"/>
                <w:lang w:eastAsia="ru-RU"/>
              </w:rPr>
              <w:t xml:space="preserve"> дорожно-</w:t>
            </w:r>
            <w:r w:rsidR="009145F9" w:rsidRPr="00ED6AF2">
              <w:rPr>
                <w:rFonts w:ascii="Times New Roman" w:eastAsia="Times New Roman" w:hAnsi="Times New Roman" w:cs="Times New Roman"/>
                <w:color w:val="000000"/>
                <w:sz w:val="24"/>
                <w:szCs w:val="24"/>
                <w:lang w:eastAsia="ru-RU"/>
              </w:rPr>
              <w:t>транспортных</w:t>
            </w:r>
            <w:r w:rsidRPr="00ED6AF2">
              <w:rPr>
                <w:rFonts w:ascii="Times New Roman" w:eastAsia="Times New Roman" w:hAnsi="Times New Roman" w:cs="Times New Roman"/>
                <w:color w:val="000000"/>
                <w:sz w:val="24"/>
                <w:szCs w:val="24"/>
                <w:lang w:eastAsia="ru-RU"/>
              </w:rPr>
              <w:t xml:space="preserve"> </w:t>
            </w:r>
            <w:r w:rsidR="009145F9" w:rsidRPr="00ED6AF2">
              <w:rPr>
                <w:rFonts w:ascii="Times New Roman" w:eastAsia="Times New Roman" w:hAnsi="Times New Roman" w:cs="Times New Roman"/>
                <w:color w:val="000000"/>
                <w:sz w:val="24"/>
                <w:szCs w:val="24"/>
                <w:lang w:eastAsia="ru-RU"/>
              </w:rPr>
              <w:t>происшествий</w:t>
            </w:r>
            <w:r w:rsidRPr="00ED6AF2">
              <w:rPr>
                <w:rFonts w:ascii="Times New Roman" w:eastAsia="Times New Roman" w:hAnsi="Times New Roman" w:cs="Times New Roman"/>
                <w:color w:val="000000"/>
                <w:sz w:val="24"/>
                <w:szCs w:val="24"/>
                <w:lang w:eastAsia="ru-RU"/>
              </w:rPr>
              <w:t xml:space="preserve">, что </w:t>
            </w:r>
            <w:r w:rsidR="00117261">
              <w:rPr>
                <w:rFonts w:ascii="Times New Roman" w:eastAsia="Times New Roman" w:hAnsi="Times New Roman" w:cs="Times New Roman"/>
                <w:color w:val="000000"/>
                <w:sz w:val="24"/>
                <w:szCs w:val="24"/>
                <w:lang w:eastAsia="ru-RU"/>
              </w:rPr>
              <w:t xml:space="preserve">ниже </w:t>
            </w:r>
            <w:r w:rsidRPr="00ED6AF2">
              <w:rPr>
                <w:rFonts w:ascii="Times New Roman" w:eastAsia="Times New Roman" w:hAnsi="Times New Roman" w:cs="Times New Roman"/>
                <w:color w:val="000000"/>
                <w:sz w:val="24"/>
                <w:szCs w:val="24"/>
                <w:lang w:eastAsia="ru-RU"/>
              </w:rPr>
              <w:t xml:space="preserve">плановых значений на </w:t>
            </w:r>
            <w:r w:rsidR="00117261">
              <w:rPr>
                <w:rFonts w:ascii="Times New Roman" w:eastAsia="Times New Roman" w:hAnsi="Times New Roman" w:cs="Times New Roman"/>
                <w:color w:val="000000"/>
                <w:sz w:val="24"/>
                <w:szCs w:val="24"/>
                <w:lang w:eastAsia="ru-RU"/>
              </w:rPr>
              <w:t>10</w:t>
            </w:r>
            <w:r w:rsidRPr="00ED6AF2">
              <w:rPr>
                <w:rFonts w:ascii="Times New Roman" w:eastAsia="Times New Roman" w:hAnsi="Times New Roman" w:cs="Times New Roman"/>
                <w:color w:val="000000"/>
                <w:sz w:val="24"/>
                <w:szCs w:val="24"/>
                <w:lang w:eastAsia="ru-RU"/>
              </w:rPr>
              <w:t xml:space="preserve"> ед.</w:t>
            </w:r>
            <w:r w:rsidR="00117261">
              <w:rPr>
                <w:rFonts w:ascii="Times New Roman" w:eastAsia="Times New Roman" w:hAnsi="Times New Roman" w:cs="Times New Roman"/>
                <w:color w:val="000000"/>
                <w:sz w:val="24"/>
                <w:szCs w:val="24"/>
                <w:lang w:eastAsia="ru-RU"/>
              </w:rPr>
              <w:t xml:space="preserve"> и уровня 2021 года на 16 ед.</w:t>
            </w:r>
          </w:p>
        </w:tc>
        <w:tc>
          <w:tcPr>
            <w:tcW w:w="3698" w:type="dxa"/>
            <w:gridSpan w:val="2"/>
            <w:tcBorders>
              <w:top w:val="nil"/>
              <w:left w:val="nil"/>
              <w:bottom w:val="single" w:sz="4" w:space="0" w:color="auto"/>
              <w:right w:val="single" w:sz="4" w:space="0" w:color="auto"/>
            </w:tcBorders>
            <w:shd w:val="clear" w:color="000000" w:fill="FFFFFF"/>
            <w:hideMark/>
          </w:tcPr>
          <w:p w14:paraId="620D803B" w14:textId="77777777" w:rsid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202</w:t>
            </w:r>
            <w:r w:rsidR="00117261">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году зарегистрировано </w:t>
            </w:r>
            <w:r w:rsidR="00117261">
              <w:rPr>
                <w:rFonts w:ascii="Times New Roman" w:eastAsia="Times New Roman" w:hAnsi="Times New Roman" w:cs="Times New Roman"/>
                <w:sz w:val="24"/>
                <w:szCs w:val="24"/>
                <w:lang w:eastAsia="ru-RU"/>
              </w:rPr>
              <w:t>37</w:t>
            </w:r>
            <w:r w:rsidRPr="00ED6AF2">
              <w:rPr>
                <w:rFonts w:ascii="Times New Roman" w:eastAsia="Times New Roman" w:hAnsi="Times New Roman" w:cs="Times New Roman"/>
                <w:sz w:val="24"/>
                <w:szCs w:val="24"/>
                <w:lang w:eastAsia="ru-RU"/>
              </w:rPr>
              <w:t xml:space="preserve"> дорожно-транспортных происшествия, что на </w:t>
            </w:r>
            <w:r w:rsidR="00117261">
              <w:rPr>
                <w:rFonts w:ascii="Times New Roman" w:eastAsia="Times New Roman" w:hAnsi="Times New Roman" w:cs="Times New Roman"/>
                <w:sz w:val="24"/>
                <w:szCs w:val="24"/>
                <w:lang w:eastAsia="ru-RU"/>
              </w:rPr>
              <w:t>16</w:t>
            </w:r>
            <w:r w:rsidRPr="00ED6AF2">
              <w:rPr>
                <w:rFonts w:ascii="Times New Roman" w:eastAsia="Times New Roman" w:hAnsi="Times New Roman" w:cs="Times New Roman"/>
                <w:sz w:val="24"/>
                <w:szCs w:val="24"/>
                <w:lang w:eastAsia="ru-RU"/>
              </w:rPr>
              <w:t xml:space="preserve"> происшествия </w:t>
            </w:r>
            <w:r w:rsidR="009145F9" w:rsidRPr="00ED6AF2">
              <w:rPr>
                <w:rFonts w:ascii="Times New Roman" w:eastAsia="Times New Roman" w:hAnsi="Times New Roman" w:cs="Times New Roman"/>
                <w:sz w:val="24"/>
                <w:szCs w:val="24"/>
                <w:lang w:eastAsia="ru-RU"/>
              </w:rPr>
              <w:t>меньше,</w:t>
            </w:r>
            <w:r w:rsidRPr="00ED6AF2">
              <w:rPr>
                <w:rFonts w:ascii="Times New Roman" w:eastAsia="Times New Roman" w:hAnsi="Times New Roman" w:cs="Times New Roman"/>
                <w:sz w:val="24"/>
                <w:szCs w:val="24"/>
                <w:lang w:eastAsia="ru-RU"/>
              </w:rPr>
              <w:t xml:space="preserve"> чем в предыдущем году. </w:t>
            </w:r>
            <w:r w:rsidR="00117261">
              <w:rPr>
                <w:rFonts w:ascii="Times New Roman" w:eastAsia="Times New Roman" w:hAnsi="Times New Roman" w:cs="Times New Roman"/>
                <w:sz w:val="24"/>
                <w:szCs w:val="24"/>
                <w:lang w:eastAsia="ru-RU"/>
              </w:rPr>
              <w:t>34</w:t>
            </w:r>
            <w:r w:rsidRPr="00ED6AF2">
              <w:rPr>
                <w:rFonts w:ascii="Times New Roman" w:eastAsia="Times New Roman" w:hAnsi="Times New Roman" w:cs="Times New Roman"/>
                <w:sz w:val="24"/>
                <w:szCs w:val="24"/>
                <w:lang w:eastAsia="ru-RU"/>
              </w:rPr>
              <w:t xml:space="preserve"> ДТП или 92% произошло по вине водителей</w:t>
            </w:r>
            <w:r w:rsidR="00117261">
              <w:rPr>
                <w:rFonts w:ascii="Times New Roman" w:eastAsia="Times New Roman" w:hAnsi="Times New Roman" w:cs="Times New Roman"/>
                <w:sz w:val="24"/>
                <w:szCs w:val="24"/>
                <w:lang w:eastAsia="ru-RU"/>
              </w:rPr>
              <w:t>.</w:t>
            </w:r>
            <w:r w:rsidRPr="00ED6AF2">
              <w:rPr>
                <w:rFonts w:ascii="Times New Roman" w:eastAsia="Times New Roman" w:hAnsi="Times New Roman" w:cs="Times New Roman"/>
                <w:sz w:val="24"/>
                <w:szCs w:val="24"/>
                <w:lang w:eastAsia="ru-RU"/>
              </w:rPr>
              <w:t xml:space="preserve"> </w:t>
            </w:r>
            <w:r w:rsidR="00117261">
              <w:rPr>
                <w:rFonts w:ascii="Times New Roman" w:eastAsia="Times New Roman" w:hAnsi="Times New Roman" w:cs="Times New Roman"/>
                <w:sz w:val="24"/>
                <w:szCs w:val="24"/>
                <w:lang w:eastAsia="ru-RU"/>
              </w:rPr>
              <w:t>В</w:t>
            </w:r>
            <w:r w:rsidRPr="00ED6AF2">
              <w:rPr>
                <w:rFonts w:ascii="Times New Roman" w:eastAsia="Times New Roman" w:hAnsi="Times New Roman" w:cs="Times New Roman"/>
                <w:sz w:val="24"/>
                <w:szCs w:val="24"/>
                <w:lang w:eastAsia="ru-RU"/>
              </w:rPr>
              <w:t xml:space="preserve"> результате</w:t>
            </w:r>
            <w:r w:rsidR="00117261">
              <w:rPr>
                <w:rFonts w:ascii="Times New Roman" w:eastAsia="Times New Roman" w:hAnsi="Times New Roman" w:cs="Times New Roman"/>
                <w:sz w:val="24"/>
                <w:szCs w:val="24"/>
                <w:lang w:eastAsia="ru-RU"/>
              </w:rPr>
              <w:t xml:space="preserve"> ДТП</w:t>
            </w:r>
            <w:r w:rsidRPr="00ED6AF2">
              <w:rPr>
                <w:rFonts w:ascii="Times New Roman" w:eastAsia="Times New Roman" w:hAnsi="Times New Roman" w:cs="Times New Roman"/>
                <w:sz w:val="24"/>
                <w:szCs w:val="24"/>
                <w:lang w:eastAsia="ru-RU"/>
              </w:rPr>
              <w:t xml:space="preserve"> пострадало </w:t>
            </w:r>
            <w:r w:rsidR="00117261">
              <w:rPr>
                <w:rFonts w:ascii="Times New Roman" w:eastAsia="Times New Roman" w:hAnsi="Times New Roman" w:cs="Times New Roman"/>
                <w:sz w:val="24"/>
                <w:szCs w:val="24"/>
                <w:lang w:eastAsia="ru-RU"/>
              </w:rPr>
              <w:t xml:space="preserve">43 </w:t>
            </w:r>
            <w:r w:rsidRPr="00ED6AF2">
              <w:rPr>
                <w:rFonts w:ascii="Times New Roman" w:eastAsia="Times New Roman" w:hAnsi="Times New Roman" w:cs="Times New Roman"/>
                <w:sz w:val="24"/>
                <w:szCs w:val="24"/>
                <w:lang w:eastAsia="ru-RU"/>
              </w:rPr>
              <w:t>человека</w:t>
            </w:r>
            <w:r w:rsidR="00A0452A">
              <w:rPr>
                <w:rFonts w:ascii="Times New Roman" w:eastAsia="Times New Roman" w:hAnsi="Times New Roman" w:cs="Times New Roman"/>
                <w:sz w:val="24"/>
                <w:szCs w:val="24"/>
                <w:lang w:eastAsia="ru-RU"/>
              </w:rPr>
              <w:t>.</w:t>
            </w:r>
          </w:p>
          <w:p w14:paraId="4C3E0388" w14:textId="5EEF8940" w:rsidR="00A0452A" w:rsidRPr="00ED6AF2" w:rsidRDefault="00A0452A" w:rsidP="00ED6AF2">
            <w:pPr>
              <w:spacing w:after="0" w:line="240" w:lineRule="auto"/>
              <w:jc w:val="both"/>
              <w:rPr>
                <w:rFonts w:ascii="Times New Roman" w:eastAsia="Times New Roman" w:hAnsi="Times New Roman" w:cs="Times New Roman"/>
                <w:sz w:val="24"/>
                <w:szCs w:val="24"/>
                <w:lang w:eastAsia="ru-RU"/>
              </w:rPr>
            </w:pPr>
            <w:r w:rsidRPr="00AE1A36">
              <w:rPr>
                <w:rFonts w:ascii="Times New Roman" w:hAnsi="Times New Roman" w:cs="Times New Roman"/>
                <w:color w:val="000000"/>
                <w:sz w:val="24"/>
                <w:szCs w:val="24"/>
              </w:rPr>
              <w:t xml:space="preserve">За истекший период текущего года выявлено административных правонарушений по линии </w:t>
            </w:r>
            <w:r w:rsidRPr="00AE1A36">
              <w:rPr>
                <w:rFonts w:ascii="Times New Roman" w:hAnsi="Times New Roman" w:cs="Times New Roman"/>
                <w:b/>
                <w:color w:val="000000"/>
                <w:sz w:val="24"/>
                <w:szCs w:val="24"/>
              </w:rPr>
              <w:t>ГИБДД</w:t>
            </w:r>
            <w:r w:rsidRPr="00AE1A36">
              <w:rPr>
                <w:rFonts w:ascii="Times New Roman" w:hAnsi="Times New Roman" w:cs="Times New Roman"/>
                <w:color w:val="000000"/>
                <w:sz w:val="24"/>
                <w:szCs w:val="24"/>
              </w:rPr>
              <w:t xml:space="preserve"> – 7446 (</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 8311 или -10,4%), из них за управление в состоянии алкогольного опьянения и отказ от прохождения освидетельствования – 266</w:t>
            </w:r>
            <w:r w:rsidRPr="00AE1A36">
              <w:rPr>
                <w:rFonts w:ascii="Times New Roman" w:hAnsi="Times New Roman" w:cs="Times New Roman"/>
                <w:b/>
                <w:color w:val="000000"/>
                <w:sz w:val="24"/>
                <w:szCs w:val="24"/>
              </w:rPr>
              <w:t xml:space="preserve"> </w:t>
            </w:r>
            <w:r w:rsidRPr="00AE1A36">
              <w:rPr>
                <w:rFonts w:ascii="Times New Roman" w:hAnsi="Times New Roman" w:cs="Times New Roman"/>
                <w:color w:val="000000"/>
                <w:sz w:val="24"/>
                <w:szCs w:val="24"/>
              </w:rPr>
              <w:t>(</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 235 или +13,2%); нарушение правил обгона и выезда на встречную полосу – 203 (</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–185 или +9,7%); нарушение правил пешеходами – 262 (</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 744 или –64,8%).</w:t>
            </w:r>
          </w:p>
        </w:tc>
      </w:tr>
      <w:tr w:rsidR="00ED2D0E" w:rsidRPr="00ED6AF2" w14:paraId="1F3C00DD" w14:textId="77777777" w:rsidTr="0081313B">
        <w:trPr>
          <w:gridAfter w:val="1"/>
          <w:wAfter w:w="52" w:type="dxa"/>
          <w:trHeight w:val="693"/>
        </w:trPr>
        <w:tc>
          <w:tcPr>
            <w:tcW w:w="1843" w:type="dxa"/>
            <w:tcBorders>
              <w:top w:val="nil"/>
              <w:left w:val="single" w:sz="4" w:space="0" w:color="auto"/>
              <w:bottom w:val="single" w:sz="4" w:space="0" w:color="auto"/>
              <w:right w:val="single" w:sz="4" w:space="0" w:color="auto"/>
            </w:tcBorders>
            <w:shd w:val="clear" w:color="auto" w:fill="auto"/>
            <w:hideMark/>
          </w:tcPr>
          <w:p w14:paraId="45C6B896" w14:textId="77777777" w:rsidR="00ED6AF2" w:rsidRPr="00ED6AF2" w:rsidRDefault="00ED6AF2" w:rsidP="00ED6AF2">
            <w:pPr>
              <w:spacing w:after="0" w:line="240" w:lineRule="auto"/>
              <w:jc w:val="both"/>
              <w:rPr>
                <w:rFonts w:ascii="Times New Roman" w:eastAsia="Times New Roman" w:hAnsi="Times New Roman" w:cs="Times New Roman"/>
                <w:color w:val="31869B"/>
                <w:sz w:val="24"/>
                <w:szCs w:val="24"/>
                <w:lang w:eastAsia="ru-RU"/>
              </w:rPr>
            </w:pPr>
            <w:r w:rsidRPr="002B7BA9">
              <w:rPr>
                <w:rFonts w:ascii="Times New Roman" w:eastAsia="Times New Roman" w:hAnsi="Times New Roman" w:cs="Times New Roman"/>
                <w:color w:val="FF0000"/>
                <w:sz w:val="24"/>
                <w:szCs w:val="24"/>
                <w:lang w:eastAsia="ru-RU"/>
              </w:rPr>
              <w:t>Смертность от дорожно-транспортных происшествий (число погибших)</w:t>
            </w:r>
          </w:p>
        </w:tc>
        <w:tc>
          <w:tcPr>
            <w:tcW w:w="849" w:type="dxa"/>
            <w:tcBorders>
              <w:top w:val="nil"/>
              <w:left w:val="nil"/>
              <w:bottom w:val="single" w:sz="4" w:space="0" w:color="auto"/>
              <w:right w:val="single" w:sz="4" w:space="0" w:color="auto"/>
            </w:tcBorders>
            <w:shd w:val="clear" w:color="auto" w:fill="auto"/>
            <w:hideMark/>
          </w:tcPr>
          <w:p w14:paraId="73A42B82"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чел.</w:t>
            </w:r>
          </w:p>
        </w:tc>
        <w:tc>
          <w:tcPr>
            <w:tcW w:w="1033" w:type="dxa"/>
            <w:tcBorders>
              <w:top w:val="nil"/>
              <w:left w:val="nil"/>
              <w:bottom w:val="single" w:sz="4" w:space="0" w:color="auto"/>
              <w:right w:val="single" w:sz="4" w:space="0" w:color="auto"/>
            </w:tcBorders>
            <w:shd w:val="clear" w:color="auto" w:fill="auto"/>
            <w:hideMark/>
          </w:tcPr>
          <w:p w14:paraId="7C2602F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3</w:t>
            </w:r>
          </w:p>
        </w:tc>
        <w:tc>
          <w:tcPr>
            <w:tcW w:w="1137" w:type="dxa"/>
            <w:tcBorders>
              <w:top w:val="nil"/>
              <w:left w:val="nil"/>
              <w:bottom w:val="single" w:sz="4" w:space="0" w:color="auto"/>
              <w:right w:val="single" w:sz="4" w:space="0" w:color="auto"/>
            </w:tcBorders>
            <w:shd w:val="clear" w:color="000000" w:fill="FFFFFF"/>
          </w:tcPr>
          <w:p w14:paraId="594D0843" w14:textId="7CC0D245"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366" w:type="dxa"/>
            <w:tcBorders>
              <w:top w:val="nil"/>
              <w:left w:val="nil"/>
              <w:bottom w:val="single" w:sz="4" w:space="0" w:color="auto"/>
              <w:right w:val="single" w:sz="4" w:space="0" w:color="auto"/>
            </w:tcBorders>
            <w:shd w:val="clear" w:color="auto" w:fill="auto"/>
            <w:hideMark/>
          </w:tcPr>
          <w:p w14:paraId="7B42CB47" w14:textId="7A9B29B8"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Реализация мероприятий подпрограммы 5 "Развитие дорожной инфраструктуры в МО МР "Сыктывдинский" муниципальной программы МО МР "Сыктывдинский" "Развитие энергетики, </w:t>
            </w:r>
            <w:r w:rsidRPr="00ED6AF2">
              <w:rPr>
                <w:rFonts w:ascii="Times New Roman" w:eastAsia="Times New Roman" w:hAnsi="Times New Roman" w:cs="Times New Roman"/>
                <w:color w:val="000000"/>
                <w:sz w:val="24"/>
                <w:szCs w:val="24"/>
                <w:lang w:eastAsia="ru-RU"/>
              </w:rPr>
              <w:lastRenderedPageBreak/>
              <w:t>жилищно-коммунального и дорожного хозяйства на территории МО МР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4C7D53EF"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lastRenderedPageBreak/>
              <w:t>в течение года</w:t>
            </w:r>
          </w:p>
        </w:tc>
        <w:tc>
          <w:tcPr>
            <w:tcW w:w="1848" w:type="dxa"/>
            <w:tcBorders>
              <w:top w:val="nil"/>
              <w:left w:val="nil"/>
              <w:bottom w:val="single" w:sz="4" w:space="0" w:color="auto"/>
              <w:right w:val="single" w:sz="4" w:space="0" w:color="auto"/>
            </w:tcBorders>
            <w:shd w:val="clear" w:color="auto" w:fill="auto"/>
            <w:hideMark/>
          </w:tcPr>
          <w:p w14:paraId="7F09DC73"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Не допустить смертельных случаев от дорожно-транспортных происшествий (число погибших)</w:t>
            </w:r>
          </w:p>
        </w:tc>
        <w:tc>
          <w:tcPr>
            <w:tcW w:w="1985" w:type="dxa"/>
            <w:tcBorders>
              <w:top w:val="nil"/>
              <w:left w:val="nil"/>
              <w:bottom w:val="single" w:sz="4" w:space="0" w:color="auto"/>
              <w:right w:val="single" w:sz="4" w:space="0" w:color="auto"/>
            </w:tcBorders>
            <w:shd w:val="clear" w:color="auto" w:fill="auto"/>
            <w:hideMark/>
          </w:tcPr>
          <w:p w14:paraId="385B25CF" w14:textId="22FD58C3"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В 202</w:t>
            </w:r>
            <w:r w:rsidR="00A0452A">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году в результате дорожно-транспортных </w:t>
            </w:r>
            <w:r w:rsidR="000D36B7" w:rsidRPr="00ED6AF2">
              <w:rPr>
                <w:rFonts w:ascii="Times New Roman" w:eastAsia="Times New Roman" w:hAnsi="Times New Roman" w:cs="Times New Roman"/>
                <w:color w:val="000000"/>
                <w:sz w:val="24"/>
                <w:szCs w:val="24"/>
                <w:lang w:eastAsia="ru-RU"/>
              </w:rPr>
              <w:t>происшествий</w:t>
            </w:r>
            <w:r w:rsidRPr="00ED6AF2">
              <w:rPr>
                <w:rFonts w:ascii="Times New Roman" w:eastAsia="Times New Roman" w:hAnsi="Times New Roman" w:cs="Times New Roman"/>
                <w:color w:val="000000"/>
                <w:sz w:val="24"/>
                <w:szCs w:val="24"/>
                <w:lang w:eastAsia="ru-RU"/>
              </w:rPr>
              <w:t xml:space="preserve"> погибло </w:t>
            </w:r>
            <w:r w:rsidR="00A0452A">
              <w:rPr>
                <w:rFonts w:ascii="Times New Roman" w:eastAsia="Times New Roman" w:hAnsi="Times New Roman" w:cs="Times New Roman"/>
                <w:color w:val="000000"/>
                <w:sz w:val="24"/>
                <w:szCs w:val="24"/>
                <w:lang w:eastAsia="ru-RU"/>
              </w:rPr>
              <w:t>8</w:t>
            </w:r>
            <w:r w:rsidRPr="00ED6AF2">
              <w:rPr>
                <w:rFonts w:ascii="Times New Roman" w:eastAsia="Times New Roman" w:hAnsi="Times New Roman" w:cs="Times New Roman"/>
                <w:color w:val="000000"/>
                <w:sz w:val="24"/>
                <w:szCs w:val="24"/>
                <w:lang w:eastAsia="ru-RU"/>
              </w:rPr>
              <w:t xml:space="preserve"> человек.</w:t>
            </w:r>
          </w:p>
        </w:tc>
        <w:tc>
          <w:tcPr>
            <w:tcW w:w="3698" w:type="dxa"/>
            <w:gridSpan w:val="2"/>
            <w:tcBorders>
              <w:top w:val="nil"/>
              <w:left w:val="nil"/>
              <w:bottom w:val="single" w:sz="4" w:space="0" w:color="auto"/>
              <w:right w:val="single" w:sz="4" w:space="0" w:color="auto"/>
            </w:tcBorders>
            <w:shd w:val="clear" w:color="000000" w:fill="FFFFFF"/>
            <w:hideMark/>
          </w:tcPr>
          <w:p w14:paraId="3D118E07" w14:textId="77777777" w:rsidR="00A0452A" w:rsidRDefault="00A0452A" w:rsidP="00A0452A">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году зарегистрировано </w:t>
            </w:r>
            <w:r>
              <w:rPr>
                <w:rFonts w:ascii="Times New Roman" w:eastAsia="Times New Roman" w:hAnsi="Times New Roman" w:cs="Times New Roman"/>
                <w:sz w:val="24"/>
                <w:szCs w:val="24"/>
                <w:lang w:eastAsia="ru-RU"/>
              </w:rPr>
              <w:t>37</w:t>
            </w:r>
            <w:r w:rsidRPr="00ED6AF2">
              <w:rPr>
                <w:rFonts w:ascii="Times New Roman" w:eastAsia="Times New Roman" w:hAnsi="Times New Roman" w:cs="Times New Roman"/>
                <w:sz w:val="24"/>
                <w:szCs w:val="24"/>
                <w:lang w:eastAsia="ru-RU"/>
              </w:rPr>
              <w:t xml:space="preserve"> дорожно-транспортных происшествия, что на </w:t>
            </w:r>
            <w:r>
              <w:rPr>
                <w:rFonts w:ascii="Times New Roman" w:eastAsia="Times New Roman" w:hAnsi="Times New Roman" w:cs="Times New Roman"/>
                <w:sz w:val="24"/>
                <w:szCs w:val="24"/>
                <w:lang w:eastAsia="ru-RU"/>
              </w:rPr>
              <w:t>16</w:t>
            </w:r>
            <w:r w:rsidRPr="00ED6AF2">
              <w:rPr>
                <w:rFonts w:ascii="Times New Roman" w:eastAsia="Times New Roman" w:hAnsi="Times New Roman" w:cs="Times New Roman"/>
                <w:sz w:val="24"/>
                <w:szCs w:val="24"/>
                <w:lang w:eastAsia="ru-RU"/>
              </w:rPr>
              <w:t xml:space="preserve"> происшествия меньше, чем в предыдущем году. </w:t>
            </w:r>
            <w:r>
              <w:rPr>
                <w:rFonts w:ascii="Times New Roman" w:eastAsia="Times New Roman" w:hAnsi="Times New Roman" w:cs="Times New Roman"/>
                <w:sz w:val="24"/>
                <w:szCs w:val="24"/>
                <w:lang w:eastAsia="ru-RU"/>
              </w:rPr>
              <w:t>34</w:t>
            </w:r>
            <w:r w:rsidRPr="00ED6AF2">
              <w:rPr>
                <w:rFonts w:ascii="Times New Roman" w:eastAsia="Times New Roman" w:hAnsi="Times New Roman" w:cs="Times New Roman"/>
                <w:sz w:val="24"/>
                <w:szCs w:val="24"/>
                <w:lang w:eastAsia="ru-RU"/>
              </w:rPr>
              <w:t xml:space="preserve"> ДТП или 92% произошло по вине водителей</w:t>
            </w:r>
            <w:r>
              <w:rPr>
                <w:rFonts w:ascii="Times New Roman" w:eastAsia="Times New Roman" w:hAnsi="Times New Roman" w:cs="Times New Roman"/>
                <w:sz w:val="24"/>
                <w:szCs w:val="24"/>
                <w:lang w:eastAsia="ru-RU"/>
              </w:rPr>
              <w:t>.</w:t>
            </w:r>
            <w:r w:rsidRPr="00ED6A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ED6AF2">
              <w:rPr>
                <w:rFonts w:ascii="Times New Roman" w:eastAsia="Times New Roman" w:hAnsi="Times New Roman" w:cs="Times New Roman"/>
                <w:sz w:val="24"/>
                <w:szCs w:val="24"/>
                <w:lang w:eastAsia="ru-RU"/>
              </w:rPr>
              <w:t xml:space="preserve"> результате</w:t>
            </w:r>
            <w:r>
              <w:rPr>
                <w:rFonts w:ascii="Times New Roman" w:eastAsia="Times New Roman" w:hAnsi="Times New Roman" w:cs="Times New Roman"/>
                <w:sz w:val="24"/>
                <w:szCs w:val="24"/>
                <w:lang w:eastAsia="ru-RU"/>
              </w:rPr>
              <w:t xml:space="preserve"> ДТП</w:t>
            </w:r>
            <w:r w:rsidRPr="00ED6AF2">
              <w:rPr>
                <w:rFonts w:ascii="Times New Roman" w:eastAsia="Times New Roman" w:hAnsi="Times New Roman" w:cs="Times New Roman"/>
                <w:sz w:val="24"/>
                <w:szCs w:val="24"/>
                <w:lang w:eastAsia="ru-RU"/>
              </w:rPr>
              <w:t xml:space="preserve"> пострадало </w:t>
            </w:r>
            <w:r>
              <w:rPr>
                <w:rFonts w:ascii="Times New Roman" w:eastAsia="Times New Roman" w:hAnsi="Times New Roman" w:cs="Times New Roman"/>
                <w:sz w:val="24"/>
                <w:szCs w:val="24"/>
                <w:lang w:eastAsia="ru-RU"/>
              </w:rPr>
              <w:t xml:space="preserve">43 </w:t>
            </w:r>
            <w:r w:rsidRPr="00ED6AF2">
              <w:rPr>
                <w:rFonts w:ascii="Times New Roman" w:eastAsia="Times New Roman" w:hAnsi="Times New Roman" w:cs="Times New Roman"/>
                <w:sz w:val="24"/>
                <w:szCs w:val="24"/>
                <w:lang w:eastAsia="ru-RU"/>
              </w:rPr>
              <w:t>человека</w:t>
            </w:r>
            <w:r>
              <w:rPr>
                <w:rFonts w:ascii="Times New Roman" w:eastAsia="Times New Roman" w:hAnsi="Times New Roman" w:cs="Times New Roman"/>
                <w:sz w:val="24"/>
                <w:szCs w:val="24"/>
                <w:lang w:eastAsia="ru-RU"/>
              </w:rPr>
              <w:t>.</w:t>
            </w:r>
          </w:p>
          <w:p w14:paraId="1BC63DC2" w14:textId="65827B8F" w:rsidR="00ED6AF2" w:rsidRPr="00ED6AF2" w:rsidRDefault="00A0452A" w:rsidP="00A0452A">
            <w:pPr>
              <w:spacing w:after="0" w:line="240" w:lineRule="auto"/>
              <w:jc w:val="both"/>
              <w:rPr>
                <w:rFonts w:ascii="Times New Roman" w:eastAsia="Times New Roman" w:hAnsi="Times New Roman" w:cs="Times New Roman"/>
                <w:sz w:val="24"/>
                <w:szCs w:val="24"/>
                <w:lang w:eastAsia="ru-RU"/>
              </w:rPr>
            </w:pPr>
            <w:r w:rsidRPr="00AE1A36">
              <w:rPr>
                <w:rFonts w:ascii="Times New Roman" w:hAnsi="Times New Roman" w:cs="Times New Roman"/>
                <w:color w:val="000000"/>
                <w:sz w:val="24"/>
                <w:szCs w:val="24"/>
              </w:rPr>
              <w:t xml:space="preserve">За истекший период текущего года выявлено административных правонарушений по линии </w:t>
            </w:r>
            <w:r w:rsidRPr="00AE1A36">
              <w:rPr>
                <w:rFonts w:ascii="Times New Roman" w:hAnsi="Times New Roman" w:cs="Times New Roman"/>
                <w:b/>
                <w:color w:val="000000"/>
                <w:sz w:val="24"/>
                <w:szCs w:val="24"/>
              </w:rPr>
              <w:t>ГИБДД</w:t>
            </w:r>
            <w:r w:rsidRPr="00AE1A36">
              <w:rPr>
                <w:rFonts w:ascii="Times New Roman" w:hAnsi="Times New Roman" w:cs="Times New Roman"/>
                <w:color w:val="000000"/>
                <w:sz w:val="24"/>
                <w:szCs w:val="24"/>
              </w:rPr>
              <w:t xml:space="preserve"> – 7446 (</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 8311 </w:t>
            </w:r>
            <w:r w:rsidRPr="00AE1A36">
              <w:rPr>
                <w:rFonts w:ascii="Times New Roman" w:hAnsi="Times New Roman" w:cs="Times New Roman"/>
                <w:color w:val="000000"/>
                <w:sz w:val="24"/>
                <w:szCs w:val="24"/>
              </w:rPr>
              <w:lastRenderedPageBreak/>
              <w:t>или -10,4%), из них за управление в состоянии алкогольного опьянения и отказ от прохождения освидетельствования – 266</w:t>
            </w:r>
            <w:r w:rsidRPr="00AE1A36">
              <w:rPr>
                <w:rFonts w:ascii="Times New Roman" w:hAnsi="Times New Roman" w:cs="Times New Roman"/>
                <w:b/>
                <w:color w:val="000000"/>
                <w:sz w:val="24"/>
                <w:szCs w:val="24"/>
              </w:rPr>
              <w:t xml:space="preserve"> </w:t>
            </w:r>
            <w:r w:rsidRPr="00AE1A36">
              <w:rPr>
                <w:rFonts w:ascii="Times New Roman" w:hAnsi="Times New Roman" w:cs="Times New Roman"/>
                <w:color w:val="000000"/>
                <w:sz w:val="24"/>
                <w:szCs w:val="24"/>
              </w:rPr>
              <w:t>(</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 235 или +13,2%); нарушение правил обгона и выезда на встречную полосу – 203 (</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–185 или +9,7%); нарушение правил пешеходами – 262 (</w:t>
            </w:r>
            <w:r>
              <w:rPr>
                <w:rFonts w:ascii="Times New Roman" w:hAnsi="Times New Roman" w:cs="Times New Roman"/>
                <w:color w:val="000000"/>
                <w:sz w:val="24"/>
                <w:szCs w:val="24"/>
              </w:rPr>
              <w:t>к 2021 году</w:t>
            </w:r>
            <w:r w:rsidRPr="00AE1A36">
              <w:rPr>
                <w:rFonts w:ascii="Times New Roman" w:hAnsi="Times New Roman" w:cs="Times New Roman"/>
                <w:color w:val="000000"/>
                <w:sz w:val="24"/>
                <w:szCs w:val="24"/>
              </w:rPr>
              <w:t xml:space="preserve"> – 744 или –64,8%).</w:t>
            </w:r>
          </w:p>
        </w:tc>
      </w:tr>
      <w:tr w:rsidR="00ED2D0E" w:rsidRPr="00ED6AF2" w14:paraId="1B162A53" w14:textId="77777777" w:rsidTr="0081313B">
        <w:trPr>
          <w:trHeight w:val="480"/>
        </w:trPr>
        <w:tc>
          <w:tcPr>
            <w:tcW w:w="1636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5BF9D967" w14:textId="77777777" w:rsidR="00ED6AF2" w:rsidRPr="00ED6AF2" w:rsidRDefault="00ED6AF2" w:rsidP="00ED6AF2">
            <w:pPr>
              <w:spacing w:after="0" w:line="240" w:lineRule="auto"/>
              <w:jc w:val="center"/>
              <w:rPr>
                <w:rFonts w:ascii="Times New Roman" w:eastAsia="Times New Roman" w:hAnsi="Times New Roman" w:cs="Times New Roman"/>
                <w:b/>
                <w:bCs/>
                <w:color w:val="000000"/>
                <w:sz w:val="24"/>
                <w:szCs w:val="24"/>
                <w:lang w:eastAsia="ru-RU"/>
              </w:rPr>
            </w:pPr>
            <w:r w:rsidRPr="00ED6AF2">
              <w:rPr>
                <w:rFonts w:ascii="Times New Roman" w:eastAsia="Times New Roman" w:hAnsi="Times New Roman" w:cs="Times New Roman"/>
                <w:b/>
                <w:bCs/>
                <w:color w:val="000000"/>
                <w:sz w:val="24"/>
                <w:szCs w:val="24"/>
                <w:lang w:eastAsia="ru-RU"/>
              </w:rPr>
              <w:lastRenderedPageBreak/>
              <w:t>4. Управление</w:t>
            </w:r>
          </w:p>
        </w:tc>
      </w:tr>
      <w:tr w:rsidR="00ED2D0E" w:rsidRPr="00ED6AF2" w14:paraId="260FA118" w14:textId="77777777" w:rsidTr="0081313B">
        <w:trPr>
          <w:trHeight w:val="31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FFFF00"/>
            <w:hideMark/>
          </w:tcPr>
          <w:p w14:paraId="3C6266D4"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Стратегическая цель № 4: Эффективная и прозрачная система управления районом, отвечающая современным требованиям и заслуживающая доверия населения.</w:t>
            </w:r>
          </w:p>
        </w:tc>
      </w:tr>
      <w:tr w:rsidR="00ED2D0E" w:rsidRPr="00ED6AF2" w14:paraId="67F702FD" w14:textId="77777777" w:rsidTr="0081313B">
        <w:trPr>
          <w:trHeight w:val="315"/>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40A3D389"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 xml:space="preserve">4.1. Открытость и технологичность. </w:t>
            </w:r>
          </w:p>
        </w:tc>
      </w:tr>
      <w:tr w:rsidR="00ED2D0E" w:rsidRPr="00ED6AF2" w14:paraId="029ABE61" w14:textId="77777777" w:rsidTr="0081313B">
        <w:trPr>
          <w:gridAfter w:val="1"/>
          <w:wAfter w:w="52" w:type="dxa"/>
          <w:trHeight w:val="1544"/>
        </w:trPr>
        <w:tc>
          <w:tcPr>
            <w:tcW w:w="1843" w:type="dxa"/>
            <w:tcBorders>
              <w:top w:val="nil"/>
              <w:left w:val="single" w:sz="4" w:space="0" w:color="auto"/>
              <w:bottom w:val="single" w:sz="4" w:space="0" w:color="auto"/>
              <w:right w:val="single" w:sz="4" w:space="0" w:color="auto"/>
            </w:tcBorders>
            <w:shd w:val="clear" w:color="auto" w:fill="auto"/>
            <w:hideMark/>
          </w:tcPr>
          <w:p w14:paraId="0A3A840C" w14:textId="77777777" w:rsidR="00ED6AF2" w:rsidRPr="00ED6AF2" w:rsidRDefault="00ED6AF2" w:rsidP="00ED6AF2">
            <w:pPr>
              <w:spacing w:after="0" w:line="240" w:lineRule="auto"/>
              <w:jc w:val="both"/>
              <w:rPr>
                <w:rFonts w:ascii="Times New Roman" w:eastAsia="Times New Roman" w:hAnsi="Times New Roman" w:cs="Times New Roman"/>
                <w:color w:val="FF0000"/>
                <w:sz w:val="24"/>
                <w:szCs w:val="24"/>
                <w:lang w:eastAsia="ru-RU"/>
              </w:rPr>
            </w:pPr>
            <w:r w:rsidRPr="006B6667">
              <w:rPr>
                <w:rFonts w:ascii="Times New Roman" w:eastAsia="Times New Roman" w:hAnsi="Times New Roman" w:cs="Times New Roman"/>
                <w:color w:val="0070C0"/>
                <w:sz w:val="24"/>
                <w:szCs w:val="24"/>
                <w:lang w:eastAsia="ru-RU"/>
              </w:rPr>
              <w:t>Уровень удовлетворенности деятельностью органов местного самоуправления.</w:t>
            </w:r>
          </w:p>
        </w:tc>
        <w:tc>
          <w:tcPr>
            <w:tcW w:w="849" w:type="dxa"/>
            <w:tcBorders>
              <w:top w:val="nil"/>
              <w:left w:val="nil"/>
              <w:bottom w:val="single" w:sz="4" w:space="0" w:color="auto"/>
              <w:right w:val="single" w:sz="4" w:space="0" w:color="auto"/>
            </w:tcBorders>
            <w:shd w:val="clear" w:color="auto" w:fill="auto"/>
            <w:hideMark/>
          </w:tcPr>
          <w:p w14:paraId="01E87590"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nil"/>
              <w:left w:val="nil"/>
              <w:bottom w:val="single" w:sz="4" w:space="0" w:color="auto"/>
              <w:right w:val="single" w:sz="4" w:space="0" w:color="auto"/>
            </w:tcBorders>
            <w:shd w:val="clear" w:color="auto" w:fill="auto"/>
            <w:hideMark/>
          </w:tcPr>
          <w:p w14:paraId="4DF2C770" w14:textId="0C666C9E"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w:t>
            </w:r>
          </w:p>
        </w:tc>
        <w:tc>
          <w:tcPr>
            <w:tcW w:w="1137" w:type="dxa"/>
            <w:tcBorders>
              <w:top w:val="nil"/>
              <w:left w:val="nil"/>
              <w:bottom w:val="single" w:sz="4" w:space="0" w:color="auto"/>
              <w:right w:val="single" w:sz="4" w:space="0" w:color="auto"/>
            </w:tcBorders>
            <w:shd w:val="clear" w:color="000000" w:fill="FFFFFF"/>
          </w:tcPr>
          <w:p w14:paraId="75DA0162" w14:textId="36DF48ED"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66,0</w:t>
            </w:r>
          </w:p>
        </w:tc>
        <w:tc>
          <w:tcPr>
            <w:tcW w:w="2366" w:type="dxa"/>
            <w:tcBorders>
              <w:top w:val="nil"/>
              <w:left w:val="nil"/>
              <w:bottom w:val="single" w:sz="4" w:space="0" w:color="auto"/>
              <w:right w:val="single" w:sz="4" w:space="0" w:color="auto"/>
            </w:tcBorders>
            <w:shd w:val="clear" w:color="auto" w:fill="auto"/>
            <w:hideMark/>
          </w:tcPr>
          <w:p w14:paraId="4773FA72"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Реализация мероприятий муниципальных программ муниципального района "Сыктывдинский"</w:t>
            </w:r>
          </w:p>
        </w:tc>
        <w:tc>
          <w:tcPr>
            <w:tcW w:w="1556" w:type="dxa"/>
            <w:gridSpan w:val="2"/>
            <w:tcBorders>
              <w:top w:val="nil"/>
              <w:left w:val="nil"/>
              <w:bottom w:val="single" w:sz="4" w:space="0" w:color="auto"/>
              <w:right w:val="single" w:sz="4" w:space="0" w:color="auto"/>
            </w:tcBorders>
            <w:shd w:val="clear" w:color="000000" w:fill="FFFFFF"/>
            <w:hideMark/>
          </w:tcPr>
          <w:p w14:paraId="475BCC58"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27BB1926"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Увеличение уровня удовлетворенности деятельностью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14:paraId="4FC07DBA" w14:textId="4E5D4099"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По итогам 202</w:t>
            </w:r>
            <w:r w:rsidR="00A0452A">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произошло </w:t>
            </w:r>
            <w:r w:rsidR="00A0452A">
              <w:rPr>
                <w:rFonts w:ascii="Times New Roman" w:eastAsia="Times New Roman" w:hAnsi="Times New Roman" w:cs="Times New Roman"/>
                <w:color w:val="000000"/>
                <w:sz w:val="24"/>
                <w:szCs w:val="24"/>
                <w:lang w:eastAsia="ru-RU"/>
              </w:rPr>
              <w:t xml:space="preserve">значительный рост </w:t>
            </w:r>
            <w:r w:rsidRPr="00ED6AF2">
              <w:rPr>
                <w:rFonts w:ascii="Times New Roman" w:eastAsia="Times New Roman" w:hAnsi="Times New Roman" w:cs="Times New Roman"/>
                <w:color w:val="000000"/>
                <w:sz w:val="24"/>
                <w:szCs w:val="24"/>
                <w:lang w:eastAsia="ru-RU"/>
              </w:rPr>
              <w:t xml:space="preserve">уровня удовлетворённости населения деятельность органов местного самоуправления </w:t>
            </w:r>
            <w:r w:rsidR="00A0452A">
              <w:rPr>
                <w:rFonts w:ascii="Times New Roman" w:eastAsia="Times New Roman" w:hAnsi="Times New Roman" w:cs="Times New Roman"/>
                <w:color w:val="000000"/>
                <w:sz w:val="24"/>
                <w:szCs w:val="24"/>
                <w:lang w:eastAsia="ru-RU"/>
              </w:rPr>
              <w:t>с</w:t>
            </w:r>
            <w:r w:rsidRPr="00ED6AF2">
              <w:rPr>
                <w:rFonts w:ascii="Times New Roman" w:eastAsia="Times New Roman" w:hAnsi="Times New Roman" w:cs="Times New Roman"/>
                <w:color w:val="000000"/>
                <w:sz w:val="24"/>
                <w:szCs w:val="24"/>
                <w:lang w:eastAsia="ru-RU"/>
              </w:rPr>
              <w:t xml:space="preserve"> 44,9%</w:t>
            </w:r>
            <w:r w:rsidR="00A0452A">
              <w:rPr>
                <w:rFonts w:ascii="Times New Roman" w:eastAsia="Times New Roman" w:hAnsi="Times New Roman" w:cs="Times New Roman"/>
                <w:color w:val="000000"/>
                <w:sz w:val="24"/>
                <w:szCs w:val="24"/>
                <w:lang w:eastAsia="ru-RU"/>
              </w:rPr>
              <w:t xml:space="preserve"> в </w:t>
            </w:r>
            <w:r w:rsidRPr="00ED6AF2">
              <w:rPr>
                <w:rFonts w:ascii="Times New Roman" w:eastAsia="Times New Roman" w:hAnsi="Times New Roman" w:cs="Times New Roman"/>
                <w:color w:val="000000"/>
                <w:sz w:val="24"/>
                <w:szCs w:val="24"/>
                <w:lang w:eastAsia="ru-RU"/>
              </w:rPr>
              <w:t>202</w:t>
            </w:r>
            <w:r w:rsidR="00A0452A">
              <w:rPr>
                <w:rFonts w:ascii="Times New Roman" w:eastAsia="Times New Roman" w:hAnsi="Times New Roman" w:cs="Times New Roman"/>
                <w:color w:val="000000"/>
                <w:sz w:val="24"/>
                <w:szCs w:val="24"/>
                <w:lang w:eastAsia="ru-RU"/>
              </w:rPr>
              <w:t>1</w:t>
            </w:r>
            <w:r w:rsidRPr="00ED6AF2">
              <w:rPr>
                <w:rFonts w:ascii="Times New Roman" w:eastAsia="Times New Roman" w:hAnsi="Times New Roman" w:cs="Times New Roman"/>
                <w:color w:val="000000"/>
                <w:sz w:val="24"/>
                <w:szCs w:val="24"/>
                <w:lang w:eastAsia="ru-RU"/>
              </w:rPr>
              <w:t xml:space="preserve"> г. </w:t>
            </w:r>
            <w:r w:rsidR="00A0452A">
              <w:rPr>
                <w:rFonts w:ascii="Times New Roman" w:eastAsia="Times New Roman" w:hAnsi="Times New Roman" w:cs="Times New Roman"/>
                <w:color w:val="000000"/>
                <w:sz w:val="24"/>
                <w:szCs w:val="24"/>
                <w:lang w:eastAsia="ru-RU"/>
              </w:rPr>
              <w:t>до 66,0 % по итогам 2022 года.</w:t>
            </w:r>
          </w:p>
        </w:tc>
        <w:tc>
          <w:tcPr>
            <w:tcW w:w="3698" w:type="dxa"/>
            <w:gridSpan w:val="2"/>
            <w:tcBorders>
              <w:top w:val="nil"/>
              <w:left w:val="nil"/>
              <w:bottom w:val="single" w:sz="4" w:space="0" w:color="auto"/>
              <w:right w:val="single" w:sz="4" w:space="0" w:color="auto"/>
            </w:tcBorders>
            <w:shd w:val="clear" w:color="000000" w:fill="FFFFFF"/>
            <w:hideMark/>
          </w:tcPr>
          <w:p w14:paraId="26A427E2" w14:textId="7C168B69"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p>
        </w:tc>
      </w:tr>
      <w:tr w:rsidR="00ED2D0E" w:rsidRPr="00ED6AF2" w14:paraId="0B91CE75" w14:textId="77777777" w:rsidTr="0081313B">
        <w:trPr>
          <w:trHeight w:val="54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05864856"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4.2. Казна как инструмент развития.</w:t>
            </w:r>
          </w:p>
        </w:tc>
      </w:tr>
      <w:tr w:rsidR="00ED2D0E" w:rsidRPr="00ED6AF2" w14:paraId="315E8E87" w14:textId="77777777" w:rsidTr="0081313B">
        <w:trPr>
          <w:gridAfter w:val="1"/>
          <w:wAfter w:w="52" w:type="dxa"/>
          <w:trHeight w:val="977"/>
        </w:trPr>
        <w:tc>
          <w:tcPr>
            <w:tcW w:w="1843" w:type="dxa"/>
            <w:tcBorders>
              <w:top w:val="nil"/>
              <w:left w:val="single" w:sz="4" w:space="0" w:color="auto"/>
              <w:bottom w:val="single" w:sz="4" w:space="0" w:color="auto"/>
              <w:right w:val="single" w:sz="4" w:space="0" w:color="auto"/>
            </w:tcBorders>
            <w:shd w:val="clear" w:color="auto" w:fill="auto"/>
            <w:hideMark/>
          </w:tcPr>
          <w:p w14:paraId="73AA265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6B6667">
              <w:rPr>
                <w:rFonts w:ascii="Times New Roman" w:eastAsia="Times New Roman" w:hAnsi="Times New Roman" w:cs="Times New Roman"/>
                <w:color w:val="0070C0"/>
                <w:sz w:val="24"/>
                <w:szCs w:val="24"/>
                <w:lang w:eastAsia="ru-RU"/>
              </w:rPr>
              <w:lastRenderedPageBreak/>
              <w:t>Расходы бюджета муниципального образования на одного жителя муниципального образования.</w:t>
            </w:r>
          </w:p>
        </w:tc>
        <w:tc>
          <w:tcPr>
            <w:tcW w:w="849" w:type="dxa"/>
            <w:tcBorders>
              <w:top w:val="nil"/>
              <w:left w:val="nil"/>
              <w:bottom w:val="single" w:sz="4" w:space="0" w:color="auto"/>
              <w:right w:val="single" w:sz="4" w:space="0" w:color="auto"/>
            </w:tcBorders>
            <w:shd w:val="clear" w:color="auto" w:fill="auto"/>
            <w:hideMark/>
          </w:tcPr>
          <w:p w14:paraId="618E1CB1"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руб.</w:t>
            </w:r>
          </w:p>
        </w:tc>
        <w:tc>
          <w:tcPr>
            <w:tcW w:w="1033" w:type="dxa"/>
            <w:tcBorders>
              <w:top w:val="nil"/>
              <w:left w:val="nil"/>
              <w:bottom w:val="single" w:sz="4" w:space="0" w:color="auto"/>
              <w:right w:val="single" w:sz="4" w:space="0" w:color="auto"/>
            </w:tcBorders>
            <w:shd w:val="clear" w:color="auto" w:fill="auto"/>
            <w:hideMark/>
          </w:tcPr>
          <w:p w14:paraId="23EFAF0F" w14:textId="1E12CE1C" w:rsidR="00ED6AF2" w:rsidRPr="00ED6AF2" w:rsidRDefault="002A38AD" w:rsidP="00ED6AF2">
            <w:pPr>
              <w:spacing w:after="0" w:line="240" w:lineRule="auto"/>
              <w:jc w:val="both"/>
              <w:rPr>
                <w:rFonts w:ascii="Times New Roman" w:eastAsia="Times New Roman" w:hAnsi="Times New Roman" w:cs="Times New Roman"/>
                <w:color w:val="000000"/>
                <w:sz w:val="24"/>
                <w:szCs w:val="24"/>
                <w:lang w:eastAsia="ru-RU"/>
              </w:rPr>
            </w:pPr>
            <w:r w:rsidRPr="00883185">
              <w:rPr>
                <w:rFonts w:ascii="Times New Roman" w:eastAsia="Times New Roman" w:hAnsi="Times New Roman" w:cs="Times New Roman"/>
                <w:color w:val="000000"/>
                <w:sz w:val="24"/>
                <w:szCs w:val="24"/>
                <w:lang w:eastAsia="ru-RU"/>
              </w:rPr>
              <w:t>5551,60</w:t>
            </w:r>
          </w:p>
        </w:tc>
        <w:tc>
          <w:tcPr>
            <w:tcW w:w="1137" w:type="dxa"/>
            <w:tcBorders>
              <w:top w:val="nil"/>
              <w:left w:val="nil"/>
              <w:bottom w:val="single" w:sz="4" w:space="0" w:color="auto"/>
              <w:right w:val="single" w:sz="4" w:space="0" w:color="auto"/>
            </w:tcBorders>
            <w:shd w:val="clear" w:color="000000" w:fill="FFFFFF"/>
            <w:hideMark/>
          </w:tcPr>
          <w:p w14:paraId="3D1B967C" w14:textId="720EC1C2"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sidRPr="00637DFD">
              <w:rPr>
                <w:rFonts w:ascii="Times New Roman" w:eastAsia="Times New Roman" w:hAnsi="Times New Roman" w:cs="Times New Roman"/>
                <w:sz w:val="24"/>
                <w:szCs w:val="24"/>
                <w:lang w:eastAsia="ru-RU"/>
              </w:rPr>
              <w:t>3796</w:t>
            </w:r>
            <w:r>
              <w:rPr>
                <w:rFonts w:ascii="Times New Roman" w:eastAsia="Times New Roman" w:hAnsi="Times New Roman" w:cs="Times New Roman"/>
                <w:sz w:val="24"/>
                <w:szCs w:val="24"/>
                <w:lang w:eastAsia="ru-RU"/>
              </w:rPr>
              <w:t>,96</w:t>
            </w:r>
          </w:p>
        </w:tc>
        <w:tc>
          <w:tcPr>
            <w:tcW w:w="2366" w:type="dxa"/>
            <w:tcBorders>
              <w:top w:val="nil"/>
              <w:left w:val="nil"/>
              <w:bottom w:val="single" w:sz="4" w:space="0" w:color="auto"/>
              <w:right w:val="single" w:sz="4" w:space="0" w:color="auto"/>
            </w:tcBorders>
            <w:shd w:val="clear" w:color="auto" w:fill="auto"/>
            <w:hideMark/>
          </w:tcPr>
          <w:p w14:paraId="6668EA30"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"Эффективное управление муниципальными финансами и муниципальным долгом МО МР "Сыктывдинский" муниципальной программы МО МР "Сыктывдинский" "Развитие муниципального управления"</w:t>
            </w:r>
          </w:p>
        </w:tc>
        <w:tc>
          <w:tcPr>
            <w:tcW w:w="1556" w:type="dxa"/>
            <w:gridSpan w:val="2"/>
            <w:tcBorders>
              <w:top w:val="nil"/>
              <w:left w:val="nil"/>
              <w:bottom w:val="single" w:sz="4" w:space="0" w:color="auto"/>
              <w:right w:val="single" w:sz="4" w:space="0" w:color="auto"/>
            </w:tcBorders>
            <w:shd w:val="clear" w:color="000000" w:fill="FFFFFF"/>
            <w:hideMark/>
          </w:tcPr>
          <w:p w14:paraId="61ED16CA"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5F903E0A"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Не допустить значительного роста расходов бюджета муниципального образования на одного жителя муниципального образования.</w:t>
            </w:r>
          </w:p>
        </w:tc>
        <w:tc>
          <w:tcPr>
            <w:tcW w:w="1985" w:type="dxa"/>
            <w:tcBorders>
              <w:top w:val="nil"/>
              <w:left w:val="nil"/>
              <w:bottom w:val="single" w:sz="4" w:space="0" w:color="auto"/>
              <w:right w:val="single" w:sz="4" w:space="0" w:color="auto"/>
            </w:tcBorders>
            <w:shd w:val="clear" w:color="auto" w:fill="auto"/>
            <w:hideMark/>
          </w:tcPr>
          <w:p w14:paraId="3BA8ECBC" w14:textId="49193250"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Расходы бюджета муниципального образования на одного жителя муниципального образования по итогам 202</w:t>
            </w:r>
            <w:r w:rsidR="0007794B">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года составили </w:t>
            </w:r>
            <w:r w:rsidR="0007794B">
              <w:rPr>
                <w:rFonts w:ascii="Times New Roman" w:eastAsia="Times New Roman" w:hAnsi="Times New Roman" w:cs="Times New Roman"/>
                <w:color w:val="000000"/>
                <w:sz w:val="24"/>
                <w:szCs w:val="24"/>
                <w:lang w:eastAsia="ru-RU"/>
              </w:rPr>
              <w:t>3796,96</w:t>
            </w:r>
            <w:r w:rsidRPr="00ED6AF2">
              <w:rPr>
                <w:rFonts w:ascii="Times New Roman" w:eastAsia="Times New Roman" w:hAnsi="Times New Roman" w:cs="Times New Roman"/>
                <w:color w:val="000000"/>
                <w:sz w:val="24"/>
                <w:szCs w:val="24"/>
                <w:lang w:eastAsia="ru-RU"/>
              </w:rPr>
              <w:t xml:space="preserve"> руб.</w:t>
            </w:r>
          </w:p>
        </w:tc>
        <w:tc>
          <w:tcPr>
            <w:tcW w:w="3698" w:type="dxa"/>
            <w:gridSpan w:val="2"/>
            <w:tcBorders>
              <w:top w:val="nil"/>
              <w:left w:val="nil"/>
              <w:bottom w:val="single" w:sz="4" w:space="0" w:color="auto"/>
              <w:right w:val="single" w:sz="4" w:space="0" w:color="auto"/>
            </w:tcBorders>
            <w:shd w:val="clear" w:color="000000" w:fill="FFFFFF"/>
            <w:hideMark/>
          </w:tcPr>
          <w:p w14:paraId="5A8EBFBD" w14:textId="753F3DF9" w:rsidR="00ED6AF2" w:rsidRPr="00ED6AF2" w:rsidRDefault="0007794B" w:rsidP="00ED6A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Значительное снижение значения показателя связано с изменением методики его расчета. </w:t>
            </w:r>
          </w:p>
        </w:tc>
      </w:tr>
      <w:tr w:rsidR="00ED2D0E" w:rsidRPr="00ED6AF2" w14:paraId="5FF157CB" w14:textId="77777777" w:rsidTr="0081313B">
        <w:trPr>
          <w:trHeight w:val="39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138E94DB"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4.3. Интеграция и партнерство.</w:t>
            </w:r>
          </w:p>
        </w:tc>
      </w:tr>
      <w:tr w:rsidR="00ED2D0E" w:rsidRPr="00ED6AF2" w14:paraId="35C948BD" w14:textId="77777777" w:rsidTr="0081313B">
        <w:trPr>
          <w:gridAfter w:val="1"/>
          <w:wAfter w:w="52" w:type="dxa"/>
          <w:trHeight w:val="1692"/>
        </w:trPr>
        <w:tc>
          <w:tcPr>
            <w:tcW w:w="1843" w:type="dxa"/>
            <w:tcBorders>
              <w:top w:val="nil"/>
              <w:left w:val="single" w:sz="4" w:space="0" w:color="auto"/>
              <w:bottom w:val="single" w:sz="4" w:space="0" w:color="auto"/>
              <w:right w:val="single" w:sz="4" w:space="0" w:color="auto"/>
            </w:tcBorders>
            <w:shd w:val="clear" w:color="auto" w:fill="auto"/>
            <w:hideMark/>
          </w:tcPr>
          <w:p w14:paraId="48C1F677"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6B6667">
              <w:rPr>
                <w:rFonts w:ascii="Times New Roman" w:eastAsia="Times New Roman" w:hAnsi="Times New Roman" w:cs="Times New Roman"/>
                <w:color w:val="FF0000"/>
                <w:sz w:val="24"/>
                <w:szCs w:val="24"/>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w:t>
            </w:r>
            <w:r w:rsidRPr="006B6667">
              <w:rPr>
                <w:rFonts w:ascii="Times New Roman" w:eastAsia="Times New Roman" w:hAnsi="Times New Roman" w:cs="Times New Roman"/>
                <w:color w:val="FF0000"/>
                <w:sz w:val="24"/>
                <w:szCs w:val="24"/>
                <w:lang w:eastAsia="ru-RU"/>
              </w:rPr>
              <w:lastRenderedPageBreak/>
              <w:t>о образования (без учета субвенций)</w:t>
            </w:r>
          </w:p>
        </w:tc>
        <w:tc>
          <w:tcPr>
            <w:tcW w:w="849" w:type="dxa"/>
            <w:tcBorders>
              <w:top w:val="nil"/>
              <w:left w:val="nil"/>
              <w:bottom w:val="single" w:sz="4" w:space="0" w:color="auto"/>
              <w:right w:val="single" w:sz="4" w:space="0" w:color="auto"/>
            </w:tcBorders>
            <w:shd w:val="clear" w:color="auto" w:fill="auto"/>
            <w:hideMark/>
          </w:tcPr>
          <w:p w14:paraId="54190666"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w:t>
            </w:r>
          </w:p>
        </w:tc>
        <w:tc>
          <w:tcPr>
            <w:tcW w:w="1033" w:type="dxa"/>
            <w:tcBorders>
              <w:top w:val="nil"/>
              <w:left w:val="nil"/>
              <w:bottom w:val="single" w:sz="4" w:space="0" w:color="auto"/>
              <w:right w:val="single" w:sz="4" w:space="0" w:color="auto"/>
            </w:tcBorders>
            <w:shd w:val="clear" w:color="auto" w:fill="auto"/>
            <w:hideMark/>
          </w:tcPr>
          <w:p w14:paraId="5F1768B8"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25,00</w:t>
            </w:r>
          </w:p>
        </w:tc>
        <w:tc>
          <w:tcPr>
            <w:tcW w:w="1137" w:type="dxa"/>
            <w:tcBorders>
              <w:top w:val="nil"/>
              <w:left w:val="nil"/>
              <w:bottom w:val="single" w:sz="4" w:space="0" w:color="auto"/>
              <w:right w:val="single" w:sz="4" w:space="0" w:color="auto"/>
            </w:tcBorders>
            <w:shd w:val="clear" w:color="000000" w:fill="FFFFFF"/>
            <w:hideMark/>
          </w:tcPr>
          <w:p w14:paraId="201949BD" w14:textId="6C951820"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23,28</w:t>
            </w:r>
          </w:p>
        </w:tc>
        <w:tc>
          <w:tcPr>
            <w:tcW w:w="2366" w:type="dxa"/>
            <w:tcBorders>
              <w:top w:val="nil"/>
              <w:left w:val="nil"/>
              <w:bottom w:val="single" w:sz="4" w:space="0" w:color="auto"/>
              <w:right w:val="single" w:sz="4" w:space="0" w:color="auto"/>
            </w:tcBorders>
            <w:shd w:val="clear" w:color="auto" w:fill="auto"/>
            <w:hideMark/>
          </w:tcPr>
          <w:p w14:paraId="052EAAE9"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"Эффективное управление муниципальными финансами и муниципальным долгом МО МР "Сыктывдинский" муниципальной программы МО МР "Сыктывдинский" "Развитие муниципального управления"</w:t>
            </w:r>
          </w:p>
        </w:tc>
        <w:tc>
          <w:tcPr>
            <w:tcW w:w="1556" w:type="dxa"/>
            <w:gridSpan w:val="2"/>
            <w:tcBorders>
              <w:top w:val="nil"/>
              <w:left w:val="nil"/>
              <w:bottom w:val="single" w:sz="4" w:space="0" w:color="auto"/>
              <w:right w:val="single" w:sz="4" w:space="0" w:color="auto"/>
            </w:tcBorders>
            <w:shd w:val="clear" w:color="000000" w:fill="FFFFFF"/>
            <w:hideMark/>
          </w:tcPr>
          <w:p w14:paraId="6A5F588D"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66D503FE"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Сохранение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w:t>
            </w:r>
            <w:r w:rsidRPr="00ED6AF2">
              <w:rPr>
                <w:rFonts w:ascii="Times New Roman" w:eastAsia="Times New Roman" w:hAnsi="Times New Roman" w:cs="Times New Roman"/>
                <w:color w:val="000000"/>
                <w:sz w:val="24"/>
                <w:szCs w:val="24"/>
                <w:lang w:eastAsia="ru-RU"/>
              </w:rPr>
              <w:lastRenderedPageBreak/>
              <w:t>о образования (без учета субвенций) на уровне 25%</w:t>
            </w:r>
          </w:p>
        </w:tc>
        <w:tc>
          <w:tcPr>
            <w:tcW w:w="1985" w:type="dxa"/>
            <w:tcBorders>
              <w:top w:val="nil"/>
              <w:left w:val="nil"/>
              <w:bottom w:val="single" w:sz="4" w:space="0" w:color="auto"/>
              <w:right w:val="single" w:sz="4" w:space="0" w:color="auto"/>
            </w:tcBorders>
            <w:shd w:val="clear" w:color="auto" w:fill="auto"/>
            <w:hideMark/>
          </w:tcPr>
          <w:p w14:paraId="15072142" w14:textId="2A740DE0"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 xml:space="preserve">Доля налоговых и неналоговых доходов бюджета муниципального района «Сыктывдинский» (за исключением поступлений налоговых доходов по дополнительным нормативам отчислений) в общем объеме собственных доходов </w:t>
            </w:r>
            <w:r w:rsidRPr="00ED6AF2">
              <w:rPr>
                <w:rFonts w:ascii="Times New Roman" w:eastAsia="Times New Roman" w:hAnsi="Times New Roman" w:cs="Times New Roman"/>
                <w:color w:val="000000"/>
                <w:sz w:val="24"/>
                <w:szCs w:val="24"/>
                <w:lang w:eastAsia="ru-RU"/>
              </w:rPr>
              <w:lastRenderedPageBreak/>
              <w:t>бюджета (без учета субвенций) (далее -доля) за 202</w:t>
            </w:r>
            <w:r w:rsidR="0007794B">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 составила </w:t>
            </w:r>
            <w:r w:rsidR="0007794B">
              <w:rPr>
                <w:rFonts w:ascii="Times New Roman" w:eastAsia="Times New Roman" w:hAnsi="Times New Roman" w:cs="Times New Roman"/>
                <w:color w:val="000000"/>
                <w:sz w:val="24"/>
                <w:szCs w:val="24"/>
                <w:lang w:eastAsia="ru-RU"/>
              </w:rPr>
              <w:t>23,28</w:t>
            </w:r>
            <w:r w:rsidRPr="00ED6AF2">
              <w:rPr>
                <w:rFonts w:ascii="Times New Roman" w:eastAsia="Times New Roman" w:hAnsi="Times New Roman" w:cs="Times New Roman"/>
                <w:color w:val="000000"/>
                <w:sz w:val="24"/>
                <w:szCs w:val="24"/>
                <w:lang w:eastAsia="ru-RU"/>
              </w:rPr>
              <w:t xml:space="preserve"> %. </w:t>
            </w:r>
          </w:p>
        </w:tc>
        <w:tc>
          <w:tcPr>
            <w:tcW w:w="3698" w:type="dxa"/>
            <w:gridSpan w:val="2"/>
            <w:tcBorders>
              <w:top w:val="nil"/>
              <w:left w:val="nil"/>
              <w:bottom w:val="single" w:sz="4" w:space="0" w:color="auto"/>
              <w:right w:val="single" w:sz="4" w:space="0" w:color="auto"/>
            </w:tcBorders>
            <w:shd w:val="clear" w:color="000000" w:fill="FFFFFF"/>
            <w:hideMark/>
          </w:tcPr>
          <w:p w14:paraId="4D93AFBA" w14:textId="3A8BD50E" w:rsidR="00ED6AF2" w:rsidRPr="0007794B" w:rsidRDefault="0007794B" w:rsidP="00ED6AF2">
            <w:pPr>
              <w:spacing w:after="0" w:line="240" w:lineRule="auto"/>
              <w:jc w:val="both"/>
              <w:rPr>
                <w:rFonts w:ascii="Times New Roman" w:eastAsia="Times New Roman" w:hAnsi="Times New Roman" w:cs="Times New Roman"/>
                <w:sz w:val="24"/>
                <w:szCs w:val="24"/>
                <w:lang w:eastAsia="ru-RU"/>
              </w:rPr>
            </w:pPr>
            <w:r w:rsidRPr="0007794B">
              <w:rPr>
                <w:rFonts w:ascii="Times New Roman" w:eastAsia="Times New Roman" w:hAnsi="Times New Roman" w:cs="Times New Roman"/>
                <w:sz w:val="24"/>
                <w:szCs w:val="24"/>
                <w:lang w:eastAsia="ru-RU"/>
              </w:rPr>
              <w:lastRenderedPageBreak/>
              <w:t xml:space="preserve">Доля налоговых и неналоговых доходов бюджета муниципального района «Сыктывдинский» (за исключением поступлений налоговых доходов по дополнительным нормативам отчислений) в общем объеме собственных доходов бюджета (без учета субвенций) (далее -доля) за 2022 год составила 23,28 %. Фактический уровень доли в 2022 году по сравнению с 2021 годом (30,32 %) снизился на 7,04 пункта. За 2022 год в бюджет муниципального района поступило налоговых и неналоговых доходов 439,1 млн. </w:t>
            </w:r>
            <w:r w:rsidRPr="0007794B">
              <w:rPr>
                <w:rFonts w:ascii="Times New Roman" w:eastAsia="Times New Roman" w:hAnsi="Times New Roman" w:cs="Times New Roman"/>
                <w:sz w:val="24"/>
                <w:szCs w:val="24"/>
                <w:lang w:eastAsia="ru-RU"/>
              </w:rPr>
              <w:lastRenderedPageBreak/>
              <w:t>руб., что на 81,3 млн. руб. больше показателя 2021 года за счет увеличения дополнительного норматива на НДФЛ.  На снижение показателя (долю) повлияло увеличение безвозмездных поступлений в виде субсидий в размере 463,1 млн. руб. на обеспечение мероприятий по переселению граждан из аварийного жилищного фонда.</w:t>
            </w:r>
          </w:p>
        </w:tc>
      </w:tr>
      <w:tr w:rsidR="00ED2D0E" w:rsidRPr="00ED6AF2" w14:paraId="2227CBAD" w14:textId="77777777" w:rsidTr="0081313B">
        <w:trPr>
          <w:trHeight w:val="510"/>
        </w:trPr>
        <w:tc>
          <w:tcPr>
            <w:tcW w:w="16367" w:type="dxa"/>
            <w:gridSpan w:val="12"/>
            <w:tcBorders>
              <w:top w:val="single" w:sz="4" w:space="0" w:color="auto"/>
              <w:left w:val="single" w:sz="4" w:space="0" w:color="auto"/>
              <w:bottom w:val="single" w:sz="4" w:space="0" w:color="auto"/>
              <w:right w:val="single" w:sz="4" w:space="0" w:color="000000"/>
            </w:tcBorders>
            <w:shd w:val="clear" w:color="000000" w:fill="92D050"/>
            <w:hideMark/>
          </w:tcPr>
          <w:p w14:paraId="05F85028" w14:textId="77777777" w:rsidR="00ED6AF2" w:rsidRPr="00ED6AF2" w:rsidRDefault="00ED6AF2" w:rsidP="00ED6AF2">
            <w:pPr>
              <w:spacing w:after="0" w:line="240" w:lineRule="auto"/>
              <w:jc w:val="center"/>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lastRenderedPageBreak/>
              <w:t>4.4. Профессионализм и эффективность</w:t>
            </w:r>
          </w:p>
        </w:tc>
      </w:tr>
      <w:tr w:rsidR="00ED2D0E" w:rsidRPr="00ED6AF2" w14:paraId="1248F760" w14:textId="77777777" w:rsidTr="0081313B">
        <w:trPr>
          <w:gridAfter w:val="1"/>
          <w:wAfter w:w="52" w:type="dxa"/>
          <w:trHeight w:val="722"/>
        </w:trPr>
        <w:tc>
          <w:tcPr>
            <w:tcW w:w="1843" w:type="dxa"/>
            <w:tcBorders>
              <w:top w:val="nil"/>
              <w:left w:val="single" w:sz="4" w:space="0" w:color="auto"/>
              <w:bottom w:val="single" w:sz="4" w:space="0" w:color="auto"/>
              <w:right w:val="single" w:sz="4" w:space="0" w:color="auto"/>
            </w:tcBorders>
            <w:shd w:val="clear" w:color="auto" w:fill="auto"/>
            <w:hideMark/>
          </w:tcPr>
          <w:p w14:paraId="6BBD67B7"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849" w:type="dxa"/>
            <w:tcBorders>
              <w:top w:val="nil"/>
              <w:left w:val="nil"/>
              <w:bottom w:val="single" w:sz="4" w:space="0" w:color="auto"/>
              <w:right w:val="single" w:sz="4" w:space="0" w:color="auto"/>
            </w:tcBorders>
            <w:shd w:val="clear" w:color="auto" w:fill="auto"/>
            <w:hideMark/>
          </w:tcPr>
          <w:p w14:paraId="5C40B657"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w:t>
            </w:r>
          </w:p>
        </w:tc>
        <w:tc>
          <w:tcPr>
            <w:tcW w:w="1033" w:type="dxa"/>
            <w:tcBorders>
              <w:top w:val="nil"/>
              <w:left w:val="nil"/>
              <w:bottom w:val="single" w:sz="4" w:space="0" w:color="auto"/>
              <w:right w:val="single" w:sz="4" w:space="0" w:color="auto"/>
            </w:tcBorders>
            <w:shd w:val="clear" w:color="auto" w:fill="auto"/>
            <w:hideMark/>
          </w:tcPr>
          <w:p w14:paraId="399FFFF2"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0</w:t>
            </w:r>
          </w:p>
        </w:tc>
        <w:tc>
          <w:tcPr>
            <w:tcW w:w="1137" w:type="dxa"/>
            <w:tcBorders>
              <w:top w:val="nil"/>
              <w:left w:val="nil"/>
              <w:bottom w:val="single" w:sz="4" w:space="0" w:color="auto"/>
              <w:right w:val="single" w:sz="4" w:space="0" w:color="auto"/>
            </w:tcBorders>
            <w:shd w:val="clear" w:color="000000" w:fill="FFFFFF"/>
          </w:tcPr>
          <w:p w14:paraId="4A2AC6AC" w14:textId="2ECB69D4" w:rsidR="00ED6AF2" w:rsidRPr="00ED6AF2" w:rsidRDefault="00637DFD" w:rsidP="00ED6A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366" w:type="dxa"/>
            <w:tcBorders>
              <w:top w:val="nil"/>
              <w:left w:val="nil"/>
              <w:bottom w:val="single" w:sz="4" w:space="0" w:color="auto"/>
              <w:right w:val="single" w:sz="4" w:space="0" w:color="auto"/>
            </w:tcBorders>
            <w:shd w:val="clear" w:color="auto" w:fill="auto"/>
            <w:hideMark/>
          </w:tcPr>
          <w:p w14:paraId="66149391"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Реализация мероприятий подпрограммы 2 "Эффективное управление муниципальными финансами и муниципальным долгом МО МР "Сыктывдинский" муниципальной программы МО МР "Сыктывдинский" "Развитие муниципального управления"</w:t>
            </w:r>
          </w:p>
        </w:tc>
        <w:tc>
          <w:tcPr>
            <w:tcW w:w="1556" w:type="dxa"/>
            <w:gridSpan w:val="2"/>
            <w:tcBorders>
              <w:top w:val="nil"/>
              <w:left w:val="nil"/>
              <w:bottom w:val="single" w:sz="4" w:space="0" w:color="auto"/>
              <w:right w:val="single" w:sz="4" w:space="0" w:color="auto"/>
            </w:tcBorders>
            <w:shd w:val="clear" w:color="000000" w:fill="FFFFFF"/>
            <w:hideMark/>
          </w:tcPr>
          <w:p w14:paraId="3E6E0EC6" w14:textId="7777777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течение года</w:t>
            </w:r>
          </w:p>
        </w:tc>
        <w:tc>
          <w:tcPr>
            <w:tcW w:w="1848" w:type="dxa"/>
            <w:tcBorders>
              <w:top w:val="nil"/>
              <w:left w:val="nil"/>
              <w:bottom w:val="single" w:sz="4" w:space="0" w:color="auto"/>
              <w:right w:val="single" w:sz="4" w:space="0" w:color="auto"/>
            </w:tcBorders>
            <w:shd w:val="clear" w:color="auto" w:fill="auto"/>
            <w:hideMark/>
          </w:tcPr>
          <w:p w14:paraId="1F398764" w14:textId="77777777"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Не допустить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985" w:type="dxa"/>
            <w:tcBorders>
              <w:top w:val="nil"/>
              <w:left w:val="nil"/>
              <w:bottom w:val="single" w:sz="4" w:space="0" w:color="auto"/>
              <w:right w:val="single" w:sz="4" w:space="0" w:color="auto"/>
            </w:tcBorders>
            <w:shd w:val="clear" w:color="auto" w:fill="auto"/>
            <w:hideMark/>
          </w:tcPr>
          <w:p w14:paraId="7D0BC969" w14:textId="136310FA" w:rsidR="00ED6AF2" w:rsidRPr="00ED6AF2" w:rsidRDefault="00ED6AF2" w:rsidP="00ED6AF2">
            <w:pPr>
              <w:spacing w:after="0" w:line="240" w:lineRule="auto"/>
              <w:jc w:val="both"/>
              <w:rPr>
                <w:rFonts w:ascii="Times New Roman" w:eastAsia="Times New Roman" w:hAnsi="Times New Roman" w:cs="Times New Roman"/>
                <w:color w:val="000000"/>
                <w:sz w:val="24"/>
                <w:szCs w:val="24"/>
                <w:lang w:eastAsia="ru-RU"/>
              </w:rPr>
            </w:pPr>
            <w:r w:rsidRPr="00ED6AF2">
              <w:rPr>
                <w:rFonts w:ascii="Times New Roman" w:eastAsia="Times New Roman" w:hAnsi="Times New Roman" w:cs="Times New Roman"/>
                <w:color w:val="000000"/>
                <w:sz w:val="24"/>
                <w:szCs w:val="24"/>
                <w:lang w:eastAsia="ru-RU"/>
              </w:rPr>
              <w:t>В 202</w:t>
            </w:r>
            <w:r w:rsidR="0007794B">
              <w:rPr>
                <w:rFonts w:ascii="Times New Roman" w:eastAsia="Times New Roman" w:hAnsi="Times New Roman" w:cs="Times New Roman"/>
                <w:color w:val="000000"/>
                <w:sz w:val="24"/>
                <w:szCs w:val="24"/>
                <w:lang w:eastAsia="ru-RU"/>
              </w:rPr>
              <w:t>2</w:t>
            </w:r>
            <w:r w:rsidRPr="00ED6AF2">
              <w:rPr>
                <w:rFonts w:ascii="Times New Roman" w:eastAsia="Times New Roman" w:hAnsi="Times New Roman" w:cs="Times New Roman"/>
                <w:color w:val="000000"/>
                <w:sz w:val="24"/>
                <w:szCs w:val="24"/>
                <w:lang w:eastAsia="ru-RU"/>
              </w:rPr>
              <w:t xml:space="preserve"> году </w:t>
            </w:r>
            <w:r w:rsidR="000D36B7" w:rsidRPr="00ED6AF2">
              <w:rPr>
                <w:rFonts w:ascii="Times New Roman" w:eastAsia="Times New Roman" w:hAnsi="Times New Roman" w:cs="Times New Roman"/>
                <w:color w:val="000000"/>
                <w:sz w:val="24"/>
                <w:szCs w:val="24"/>
                <w:lang w:eastAsia="ru-RU"/>
              </w:rPr>
              <w:t>не допущено</w:t>
            </w:r>
            <w:r w:rsidRPr="00ED6AF2">
              <w:rPr>
                <w:rFonts w:ascii="Times New Roman" w:eastAsia="Times New Roman" w:hAnsi="Times New Roman" w:cs="Times New Roman"/>
                <w:color w:val="000000"/>
                <w:sz w:val="24"/>
                <w:szCs w:val="24"/>
                <w:lang w:eastAsia="ru-RU"/>
              </w:rPr>
              <w:t xml:space="preserve"> образование задолженности по оплате труда </w:t>
            </w:r>
          </w:p>
        </w:tc>
        <w:tc>
          <w:tcPr>
            <w:tcW w:w="3698" w:type="dxa"/>
            <w:gridSpan w:val="2"/>
            <w:tcBorders>
              <w:top w:val="nil"/>
              <w:left w:val="nil"/>
              <w:bottom w:val="single" w:sz="4" w:space="0" w:color="auto"/>
              <w:right w:val="single" w:sz="4" w:space="0" w:color="auto"/>
            </w:tcBorders>
            <w:shd w:val="clear" w:color="000000" w:fill="FFFFFF"/>
            <w:hideMark/>
          </w:tcPr>
          <w:p w14:paraId="483AC94A" w14:textId="41FA8BD7" w:rsidR="00ED6AF2" w:rsidRPr="00ED6AF2" w:rsidRDefault="00ED6AF2" w:rsidP="00ED6AF2">
            <w:pPr>
              <w:spacing w:after="0" w:line="240" w:lineRule="auto"/>
              <w:jc w:val="both"/>
              <w:rPr>
                <w:rFonts w:ascii="Times New Roman" w:eastAsia="Times New Roman" w:hAnsi="Times New Roman" w:cs="Times New Roman"/>
                <w:sz w:val="24"/>
                <w:szCs w:val="24"/>
                <w:lang w:eastAsia="ru-RU"/>
              </w:rPr>
            </w:pPr>
            <w:r w:rsidRPr="00ED6AF2">
              <w:rPr>
                <w:rFonts w:ascii="Times New Roman" w:eastAsia="Times New Roman" w:hAnsi="Times New Roman" w:cs="Times New Roman"/>
                <w:sz w:val="24"/>
                <w:szCs w:val="24"/>
                <w:lang w:eastAsia="ru-RU"/>
              </w:rPr>
              <w:t>В результате эффективного управления муниципальными финансами и муниципальным долгом МР «Сыктывдинский», а также качественного бюджетного планирования и исполнения местного бюджета удалось не допустить образование задолженности по оплате труда в 202</w:t>
            </w:r>
            <w:r w:rsidR="0007794B">
              <w:rPr>
                <w:rFonts w:ascii="Times New Roman" w:eastAsia="Times New Roman" w:hAnsi="Times New Roman" w:cs="Times New Roman"/>
                <w:sz w:val="24"/>
                <w:szCs w:val="24"/>
                <w:lang w:eastAsia="ru-RU"/>
              </w:rPr>
              <w:t>2</w:t>
            </w:r>
            <w:r w:rsidRPr="00ED6AF2">
              <w:rPr>
                <w:rFonts w:ascii="Times New Roman" w:eastAsia="Times New Roman" w:hAnsi="Times New Roman" w:cs="Times New Roman"/>
                <w:sz w:val="24"/>
                <w:szCs w:val="24"/>
                <w:lang w:eastAsia="ru-RU"/>
              </w:rPr>
              <w:t xml:space="preserve"> году. Данный показатель относится к числу показателей, значение которого отражает лучший результат. В 202</w:t>
            </w:r>
            <w:r w:rsidR="0007794B">
              <w:rPr>
                <w:rFonts w:ascii="Times New Roman" w:eastAsia="Times New Roman" w:hAnsi="Times New Roman" w:cs="Times New Roman"/>
                <w:sz w:val="24"/>
                <w:szCs w:val="24"/>
                <w:lang w:eastAsia="ru-RU"/>
              </w:rPr>
              <w:t>3</w:t>
            </w:r>
            <w:r w:rsidRPr="00ED6AF2">
              <w:rPr>
                <w:rFonts w:ascii="Times New Roman" w:eastAsia="Times New Roman" w:hAnsi="Times New Roman" w:cs="Times New Roman"/>
                <w:sz w:val="24"/>
                <w:szCs w:val="24"/>
                <w:lang w:eastAsia="ru-RU"/>
              </w:rPr>
              <w:t>-202</w:t>
            </w:r>
            <w:r w:rsidR="0007794B">
              <w:rPr>
                <w:rFonts w:ascii="Times New Roman" w:eastAsia="Times New Roman" w:hAnsi="Times New Roman" w:cs="Times New Roman"/>
                <w:sz w:val="24"/>
                <w:szCs w:val="24"/>
                <w:lang w:eastAsia="ru-RU"/>
              </w:rPr>
              <w:t>5</w:t>
            </w:r>
            <w:r w:rsidRPr="00ED6AF2">
              <w:rPr>
                <w:rFonts w:ascii="Times New Roman" w:eastAsia="Times New Roman" w:hAnsi="Times New Roman" w:cs="Times New Roman"/>
                <w:sz w:val="24"/>
                <w:szCs w:val="24"/>
                <w:lang w:eastAsia="ru-RU"/>
              </w:rPr>
              <w:t xml:space="preserve"> годах планируется продолжить совершенствовать эффективное управление муниципальными финансами.</w:t>
            </w:r>
          </w:p>
        </w:tc>
      </w:tr>
    </w:tbl>
    <w:p w14:paraId="443A9954" w14:textId="77777777" w:rsidR="00ED6AF2" w:rsidRDefault="00ED6AF2">
      <w:pPr>
        <w:rPr>
          <w:rFonts w:ascii="Times New Roman" w:eastAsia="Times New Roman" w:hAnsi="Times New Roman" w:cs="Times New Roman"/>
          <w:sz w:val="24"/>
          <w:szCs w:val="24"/>
          <w:lang w:eastAsia="ru-RU"/>
        </w:rPr>
      </w:pPr>
    </w:p>
    <w:sectPr w:rsidR="00ED6AF2" w:rsidSect="00DB680B">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0CA"/>
    <w:multiLevelType w:val="hybridMultilevel"/>
    <w:tmpl w:val="BB4604C2"/>
    <w:lvl w:ilvl="0" w:tplc="E072F79A">
      <w:start w:val="1"/>
      <w:numFmt w:val="decimal"/>
      <w:lvlText w:val="%1."/>
      <w:lvlJc w:val="left"/>
      <w:pPr>
        <w:ind w:left="1637" w:hanging="360"/>
      </w:pPr>
      <w:rPr>
        <w:rFonts w:ascii="Times New Roman" w:eastAsia="Times New Roman" w:hAnsi="Times New Roman" w:cs="Times New Roman"/>
        <w:sz w:val="24"/>
        <w:szCs w:val="28"/>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5E790E25"/>
    <w:multiLevelType w:val="multilevel"/>
    <w:tmpl w:val="FFFFFFFF"/>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6E6E3456"/>
    <w:multiLevelType w:val="multilevel"/>
    <w:tmpl w:val="73A03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838224">
    <w:abstractNumId w:val="1"/>
  </w:num>
  <w:num w:numId="2" w16cid:durableId="1128472447">
    <w:abstractNumId w:val="1"/>
  </w:num>
  <w:num w:numId="3" w16cid:durableId="2132049767">
    <w:abstractNumId w:val="1"/>
  </w:num>
  <w:num w:numId="4" w16cid:durableId="731930806">
    <w:abstractNumId w:val="0"/>
  </w:num>
  <w:num w:numId="5" w16cid:durableId="1962491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AF2"/>
    <w:rsid w:val="00017C21"/>
    <w:rsid w:val="000631BA"/>
    <w:rsid w:val="0007794B"/>
    <w:rsid w:val="000D36B7"/>
    <w:rsid w:val="00116B9D"/>
    <w:rsid w:val="00117261"/>
    <w:rsid w:val="002A38AD"/>
    <w:rsid w:val="002B7BA9"/>
    <w:rsid w:val="002D010F"/>
    <w:rsid w:val="004D355D"/>
    <w:rsid w:val="004F4270"/>
    <w:rsid w:val="00637DFD"/>
    <w:rsid w:val="006743DA"/>
    <w:rsid w:val="006B6667"/>
    <w:rsid w:val="006C7319"/>
    <w:rsid w:val="006E6AE3"/>
    <w:rsid w:val="006E7F00"/>
    <w:rsid w:val="007A11C1"/>
    <w:rsid w:val="0081313B"/>
    <w:rsid w:val="0088140E"/>
    <w:rsid w:val="009145F9"/>
    <w:rsid w:val="00922505"/>
    <w:rsid w:val="00940EA2"/>
    <w:rsid w:val="009A6E8B"/>
    <w:rsid w:val="009D13FA"/>
    <w:rsid w:val="00A0452A"/>
    <w:rsid w:val="00A56575"/>
    <w:rsid w:val="00B94514"/>
    <w:rsid w:val="00B97FD4"/>
    <w:rsid w:val="00BC0C5A"/>
    <w:rsid w:val="00C158BA"/>
    <w:rsid w:val="00C4688A"/>
    <w:rsid w:val="00C77B46"/>
    <w:rsid w:val="00C94449"/>
    <w:rsid w:val="00CC6C44"/>
    <w:rsid w:val="00D15D4D"/>
    <w:rsid w:val="00D8790D"/>
    <w:rsid w:val="00D94369"/>
    <w:rsid w:val="00DB680B"/>
    <w:rsid w:val="00DE33F1"/>
    <w:rsid w:val="00DF5BC3"/>
    <w:rsid w:val="00E8420B"/>
    <w:rsid w:val="00ED2D0E"/>
    <w:rsid w:val="00ED6AF2"/>
    <w:rsid w:val="00EF3F67"/>
    <w:rsid w:val="00F147C3"/>
    <w:rsid w:val="00F9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D53F"/>
  <w15:chartTrackingRefBased/>
  <w15:docId w15:val="{61FFCC39-CE0E-4EE7-B88E-80782209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5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5657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rsid w:val="00A56575"/>
  </w:style>
  <w:style w:type="numbering" w:customStyle="1" w:styleId="WWNum1">
    <w:name w:val="WWNum1"/>
    <w:rsid w:val="00A56575"/>
    <w:pPr>
      <w:numPr>
        <w:numId w:val="1"/>
      </w:numPr>
    </w:pPr>
  </w:style>
  <w:style w:type="paragraph" w:styleId="a4">
    <w:name w:val="List Paragraph"/>
    <w:aliases w:val="Варианты ответов"/>
    <w:basedOn w:val="a"/>
    <w:link w:val="a5"/>
    <w:qFormat/>
    <w:rsid w:val="00BC0C5A"/>
    <w:pPr>
      <w:spacing w:after="200" w:line="276" w:lineRule="auto"/>
      <w:ind w:left="720"/>
      <w:contextualSpacing/>
    </w:pPr>
    <w:rPr>
      <w:rFonts w:ascii="Cambria" w:eastAsia="Times New Roman" w:hAnsi="Cambria" w:cs="Cambria"/>
      <w:lang w:val="en-US"/>
    </w:rPr>
  </w:style>
  <w:style w:type="character" w:customStyle="1" w:styleId="a5">
    <w:name w:val="Абзац списка Знак"/>
    <w:aliases w:val="Варианты ответов Знак"/>
    <w:link w:val="a4"/>
    <w:locked/>
    <w:rsid w:val="00BC0C5A"/>
    <w:rPr>
      <w:rFonts w:ascii="Cambria" w:eastAsia="Times New Roman"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21</Pages>
  <Words>4662</Words>
  <Characters>26577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Puser03_0</dc:creator>
  <cp:keywords/>
  <dc:description/>
  <cp:lastModifiedBy>Puser03_0</cp:lastModifiedBy>
  <cp:revision>24</cp:revision>
  <dcterms:created xsi:type="dcterms:W3CDTF">2023-05-10T14:00:00Z</dcterms:created>
  <dcterms:modified xsi:type="dcterms:W3CDTF">2023-06-14T12:21:00Z</dcterms:modified>
</cp:coreProperties>
</file>